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18" w:rsidRPr="004224E3" w:rsidRDefault="0019514C" w:rsidP="00D225DC">
      <w:pPr>
        <w:rPr>
          <w:rFonts w:ascii="Times New Roman" w:hAnsi="Times New Roman"/>
          <w:sz w:val="24"/>
          <w:szCs w:val="24"/>
        </w:rPr>
      </w:pPr>
      <w:r w:rsidRPr="004224E3">
        <w:rPr>
          <w:rFonts w:ascii="Times New Roman" w:hAnsi="Times New Roman"/>
          <w:sz w:val="24"/>
          <w:szCs w:val="23"/>
        </w:rPr>
        <w:t xml:space="preserve">  </w:t>
      </w:r>
      <w:r w:rsidR="00C94B57" w:rsidRPr="004224E3">
        <w:rPr>
          <w:rFonts w:ascii="Times New Roman" w:hAnsi="Times New Roman"/>
          <w:sz w:val="24"/>
          <w:szCs w:val="23"/>
        </w:rPr>
        <w:t>Na osnovu člana</w:t>
      </w:r>
      <w:r w:rsidR="00327B18" w:rsidRPr="004224E3">
        <w:rPr>
          <w:rFonts w:ascii="Times New Roman" w:hAnsi="Times New Roman"/>
          <w:sz w:val="24"/>
          <w:szCs w:val="23"/>
        </w:rPr>
        <w:t xml:space="preserve"> 42 i 43 Zakona o finansiranju lokalne samouprave (“Službeni list RCG“ br. 42/03 i 44/03 i “Službeni list CG” br.05/08, 51/08, 74/10</w:t>
      </w:r>
      <w:r w:rsidR="00D225DC" w:rsidRPr="004224E3">
        <w:rPr>
          <w:rFonts w:ascii="Times New Roman" w:hAnsi="Times New Roman"/>
          <w:sz w:val="24"/>
          <w:szCs w:val="23"/>
        </w:rPr>
        <w:t xml:space="preserve">, 1/15, 78/15, </w:t>
      </w:r>
      <w:r w:rsidR="00EC28E3" w:rsidRPr="004224E3">
        <w:rPr>
          <w:rFonts w:ascii="Times New Roman" w:hAnsi="Times New Roman"/>
          <w:sz w:val="24"/>
          <w:szCs w:val="23"/>
        </w:rPr>
        <w:t>3/16</w:t>
      </w:r>
      <w:r w:rsidR="00D225DC" w:rsidRPr="004224E3">
        <w:rPr>
          <w:rFonts w:ascii="Times New Roman" w:hAnsi="Times New Roman"/>
          <w:sz w:val="24"/>
          <w:szCs w:val="23"/>
        </w:rPr>
        <w:t xml:space="preserve">, </w:t>
      </w:r>
      <w:r w:rsidR="00D225DC" w:rsidRPr="004224E3">
        <w:rPr>
          <w:rFonts w:ascii="Times New Roman" w:hAnsi="Times New Roman"/>
          <w:sz w:val="24"/>
          <w:szCs w:val="24"/>
        </w:rPr>
        <w:t>30/17 i 92/17</w:t>
      </w:r>
      <w:r w:rsidR="00327B18" w:rsidRPr="004224E3">
        <w:rPr>
          <w:rFonts w:ascii="Times New Roman" w:hAnsi="Times New Roman"/>
          <w:sz w:val="24"/>
          <w:szCs w:val="23"/>
        </w:rPr>
        <w:t>),</w:t>
      </w:r>
      <w:r w:rsidR="00C94B57" w:rsidRPr="004224E3">
        <w:rPr>
          <w:rFonts w:ascii="Times New Roman" w:hAnsi="Times New Roman"/>
          <w:sz w:val="24"/>
          <w:szCs w:val="23"/>
        </w:rPr>
        <w:t xml:space="preserve"> člana </w:t>
      </w:r>
      <w:r w:rsidR="00327B18" w:rsidRPr="004224E3">
        <w:rPr>
          <w:rFonts w:ascii="Times New Roman" w:hAnsi="Times New Roman"/>
          <w:sz w:val="24"/>
          <w:szCs w:val="23"/>
        </w:rPr>
        <w:t>34 Zakona o budžetu i fiskalnoj odgovornosti</w:t>
      </w:r>
      <w:r w:rsidR="00D225DC" w:rsidRPr="004224E3">
        <w:rPr>
          <w:rFonts w:ascii="Times New Roman" w:hAnsi="Times New Roman"/>
          <w:sz w:val="24"/>
          <w:szCs w:val="23"/>
        </w:rPr>
        <w:t xml:space="preserve"> (“Službeni list CG” br.20/14, 56/14, 70/17, 4/18 I 55/18</w:t>
      </w:r>
      <w:r w:rsidR="00EC28E3" w:rsidRPr="004224E3">
        <w:rPr>
          <w:rFonts w:ascii="Times New Roman" w:hAnsi="Times New Roman"/>
          <w:sz w:val="24"/>
          <w:szCs w:val="23"/>
        </w:rPr>
        <w:t xml:space="preserve"> </w:t>
      </w:r>
      <w:r w:rsidR="00D225DC" w:rsidRPr="004224E3">
        <w:rPr>
          <w:rFonts w:ascii="Times New Roman" w:hAnsi="Times New Roman"/>
          <w:sz w:val="24"/>
          <w:szCs w:val="23"/>
        </w:rPr>
        <w:t xml:space="preserve"> i člana </w:t>
      </w:r>
      <w:r w:rsidR="006C7CE4" w:rsidRPr="004224E3">
        <w:rPr>
          <w:rFonts w:ascii="Times New Roman" w:hAnsi="Times New Roman"/>
          <w:sz w:val="24"/>
          <w:szCs w:val="23"/>
        </w:rPr>
        <w:t xml:space="preserve">35 i </w:t>
      </w:r>
      <w:r w:rsidR="00D225DC" w:rsidRPr="004224E3">
        <w:rPr>
          <w:rFonts w:ascii="Times New Roman" w:hAnsi="Times New Roman"/>
          <w:sz w:val="24"/>
          <w:szCs w:val="23"/>
        </w:rPr>
        <w:t>72</w:t>
      </w:r>
      <w:r w:rsidR="00327B18" w:rsidRPr="004224E3">
        <w:rPr>
          <w:rFonts w:ascii="Times New Roman" w:hAnsi="Times New Roman"/>
          <w:sz w:val="24"/>
          <w:szCs w:val="23"/>
        </w:rPr>
        <w:t xml:space="preserve"> Statuta Opštine Tivat (“Sl</w:t>
      </w:r>
      <w:r w:rsidR="00C94B57" w:rsidRPr="004224E3">
        <w:rPr>
          <w:rFonts w:ascii="Times New Roman" w:hAnsi="Times New Roman"/>
          <w:sz w:val="24"/>
          <w:szCs w:val="23"/>
        </w:rPr>
        <w:t xml:space="preserve">užbeni </w:t>
      </w:r>
      <w:r w:rsidR="00327B18" w:rsidRPr="004224E3">
        <w:rPr>
          <w:rFonts w:ascii="Times New Roman" w:hAnsi="Times New Roman"/>
          <w:sz w:val="24"/>
          <w:szCs w:val="23"/>
        </w:rPr>
        <w:t>list RCG</w:t>
      </w:r>
      <w:r w:rsidR="00C94B57" w:rsidRPr="004224E3">
        <w:rPr>
          <w:rFonts w:ascii="Times New Roman" w:hAnsi="Times New Roman"/>
          <w:sz w:val="24"/>
          <w:szCs w:val="23"/>
        </w:rPr>
        <w:t xml:space="preserve"> </w:t>
      </w:r>
      <w:r w:rsidR="00327B18" w:rsidRPr="004224E3">
        <w:rPr>
          <w:rFonts w:ascii="Times New Roman" w:hAnsi="Times New Roman"/>
          <w:sz w:val="24"/>
          <w:szCs w:val="23"/>
        </w:rPr>
        <w:t>-</w:t>
      </w:r>
      <w:r w:rsidR="00C94B57" w:rsidRPr="004224E3">
        <w:rPr>
          <w:rFonts w:ascii="Times New Roman" w:hAnsi="Times New Roman"/>
          <w:sz w:val="24"/>
          <w:szCs w:val="23"/>
        </w:rPr>
        <w:t xml:space="preserve"> </w:t>
      </w:r>
      <w:r w:rsidR="00327B18" w:rsidRPr="004224E3">
        <w:rPr>
          <w:rFonts w:ascii="Times New Roman" w:hAnsi="Times New Roman"/>
          <w:sz w:val="24"/>
          <w:szCs w:val="23"/>
        </w:rPr>
        <w:t>opštinski propisi”</w:t>
      </w:r>
      <w:r w:rsidR="00E52939" w:rsidRPr="004224E3">
        <w:rPr>
          <w:rFonts w:ascii="Times New Roman" w:hAnsi="Times New Roman"/>
          <w:sz w:val="24"/>
          <w:szCs w:val="23"/>
        </w:rPr>
        <w:t xml:space="preserve"> i “Službeni </w:t>
      </w:r>
      <w:r w:rsidR="00327B18" w:rsidRPr="004224E3">
        <w:rPr>
          <w:rFonts w:ascii="Times New Roman" w:hAnsi="Times New Roman"/>
          <w:sz w:val="24"/>
          <w:szCs w:val="23"/>
        </w:rPr>
        <w:t>list CG</w:t>
      </w:r>
      <w:r w:rsidR="00E52939" w:rsidRPr="004224E3">
        <w:rPr>
          <w:rFonts w:ascii="Times New Roman" w:hAnsi="Times New Roman"/>
          <w:sz w:val="24"/>
          <w:szCs w:val="23"/>
        </w:rPr>
        <w:t xml:space="preserve"> </w:t>
      </w:r>
      <w:r w:rsidR="00327B18" w:rsidRPr="004224E3">
        <w:rPr>
          <w:rFonts w:ascii="Times New Roman" w:hAnsi="Times New Roman"/>
          <w:sz w:val="24"/>
          <w:szCs w:val="23"/>
        </w:rPr>
        <w:t>-</w:t>
      </w:r>
      <w:r w:rsidR="00E52939" w:rsidRPr="004224E3">
        <w:rPr>
          <w:rFonts w:ascii="Times New Roman" w:hAnsi="Times New Roman"/>
          <w:sz w:val="24"/>
          <w:szCs w:val="23"/>
        </w:rPr>
        <w:t xml:space="preserve"> </w:t>
      </w:r>
      <w:r w:rsidR="00D225DC" w:rsidRPr="004224E3">
        <w:rPr>
          <w:rFonts w:ascii="Times New Roman" w:hAnsi="Times New Roman"/>
          <w:sz w:val="24"/>
          <w:szCs w:val="23"/>
        </w:rPr>
        <w:t>opštinski propisi” br. 24/18</w:t>
      </w:r>
      <w:r w:rsidR="00E52939" w:rsidRPr="004224E3">
        <w:rPr>
          <w:rFonts w:ascii="Times New Roman" w:hAnsi="Times New Roman"/>
          <w:sz w:val="24"/>
          <w:szCs w:val="23"/>
        </w:rPr>
        <w:t>), Skupština opštine Tivat</w:t>
      </w:r>
      <w:r w:rsidR="00327B18" w:rsidRPr="004224E3">
        <w:rPr>
          <w:rFonts w:ascii="Times New Roman" w:hAnsi="Times New Roman"/>
          <w:sz w:val="24"/>
          <w:szCs w:val="23"/>
        </w:rPr>
        <w:t>,</w:t>
      </w:r>
      <w:r w:rsidR="00E52939" w:rsidRPr="004224E3">
        <w:rPr>
          <w:rFonts w:ascii="Times New Roman" w:hAnsi="Times New Roman"/>
          <w:sz w:val="24"/>
          <w:szCs w:val="23"/>
        </w:rPr>
        <w:t xml:space="preserve"> </w:t>
      </w:r>
      <w:r w:rsidR="00327B18" w:rsidRPr="004224E3">
        <w:rPr>
          <w:rFonts w:ascii="Times New Roman" w:hAnsi="Times New Roman"/>
          <w:sz w:val="24"/>
          <w:szCs w:val="23"/>
        </w:rPr>
        <w:t>na sjednici održanoj</w:t>
      </w:r>
      <w:r w:rsidR="00E52939" w:rsidRPr="004224E3">
        <w:rPr>
          <w:rFonts w:ascii="Times New Roman" w:hAnsi="Times New Roman"/>
          <w:sz w:val="24"/>
          <w:szCs w:val="23"/>
        </w:rPr>
        <w:t xml:space="preserve"> __________  201</w:t>
      </w:r>
      <w:r w:rsidR="00651878" w:rsidRPr="004224E3">
        <w:rPr>
          <w:rFonts w:ascii="Times New Roman" w:hAnsi="Times New Roman"/>
          <w:sz w:val="24"/>
          <w:szCs w:val="23"/>
        </w:rPr>
        <w:t>8</w:t>
      </w:r>
      <w:r w:rsidR="00327B18" w:rsidRPr="004224E3">
        <w:rPr>
          <w:rFonts w:ascii="Times New Roman" w:hAnsi="Times New Roman"/>
          <w:sz w:val="24"/>
          <w:szCs w:val="23"/>
        </w:rPr>
        <w:t>.</w:t>
      </w:r>
      <w:r w:rsidR="00E52939" w:rsidRPr="004224E3">
        <w:rPr>
          <w:rFonts w:ascii="Times New Roman" w:hAnsi="Times New Roman"/>
          <w:sz w:val="24"/>
          <w:szCs w:val="23"/>
        </w:rPr>
        <w:t xml:space="preserve"> godine</w:t>
      </w:r>
      <w:r w:rsidR="00327B18" w:rsidRPr="004224E3">
        <w:rPr>
          <w:rFonts w:ascii="Times New Roman" w:hAnsi="Times New Roman"/>
          <w:sz w:val="24"/>
          <w:szCs w:val="23"/>
        </w:rPr>
        <w:t>,</w:t>
      </w:r>
      <w:r w:rsidR="00E52939" w:rsidRPr="004224E3">
        <w:rPr>
          <w:rFonts w:ascii="Times New Roman" w:hAnsi="Times New Roman"/>
          <w:sz w:val="24"/>
          <w:szCs w:val="23"/>
        </w:rPr>
        <w:t xml:space="preserve"> </w:t>
      </w:r>
      <w:r w:rsidR="00327B18" w:rsidRPr="004224E3">
        <w:rPr>
          <w:rFonts w:ascii="Times New Roman" w:hAnsi="Times New Roman"/>
          <w:sz w:val="24"/>
          <w:szCs w:val="23"/>
        </w:rPr>
        <w:t>donosi</w:t>
      </w:r>
    </w:p>
    <w:p w:rsidR="003504E1" w:rsidRPr="004224E3" w:rsidRDefault="003504E1" w:rsidP="00E52939">
      <w:pPr>
        <w:ind w:firstLine="851"/>
        <w:rPr>
          <w:rFonts w:ascii="Times New Roman" w:hAnsi="Times New Roman"/>
          <w:sz w:val="24"/>
          <w:szCs w:val="23"/>
        </w:rPr>
      </w:pPr>
    </w:p>
    <w:p w:rsidR="00E52939" w:rsidRPr="00F734F6" w:rsidRDefault="00E52939" w:rsidP="00E52939">
      <w:pPr>
        <w:ind w:firstLine="851"/>
        <w:rPr>
          <w:rFonts w:ascii="Times New Roman" w:hAnsi="Times New Roman"/>
          <w:sz w:val="24"/>
          <w:szCs w:val="23"/>
        </w:rPr>
      </w:pPr>
    </w:p>
    <w:p w:rsidR="00327B18" w:rsidRPr="00F734F6" w:rsidRDefault="00E52939" w:rsidP="00327B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734F6">
        <w:rPr>
          <w:rFonts w:ascii="Times New Roman" w:hAnsi="Times New Roman"/>
          <w:b/>
          <w:sz w:val="32"/>
          <w:szCs w:val="32"/>
        </w:rPr>
        <w:t>ODLUKU O BUDŽETU OPŠTINE TIVAT</w:t>
      </w:r>
    </w:p>
    <w:p w:rsidR="00E52939" w:rsidRPr="00F734F6" w:rsidRDefault="00E52939" w:rsidP="00327B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734F6">
        <w:rPr>
          <w:rFonts w:ascii="Times New Roman" w:hAnsi="Times New Roman"/>
          <w:b/>
          <w:sz w:val="32"/>
          <w:szCs w:val="32"/>
        </w:rPr>
        <w:t>ZA 201</w:t>
      </w:r>
      <w:r w:rsidR="00651878">
        <w:rPr>
          <w:rFonts w:ascii="Times New Roman" w:hAnsi="Times New Roman"/>
          <w:b/>
          <w:sz w:val="32"/>
          <w:szCs w:val="32"/>
        </w:rPr>
        <w:t>9</w:t>
      </w:r>
      <w:r w:rsidRPr="00F734F6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F734F6">
        <w:rPr>
          <w:rFonts w:ascii="Times New Roman" w:hAnsi="Times New Roman"/>
          <w:b/>
          <w:sz w:val="32"/>
          <w:szCs w:val="32"/>
        </w:rPr>
        <w:t xml:space="preserve"> GODINU</w:t>
      </w:r>
    </w:p>
    <w:p w:rsidR="00E52939" w:rsidRPr="00F734F6" w:rsidRDefault="00E52939" w:rsidP="00327B1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504E1" w:rsidRPr="00F734F6" w:rsidRDefault="003504E1" w:rsidP="00327B1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43E0B" w:rsidRPr="00F734F6" w:rsidRDefault="00043E0B" w:rsidP="00327B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34F6">
        <w:rPr>
          <w:rFonts w:ascii="Times New Roman" w:hAnsi="Times New Roman"/>
          <w:b/>
          <w:sz w:val="24"/>
          <w:szCs w:val="24"/>
        </w:rPr>
        <w:t>Član 1</w:t>
      </w:r>
    </w:p>
    <w:p w:rsidR="003504E1" w:rsidRPr="00F734F6" w:rsidRDefault="003504E1" w:rsidP="00327B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2939" w:rsidRDefault="00E52939" w:rsidP="005010F0">
      <w:pPr>
        <w:jc w:val="both"/>
        <w:rPr>
          <w:rFonts w:ascii="Times New Roman" w:hAnsi="Times New Roman"/>
          <w:sz w:val="24"/>
          <w:szCs w:val="23"/>
        </w:rPr>
      </w:pPr>
      <w:proofErr w:type="gramStart"/>
      <w:r w:rsidRPr="00F734F6">
        <w:rPr>
          <w:rFonts w:ascii="Times New Roman" w:hAnsi="Times New Roman"/>
          <w:sz w:val="24"/>
          <w:szCs w:val="23"/>
        </w:rPr>
        <w:t>Budžet opštine Tivat za 201</w:t>
      </w:r>
      <w:r w:rsidR="00651878">
        <w:rPr>
          <w:rFonts w:ascii="Times New Roman" w:hAnsi="Times New Roman"/>
          <w:sz w:val="24"/>
          <w:szCs w:val="23"/>
        </w:rPr>
        <w:t>9</w:t>
      </w:r>
      <w:r w:rsidRPr="00F734F6">
        <w:rPr>
          <w:rFonts w:ascii="Times New Roman" w:hAnsi="Times New Roman"/>
          <w:sz w:val="24"/>
          <w:szCs w:val="23"/>
        </w:rPr>
        <w:t>.</w:t>
      </w:r>
      <w:proofErr w:type="gramEnd"/>
      <w:r w:rsidRPr="00F734F6">
        <w:rPr>
          <w:rFonts w:ascii="Times New Roman" w:hAnsi="Times New Roman"/>
          <w:sz w:val="24"/>
          <w:szCs w:val="23"/>
        </w:rPr>
        <w:t xml:space="preserve"> </w:t>
      </w:r>
      <w:proofErr w:type="gramStart"/>
      <w:r w:rsidRPr="00F734F6">
        <w:rPr>
          <w:rFonts w:ascii="Times New Roman" w:hAnsi="Times New Roman"/>
          <w:sz w:val="24"/>
          <w:szCs w:val="23"/>
        </w:rPr>
        <w:t>godinu</w:t>
      </w:r>
      <w:proofErr w:type="gramEnd"/>
      <w:r w:rsidRPr="00F734F6">
        <w:rPr>
          <w:rFonts w:ascii="Times New Roman" w:hAnsi="Times New Roman"/>
          <w:sz w:val="24"/>
          <w:szCs w:val="23"/>
        </w:rPr>
        <w:t xml:space="preserve"> (u daljem tektu Budžet) iznosi </w:t>
      </w:r>
      <w:r w:rsidR="00AA37F1">
        <w:rPr>
          <w:rFonts w:ascii="Times New Roman" w:hAnsi="Times New Roman"/>
          <w:b/>
          <w:sz w:val="24"/>
          <w:szCs w:val="23"/>
        </w:rPr>
        <w:t>20.961.000</w:t>
      </w:r>
      <w:r w:rsidR="005F4C4A" w:rsidRPr="002F4033">
        <w:rPr>
          <w:rFonts w:ascii="Times New Roman" w:hAnsi="Times New Roman"/>
          <w:b/>
          <w:sz w:val="24"/>
          <w:szCs w:val="23"/>
        </w:rPr>
        <w:t>,00</w:t>
      </w:r>
      <w:r w:rsidRPr="00F734F6">
        <w:rPr>
          <w:rFonts w:ascii="Times New Roman" w:hAnsi="Times New Roman"/>
          <w:b/>
          <w:sz w:val="24"/>
          <w:szCs w:val="23"/>
        </w:rPr>
        <w:t xml:space="preserve"> </w:t>
      </w:r>
      <w:r w:rsidR="00222E43">
        <w:rPr>
          <w:rFonts w:ascii="Times New Roman" w:hAnsi="Times New Roman"/>
          <w:sz w:val="24"/>
          <w:szCs w:val="23"/>
        </w:rPr>
        <w:t>eura.</w:t>
      </w:r>
    </w:p>
    <w:p w:rsidR="00222E43" w:rsidRPr="003318DE" w:rsidRDefault="00222E43" w:rsidP="00222E43">
      <w:pPr>
        <w:rPr>
          <w:rFonts w:ascii="Times New Roman" w:hAnsi="Times New Roman"/>
          <w:sz w:val="24"/>
          <w:szCs w:val="24"/>
        </w:rPr>
      </w:pPr>
      <w:r w:rsidRPr="003318DE">
        <w:rPr>
          <w:rFonts w:ascii="Times New Roman" w:hAnsi="Times New Roman"/>
          <w:sz w:val="24"/>
          <w:szCs w:val="24"/>
        </w:rPr>
        <w:t xml:space="preserve">Prihodi se raspoređuju </w:t>
      </w:r>
      <w:proofErr w:type="gramStart"/>
      <w:r w:rsidRPr="003318DE">
        <w:rPr>
          <w:rFonts w:ascii="Times New Roman" w:hAnsi="Times New Roman"/>
          <w:sz w:val="24"/>
          <w:szCs w:val="24"/>
        </w:rPr>
        <w:t>na</w:t>
      </w:r>
      <w:proofErr w:type="gramEnd"/>
      <w:r w:rsidRPr="003318DE">
        <w:rPr>
          <w:rFonts w:ascii="Times New Roman" w:hAnsi="Times New Roman"/>
          <w:sz w:val="24"/>
          <w:szCs w:val="24"/>
        </w:rPr>
        <w:t>:</w:t>
      </w:r>
    </w:p>
    <w:p w:rsidR="006C39A9" w:rsidRPr="00F734F6" w:rsidRDefault="006C39A9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6860" w:type="dxa"/>
        <w:tblInd w:w="1688" w:type="dxa"/>
        <w:tblLook w:val="04A0" w:firstRow="1" w:lastRow="0" w:firstColumn="1" w:lastColumn="0" w:noHBand="0" w:noVBand="1"/>
      </w:tblPr>
      <w:tblGrid>
        <w:gridCol w:w="3040"/>
        <w:gridCol w:w="2860"/>
        <w:gridCol w:w="960"/>
      </w:tblGrid>
      <w:tr w:rsidR="00651878" w:rsidRPr="00651878" w:rsidTr="00651878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lang w:val="en-GB" w:eastAsia="en-GB"/>
              </w:rPr>
              <w:t>Tekuće rashode budžeta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651878">
              <w:rPr>
                <w:rFonts w:eastAsia="Times New Roman" w:cs="Calibri"/>
                <w:color w:val="000000"/>
                <w:lang w:val="en-GB" w:eastAsia="en-GB"/>
              </w:rPr>
              <w:t>5.505.600,00 €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51878" w:rsidRPr="00651878" w:rsidTr="0065187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lang w:val="en-GB" w:eastAsia="en-GB"/>
              </w:rPr>
              <w:t>Transfere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651878">
              <w:rPr>
                <w:rFonts w:eastAsia="Times New Roman" w:cs="Calibri"/>
                <w:color w:val="000000"/>
                <w:lang w:val="en-GB" w:eastAsia="en-GB"/>
              </w:rPr>
              <w:t>1.981.400,00 €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51878" w:rsidRPr="00651878" w:rsidTr="0065187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lang w:val="en-GB" w:eastAsia="en-GB"/>
              </w:rPr>
              <w:t>Otplatu duga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lang w:val="en-GB" w:eastAsia="en-GB"/>
              </w:rPr>
              <w:t>115.000,00 €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51878" w:rsidRPr="00651878" w:rsidTr="0065187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lang w:val="en-GB" w:eastAsia="en-GB"/>
              </w:rPr>
              <w:t>Kapitalni budžet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lang w:val="en-GB" w:eastAsia="en-GB"/>
              </w:rPr>
              <w:t>13.129.000,00 €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51878" w:rsidRPr="00651878" w:rsidTr="00651878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lang w:val="en-GB" w:eastAsia="en-GB"/>
              </w:rPr>
              <w:t>Tekuću i stalnu budžetsku rezervu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lang w:val="en-GB" w:eastAsia="en-GB"/>
              </w:rPr>
              <w:t>130.000,00 €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51878" w:rsidRPr="00651878" w:rsidTr="0065187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lang w:val="en-GB" w:eastAsia="en-GB"/>
              </w:rPr>
              <w:t>Pozajmice i kredite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lang w:val="en-GB" w:eastAsia="en-GB"/>
              </w:rPr>
              <w:t>100.000,00 €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51878" w:rsidRPr="00651878" w:rsidTr="00651878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Ukupno: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20.961.000,00 €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51878" w:rsidRPr="00651878" w:rsidTr="00651878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FF4F27" w:rsidRPr="00F734F6" w:rsidRDefault="00FF4F27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4F27" w:rsidRDefault="00651878" w:rsidP="006C39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2</w:t>
      </w:r>
    </w:p>
    <w:p w:rsidR="00651878" w:rsidRDefault="00651878" w:rsidP="006518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Primici Budžeta za 2019-tu godinu po izvorima I vrstama rasporeda primitaka za osnovne namjene utvrđuje se u sljedećim </w:t>
      </w:r>
      <w:proofErr w:type="gramStart"/>
      <w:r>
        <w:rPr>
          <w:rFonts w:ascii="Times New Roman" w:hAnsi="Times New Roman"/>
          <w:sz w:val="24"/>
          <w:szCs w:val="24"/>
        </w:rPr>
        <w:t>iznosima :</w:t>
      </w:r>
      <w:proofErr w:type="gramEnd"/>
    </w:p>
    <w:tbl>
      <w:tblPr>
        <w:tblW w:w="10860" w:type="dxa"/>
        <w:tblInd w:w="-720" w:type="dxa"/>
        <w:tblLook w:val="04A0" w:firstRow="1" w:lastRow="0" w:firstColumn="1" w:lastColumn="0" w:noHBand="0" w:noVBand="1"/>
      </w:tblPr>
      <w:tblGrid>
        <w:gridCol w:w="640"/>
        <w:gridCol w:w="661"/>
        <w:gridCol w:w="884"/>
        <w:gridCol w:w="4235"/>
        <w:gridCol w:w="1920"/>
        <w:gridCol w:w="2520"/>
      </w:tblGrid>
      <w:tr w:rsidR="00651878" w:rsidRPr="00651878" w:rsidTr="00651878">
        <w:trPr>
          <w:trHeight w:val="510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Konto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Opis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Plan prihoda 2018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Plan prihoda 2019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Porezi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7.100.000,00 €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7.900.000,00 €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dohodak fizičkih 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750.000,00 €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7111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dohodak fizičkih 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750.000,00 €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Porezi na imovinu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5.600.000,00 €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6.300.000,00 €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71131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nepokretnosti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4.500.000,00 €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5.100.000,00 €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71132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Porez na promet nepokretnosti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1.100.000,00 €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Lokalni porezi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750.000,00 €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71175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Prirez porezu na dohodak fizičkih 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750.000,00 €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Takse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530.000,00 €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635.000,00 €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Administrativne takse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35.000,00 €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7131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Administrativne takse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35.000,00 €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Lokalne komunalne takse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350.000,00 €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71351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Lokalne komunalne takse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350.000,00 €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takse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71361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Ostale takse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3.402.000,00 €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3.049.000,00 €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korišćenje dobara od opšteg interesa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71411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korišćenje voda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71413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zaštitu voda od zagađivanja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korišćenje prirodnih dobara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71422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korišćenje morskog dobra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</w:tr>
      <w:tr w:rsidR="00651878" w:rsidRPr="00651878" w:rsidTr="00651878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uređivanje i izgradnju građevinskog zemljišta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2.850.000,00 €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2.900.000,00 €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71461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komunalno opremanje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2.500.000,00 €</w:t>
            </w:r>
          </w:p>
        </w:tc>
      </w:tr>
      <w:tr w:rsidR="00651878" w:rsidRPr="00651878" w:rsidTr="00651878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71462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investicije za izgradnju objekta na teritoriji opština crnogorskog primorja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300.000,00 €</w:t>
            </w:r>
          </w:p>
        </w:tc>
      </w:tr>
      <w:tr w:rsidR="00651878" w:rsidRPr="00651878" w:rsidTr="00651878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71463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uređivanje i izgradnju građevinskog zemljišta, za građane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Naknade za puteve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135.000,00 €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71482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korištenje opštinskih puteva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75.000,00 €</w:t>
            </w:r>
          </w:p>
        </w:tc>
      </w:tr>
      <w:tr w:rsidR="00651878" w:rsidRPr="00651878" w:rsidTr="0065187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71484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Godišnja naknada pri registraciji drumskih motornih vozila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71489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Naknada za uklanjanje nepropisno parkiranih vozila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prihodi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940.000,00 €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980.000,00 €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kapitala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71511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kamata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71513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zakupa poslovnog prostora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71514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izdavanja zermljišta u zakup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Novčane kazne i oduzete imovinske koristi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70.000,00 €</w:t>
            </w:r>
          </w:p>
        </w:tc>
      </w:tr>
      <w:tr w:rsidR="00651878" w:rsidRPr="00651878" w:rsidTr="00651878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71523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Novčane kazne izrečene u prekršajnom i drugom postupku koji se vodi pred drugim državnim organima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70.000,00 €</w:t>
            </w:r>
          </w:p>
        </w:tc>
      </w:tr>
      <w:tr w:rsidR="00651878" w:rsidRPr="00651878" w:rsidTr="00651878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715256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po osnovu kamata za neblagovremeno plaćanje lokalnih prihoda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</w:tr>
      <w:tr w:rsidR="00651878" w:rsidRPr="00651878" w:rsidTr="0065187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koje organi ostvaruju vršenjem svoje djelatnosti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210.000,00 €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71531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od djelatnosti organa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71532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koje ostvaruje Centar za kulturu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71533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Prihodi koje ostvaruje Sportska dvorana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prihodi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7155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Ostali prihodi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Primici od prodaje nefinansijske imovine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Prodaja nepokretnosti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72112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Prodaja nepokretnosti u korist budžeta opština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Primici od otplate kredita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Primici od otplate kredita datih fizičkim licima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7314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Primici od otplate kredita datih fizičkim licima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Sredstva prenesena iz prethodne godine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7.250.000,00 €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6.000.000,00 €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Sredstva prenesena iz prethodne godine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7.250.000,00 €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6.000.000,00 €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7321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Sredstva prenesena iz prethodne godine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7.250.000,00 €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6.000.000,00 €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Donacije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1.580.000,00 €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Tekuće donacije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1.580.000,00 €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7411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Tekuće donacije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80.000,00 €</w:t>
            </w:r>
          </w:p>
        </w:tc>
      </w:tr>
      <w:tr w:rsidR="00651878" w:rsidRPr="00651878" w:rsidTr="0065187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Kapitale donacije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1.500.000,00 €</w:t>
            </w:r>
          </w:p>
        </w:tc>
      </w:tr>
      <w:tr w:rsidR="00651878" w:rsidRPr="00651878" w:rsidTr="00651878">
        <w:trPr>
          <w:trHeight w:val="255"/>
        </w:trPr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20.119.000,00 €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20.961.000,00 €</w:t>
            </w:r>
          </w:p>
        </w:tc>
      </w:tr>
    </w:tbl>
    <w:p w:rsidR="00651878" w:rsidRPr="00651878" w:rsidRDefault="00651878" w:rsidP="00651878">
      <w:pPr>
        <w:jc w:val="both"/>
        <w:rPr>
          <w:rFonts w:ascii="Times New Roman" w:hAnsi="Times New Roman"/>
          <w:sz w:val="24"/>
          <w:szCs w:val="24"/>
        </w:rPr>
      </w:pPr>
    </w:p>
    <w:p w:rsidR="00FF4F27" w:rsidRPr="00F734F6" w:rsidRDefault="00FF4F27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4F27" w:rsidRDefault="00651878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IZDACI –ekonomska klasifikacija</w:t>
      </w: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1505"/>
        <w:gridCol w:w="840"/>
        <w:gridCol w:w="4240"/>
        <w:gridCol w:w="1800"/>
        <w:gridCol w:w="2235"/>
      </w:tblGrid>
      <w:tr w:rsidR="00651878" w:rsidRPr="00651878" w:rsidTr="00651878">
        <w:trPr>
          <w:trHeight w:val="55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Eko. šifra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EKO kod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Opis EKO koda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Plan budžeta za 2018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Plan budžeta 2019</w:t>
            </w:r>
          </w:p>
        </w:tc>
      </w:tr>
      <w:tr w:rsidR="00651878" w:rsidRPr="00651878" w:rsidTr="0065187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3.050.020,00 €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3.060.800,00 €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1.738.340,00 €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1.748.440,00 €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301.760,00 €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302.860,00 €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623.520,00 €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622.370,00 €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340.710,00 €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340.390,00 €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45.690,00 €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46.740,00 €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209.579,76 €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231.500,00 €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 za zimnicu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44.279,76 €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45.000,00 €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23.000,00 €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23.000,00 €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Jubilarne nagrade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6.300,00 €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Otpremnine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1878" w:rsidRPr="00651878" w:rsidTr="00651878">
        <w:trPr>
          <w:trHeight w:val="54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Naknade skupštinskim odbornicima i predsjedniku skupštine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84.500,00 €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105.000,00 €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Ostale naknade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11.500,00 €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11.500,00 €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618.800,00 €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589.700,00 €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28.300,00 €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28.400,00 €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Sitan inventar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10.500,00 €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59.000,00 €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39.000,00 €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17.100,00 €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13.900,00 €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Posebne namjene -gerantološka služba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45.000,00 €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50.000,00 € </w:t>
            </w:r>
          </w:p>
        </w:tc>
      </w:tr>
      <w:tr w:rsidR="00651878" w:rsidRPr="00651878" w:rsidTr="00651878">
        <w:trPr>
          <w:trHeight w:val="52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82.000,00 €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72.000,00 €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Posbne namjene- poljoprivreda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Posebne namjene -prevencija bolesti zavisnosti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Posebne namjene - fitosanitarni poslovi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125.600,00 €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121.600,00 €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elektricnu energiju- Javna rasvjeta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150.000,00 €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elektricnu energiju - Centar za kulturu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33.100,00 €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30.600,00 €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 rashodi za materijal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899.620,00 €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932.350,00 €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22.780,00 €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18.200,00 €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26.620,00 €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12.200,00 €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56.020,00 €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58.950,00 €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Bankarske usluge i negativne kursne razlike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 prevoza- prevoz ucenika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 notara i državnog arhiva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4.000,00 € </w:t>
            </w:r>
          </w:p>
        </w:tc>
      </w:tr>
      <w:tr w:rsidR="00651878" w:rsidRPr="00651878" w:rsidTr="00651878">
        <w:trPr>
          <w:trHeight w:val="51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Konsultantske usluge, projekti i studije- geodetske usluge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 strucnog usavršavanja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Ostale usluge - unapredjenje poslovnog ambijenta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Ugovorene  usluge -programske aktivnosti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384.700,00 €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435.000,00 €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Ugovorene usluge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7.700,00 €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 revizije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Ostale usluge -dezinsekcija -deretizacija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Medijske usluge i promotivne aktivnosti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50.300,00 €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1878" w:rsidRPr="00651878" w:rsidTr="00651878">
        <w:trPr>
          <w:trHeight w:val="52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Medijske usluge i promotivne aktivnosti -Dan opštine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Promotivne aktivnosti- Brendiranje grada Tivta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32.500,00 €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32.500,00 €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75.000,00 €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78.000,00 €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Promotivne aktivnosti - kulturne manifestacije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102.500,00 €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69.000,00 €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65.500,00 €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Tekuce održavanje zgrade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14.000,00 €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41522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Tekuće održavanje zgrada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49.000,00 €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49.000,00 €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Kamate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220.000,00 €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Kamate rezidentima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417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Renta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Zakup objekata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400.410,24 €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390.750,00 €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7.500,00 €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7.500,00 €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45.750,00 €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51.200,00 €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 po osnovu sudskih postupaka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51.440,00 €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Izrada i održavanje softvera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60.100,00 €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16.050,00 €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34.300,00 €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36.500,00 €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Ostalo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 šteta usled elementarnih nepogoda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Fond za obeštecenje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4.500,00 €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Prekogranična saradnja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651878" w:rsidRPr="00651878" w:rsidTr="00651878">
        <w:trPr>
          <w:trHeight w:val="52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Sprovođenje aktivnosti iz plana energetske efikasnosti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113.320,24 €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117.000,00 € </w:t>
            </w:r>
          </w:p>
        </w:tc>
      </w:tr>
      <w:tr w:rsidR="00651878" w:rsidRPr="00651878" w:rsidTr="00651878">
        <w:trPr>
          <w:trHeight w:val="57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742.000,00 €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764.000,00 €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 institucijama sporta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350.000,00 €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350.000,00 €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 nevladinim organizacijama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60.000,00 € </w:t>
            </w:r>
          </w:p>
        </w:tc>
      </w:tr>
      <w:tr w:rsidR="00651878" w:rsidRPr="00651878" w:rsidTr="00651878">
        <w:trPr>
          <w:trHeight w:val="54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 političkim partijama, strankama i udruženjima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95.000,00 €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 za jednokratne socijalne pomoci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 za licna primanja pripravnika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45.000,00 €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 transferi pojedincima-stipendije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47.500,00 €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 transferi pojedincima - ucenici i studenti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32.000,00 €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35.000,00 €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 transferi institucijama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35.000,00 €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 mjesnim zajednicama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 Crvenom krstu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651878" w:rsidRPr="00651878" w:rsidTr="00651878">
        <w:trPr>
          <w:trHeight w:val="5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 borackim organizacijama - UBNOR-OBNOR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7.500,00 €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1.356.000,00 €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1.217.400,00 €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JKP za održavanje javnih površina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210.000,00 €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210.000,00 €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Dotacije JKP za održavanje puteva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66.000,00 €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66.000,00 €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JKP za održavanje obale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77.000,00 €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77.000,00 €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za Prečišćivač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za održavanje javne rasvjete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za održavanje velikog gradskog parka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za održavanje deponije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Vodacom-u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115.000,00 €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za finansiranje zajednickog azila za pse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Ugovorene medijske usluge- Radio Tivat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225.000,00 €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225.000,00 €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JKP za održavanje bujičnih potoka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22.000,00 € </w:t>
            </w:r>
          </w:p>
        </w:tc>
      </w:tr>
      <w:tr w:rsidR="00651878" w:rsidRPr="00651878" w:rsidTr="00651878">
        <w:trPr>
          <w:trHeight w:val="52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DOO Komunalno za odrzavanje javnog toaleta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za strazarske sluzbe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31.400,00 €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11.641.870,00 €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13.129.000,00 € </w:t>
            </w:r>
          </w:p>
        </w:tc>
      </w:tr>
      <w:tr w:rsidR="00651878" w:rsidRPr="00651878" w:rsidTr="00651878">
        <w:trPr>
          <w:trHeight w:val="52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 za infrastrukturu opšteg znacaja- Ugovoreni a nerealizovane obaveze iz prethodnog perioda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3.807.000,00 €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5.310.000,00 € </w:t>
            </w:r>
          </w:p>
        </w:tc>
      </w:tr>
      <w:tr w:rsidR="00651878" w:rsidRPr="00651878" w:rsidTr="00651878">
        <w:trPr>
          <w:trHeight w:val="5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44121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 za lokalnu infrastrukturu- vodovod i kanalizacija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250.000,00 €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 kapitalni izdaci za lokalnu infrastrukturu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AE1165" w:rsidP="00AE11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3.730</w:t>
            </w:r>
            <w:r w:rsidR="00651878"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 za građevinske objekte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620.000,00 €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AE1165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60</w:t>
            </w:r>
            <w:r w:rsidR="00651878"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 za uredenje zemljišta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2.000.000,00 €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Sredstva transporta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Kancelariska oprema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Oprema za službu zaštite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27.000,00 €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Nabavka podzemnih kontenjera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Kompjuterska oprema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Investiciono održavanje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285.000,00 €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AE1165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182.500</w:t>
            </w:r>
            <w:r w:rsidR="00651878"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 kapitalni izdaci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289.195,00 €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AE1165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21</w:t>
            </w:r>
            <w:r w:rsidR="00651878"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 kapitalni izdaci - ucesce u projektima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220.675,00 €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Izrada projektne dokumentacije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150.000,00 € </w:t>
            </w:r>
          </w:p>
        </w:tc>
      </w:tr>
      <w:tr w:rsidR="00651878" w:rsidRPr="00651878" w:rsidTr="00651878">
        <w:trPr>
          <w:trHeight w:val="3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Kapitalni izdaci - Kfw banka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630.000,00 €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451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Pozajmice i krediti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90.000,00 €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4513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Pozajmice i krediti pojedincima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461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Otplata duga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630.000,00 €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4611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Otplata hartija od vrijednosti i kredita rezidentima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630.000,00 €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Otplata obaveze iz prethodnog perioda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22.100,00 €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115.000,00 €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22.100,00 €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115.000,00 €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471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Tekuća budžetska rezerva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119.600,00 €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47101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Tekuca budžetska rezerva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119.600,00 €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472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47201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878" w:rsidRPr="00651878" w:rsidRDefault="00651878" w:rsidP="0065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651878" w:rsidRPr="00651878" w:rsidTr="00651878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20.119.000,00 €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51878" w:rsidRPr="00651878" w:rsidRDefault="00651878" w:rsidP="006518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20.961.000,00 € </w:t>
            </w:r>
          </w:p>
        </w:tc>
      </w:tr>
    </w:tbl>
    <w:p w:rsidR="00651878" w:rsidRDefault="00651878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3F3B" w:rsidRDefault="00FC3F3B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3F3B" w:rsidRDefault="00FC3F3B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1878" w:rsidRDefault="00651878" w:rsidP="006C39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3</w:t>
      </w:r>
    </w:p>
    <w:p w:rsidR="00651878" w:rsidRDefault="00651878" w:rsidP="006518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izvršenje budžeta u cjelini odgovoran je predsjednik Opštine </w:t>
      </w:r>
      <w:proofErr w:type="gramStart"/>
      <w:r>
        <w:rPr>
          <w:rFonts w:ascii="Times New Roman" w:hAnsi="Times New Roman"/>
          <w:sz w:val="24"/>
          <w:szCs w:val="24"/>
        </w:rPr>
        <w:t>Tivat</w:t>
      </w:r>
      <w:r w:rsidR="005B15C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B15C0">
        <w:rPr>
          <w:rFonts w:ascii="Times New Roman" w:hAnsi="Times New Roman"/>
          <w:sz w:val="24"/>
          <w:szCs w:val="24"/>
        </w:rPr>
        <w:t xml:space="preserve"> koji istovremeno vrši nadzor i naredbodavac je za izvršenje budžeta.</w:t>
      </w:r>
    </w:p>
    <w:p w:rsidR="005B15C0" w:rsidRDefault="005B15C0" w:rsidP="005B15C0">
      <w:pPr>
        <w:jc w:val="center"/>
        <w:rPr>
          <w:rFonts w:ascii="Times New Roman" w:hAnsi="Times New Roman"/>
          <w:b/>
          <w:sz w:val="24"/>
          <w:szCs w:val="24"/>
        </w:rPr>
      </w:pPr>
      <w:r w:rsidRPr="005B15C0">
        <w:rPr>
          <w:rFonts w:ascii="Times New Roman" w:hAnsi="Times New Roman"/>
          <w:b/>
          <w:sz w:val="24"/>
          <w:szCs w:val="24"/>
        </w:rPr>
        <w:lastRenderedPageBreak/>
        <w:t>Član 4</w:t>
      </w:r>
    </w:p>
    <w:p w:rsidR="005B15C0" w:rsidRDefault="005B15C0" w:rsidP="005B15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zakonito korišćenje </w:t>
      </w:r>
      <w:proofErr w:type="gramStart"/>
      <w:r>
        <w:rPr>
          <w:rFonts w:ascii="Times New Roman" w:hAnsi="Times New Roman"/>
          <w:sz w:val="24"/>
          <w:szCs w:val="24"/>
        </w:rPr>
        <w:t>sredstava ,</w:t>
      </w:r>
      <w:proofErr w:type="gramEnd"/>
      <w:r>
        <w:rPr>
          <w:rFonts w:ascii="Times New Roman" w:hAnsi="Times New Roman"/>
          <w:sz w:val="24"/>
          <w:szCs w:val="24"/>
        </w:rPr>
        <w:t xml:space="preserve"> koja se raspoređuju Budžetom , odgovorne su starješine potrošačkih jedinica, u skladu sad članom 48. </w:t>
      </w:r>
      <w:proofErr w:type="gramStart"/>
      <w:r>
        <w:rPr>
          <w:rFonts w:ascii="Times New Roman" w:hAnsi="Times New Roman"/>
          <w:sz w:val="24"/>
          <w:szCs w:val="24"/>
        </w:rPr>
        <w:t>Zakona o finansiranju lokalne samouprave i Upustvom o radu trezora lokalne samouprave.</w:t>
      </w:r>
      <w:proofErr w:type="gramEnd"/>
    </w:p>
    <w:p w:rsidR="00FC3F3B" w:rsidRDefault="00FC3F3B" w:rsidP="00FC3F3B">
      <w:pPr>
        <w:jc w:val="center"/>
        <w:rPr>
          <w:rFonts w:ascii="Times New Roman" w:hAnsi="Times New Roman"/>
          <w:b/>
          <w:sz w:val="24"/>
          <w:szCs w:val="24"/>
        </w:rPr>
      </w:pPr>
      <w:r w:rsidRPr="00FC3F3B">
        <w:rPr>
          <w:rFonts w:ascii="Times New Roman" w:hAnsi="Times New Roman"/>
          <w:b/>
          <w:sz w:val="24"/>
          <w:szCs w:val="24"/>
        </w:rPr>
        <w:t>Član 5</w:t>
      </w:r>
    </w:p>
    <w:p w:rsidR="00FC3F3B" w:rsidRPr="00FC3F3B" w:rsidRDefault="00FC3F3B" w:rsidP="00FC3F3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FC3F3B">
        <w:rPr>
          <w:rFonts w:ascii="Times New Roman" w:hAnsi="Times New Roman"/>
          <w:sz w:val="24"/>
          <w:szCs w:val="24"/>
        </w:rPr>
        <w:t>Korisnici sredstava Bud</w:t>
      </w:r>
      <w:r w:rsidRPr="00FC3F3B">
        <w:rPr>
          <w:rFonts w:ascii="Times New Roman" w:hAnsi="Times New Roman"/>
          <w:sz w:val="24"/>
          <w:szCs w:val="24"/>
          <w:lang w:val="hr-HR"/>
        </w:rPr>
        <w:t>ž</w:t>
      </w:r>
      <w:r w:rsidRPr="00FC3F3B">
        <w:rPr>
          <w:rFonts w:ascii="Times New Roman" w:hAnsi="Times New Roman"/>
          <w:sz w:val="24"/>
          <w:szCs w:val="24"/>
        </w:rPr>
        <w:t>eta</w:t>
      </w:r>
      <w:r w:rsidRPr="00FC3F3B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FC3F3B">
        <w:rPr>
          <w:rFonts w:ascii="Times New Roman" w:hAnsi="Times New Roman"/>
          <w:sz w:val="24"/>
          <w:szCs w:val="24"/>
        </w:rPr>
        <w:t>koji su nosioci programskih aktivnosti</w:t>
      </w:r>
      <w:r w:rsidRPr="00FC3F3B">
        <w:rPr>
          <w:rFonts w:ascii="Times New Roman" w:hAnsi="Times New Roman"/>
          <w:sz w:val="24"/>
          <w:szCs w:val="24"/>
          <w:lang w:val="hr-HR"/>
        </w:rPr>
        <w:t xml:space="preserve"> (</w:t>
      </w:r>
      <w:r w:rsidRPr="00FC3F3B">
        <w:rPr>
          <w:rFonts w:ascii="Times New Roman" w:hAnsi="Times New Roman"/>
          <w:sz w:val="24"/>
          <w:szCs w:val="24"/>
        </w:rPr>
        <w:t>javna preduzeca</w:t>
      </w:r>
      <w:r w:rsidRPr="00FC3F3B">
        <w:rPr>
          <w:rFonts w:ascii="Times New Roman" w:hAnsi="Times New Roman"/>
          <w:sz w:val="24"/>
          <w:szCs w:val="24"/>
          <w:lang w:val="hr-HR"/>
        </w:rPr>
        <w:t xml:space="preserve">), </w:t>
      </w:r>
      <w:r w:rsidRPr="00FC3F3B">
        <w:rPr>
          <w:rFonts w:ascii="Times New Roman" w:hAnsi="Times New Roman"/>
          <w:sz w:val="24"/>
          <w:szCs w:val="24"/>
        </w:rPr>
        <w:t xml:space="preserve">ostvaruju pravo </w:t>
      </w:r>
      <w:proofErr w:type="gramStart"/>
      <w:r w:rsidRPr="00FC3F3B">
        <w:rPr>
          <w:rFonts w:ascii="Times New Roman" w:hAnsi="Times New Roman"/>
          <w:sz w:val="24"/>
          <w:szCs w:val="24"/>
        </w:rPr>
        <w:t>na</w:t>
      </w:r>
      <w:proofErr w:type="gramEnd"/>
      <w:r w:rsidRPr="00FC3F3B">
        <w:rPr>
          <w:rFonts w:ascii="Times New Roman" w:hAnsi="Times New Roman"/>
          <w:sz w:val="24"/>
          <w:szCs w:val="24"/>
        </w:rPr>
        <w:t xml:space="preserve"> sredstva za realizaciju pojedinih programa</w:t>
      </w:r>
      <w:r w:rsidRPr="00FC3F3B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FC3F3B">
        <w:rPr>
          <w:rFonts w:ascii="Times New Roman" w:hAnsi="Times New Roman"/>
          <w:sz w:val="24"/>
          <w:szCs w:val="24"/>
        </w:rPr>
        <w:t>na osnovu operativnih planova</w:t>
      </w:r>
      <w:r w:rsidRPr="00FC3F3B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FC3F3B">
        <w:rPr>
          <w:rFonts w:ascii="Times New Roman" w:hAnsi="Times New Roman"/>
          <w:sz w:val="24"/>
          <w:szCs w:val="24"/>
        </w:rPr>
        <w:t>uz prethodnu saglasnost Predsjednika op</w:t>
      </w:r>
      <w:r w:rsidRPr="00FC3F3B">
        <w:rPr>
          <w:rFonts w:ascii="Times New Roman" w:hAnsi="Times New Roman"/>
          <w:sz w:val="24"/>
          <w:szCs w:val="24"/>
          <w:lang w:val="hr-HR"/>
        </w:rPr>
        <w:t>š</w:t>
      </w:r>
      <w:r w:rsidRPr="00FC3F3B">
        <w:rPr>
          <w:rFonts w:ascii="Times New Roman" w:hAnsi="Times New Roman"/>
          <w:sz w:val="24"/>
          <w:szCs w:val="24"/>
        </w:rPr>
        <w:t>tine</w:t>
      </w:r>
      <w:r w:rsidRPr="00FC3F3B">
        <w:rPr>
          <w:rFonts w:ascii="Times New Roman" w:hAnsi="Times New Roman"/>
          <w:sz w:val="24"/>
          <w:szCs w:val="24"/>
          <w:lang w:val="hr-HR"/>
        </w:rPr>
        <w:t>.</w:t>
      </w:r>
    </w:p>
    <w:p w:rsidR="00FC3F3B" w:rsidRPr="00207C55" w:rsidRDefault="00FC3F3B" w:rsidP="00FC3F3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hr-HR"/>
        </w:rPr>
      </w:pPr>
      <w:proofErr w:type="gramStart"/>
      <w:r w:rsidRPr="00FC3F3B">
        <w:rPr>
          <w:rFonts w:ascii="Times New Roman" w:hAnsi="Times New Roman"/>
          <w:sz w:val="24"/>
          <w:szCs w:val="24"/>
        </w:rPr>
        <w:t>Nadle</w:t>
      </w:r>
      <w:r w:rsidRPr="00FC3F3B">
        <w:rPr>
          <w:rFonts w:ascii="Times New Roman" w:hAnsi="Times New Roman"/>
          <w:sz w:val="24"/>
          <w:szCs w:val="24"/>
          <w:lang w:val="hr-HR"/>
        </w:rPr>
        <w:t>ž</w:t>
      </w:r>
      <w:r w:rsidRPr="00FC3F3B">
        <w:rPr>
          <w:rFonts w:ascii="Times New Roman" w:hAnsi="Times New Roman"/>
          <w:sz w:val="24"/>
          <w:szCs w:val="24"/>
        </w:rPr>
        <w:t>ni Sekretarijat mjese</w:t>
      </w:r>
      <w:r w:rsidRPr="00FC3F3B">
        <w:rPr>
          <w:rFonts w:ascii="Times New Roman" w:hAnsi="Times New Roman"/>
          <w:sz w:val="24"/>
          <w:szCs w:val="24"/>
          <w:lang w:val="hr-HR"/>
        </w:rPr>
        <w:t>č</w:t>
      </w:r>
      <w:r w:rsidRPr="00FC3F3B">
        <w:rPr>
          <w:rFonts w:ascii="Times New Roman" w:hAnsi="Times New Roman"/>
          <w:sz w:val="24"/>
          <w:szCs w:val="24"/>
        </w:rPr>
        <w:t>no prati realizaciju</w:t>
      </w:r>
      <w:r w:rsidRPr="00FC3F3B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FC3F3B">
        <w:rPr>
          <w:rFonts w:ascii="Times New Roman" w:hAnsi="Times New Roman"/>
          <w:sz w:val="24"/>
          <w:szCs w:val="24"/>
        </w:rPr>
        <w:t>vr</w:t>
      </w:r>
      <w:r w:rsidRPr="00FC3F3B">
        <w:rPr>
          <w:rFonts w:ascii="Times New Roman" w:hAnsi="Times New Roman"/>
          <w:sz w:val="24"/>
          <w:szCs w:val="24"/>
          <w:lang w:val="hr-HR"/>
        </w:rPr>
        <w:t>š</w:t>
      </w:r>
      <w:r w:rsidRPr="00FC3F3B">
        <w:rPr>
          <w:rFonts w:ascii="Times New Roman" w:hAnsi="Times New Roman"/>
          <w:sz w:val="24"/>
          <w:szCs w:val="24"/>
        </w:rPr>
        <w:t>i nadzor ostvarenja programa i planova i daje predlog za prenos sredstava</w:t>
      </w:r>
      <w:r w:rsidRPr="00FC3F3B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FC3F3B">
        <w:rPr>
          <w:rFonts w:ascii="Times New Roman" w:hAnsi="Times New Roman"/>
          <w:sz w:val="24"/>
          <w:szCs w:val="24"/>
        </w:rPr>
        <w:t>srazmjerno ostvarenim primicima Bud</w:t>
      </w:r>
      <w:r w:rsidRPr="00FC3F3B">
        <w:rPr>
          <w:rFonts w:ascii="Times New Roman" w:hAnsi="Times New Roman"/>
          <w:sz w:val="24"/>
          <w:szCs w:val="24"/>
          <w:lang w:val="hr-HR"/>
        </w:rPr>
        <w:t>ž</w:t>
      </w:r>
      <w:r w:rsidRPr="00FC3F3B">
        <w:rPr>
          <w:rFonts w:ascii="Times New Roman" w:hAnsi="Times New Roman"/>
          <w:sz w:val="24"/>
          <w:szCs w:val="24"/>
        </w:rPr>
        <w:t>eta</w:t>
      </w:r>
      <w:r w:rsidRPr="00207C55">
        <w:rPr>
          <w:rFonts w:ascii="Arial" w:hAnsi="Arial" w:cs="Arial"/>
          <w:sz w:val="24"/>
          <w:szCs w:val="24"/>
          <w:lang w:val="hr-HR"/>
        </w:rPr>
        <w:t>.</w:t>
      </w:r>
      <w:proofErr w:type="gramEnd"/>
    </w:p>
    <w:p w:rsidR="00FC3F3B" w:rsidRDefault="00FC3F3B" w:rsidP="00FC3F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FC3F3B">
        <w:rPr>
          <w:rFonts w:ascii="Times New Roman" w:hAnsi="Times New Roman"/>
          <w:b/>
          <w:sz w:val="24"/>
          <w:szCs w:val="24"/>
          <w:lang w:val="hr-HR"/>
        </w:rPr>
        <w:t>Član 6</w:t>
      </w:r>
    </w:p>
    <w:p w:rsidR="00FC3F3B" w:rsidRDefault="00FC3F3B" w:rsidP="00FC3F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C3F3B">
        <w:rPr>
          <w:rFonts w:ascii="Times New Roman" w:hAnsi="Times New Roman"/>
          <w:sz w:val="24"/>
          <w:szCs w:val="24"/>
        </w:rPr>
        <w:t xml:space="preserve">Realizacija sredstava predviđenih za investicije ostvarivaće se </w:t>
      </w:r>
      <w:proofErr w:type="gramStart"/>
      <w:r w:rsidRPr="00FC3F3B">
        <w:rPr>
          <w:rFonts w:ascii="Times New Roman" w:hAnsi="Times New Roman"/>
          <w:sz w:val="24"/>
          <w:szCs w:val="24"/>
        </w:rPr>
        <w:t>na</w:t>
      </w:r>
      <w:proofErr w:type="gramEnd"/>
      <w:r w:rsidRPr="00FC3F3B">
        <w:rPr>
          <w:rFonts w:ascii="Times New Roman" w:hAnsi="Times New Roman"/>
          <w:sz w:val="24"/>
          <w:szCs w:val="24"/>
        </w:rPr>
        <w:t xml:space="preserve"> osnovu planiranih prioriteta, uz saglasnost predsjednika opštine.Nosioci poslova iz prethodnog stava dužni su da blagovremeno pripreme neophodnu dokumentaciju (projekte, ponude, ugovore i sl.), koja se odnosi na određene investicije</w:t>
      </w:r>
      <w:r>
        <w:rPr>
          <w:rFonts w:ascii="Times New Roman" w:hAnsi="Times New Roman"/>
          <w:sz w:val="24"/>
          <w:szCs w:val="24"/>
        </w:rPr>
        <w:t>.</w:t>
      </w:r>
    </w:p>
    <w:p w:rsidR="00FC3F3B" w:rsidRPr="00FC3F3B" w:rsidRDefault="00FC3F3B" w:rsidP="00FC3F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FC3F3B">
        <w:rPr>
          <w:rFonts w:ascii="Times New Roman" w:hAnsi="Times New Roman"/>
          <w:b/>
          <w:sz w:val="24"/>
          <w:szCs w:val="24"/>
        </w:rPr>
        <w:t>Član 7</w:t>
      </w:r>
    </w:p>
    <w:p w:rsidR="00FC3F3B" w:rsidRPr="00FC3F3B" w:rsidRDefault="00FC3F3B" w:rsidP="00FC3F3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3F3B">
        <w:rPr>
          <w:rFonts w:ascii="Times New Roman" w:hAnsi="Times New Roman"/>
          <w:sz w:val="24"/>
          <w:szCs w:val="24"/>
        </w:rPr>
        <w:t xml:space="preserve">Predsjednik opštine između potrošačkih </w:t>
      </w:r>
      <w:proofErr w:type="gramStart"/>
      <w:r w:rsidRPr="00FC3F3B">
        <w:rPr>
          <w:rFonts w:ascii="Times New Roman" w:hAnsi="Times New Roman"/>
          <w:sz w:val="24"/>
          <w:szCs w:val="24"/>
        </w:rPr>
        <w:t>jedinica  može</w:t>
      </w:r>
      <w:proofErr w:type="gramEnd"/>
      <w:r w:rsidRPr="00FC3F3B">
        <w:rPr>
          <w:rFonts w:ascii="Times New Roman" w:hAnsi="Times New Roman"/>
          <w:sz w:val="24"/>
          <w:szCs w:val="24"/>
        </w:rPr>
        <w:t xml:space="preserve">  vršiti preusmjeravanje sredstava utvrđenih  odlukom o budžetu opštine do 10% ukupno planiranih sredstava potrošačke jedinice. Iznos </w:t>
      </w:r>
      <w:proofErr w:type="gramStart"/>
      <w:r w:rsidRPr="00FC3F3B">
        <w:rPr>
          <w:rFonts w:ascii="Times New Roman" w:hAnsi="Times New Roman"/>
          <w:sz w:val="24"/>
          <w:szCs w:val="24"/>
        </w:rPr>
        <w:t>od</w:t>
      </w:r>
      <w:proofErr w:type="gramEnd"/>
      <w:r w:rsidRPr="00FC3F3B">
        <w:rPr>
          <w:rFonts w:ascii="Times New Roman" w:hAnsi="Times New Roman"/>
          <w:sz w:val="24"/>
          <w:szCs w:val="24"/>
        </w:rPr>
        <w:t xml:space="preserve"> 10% se primjenjuje na ukupno planirane izdatke potrošačke jedinice čiji se odobreni iznos sredstava smanjuje.</w:t>
      </w:r>
    </w:p>
    <w:p w:rsidR="00FC3F3B" w:rsidRDefault="00FC3F3B" w:rsidP="00FC3F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C3F3B">
        <w:rPr>
          <w:rFonts w:ascii="Times New Roman" w:hAnsi="Times New Roman"/>
          <w:sz w:val="24"/>
          <w:szCs w:val="24"/>
        </w:rPr>
        <w:t xml:space="preserve">Potrošačke </w:t>
      </w:r>
      <w:proofErr w:type="gramStart"/>
      <w:r w:rsidRPr="00FC3F3B">
        <w:rPr>
          <w:rFonts w:ascii="Times New Roman" w:hAnsi="Times New Roman"/>
          <w:sz w:val="24"/>
          <w:szCs w:val="24"/>
        </w:rPr>
        <w:t>jedinice ,</w:t>
      </w:r>
      <w:proofErr w:type="gramEnd"/>
      <w:r w:rsidRPr="00FC3F3B">
        <w:rPr>
          <w:rFonts w:ascii="Times New Roman" w:hAnsi="Times New Roman"/>
          <w:sz w:val="24"/>
          <w:szCs w:val="24"/>
        </w:rPr>
        <w:t xml:space="preserve"> uz odobrenje sekretara za finansije , mogu preusmjeriti odobrena sredstava po programima i pojedinim izdacima , u visini od 10% od sredstava utvrđenih Odlukom o budžetu za programe i izdatke čiji iznos se smanjuje</w:t>
      </w:r>
      <w:r w:rsidRPr="00207C55">
        <w:rPr>
          <w:rFonts w:ascii="Arial" w:hAnsi="Arial" w:cs="Arial"/>
          <w:sz w:val="24"/>
          <w:szCs w:val="24"/>
        </w:rPr>
        <w:t>.</w:t>
      </w:r>
    </w:p>
    <w:p w:rsidR="00FC3F3B" w:rsidRDefault="00FC3F3B" w:rsidP="00FC3F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C3F3B">
        <w:rPr>
          <w:rFonts w:ascii="Times New Roman" w:hAnsi="Times New Roman"/>
          <w:b/>
          <w:sz w:val="24"/>
          <w:szCs w:val="24"/>
        </w:rPr>
        <w:t>Član 8</w:t>
      </w:r>
    </w:p>
    <w:p w:rsidR="00FC3F3B" w:rsidRPr="00FC3F3B" w:rsidRDefault="00FC3F3B" w:rsidP="00FC3F3B">
      <w:pPr>
        <w:rPr>
          <w:rFonts w:ascii="Times New Roman" w:hAnsi="Times New Roman"/>
          <w:sz w:val="24"/>
          <w:szCs w:val="24"/>
          <w:lang w:val="hr-HR"/>
        </w:rPr>
      </w:pPr>
      <w:r w:rsidRPr="00FC3F3B">
        <w:rPr>
          <w:rFonts w:ascii="Times New Roman" w:hAnsi="Times New Roman"/>
          <w:sz w:val="24"/>
          <w:szCs w:val="24"/>
          <w:lang w:val="hr-HR"/>
        </w:rPr>
        <w:t>Korisnici budžeta su dužni dostaviti nadležnom organu mjesečni-tromjesečni plan potrošnje budžetom odobrenih sredstava ,najkasnije 10 dana od usvajanja budžeta.</w:t>
      </w:r>
    </w:p>
    <w:p w:rsidR="00FC3F3B" w:rsidRPr="00207C55" w:rsidRDefault="00FC3F3B" w:rsidP="00FC3F3B">
      <w:pPr>
        <w:rPr>
          <w:rFonts w:ascii="Arial" w:hAnsi="Arial" w:cs="Arial"/>
          <w:sz w:val="24"/>
          <w:szCs w:val="24"/>
          <w:lang w:val="hr-HR"/>
        </w:rPr>
      </w:pPr>
      <w:r w:rsidRPr="00FC3F3B">
        <w:rPr>
          <w:rFonts w:ascii="Times New Roman" w:hAnsi="Times New Roman"/>
          <w:sz w:val="24"/>
          <w:szCs w:val="24"/>
          <w:lang w:val="hr-HR"/>
        </w:rPr>
        <w:t xml:space="preserve"> Sredstva utvrđena budžetom korisnici budžeta koriste po dinamici utvrđenoj budžetskim planom potrošnje, koji odobrava predsjednik opštine</w:t>
      </w:r>
      <w:r w:rsidRPr="00207C55">
        <w:rPr>
          <w:rFonts w:ascii="Arial" w:hAnsi="Arial" w:cs="Arial"/>
          <w:sz w:val="24"/>
          <w:szCs w:val="24"/>
          <w:lang w:val="hr-HR"/>
        </w:rPr>
        <w:t>.</w:t>
      </w:r>
    </w:p>
    <w:p w:rsidR="00FC3F3B" w:rsidRPr="00FC3F3B" w:rsidRDefault="00FC3F3B" w:rsidP="00FC3F3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FC3F3B" w:rsidRDefault="00FC3F3B" w:rsidP="00FC3F3B">
      <w:pPr>
        <w:jc w:val="both"/>
        <w:rPr>
          <w:rFonts w:ascii="Times New Roman" w:hAnsi="Times New Roman"/>
          <w:b/>
          <w:sz w:val="24"/>
          <w:szCs w:val="24"/>
        </w:rPr>
      </w:pPr>
    </w:p>
    <w:p w:rsidR="00FC3F3B" w:rsidRDefault="00FC3F3B" w:rsidP="00FC3F3B">
      <w:pPr>
        <w:jc w:val="both"/>
        <w:rPr>
          <w:rFonts w:ascii="Times New Roman" w:hAnsi="Times New Roman"/>
          <w:b/>
          <w:sz w:val="24"/>
          <w:szCs w:val="24"/>
        </w:rPr>
      </w:pPr>
    </w:p>
    <w:p w:rsidR="00FC3F3B" w:rsidRDefault="00FC3F3B" w:rsidP="00FC3F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 9</w:t>
      </w:r>
    </w:p>
    <w:p w:rsidR="00FC3F3B" w:rsidRDefault="00FC3F3B" w:rsidP="00FC3F3B">
      <w:pPr>
        <w:rPr>
          <w:rFonts w:ascii="Times New Roman" w:hAnsi="Times New Roman"/>
          <w:sz w:val="24"/>
          <w:szCs w:val="24"/>
          <w:lang w:val="hr-HR"/>
        </w:rPr>
      </w:pPr>
      <w:r w:rsidRPr="00FC3F3B">
        <w:rPr>
          <w:rFonts w:ascii="Times New Roman" w:hAnsi="Times New Roman"/>
          <w:sz w:val="24"/>
          <w:szCs w:val="24"/>
          <w:lang w:val="hr-HR"/>
        </w:rPr>
        <w:t>Korisnici budžeta mogu ugovarati obaveze do iznosa sredstava koja su planom potrošnje odobrena od strane predsjednika opštine.</w:t>
      </w:r>
    </w:p>
    <w:p w:rsidR="00FC3F3B" w:rsidRPr="00FC3F3B" w:rsidRDefault="00FC3F3B" w:rsidP="00FC3F3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FC3F3B">
        <w:rPr>
          <w:rFonts w:ascii="Times New Roman" w:hAnsi="Times New Roman"/>
          <w:b/>
          <w:sz w:val="24"/>
          <w:szCs w:val="24"/>
          <w:lang w:val="hr-HR"/>
        </w:rPr>
        <w:t>Član 10</w:t>
      </w:r>
    </w:p>
    <w:p w:rsidR="00FC3F3B" w:rsidRPr="00FC3F3B" w:rsidRDefault="00FC3F3B" w:rsidP="00FC3F3B">
      <w:pPr>
        <w:rPr>
          <w:rFonts w:ascii="Times New Roman" w:hAnsi="Times New Roman"/>
          <w:sz w:val="24"/>
          <w:szCs w:val="24"/>
          <w:lang w:val="hr-HR"/>
        </w:rPr>
      </w:pPr>
      <w:r w:rsidRPr="00FC3F3B">
        <w:rPr>
          <w:rFonts w:ascii="Times New Roman" w:hAnsi="Times New Roman"/>
          <w:sz w:val="24"/>
          <w:szCs w:val="24"/>
          <w:lang w:val="hr-HR"/>
        </w:rPr>
        <w:t>O korišćenju sredstava tekuće budžetske rezerve odlučuje predsjednik Opštine Tivat.</w:t>
      </w:r>
    </w:p>
    <w:p w:rsidR="00FC3F3B" w:rsidRDefault="00FC3F3B" w:rsidP="00FC3F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11</w:t>
      </w:r>
    </w:p>
    <w:p w:rsidR="00FC3F3B" w:rsidRDefault="00FC3F3B" w:rsidP="00FC3F3B">
      <w:pPr>
        <w:rPr>
          <w:rFonts w:ascii="Arial" w:hAnsi="Arial" w:cs="Arial"/>
          <w:sz w:val="24"/>
          <w:szCs w:val="24"/>
          <w:lang w:val="hr-HR"/>
        </w:rPr>
      </w:pPr>
      <w:r w:rsidRPr="00FC3F3B">
        <w:rPr>
          <w:rFonts w:ascii="Times New Roman" w:hAnsi="Times New Roman"/>
          <w:sz w:val="24"/>
          <w:szCs w:val="24"/>
          <w:lang w:val="hr-HR"/>
        </w:rPr>
        <w:t>Od ukupno ostvarenih primitaka budžeta u  201</w:t>
      </w:r>
      <w:r>
        <w:rPr>
          <w:rFonts w:ascii="Times New Roman" w:hAnsi="Times New Roman"/>
          <w:sz w:val="24"/>
          <w:szCs w:val="24"/>
          <w:lang w:val="hr-HR"/>
        </w:rPr>
        <w:t>8.</w:t>
      </w:r>
      <w:r w:rsidRPr="00FC3F3B">
        <w:rPr>
          <w:rFonts w:ascii="Times New Roman" w:hAnsi="Times New Roman"/>
          <w:sz w:val="24"/>
          <w:szCs w:val="24"/>
          <w:lang w:val="hr-HR"/>
        </w:rPr>
        <w:t xml:space="preserve"> godini izdvaja se najviše do 2% u stalnu rezervu opštine Tivat ,uzimajući u obzir prenesena neangažovana sredstva iz prethodne godine</w:t>
      </w:r>
      <w:r w:rsidRPr="00207C55"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FC3F3B" w:rsidRDefault="00FC3F3B" w:rsidP="00FC3F3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FC3F3B">
        <w:rPr>
          <w:rFonts w:ascii="Times New Roman" w:hAnsi="Times New Roman"/>
          <w:b/>
          <w:sz w:val="24"/>
          <w:szCs w:val="24"/>
          <w:lang w:val="hr-HR"/>
        </w:rPr>
        <w:t>Član 12</w:t>
      </w:r>
    </w:p>
    <w:p w:rsidR="00FC3F3B" w:rsidRPr="00FC3F3B" w:rsidRDefault="00FC3F3B" w:rsidP="00FC3F3B">
      <w:pPr>
        <w:rPr>
          <w:rFonts w:ascii="Times New Roman" w:hAnsi="Times New Roman"/>
          <w:b/>
          <w:sz w:val="24"/>
          <w:szCs w:val="24"/>
          <w:lang w:val="hr-HR"/>
        </w:rPr>
      </w:pPr>
      <w:r w:rsidRPr="00FC3F3B">
        <w:rPr>
          <w:rFonts w:ascii="Times New Roman" w:hAnsi="Times New Roman"/>
          <w:sz w:val="24"/>
          <w:szCs w:val="24"/>
          <w:lang w:val="hr-HR"/>
        </w:rPr>
        <w:t xml:space="preserve">Raspored sredstava budžeta u iznosu od </w:t>
      </w:r>
      <w:r>
        <w:rPr>
          <w:rFonts w:ascii="Times New Roman" w:hAnsi="Times New Roman"/>
          <w:b/>
          <w:sz w:val="24"/>
          <w:szCs w:val="24"/>
          <w:lang w:val="hr-HR"/>
        </w:rPr>
        <w:t>20.961.000,00</w:t>
      </w:r>
      <w:r w:rsidRPr="00FC3F3B">
        <w:rPr>
          <w:rFonts w:ascii="Times New Roman" w:hAnsi="Times New Roman"/>
          <w:sz w:val="24"/>
          <w:szCs w:val="24"/>
          <w:lang w:val="hr-HR"/>
        </w:rPr>
        <w:t xml:space="preserve"> eura po nosiocima, korisnicima i bližim namjenama vrši s</w:t>
      </w:r>
      <w:r>
        <w:rPr>
          <w:rFonts w:ascii="Times New Roman" w:hAnsi="Times New Roman"/>
          <w:sz w:val="24"/>
          <w:szCs w:val="24"/>
          <w:lang w:val="hr-HR"/>
        </w:rPr>
        <w:t>e u posebnom dijelu ,koji glasi:</w:t>
      </w:r>
    </w:p>
    <w:p w:rsidR="00FC3F3B" w:rsidRPr="00FC3F3B" w:rsidRDefault="00FC3F3B" w:rsidP="00FC3F3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FC3F3B" w:rsidRPr="00FC3F3B" w:rsidRDefault="00FC3F3B" w:rsidP="00FC3F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3F3B">
        <w:rPr>
          <w:rFonts w:ascii="Times New Roman" w:hAnsi="Times New Roman"/>
          <w:b/>
          <w:sz w:val="24"/>
          <w:szCs w:val="24"/>
          <w:u w:val="single"/>
        </w:rPr>
        <w:t>IZDACI-organizaciona klasifikacija</w:t>
      </w:r>
    </w:p>
    <w:tbl>
      <w:tblPr>
        <w:tblW w:w="11491" w:type="dxa"/>
        <w:tblInd w:w="-1035" w:type="dxa"/>
        <w:tblLook w:val="04A0" w:firstRow="1" w:lastRow="0" w:firstColumn="1" w:lastColumn="0" w:noHBand="0" w:noVBand="1"/>
      </w:tblPr>
      <w:tblGrid>
        <w:gridCol w:w="611"/>
        <w:gridCol w:w="880"/>
        <w:gridCol w:w="4420"/>
        <w:gridCol w:w="1860"/>
        <w:gridCol w:w="1860"/>
        <w:gridCol w:w="1860"/>
      </w:tblGrid>
      <w:tr w:rsidR="00FC3F3B" w:rsidRPr="00FC3F3B" w:rsidTr="00FC3F3B">
        <w:trPr>
          <w:trHeight w:val="5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Org.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EKO kod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Opis EKO koda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Plan budžeta za 2018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Izvršenje na 30.09.2018.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Plan budžeta za 2019</w:t>
            </w:r>
          </w:p>
        </w:tc>
      </w:tr>
      <w:tr w:rsidR="00FC3F3B" w:rsidRPr="00FC3F3B" w:rsidTr="00FC3F3B">
        <w:trPr>
          <w:trHeight w:val="3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SLUŽBA PREDSJEDNIKA OPŠTINE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367.100,00 €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256.640,49 €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441.780,00 €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228.780,00 €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139.954,56 €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228.780,00 €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135.000,00 €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83.538,24 €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135.000,00 €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24.930,00 €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12.434,09 €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24.930,00 €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42.300,00 €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29.357,20 €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42.300,00 €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23.400,00 €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13.005,14 €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23.400,00 €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3.150,00 €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1.619,89 €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3.150,00 €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5.161,19 €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525,42 €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746,55 €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3.859,22 €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 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122.020,00 €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106.438,45 €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97.500,00 €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8.538,36 €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24.420,00 €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22.911,93 €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8.633,03 €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Medijske usluge i promotivne aktivnosti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46.800,00 €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38.200,54 €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Promotivne aktivnosti- Brendiranje grada Tivta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28.154,59 €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32.500,00 €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5.086,29 €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6.500,00 €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1.291,17 €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3.795,12 €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Tekuća budžetska rezerva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100.000,00 €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47101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Tekuca budžetska rezerva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012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SLUŽBA GLAVNOG ADMINISTRATORA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112.580,00 €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69.903,08 €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118.100,00 €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62.720,00 €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42.757,79 €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67.000,00 €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33.300,00 €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25.513,43 €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37.000,00 €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3.864,16 €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8.906,63 €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6.420,00 €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3.971,19 €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502,38 €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1.873,64 €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9.500,00 €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1.873,64 €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Jubilarne nagrade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2.323,43 €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3.100,00 €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429,49 €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1.893,94 €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13.960,00 €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8.186,91 €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13.500,00 €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1.080,00 €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276,80 €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315,42 €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2.180,00 €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1.731,69 €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 strucnog usavršavanja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5.863,00 €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23.600,00 €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14.761,31 €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23.600,00 €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14.761,31 €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02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SLUŽBA SKUPŠTINE OPŠTINE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339.700,00 €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220.348,75 €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371.700,00 €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105.300,00 €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61.948,71 €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111.800,00 €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58.500,00 €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36.180,14 €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5.521,30 €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10.300,00 €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13.508,86 €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24.000,00 €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6.020,45 €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717,96 €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84.500,00 €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75.231,84 €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105.000,00 €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Naknade skupštinskim odbornicima i predsjedniku skupštine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84.500,00 €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75.231,84 €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105.000,00 €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4.498,08 €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7.200,00 €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375,20 €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3.663,47 €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459,41 €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1.200,00 €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33.200,00 €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702,29 €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33.200,00 €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217,42 €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484,87 €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Medijske usluge i promotivne aktivnosti -Dan opštine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8.613,19 €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14.500,00 €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7.683,96 €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929,23 €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FC3F3B" w:rsidRPr="00FC3F3B" w:rsidTr="00FC3F3B">
        <w:trPr>
          <w:trHeight w:val="51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69.354,64 €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100.000,00 €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 političkim partijama, strankama i udruženjima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69.354,64 €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03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PLANIRANJE PROSTORA I ODRŽIVI RAZVOJ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163.160,00 €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133.676,79 €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219.400,00 €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102.998,10 €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155.100,00 €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85.500,00 €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59.892,05 €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87.500,00 €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9.144,41 €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17.000,00 €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22.650,92 €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33.000,00 €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10.121,92 €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1.188,80 €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2.600,00 €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1.389,03 €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1.389,03 €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5.562,91 €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13.500,00 €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552,50 €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5.010,41 €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12.000,00 €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1.660,00 €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1.372,30 €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2.300,00 €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660,00 €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651,95 €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720,35 €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8.854,45 €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27.500,00 €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Sprovođenje aktivnosti iz plana energetske efikasnosti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8.854,45 €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za održavanje velikog gradskog parka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13.500,00 €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04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ZAŠTITU ŽIVOTNE SREDINE I ENERGETSKE EFIKASNOSTI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138.700,00 €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85.418,16 €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85.800,00 €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55.512,71 €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47.100,00 €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32.352,87 €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4.899,09 €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18.900,00 €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12.188,87 €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5.434,81 €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637,07 €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11.700,00 €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5.344,53 €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334,12 €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5.010,41 €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650,02 €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366,98 €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283,04 €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10.410,90 €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1.556,45 €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Sprovođenje aktivnosti iz plana energetske efikasnosti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8.854,45 €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za održavanje velikog gradskog parka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13.500,00 €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05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FINANSIJE I LOKALNE JAVNE PRIHODE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1.762.540,00 €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2.496.057,83 €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1.631.440,00 €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242.490,00 €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169.834,79 €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242.490,00 €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143.000,00 €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99.208,96 €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143.000,00 €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14.576,46 €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23.000,00 €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48.490,00 €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36.367,50 €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48.490,00 €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17.799,55 €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1.882,32 €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97.779,76 €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66.663,07 €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98.500,00 €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 za zimnicu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44.279,76 €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44.279,76 €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707,69 €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Otpremnine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10.231,06 €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Ostale naknade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11.444,56 €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11.500,00 €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5.700,00 €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2.221,75 €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5.700,00 €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1.933,72 €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288,03 €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31.250,00 €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22.505,19 €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31.250,00 €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359,04 €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500,72 €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550,00 €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Bankarske usluge i negativne kursne razlike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16.684,43 €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 revizije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4.961,00 €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Kamate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79.119,45 €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220.000,00 €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Kamate rezidentima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79.119,45 €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220.000,00 €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Renta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5.260,00 €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Zakup objekata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5.260,00 €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116.720,24 €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93.553,36 €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103.500,00 €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572,91 €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9.011,72 €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 šteta usled elementarnih nepogoda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3.408,29 €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Fond za obeštecenje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19.648,02 €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63.720,24 €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60.912,42 €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74.000,00 € </w:t>
            </w:r>
          </w:p>
        </w:tc>
      </w:tr>
      <w:tr w:rsidR="00FC3F3B" w:rsidRPr="00FC3F3B" w:rsidTr="00FC3F3B">
        <w:trPr>
          <w:trHeight w:val="51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28.671,50 €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50.000,00 €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 za licna primanja pripravnika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28.671,50 €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69.031,47 €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110.000,00 €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Vodacom-u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69.031,47 €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110.000,00 €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797.061,14 €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630.000,00 €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Kapitalni izdaci - Kfw banka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797.061,14 €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630.000,00 €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Pozajmice i krediti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100.000,00 €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4513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Pozajmice i krediti pojedincima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100.000,00 €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Otplata duga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630.000,00 €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358.136,09 €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4611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Otplata hartija od vrijednosti i kredita rezidentima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630.000,00 €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358.136,09 €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Otplata obaveze iz prethodnog perioda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1.482.239,39 €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1.482.239,39 €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Tekuća budžetska rezerva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119.600,00 €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118.821,77 €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47101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Tekuca budžetska rezerva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119.600,00 €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118.821,77 €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47201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051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SEKRETARIJAT ZA TURIZAM I PREDUZETNIŠTVO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99.001,67 €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166.550,00 €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112.300,00 €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83.037,48 €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112.300,00 €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48.626,41 €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66.000,00 €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7.316,54 €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24.000,00 €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8.143,21 €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951,32 €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1.300,00 €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690,11 €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1.100,00 €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690,11 €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1.100,00 €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46.200,00 €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13.173,81 €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46.100,00 €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825,03 €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1.100,00 €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Posebne namjene- poljoprivreda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4.848,78 €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Posebne namjene - fitosanitarni poslovi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6.400,00 €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1.525,95 €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4.050,00 €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69,90 €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386,55 €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550,00 €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Ostale usluge - unapredjenje poslovnog ambijenta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1.069,50 €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574,32 €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Prekogranična saradnja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574,32 €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06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IMOVINU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1.155.840,00 €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916.653,65 €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2.180.600,00 €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93.400,00 €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67.009,50 €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93.400,00 €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38.999,87 €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52.000,00 €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6.349,49 €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14.407,31 €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6.489,95 €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762,88 €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1.400,00 €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707,69 €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1.100,00 €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707,69 €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1.100,00 €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592,41 €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1.100,00 €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212,41 €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380,00 €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8.700,00 €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675,85 €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73,30 €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325,35 €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 notara i državnog arhiva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277,20 €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Medijske usluge i promotivne aktivnosti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51.440,00 €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50.607,06 €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80.000,00 €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 po osnovu sudskih postupaka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51.440,00 €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50.607,06 €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80.000,00 €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1.000.000,00 €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797.061,14 €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2.000.000,00 €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 za uredenje zemljišta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797.061,14 €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2.000.000,00 €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07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SEKRETARIJAT ZA LOKALNU SAMOUPRAVU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244.050,00 €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139.386,38 €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246.300,00 €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196.800,00 €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117.403,73 €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196.800,00 €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68.940,63 €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10.110,84 €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23.000,00 €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25.572,46 €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11.465,15 €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1.314,65 €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3.800,00 €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654,94 €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654,94 €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8.900,00 €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5.902,65 €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3.629,05 €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1.863,60 €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210,00 €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17.350,00 €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12.519,19 €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17.500,00 €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234,59 €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12.284,60 €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17.000,00 € </w:t>
            </w:r>
          </w:p>
        </w:tc>
      </w:tr>
      <w:tr w:rsidR="00FC3F3B" w:rsidRPr="00FC3F3B" w:rsidTr="00FC3F3B">
        <w:trPr>
          <w:trHeight w:val="51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2.905,87 €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 mjesnim zajednicama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2.905,87 €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071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KULTURU</w:t>
            </w:r>
            <w:r w:rsidR="007843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DRUŠTVENE DJELATNOSTI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686.900,00 €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412.728,45 €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702.600,00 €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88.000,00 €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46.946,09 €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88.000,00 €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50.400,00 €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27.422,95 €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50.400,00 €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8.900,00 €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4.114,15 €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8.900,00 €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19.300,00 €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10.266,17 €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19.300,00 €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4.607,93 €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7.900,00 €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534,89 €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39.500,00 €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9.935,68 €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435,65 €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9.500,03 €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33.000,00 €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139.000,00 €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79.668,68 €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146.600,00 €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126,00 €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316,59 €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 prevoza- prevoz ucenika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21.520,00 €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Ugovorene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1.538,63 €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Promotivne aktivnosti - kulturne manifestacije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56.167,46 €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102.500,00 €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18.400,00 €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14.870,46 €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8.400,00 €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4.870,46 €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FC3F3B" w:rsidRPr="00FC3F3B" w:rsidTr="00FC3F3B">
        <w:trPr>
          <w:trHeight w:val="51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177.000,00 €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92.557,54 €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189.000,00 €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 nevladinim organizacijama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38.953,50 €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 transferi pojedincima-stipendije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47.500,00 €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 transferi pojedincima - ucenici i studenti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20.778,32 €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 transferi institucijama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14.075,78 €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 borackim organizacijama - UBNOR-OBNOR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4.749,94 €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168.750,00 €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225.000,00 €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Ugovorene medijske usluge- Radio Tivat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168.750,00 €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08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SLUŽBA ZAŠTITE I SPAŠAVANJA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556.400,00 €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391.055,06 €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541.900,00 €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483.500,00 €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345.073,14 €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483.500,00 €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260.000,00 €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181.667,71 €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260.000,00 €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28.930,22 €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68.368,83 €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92.000,00 €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62.122,55 €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3.983,83 €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6.500,00 €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6.750,00 €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6.750,00 €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46.100,00 €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31.371,49 €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36.100,00 €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26.367,19 €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18,78 €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4.985,52 €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1.939,44 €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2.800,00 €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307,00 €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1.632,44 €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Renta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2.264,30 €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Zakup objekata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2.264,30 €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3.656,69 €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5.500,00 €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3.548,69 €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108,00 €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09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KOMUNALNE POSLOVE I SAOBRAĆAJ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1.261.270,00 €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755.502,84 €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1.121.870,00 €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85.770,00 €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56.304,26 €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85.770,00 €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49.500,00 €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32.904,45 €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49.500,00 €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4.891,99 €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18.180,00 €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12.360,47 €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18.180,00 €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5.511,24 €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8.100,00 €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990,00 €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636,11 €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990,00 €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114.831,25 €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156.000,00 €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472,50 €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elektricnu energiju- Javna rasvjeta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114.358,75 €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150.000,00 €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754,02 €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11.200,00 €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365,00 €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389,02 €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Ostale usluge -dezinsekcija -deretizacija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538,80 €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2.500,00 €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41522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Tekuće održavanje zgrada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538,80 €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1.556,45 €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1.556,45 €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998.000,00 €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581.518,06 €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864.400,00 €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JKP za održavanje javnih površina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157.500,00 €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210.000,00 €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Dotacije JKP za održavanje puteva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49.500,00 €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66.000,00 €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JKP za održavanje obale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57.750,00 €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77.000,00 €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za Prečišćivač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56.633,55 €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za održavanje javne rasvjete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37.500,00 €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za održavanje deponije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154.713,43 €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za finansiranje zajednickog azila za pse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29.999,97 €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JKP za održavanje bujičnih potoka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16.499,99 €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DOO Komunalno za odrzavanje javnog toaleta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 za strazarske sluzbe VGP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9.421,12 €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31.400,00 €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DIREKCIJA ZA INVESTICIJE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10.735.520,00 €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2.498.507,51 €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10.597.300,00 €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75.200,00 €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55.537,18 €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75.200,00 €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32.375,79 €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41.000,00 €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4.893,88 €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16.000,00 €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5.631,17 €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636,34 €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1.200,00 €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1.600,00 €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715,08 €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1.600,00 €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254,86 €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460,22 €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20.114,51 €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26.500,00 €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1.009,49 €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1.300,00 € </w:t>
            </w:r>
          </w:p>
        </w:tc>
      </w:tr>
      <w:tr w:rsidR="00FC3F3B" w:rsidRPr="00FC3F3B" w:rsidTr="00FC3F3B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Konsultantske usluge, projekti i studije - geodetske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19.087,02 €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25.000,00 €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350,00 €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10.631.870,00 €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2.422.140,74 €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10.494.000,00 €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 za infrastrukturu opšteg znacaja- Ugovoreni a nerealizovane obaveze iz prethodnog perioda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3.807.000,00 €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1.831.947,17 €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5.310.000,00 €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 za lokalnu infrastrukturu- vodovod i kanalizacija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56.302,72 €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250.000,00 €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 kapitalni izdaci za lokalnu infrastrukturu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205.069,87 €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AE11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3.7</w:t>
            </w:r>
            <w:r w:rsidR="00AE11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 za građevinske objekte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33.782,40 €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AE1165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60</w:t>
            </w:r>
            <w:r w:rsidR="00FC3F3B"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Sredstva transporta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24.732,00 €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Kancelariska oprema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23.649,26 €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Oprema za službu zaštite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27.000,00 €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Nabavka podzemnih kontenjera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Investiciono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285.000,00 €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12.085,42 €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AE11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="00AE11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</w:t>
            </w: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 kapitalni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289.195,00 €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163.792,58 €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AE11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  <w:r w:rsidR="00AE11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 kapitalni izdaci - ucesce u projektima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220.675,00 €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22.675,00 €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Izrada projektne dokumentacije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48.104,32 €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JU CENTAR ZA KULTURU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666.000,00 €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617.367,64 €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815.200,00 €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185.127,58 €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221.000,00 €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127.525,00 €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110.822,51 €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127.525,00 €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22.350,00 €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15.276,69 €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22.350,00 €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46.725,00 €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38.927,64 €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46.725,00 €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21.250,00 €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18.120,86 €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21.250,00 €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3.150,00 €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1.979,88 €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3.150,00 €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13.151,66 €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373,42 €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elektricnu energiju - Centar za kulturu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11.157,24 €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1.621,00 €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375.800,00 €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371.230,97 €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424.100,00 €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1.909,70 €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2.100,00 €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4.661,98 €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Ugovorene  usluge - programske aktivnosti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353.200,00 €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353.199,38 €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11.459,91 €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19.480,63 €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19.480,63 €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19.119,85 €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13.100,00 €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4.640,20 €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6.100,00 €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9.011,72 €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5.467,93 €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Otplata obaveze iz prethodnog perioda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9.256,95 €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115.000,00 €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13.100,00 €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9.256,95 €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MLADE, SPORT I SOCIJALNA PITANJA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591.500,00 €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394.511,51 €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595.600,00 €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104.000,00 €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73.202,20 €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104.000,00 €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42.662,24 €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6.428,89 €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16.097,28 €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7.177,79 €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836,00 €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206,60 €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1.100,00 €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206,60 €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1.100,00 €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76.200,00 €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61.617,13 €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81.000,00 €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658,42 €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Posebne namjene - gerantološka služba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36.063,59 €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17.696,53 €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Posebne namjene - prevencija bolesti zavisnosti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7.198,59 €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1.700,00 €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984,97 €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1.500,00 €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220,80 €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764,17 €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1.901,19 €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1.901,19 €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FC3F3B" w:rsidRPr="00FC3F3B" w:rsidTr="00FC3F3B">
        <w:trPr>
          <w:trHeight w:val="51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institucijama,pojedincima,nevladinom i javnom sektoru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405.000,00 €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256.599,42 €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405.000,00 €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 institucijama sporta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350.000,00 €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215.912,42 €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350.000,00 €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 za jednokratne socijalne pomoci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29.854,00 €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 Crvenom krstu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10.833,00 €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JU SPORTSKA DVORANA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180.140,00 €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104.353,33 €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184.640,00 €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148.440,00 €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86.717,58 €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148.440,00 €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83.440,00 €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52.667,88 €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83.440,00 €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16.400,00 €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7.099,11 €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16.400,00 €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31.200,00 €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17.756,77 €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31.200,00 €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14.900,00 €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8.275,41 €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14.900,00 €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918,41 €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11.046,94 €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18.800,00 €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1.670,79 €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9.247,13 €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129,02 €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1.900,00 €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1.433,85 €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2.300,00 €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1.433,85 €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2.311,58 €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Tekuce održavanje zgrade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2.311,58 €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2.843,38 €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11.100,00 €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6.100,00 €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1.760,23 €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1.083,15 €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SLUŽBA ZAOPŠTE I ZAJEDNIČKE POSLOVE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482.300,00 €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284.046,52 €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435.300,00 €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167.000,00 €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113.778,01 €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167.000,00 €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67.165,32 €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9.557,67 €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24.740,09 €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11.071,99 €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1.242,94 €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119.500,00 €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74.618,51 €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107.300,00 €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391,65 €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Sitan inventar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41,20 €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1.863,60 €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530,00 €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69.269,53 €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2.522,53 €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64.700,00 €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36.795,50 €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65.000,00 €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676,17 €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2.724,68 €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33.394,65 €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60.000,00 €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38.000,00 €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22.454,43 €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38.000,00 €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Tekuce održavanje zgrade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4.272,54 €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18.181,89 €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28.000,00 €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83.100,00 €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31.351,61 €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Izrada i održavanje softvera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60.100,00 €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16.511,92 €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14.839,69 €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23.000,00 €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5.048,46 €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Kompjuterska oprema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5.048,46 €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SLUŽBA ZA UNUTRAŠNJU REVIZIJU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52.800,00 €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31.790,99 €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51.900,00 €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47.800,00 €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30.606,75 €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47.800,00 €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17.928,23 €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2.671,52 €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6.680,79 €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2.978,85 €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4.200,00 €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347,36 €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3.700,00 €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462,49 €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2.900,00 €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282,20 €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180,29 €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1.300,00 €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721,75 €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1.200,00 €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283,00 €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438,75 €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SLUŽBA KOMUNALNE POLICIJE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124.310,00 €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96.222,26 €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125.630,00 €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113.680,00 €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90.386,84 €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113.430,00 €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72.500,00 €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53.857,00 €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72.500,00 €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9.430,00 €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7.645,29 €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9.430,00 €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19.250,00 €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19.222,76 €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19.000,00 €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8.676,66 €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985,13 €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840,91 €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1.100,00 €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840,91 €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1.100,00 €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3.342,30 €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8.500,00 €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1.415,16 €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116,52 €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1.810,62 €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2.530,00 €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1.652,21 €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2.600,00 €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2.030,00 €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1.652,21 €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2.200,00 €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SLUŽBA ZA JAVNE NABAVKE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32.340,42 €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75.050,00 €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29.612,73 €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17.278,75 €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34.000,00 €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2.646,37 €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6.462,18 €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12.000,00 €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2.881,29 €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344,14 €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1.100,00 €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509,90 €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1.100,00 €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1.100,00 €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509,90 €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1.100,00 €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5.400,00 €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1.545,67 €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3.800,00 €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363,90 €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1.181,77 €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197,12 €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1.150,00 €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188,12 €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650,00 €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475,00 €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475,00 €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UPRAVA ZA INSPEKCIJSKE POSLOVE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124.800,00 €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96.161,50 €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127.000,00 €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113.000,00 €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88.261,95 €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113.000,00 €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51.613,82 €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62.000,00 €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13.000,00 €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9.046,21 €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13.000,00 €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24.000,00 €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18.000,00 €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24.000,00 €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8.590,26 €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12.000,00 €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1.011,66 €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3.900,00 €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4.052,49 €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626,92 €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1.863,60 €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2.900,00 €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1.561,97 €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2.900,00 €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1.970,29 €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165,90 €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2.400,00 €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1.804,39 €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2.500,00 €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1.876,77 €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1.876,77 €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JU MUZEJ I GALERIJA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120.890,00 €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78.678,08 €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129.440,00 €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66.690,00 €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33.607,19 €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66.690,00 €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37.575,00 €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20.544,06 €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37.575,00 €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7.050,00 €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2.789,66 €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7.050,00 €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14.175,00 €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6.722,87 €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14.175,00 €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6.540,00 €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3.187,92 €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6.540,00 €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1.350,00 €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362,68 €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1.350,00 €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3.675,29 €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12.500,00 €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310,26 €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2.299,08 €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električnu energiju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10.000,00 €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856,79 €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209,16 €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32.500,00 €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28.193,86 €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39.200,00 €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700,00 €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Ugovorene  usluge - programske aktivnosti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16.733,95 €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11.459,91 €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124,95 €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1.000,00 €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124,95 €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4.700,00 €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13.076,79 €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10.050,00 €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3.200,00 €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3.181,83 €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6.000,00 €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9.011,72 €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1.050,00 €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1.500,00 €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883,24 €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SLUŽBA GLAVNOG GRADSKOG ARHITEKTE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7169F2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</w:t>
            </w:r>
            <w:r w:rsidR="00FC3F3B"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81.700,00 €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7169F2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</w:t>
            </w:r>
            <w:r w:rsidR="00FC3F3B"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80.300,00 €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7169F2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0,00</w:t>
            </w:r>
            <w:r w:rsidR="00FC3F3B"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45.000,00 €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7169F2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0,00</w:t>
            </w:r>
            <w:r w:rsidR="00FC3F3B"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8.500,00 €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7169F2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0,00</w:t>
            </w:r>
            <w:r w:rsidR="00FC3F3B"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17.000,00 €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7169F2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0,00</w:t>
            </w:r>
            <w:r w:rsidR="00FC3F3B"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8.100,00 €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7169F2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0,00</w:t>
            </w:r>
            <w:r w:rsidR="00FC3F3B"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1.700,00 €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7169F2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</w:t>
            </w:r>
            <w:r w:rsidR="00FC3F3B"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7169F2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0,00</w:t>
            </w:r>
            <w:r w:rsidR="00FC3F3B"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7169F2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0,00</w:t>
            </w:r>
            <w:bookmarkStart w:id="0" w:name="_GoBack"/>
            <w:bookmarkEnd w:id="0"/>
            <w:r w:rsidR="00FC3F3B"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200,00 € </w:t>
            </w:r>
          </w:p>
        </w:tc>
      </w:tr>
      <w:tr w:rsidR="00FC3F3B" w:rsidRPr="00FC3F3B" w:rsidTr="00FC3F3B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900,00 €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500,00 €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400,00 € </w:t>
            </w:r>
          </w:p>
        </w:tc>
      </w:tr>
      <w:tr w:rsidR="00FC3F3B" w:rsidRPr="00FC3F3B" w:rsidTr="00FC3F3B">
        <w:trPr>
          <w:trHeight w:val="300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C3F3B" w:rsidRPr="00FC3F3B" w:rsidTr="00FC3F3B">
        <w:trPr>
          <w:trHeight w:val="300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FC3F3B" w:rsidRPr="00FC3F3B" w:rsidRDefault="00FC3F3B" w:rsidP="00FC3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20.119.000,00 €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10.244.479,52 €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C3F3B" w:rsidRPr="00FC3F3B" w:rsidRDefault="00FC3F3B" w:rsidP="00FC3F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3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20.961.000,00 € </w:t>
            </w:r>
          </w:p>
        </w:tc>
      </w:tr>
    </w:tbl>
    <w:p w:rsidR="00FF4F27" w:rsidRPr="00F734F6" w:rsidRDefault="00FF4F27" w:rsidP="006C39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4F27" w:rsidRPr="00F734F6" w:rsidRDefault="00FF4F27" w:rsidP="006C39A9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FF4F27" w:rsidRPr="00F734F6" w:rsidRDefault="00FF4F27" w:rsidP="00FF4F27">
      <w:pPr>
        <w:rPr>
          <w:rFonts w:ascii="Times New Roman" w:hAnsi="Times New Roman"/>
          <w:b/>
          <w:noProof/>
          <w:lang w:val="sl-SI"/>
        </w:rPr>
      </w:pPr>
      <w:r w:rsidRPr="00F734F6">
        <w:rPr>
          <w:rFonts w:ascii="Times New Roman" w:hAnsi="Times New Roman"/>
          <w:b/>
          <w:noProof/>
          <w:lang w:val="sl-SI"/>
        </w:rPr>
        <w:t xml:space="preserve">Broj : _______________                                                               SKUPŠTINA OPŠTINE TIVAT                     </w:t>
      </w:r>
    </w:p>
    <w:p w:rsidR="00FF4F27" w:rsidRPr="00F734F6" w:rsidRDefault="00FF4F27" w:rsidP="00FF4F27">
      <w:pPr>
        <w:rPr>
          <w:rFonts w:ascii="Times New Roman" w:hAnsi="Times New Roman"/>
          <w:b/>
          <w:noProof/>
          <w:lang w:val="sl-SI"/>
        </w:rPr>
      </w:pPr>
      <w:r w:rsidRPr="00F734F6">
        <w:rPr>
          <w:rFonts w:ascii="Times New Roman" w:hAnsi="Times New Roman"/>
          <w:b/>
          <w:noProof/>
          <w:lang w:val="sl-SI"/>
        </w:rPr>
        <w:t>Tivat : __________201</w:t>
      </w:r>
      <w:r w:rsidR="00FC3F3B">
        <w:rPr>
          <w:rFonts w:ascii="Times New Roman" w:hAnsi="Times New Roman"/>
          <w:b/>
          <w:noProof/>
          <w:lang w:val="sl-SI"/>
        </w:rPr>
        <w:t>8</w:t>
      </w:r>
      <w:r w:rsidRPr="00F734F6">
        <w:rPr>
          <w:rFonts w:ascii="Times New Roman" w:hAnsi="Times New Roman"/>
          <w:b/>
          <w:noProof/>
          <w:lang w:val="sl-SI"/>
        </w:rPr>
        <w:t xml:space="preserve">. god.                                                                 Predsjednik,                                                        </w:t>
      </w:r>
    </w:p>
    <w:p w:rsidR="00FF4F27" w:rsidRPr="00F734F6" w:rsidRDefault="00FF4F27" w:rsidP="00FF4F27">
      <w:pPr>
        <w:ind w:firstLine="720"/>
        <w:rPr>
          <w:rFonts w:ascii="Times New Roman" w:hAnsi="Times New Roman"/>
          <w:b/>
          <w:noProof/>
          <w:lang w:val="sl-SI"/>
        </w:rPr>
      </w:pPr>
      <w:r w:rsidRPr="00F734F6">
        <w:rPr>
          <w:rFonts w:ascii="Times New Roman" w:hAnsi="Times New Roman"/>
          <w:b/>
          <w:noProof/>
          <w:lang w:val="sl-SI"/>
        </w:rPr>
        <w:t xml:space="preserve">                                                                     </w:t>
      </w:r>
      <w:r w:rsidR="00FC3F3B">
        <w:rPr>
          <w:rFonts w:ascii="Times New Roman" w:hAnsi="Times New Roman"/>
          <w:b/>
          <w:noProof/>
          <w:lang w:val="sl-SI"/>
        </w:rPr>
        <w:t xml:space="preserve">                         </w:t>
      </w:r>
      <w:r w:rsidRPr="00F734F6">
        <w:rPr>
          <w:rFonts w:ascii="Times New Roman" w:hAnsi="Times New Roman"/>
          <w:b/>
          <w:noProof/>
          <w:lang w:val="sl-SI"/>
        </w:rPr>
        <w:t xml:space="preserve"> </w:t>
      </w:r>
      <w:r w:rsidR="00FC3F3B">
        <w:rPr>
          <w:rFonts w:ascii="Times New Roman" w:hAnsi="Times New Roman"/>
          <w:b/>
          <w:noProof/>
          <w:lang w:val="sl-SI"/>
        </w:rPr>
        <w:t>Prof.dr Siniša Kusovac</w:t>
      </w:r>
    </w:p>
    <w:p w:rsidR="00FF4F27" w:rsidRDefault="00FF4F27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p w:rsidR="00F734F6" w:rsidRDefault="00F734F6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p w:rsidR="00F734F6" w:rsidRDefault="00F734F6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p w:rsidR="00F734F6" w:rsidRDefault="00F734F6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p w:rsidR="00F734F6" w:rsidRDefault="00F734F6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p w:rsidR="00CC240E" w:rsidRDefault="00CC240E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p w:rsidR="00CC240E" w:rsidRDefault="00CC240E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p w:rsidR="00CC240E" w:rsidRDefault="00CC240E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p w:rsidR="00CC240E" w:rsidRPr="007E38BC" w:rsidRDefault="00CC240E" w:rsidP="00CC240E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E38BC">
        <w:rPr>
          <w:rFonts w:ascii="Times New Roman" w:hAnsi="Times New Roman"/>
          <w:b/>
          <w:sz w:val="24"/>
          <w:szCs w:val="24"/>
          <w:lang w:val="sr-Latn-ME"/>
        </w:rPr>
        <w:lastRenderedPageBreak/>
        <w:t>OBRAZLOŽENJE</w:t>
      </w:r>
    </w:p>
    <w:p w:rsidR="00CC240E" w:rsidRPr="00CC240E" w:rsidRDefault="00CC240E" w:rsidP="00CC240E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:rsidR="00CC240E" w:rsidRPr="00CC240E" w:rsidRDefault="00CC240E" w:rsidP="00CC240E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lang w:val="sr-Latn-ME"/>
        </w:rPr>
      </w:pPr>
      <w:r w:rsidRPr="00CC240E">
        <w:rPr>
          <w:rFonts w:ascii="Times New Roman" w:hAnsi="Times New Roman"/>
          <w:sz w:val="24"/>
          <w:szCs w:val="24"/>
          <w:lang w:val="sr-Latn-ME"/>
        </w:rPr>
        <w:t>Izrada Budžeta opštine Tivat za 2019.-tu godinu zasnovana je na mjerama ekonomske politike Države Crne Gore za ovu godinu I politike budžetske potrošnje koja ima za cilj finansiranje budžetskih izdataka iz realnih prihoda, ostvarivanje planirane budžetske ravnoteže primitaka i izdataka, izvršavanje budžetskih obaveza koje se odnose na finasiranje organa lokalne samouprave, javnog sektora i kapitalnih investicija.</w:t>
      </w:r>
    </w:p>
    <w:p w:rsidR="00CC240E" w:rsidRPr="00CC240E" w:rsidRDefault="00CC240E" w:rsidP="00CC240E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lang w:val="sr-Latn-ME"/>
        </w:rPr>
      </w:pPr>
      <w:r w:rsidRPr="00CC240E">
        <w:rPr>
          <w:rFonts w:ascii="Times New Roman" w:hAnsi="Times New Roman"/>
          <w:sz w:val="24"/>
          <w:szCs w:val="24"/>
          <w:lang w:val="sr-Latn-ME"/>
        </w:rPr>
        <w:t>Budžet je rađen u skladu sa Odlukom o organizaciji i načinu rada lokalne uprave.</w:t>
      </w:r>
    </w:p>
    <w:p w:rsidR="00CC240E" w:rsidRPr="00CC240E" w:rsidRDefault="00CC240E" w:rsidP="00CC240E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lang w:val="sr-Latn-ME"/>
        </w:rPr>
      </w:pPr>
      <w:r w:rsidRPr="00CC240E">
        <w:rPr>
          <w:rFonts w:ascii="Times New Roman" w:hAnsi="Times New Roman"/>
          <w:sz w:val="24"/>
          <w:szCs w:val="24"/>
          <w:lang w:val="sr-Latn-ME"/>
        </w:rPr>
        <w:t>U izradi budžeta za 2019.-tu godinu, odnosno planiranju sredstava za određene namjene, aktivno su učestvovali organi lokalne uprave – potrošačke jedinice, javna preduzeća i ostali korisnici budžetskih sredstava, dostavljajući svoje planove i programe za narednu godinu.</w:t>
      </w:r>
    </w:p>
    <w:p w:rsidR="00CC240E" w:rsidRPr="00CC240E" w:rsidRDefault="00CC240E" w:rsidP="00CC240E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  <w:lang w:val="sr-Latn-ME"/>
        </w:rPr>
      </w:pPr>
      <w:r w:rsidRPr="00CC240E">
        <w:rPr>
          <w:rFonts w:ascii="Times New Roman" w:hAnsi="Times New Roman"/>
          <w:b/>
          <w:sz w:val="24"/>
          <w:szCs w:val="24"/>
          <w:lang w:val="sr-Latn-ME"/>
        </w:rPr>
        <w:t>I PRIMICI</w:t>
      </w:r>
    </w:p>
    <w:p w:rsidR="00CC240E" w:rsidRPr="00CC240E" w:rsidRDefault="00CC240E" w:rsidP="00CC240E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lang w:val="sr-Latn-ME"/>
        </w:rPr>
      </w:pPr>
      <w:r w:rsidRPr="00CC240E">
        <w:rPr>
          <w:rFonts w:ascii="Times New Roman" w:hAnsi="Times New Roman"/>
          <w:sz w:val="24"/>
          <w:szCs w:val="24"/>
          <w:lang w:val="sr-Latn-ME"/>
        </w:rPr>
        <w:t>Ukupni primici Budžeta opštine Tivat za 2019.-tu godinu utvrđeni su u iznosu od 20.961.000,00 €.</w:t>
      </w:r>
    </w:p>
    <w:p w:rsidR="00CC240E" w:rsidRPr="00CC240E" w:rsidRDefault="00CC240E" w:rsidP="00CC240E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lang w:val="sr-Latn-ME"/>
        </w:rPr>
      </w:pPr>
      <w:r w:rsidRPr="00CC240E">
        <w:rPr>
          <w:rFonts w:ascii="Times New Roman" w:hAnsi="Times New Roman"/>
          <w:sz w:val="24"/>
          <w:szCs w:val="24"/>
          <w:lang w:val="sr-Latn-ME"/>
        </w:rPr>
        <w:t>Budžet opštine Tivat se finansira iz sopstvenih i zajedničkih prihoda.</w:t>
      </w:r>
    </w:p>
    <w:p w:rsidR="00CC240E" w:rsidRPr="00CC240E" w:rsidRDefault="00CC240E" w:rsidP="00CC240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Latn-ME"/>
        </w:rPr>
      </w:pPr>
      <w:r w:rsidRPr="00CC240E">
        <w:rPr>
          <w:rFonts w:ascii="Times New Roman" w:hAnsi="Times New Roman"/>
          <w:b/>
          <w:sz w:val="24"/>
          <w:szCs w:val="24"/>
          <w:lang w:val="sr-Latn-ME"/>
        </w:rPr>
        <w:t xml:space="preserve">Sopstveni prihodi – </w:t>
      </w:r>
      <w:r w:rsidRPr="00CC240E">
        <w:rPr>
          <w:rFonts w:ascii="Times New Roman" w:hAnsi="Times New Roman"/>
          <w:sz w:val="24"/>
          <w:szCs w:val="24"/>
          <w:lang w:val="sr-Latn-ME"/>
        </w:rPr>
        <w:t>su prihodi koje uvodi opština svojim propisima i koji u cjelini pripadaju Budžetu opštine. Sopstveni prihodi su planirani u iznosu od 11.072.000,00 €.</w:t>
      </w:r>
    </w:p>
    <w:p w:rsidR="00CC240E" w:rsidRPr="00CC240E" w:rsidRDefault="00CC240E" w:rsidP="00CC240E">
      <w:pPr>
        <w:pStyle w:val="ListParagraph"/>
        <w:numPr>
          <w:ilvl w:val="0"/>
          <w:numId w:val="10"/>
        </w:numPr>
        <w:tabs>
          <w:tab w:val="left" w:pos="0"/>
        </w:tabs>
        <w:spacing w:after="160" w:line="259" w:lineRule="auto"/>
        <w:jc w:val="both"/>
        <w:rPr>
          <w:sz w:val="24"/>
          <w:szCs w:val="24"/>
          <w:lang w:val="sr-Latn-ME"/>
        </w:rPr>
      </w:pPr>
      <w:r w:rsidRPr="00CC240E">
        <w:rPr>
          <w:sz w:val="24"/>
          <w:szCs w:val="24"/>
          <w:lang w:val="sr-Latn-ME"/>
        </w:rPr>
        <w:t>Lokalni porezi planirani su u iznosu od 5.900.000,00 €, što čini 28,14 % ukupnih budžetskih prihoda. Porez na nepokretnosti planiran je u iznosu od 5.100.000,00 € i čini 24,33 % lokalnih prihoda.</w:t>
      </w:r>
    </w:p>
    <w:p w:rsidR="00CC240E" w:rsidRPr="00CC240E" w:rsidRDefault="00CC240E" w:rsidP="00CC240E">
      <w:pPr>
        <w:pStyle w:val="ListParagraph"/>
        <w:numPr>
          <w:ilvl w:val="0"/>
          <w:numId w:val="10"/>
        </w:numPr>
        <w:tabs>
          <w:tab w:val="left" w:pos="0"/>
        </w:tabs>
        <w:spacing w:after="160" w:line="259" w:lineRule="auto"/>
        <w:jc w:val="both"/>
        <w:rPr>
          <w:sz w:val="24"/>
          <w:szCs w:val="24"/>
          <w:lang w:val="sr-Latn-ME"/>
        </w:rPr>
      </w:pPr>
      <w:r w:rsidRPr="00CC240E">
        <w:rPr>
          <w:sz w:val="24"/>
          <w:szCs w:val="24"/>
          <w:lang w:val="sr-Latn-ME"/>
        </w:rPr>
        <w:t>Prihodi od taksi planirani su iznosu od 635.000,00 € i čine 3,02 % ukupnih budžetskih prihoda.</w:t>
      </w:r>
    </w:p>
    <w:p w:rsidR="00CC240E" w:rsidRPr="00CC240E" w:rsidRDefault="00CC240E" w:rsidP="00CC240E">
      <w:pPr>
        <w:pStyle w:val="ListParagraph"/>
        <w:numPr>
          <w:ilvl w:val="0"/>
          <w:numId w:val="10"/>
        </w:numPr>
        <w:tabs>
          <w:tab w:val="left" w:pos="0"/>
        </w:tabs>
        <w:spacing w:after="160" w:line="259" w:lineRule="auto"/>
        <w:jc w:val="both"/>
        <w:rPr>
          <w:sz w:val="24"/>
          <w:szCs w:val="24"/>
          <w:lang w:val="sr-Latn-ME"/>
        </w:rPr>
      </w:pPr>
      <w:r w:rsidRPr="00CC240E">
        <w:rPr>
          <w:sz w:val="24"/>
          <w:szCs w:val="24"/>
          <w:lang w:val="sr-Latn-ME"/>
        </w:rPr>
        <w:t xml:space="preserve">Prihodi po osnovu naknada planirani su u iznosu od 3.049.000,00 € i čine 14,54 % ukupnih budžetskih prihoda. Najveće učešće u ima naknada za komunalno opremanje u iznosu od 2.500.000,00 €, što čini 11,92 % ukupnih budžetskih prihoda. </w:t>
      </w:r>
    </w:p>
    <w:p w:rsidR="00CC240E" w:rsidRPr="00CC240E" w:rsidRDefault="00CC240E" w:rsidP="00CC240E">
      <w:pPr>
        <w:pStyle w:val="ListParagraph"/>
        <w:numPr>
          <w:ilvl w:val="0"/>
          <w:numId w:val="10"/>
        </w:numPr>
        <w:tabs>
          <w:tab w:val="left" w:pos="0"/>
        </w:tabs>
        <w:spacing w:after="160" w:line="259" w:lineRule="auto"/>
        <w:jc w:val="both"/>
        <w:rPr>
          <w:sz w:val="24"/>
          <w:szCs w:val="24"/>
          <w:lang w:val="sr-Latn-ME"/>
        </w:rPr>
      </w:pPr>
      <w:r w:rsidRPr="00CC240E">
        <w:rPr>
          <w:sz w:val="24"/>
          <w:szCs w:val="24"/>
          <w:lang w:val="sr-Latn-ME"/>
        </w:rPr>
        <w:t>Ostali lokalni prihodi planirani su u iznosu od 980.000,00 €, što čini 4,67 % ukupnih prihoda.</w:t>
      </w:r>
    </w:p>
    <w:p w:rsidR="00CC240E" w:rsidRPr="00CC240E" w:rsidRDefault="00CC240E" w:rsidP="00CC240E">
      <w:pPr>
        <w:pStyle w:val="ListParagraph"/>
        <w:numPr>
          <w:ilvl w:val="0"/>
          <w:numId w:val="10"/>
        </w:numPr>
        <w:tabs>
          <w:tab w:val="left" w:pos="0"/>
        </w:tabs>
        <w:spacing w:after="160" w:line="259" w:lineRule="auto"/>
        <w:jc w:val="both"/>
        <w:rPr>
          <w:sz w:val="24"/>
          <w:szCs w:val="24"/>
          <w:lang w:val="sr-Latn-ME"/>
        </w:rPr>
      </w:pPr>
      <w:r w:rsidRPr="00CC240E">
        <w:rPr>
          <w:sz w:val="24"/>
          <w:szCs w:val="24"/>
          <w:lang w:val="sr-Latn-ME"/>
        </w:rPr>
        <w:t>Prihodi od prodaje nepokretnosti planirani su u iznosu od 800.000,00 €, što predstavlja 3,81 % ukupnih budžetskih prihoda i odnosi se na nepokretnosti za koje je skupština donijela Odluku o prodaji.</w:t>
      </w:r>
    </w:p>
    <w:p w:rsidR="00CC240E" w:rsidRPr="00CC240E" w:rsidRDefault="00CC240E" w:rsidP="00CC240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Latn-ME"/>
        </w:rPr>
      </w:pPr>
      <w:r w:rsidRPr="00CC240E">
        <w:rPr>
          <w:rFonts w:ascii="Times New Roman" w:hAnsi="Times New Roman"/>
          <w:b/>
          <w:sz w:val="24"/>
          <w:szCs w:val="24"/>
          <w:lang w:val="sr-Latn-ME"/>
        </w:rPr>
        <w:t xml:space="preserve">Ustupljeni prihodi </w:t>
      </w:r>
      <w:r w:rsidRPr="00CC240E">
        <w:rPr>
          <w:rFonts w:ascii="Times New Roman" w:hAnsi="Times New Roman"/>
          <w:sz w:val="24"/>
          <w:szCs w:val="24"/>
          <w:lang w:val="sr-Latn-ME"/>
        </w:rPr>
        <w:t>planirani su u iznosu od 2.309.000,00 € i u strukturi ukupnih prihoda učestvuje sa 11,01%.</w:t>
      </w:r>
    </w:p>
    <w:p w:rsidR="00CC240E" w:rsidRPr="00CC240E" w:rsidRDefault="00CC240E" w:rsidP="00CC240E">
      <w:pPr>
        <w:pStyle w:val="ListParagraph"/>
        <w:numPr>
          <w:ilvl w:val="0"/>
          <w:numId w:val="11"/>
        </w:numPr>
        <w:tabs>
          <w:tab w:val="left" w:pos="0"/>
        </w:tabs>
        <w:spacing w:after="160" w:line="259" w:lineRule="auto"/>
        <w:jc w:val="both"/>
        <w:rPr>
          <w:sz w:val="24"/>
          <w:szCs w:val="24"/>
          <w:lang w:val="sr-Latn-ME"/>
        </w:rPr>
      </w:pPr>
      <w:r w:rsidRPr="00CC240E">
        <w:rPr>
          <w:sz w:val="24"/>
          <w:szCs w:val="24"/>
          <w:lang w:val="sr-Latn-ME"/>
        </w:rPr>
        <w:lastRenderedPageBreak/>
        <w:t>Porez na dohodak fizičkih lica planiran je u iznosu od 800.000,00 € i u strukturi ukupnih prihoda učestvuje sa 3,81 %.</w:t>
      </w:r>
    </w:p>
    <w:p w:rsidR="00CC240E" w:rsidRPr="00CC240E" w:rsidRDefault="00CC240E" w:rsidP="00CC240E">
      <w:pPr>
        <w:pStyle w:val="ListParagraph"/>
        <w:numPr>
          <w:ilvl w:val="0"/>
          <w:numId w:val="11"/>
        </w:numPr>
        <w:tabs>
          <w:tab w:val="left" w:pos="0"/>
        </w:tabs>
        <w:spacing w:after="160" w:line="259" w:lineRule="auto"/>
        <w:jc w:val="both"/>
        <w:rPr>
          <w:sz w:val="24"/>
          <w:szCs w:val="24"/>
          <w:lang w:val="sr-Latn-ME"/>
        </w:rPr>
      </w:pPr>
      <w:r w:rsidRPr="00CC240E">
        <w:rPr>
          <w:sz w:val="24"/>
          <w:szCs w:val="24"/>
          <w:lang w:val="sr-Latn-ME"/>
        </w:rPr>
        <w:t>Porez na promet nepokretnosti iznosi 1.200.000,00 € i čini 5,72 % ukupnih prihoda budžeta.</w:t>
      </w:r>
    </w:p>
    <w:p w:rsidR="00CC240E" w:rsidRPr="00CC240E" w:rsidRDefault="00CC240E" w:rsidP="00CC240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Latn-ME"/>
        </w:rPr>
      </w:pPr>
      <w:r w:rsidRPr="00CC240E">
        <w:rPr>
          <w:rFonts w:ascii="Times New Roman" w:hAnsi="Times New Roman"/>
          <w:b/>
          <w:sz w:val="24"/>
          <w:szCs w:val="24"/>
          <w:lang w:val="sr-Latn-ME"/>
        </w:rPr>
        <w:t xml:space="preserve">Donacije </w:t>
      </w:r>
      <w:r w:rsidRPr="00CC240E">
        <w:rPr>
          <w:rFonts w:ascii="Times New Roman" w:hAnsi="Times New Roman"/>
          <w:sz w:val="24"/>
          <w:szCs w:val="24"/>
          <w:lang w:val="sr-Latn-ME"/>
        </w:rPr>
        <w:t>su planirane u iznosu 80.000,00 € i odnose na  planirana sponzorstva kulturnih programa, dok kapitalne don</w:t>
      </w:r>
      <w:r w:rsidR="0019514C">
        <w:rPr>
          <w:rFonts w:ascii="Times New Roman" w:hAnsi="Times New Roman"/>
          <w:sz w:val="24"/>
          <w:szCs w:val="24"/>
          <w:lang w:val="sr-Latn-ME"/>
        </w:rPr>
        <w:t>acije su planirane u iznosu od 1.5</w:t>
      </w:r>
      <w:r w:rsidRPr="00CC240E">
        <w:rPr>
          <w:rFonts w:ascii="Times New Roman" w:hAnsi="Times New Roman"/>
          <w:sz w:val="24"/>
          <w:szCs w:val="24"/>
          <w:lang w:val="sr-Latn-ME"/>
        </w:rPr>
        <w:t>00.000,00 € i odnose</w:t>
      </w:r>
      <w:r w:rsidR="0019514C">
        <w:rPr>
          <w:rFonts w:ascii="Times New Roman" w:hAnsi="Times New Roman"/>
          <w:sz w:val="24"/>
          <w:szCs w:val="24"/>
          <w:lang w:val="sr-Latn-ME"/>
        </w:rPr>
        <w:t xml:space="preserve"> se</w:t>
      </w:r>
      <w:r w:rsidRPr="00CC240E">
        <w:rPr>
          <w:rFonts w:ascii="Times New Roman" w:hAnsi="Times New Roman"/>
          <w:sz w:val="24"/>
          <w:szCs w:val="24"/>
          <w:lang w:val="sr-Latn-ME"/>
        </w:rPr>
        <w:t xml:space="preserve"> na učešće Vlade Crne Gore u kapitalnim investicijama. </w:t>
      </w:r>
    </w:p>
    <w:p w:rsidR="00CC240E" w:rsidRPr="00CC240E" w:rsidRDefault="00CC240E" w:rsidP="00CC240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Latn-ME"/>
        </w:rPr>
      </w:pPr>
      <w:r w:rsidRPr="00CC240E">
        <w:rPr>
          <w:rFonts w:ascii="Times New Roman" w:hAnsi="Times New Roman"/>
          <w:sz w:val="24"/>
          <w:szCs w:val="24"/>
          <w:lang w:val="sr-Latn-ME"/>
        </w:rPr>
        <w:t xml:space="preserve">Preneseni prihodi planirani su u iznosi od 6.000.000,00 € i čine 28,62 % ukupnog planiranog budžeta za 2019.-tu godinu, zbog nerealizvanog dijela kapitalnih investicija, čija se realizacija planira tokom 2019.-te godine obzirom da su raspisani ili završeni tenderi, a na nekim lokacijama su već započeti radovi i čekaju se situacije. </w:t>
      </w:r>
    </w:p>
    <w:p w:rsidR="00CC240E" w:rsidRPr="00CC240E" w:rsidRDefault="00CC240E" w:rsidP="00CC240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Latn-ME"/>
        </w:rPr>
      </w:pPr>
      <w:r w:rsidRPr="00CC240E">
        <w:rPr>
          <w:rFonts w:ascii="Times New Roman" w:hAnsi="Times New Roman"/>
          <w:noProof/>
          <w:sz w:val="24"/>
          <w:szCs w:val="24"/>
          <w:lang w:val="sr-Latn-ME" w:eastAsia="sr-Latn-ME"/>
        </w:rPr>
        <w:drawing>
          <wp:inline distT="0" distB="0" distL="0" distR="0" wp14:anchorId="0CF2B905" wp14:editId="56B09FC0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240E" w:rsidRPr="00CC240E" w:rsidRDefault="00CC240E" w:rsidP="00CC240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CC240E" w:rsidRPr="00CC240E" w:rsidRDefault="00CC240E" w:rsidP="00CC240E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sr-Latn-ME"/>
        </w:rPr>
      </w:pPr>
      <w:r w:rsidRPr="00CC240E">
        <w:rPr>
          <w:rFonts w:ascii="Times New Roman" w:hAnsi="Times New Roman"/>
          <w:b/>
          <w:sz w:val="24"/>
          <w:szCs w:val="24"/>
          <w:lang w:val="sr-Latn-ME"/>
        </w:rPr>
        <w:t>II IZDACI</w:t>
      </w:r>
    </w:p>
    <w:p w:rsidR="00CC240E" w:rsidRPr="00CC240E" w:rsidRDefault="00CC240E" w:rsidP="00CC240E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lang w:val="sr-Latn-ME"/>
        </w:rPr>
      </w:pPr>
      <w:r w:rsidRPr="00CC240E">
        <w:rPr>
          <w:rFonts w:ascii="Times New Roman" w:hAnsi="Times New Roman"/>
          <w:sz w:val="24"/>
          <w:szCs w:val="24"/>
          <w:lang w:val="sr-Latn-ME"/>
        </w:rPr>
        <w:t xml:space="preserve">Tekući rashodi planirani su sa uvećanjem od 4,18 % u odnosu na 2018.-tu godinu. Najveće učešće u ukupni izdacima uzimaju kapitalni izdaci koji iznose 13.129.000,00 € odnosno 62,63 % ukupnih izdataka. </w:t>
      </w:r>
    </w:p>
    <w:p w:rsidR="00CC240E" w:rsidRPr="00CC240E" w:rsidRDefault="00CC240E" w:rsidP="00CC240E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lang w:val="sr-Latn-ME"/>
        </w:rPr>
      </w:pPr>
      <w:r w:rsidRPr="00CC240E">
        <w:rPr>
          <w:rFonts w:ascii="Times New Roman" w:hAnsi="Times New Roman"/>
          <w:sz w:val="24"/>
          <w:szCs w:val="24"/>
          <w:lang w:val="sr-Latn-ME"/>
        </w:rPr>
        <w:t>Kapitalni izdaci su uvećani za oko 1,5 %, dok su rezerve ostale na istom nivou kao prošle godine.</w:t>
      </w:r>
    </w:p>
    <w:p w:rsidR="00CC240E" w:rsidRDefault="00CC240E" w:rsidP="00CC240E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19514C" w:rsidRPr="00CC240E" w:rsidRDefault="0019514C" w:rsidP="00CC240E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lang w:val="sr-Latn-ME"/>
        </w:rPr>
      </w:pPr>
    </w:p>
    <w:tbl>
      <w:tblPr>
        <w:tblW w:w="1040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90"/>
        <w:gridCol w:w="3870"/>
        <w:gridCol w:w="1800"/>
        <w:gridCol w:w="1800"/>
        <w:gridCol w:w="1080"/>
        <w:gridCol w:w="862"/>
      </w:tblGrid>
      <w:tr w:rsidR="00CC240E" w:rsidRPr="00CC240E" w:rsidTr="0019514C">
        <w:trPr>
          <w:trHeight w:val="6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Red. Br.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Vrsta rashoda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učešća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2019/2018</w:t>
            </w:r>
          </w:p>
        </w:tc>
      </w:tr>
      <w:tr w:rsidR="00CC240E" w:rsidRPr="00CC240E" w:rsidTr="0019514C">
        <w:trPr>
          <w:trHeight w:val="31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C240E" w:rsidRPr="00CC240E" w:rsidTr="0019514C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Tekući rashodi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5.487.430,00 €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5.505.600,00 €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26,27%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1,003</w:t>
            </w:r>
          </w:p>
        </w:tc>
      </w:tr>
      <w:tr w:rsidR="00CC240E" w:rsidRPr="00CC240E" w:rsidTr="0019514C">
        <w:trPr>
          <w:trHeight w:val="6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Transferi institucijsma, pojedincima, nevladinom I javnom sektoru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2.098.000,00 €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1.981.400,00 €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9,45%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0,944</w:t>
            </w:r>
          </w:p>
        </w:tc>
      </w:tr>
      <w:tr w:rsidR="00CC240E" w:rsidRPr="00CC240E" w:rsidTr="0019514C">
        <w:trPr>
          <w:trHeight w:val="46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Kapitalni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11.641.870,00 €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13.129.000,00 €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62,64%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1,128</w:t>
            </w:r>
          </w:p>
        </w:tc>
      </w:tr>
      <w:tr w:rsidR="00CC240E" w:rsidRPr="00CC240E" w:rsidTr="0019514C">
        <w:trPr>
          <w:trHeight w:val="414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Otplata dugova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652.100,00 €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115.000,00 €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0,55%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0,176</w:t>
            </w:r>
          </w:p>
        </w:tc>
      </w:tr>
      <w:tr w:rsidR="00CC240E" w:rsidRPr="00CC240E" w:rsidTr="0019514C">
        <w:trPr>
          <w:trHeight w:val="40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Krediti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90.000,00 €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100.000,00 €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0,48%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1,111</w:t>
            </w:r>
          </w:p>
        </w:tc>
      </w:tr>
      <w:tr w:rsidR="00CC240E" w:rsidRPr="00CC240E" w:rsidTr="0019514C">
        <w:trPr>
          <w:trHeight w:val="42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Rezerve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149.600,00 €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130.000,00 €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0,62%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0,869</w:t>
            </w:r>
          </w:p>
        </w:tc>
      </w:tr>
      <w:tr w:rsidR="00CC240E" w:rsidRPr="00CC240E" w:rsidTr="0019514C">
        <w:trPr>
          <w:trHeight w:val="6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Ukupni rashodi (I+II+III+IV+V+VI)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20.119.000,00 €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20.961.000,00 €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0E" w:rsidRPr="00CC240E" w:rsidRDefault="00CC240E" w:rsidP="0019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4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1,042</w:t>
            </w:r>
          </w:p>
        </w:tc>
      </w:tr>
    </w:tbl>
    <w:p w:rsidR="00CC240E" w:rsidRPr="00CC240E" w:rsidRDefault="00CC240E" w:rsidP="00CC240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CC240E" w:rsidRPr="00CC240E" w:rsidRDefault="00CC240E" w:rsidP="00CC240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Latn-ME"/>
        </w:rPr>
      </w:pPr>
      <w:r w:rsidRPr="00CC240E">
        <w:rPr>
          <w:rFonts w:ascii="Times New Roman" w:hAnsi="Times New Roman"/>
          <w:noProof/>
          <w:sz w:val="24"/>
          <w:szCs w:val="24"/>
          <w:lang w:val="sr-Latn-ME" w:eastAsia="sr-Latn-ME"/>
        </w:rPr>
        <w:drawing>
          <wp:inline distT="0" distB="0" distL="0" distR="0" wp14:anchorId="50ED740A" wp14:editId="40897262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240E" w:rsidRPr="00CC240E" w:rsidRDefault="00CC240E" w:rsidP="00CC240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CC240E" w:rsidRPr="00CC240E" w:rsidRDefault="00CC240E" w:rsidP="00CC240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CC240E" w:rsidRPr="00CC240E" w:rsidRDefault="00CC240E" w:rsidP="00CC240E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  <w:lang w:val="sr-Latn-ME"/>
        </w:rPr>
      </w:pPr>
      <w:r w:rsidRPr="00CC240E">
        <w:rPr>
          <w:rFonts w:ascii="Times New Roman" w:hAnsi="Times New Roman"/>
          <w:sz w:val="24"/>
          <w:szCs w:val="24"/>
          <w:lang w:val="sr-Latn-ME"/>
        </w:rPr>
        <w:t>Obrađivač,</w:t>
      </w:r>
    </w:p>
    <w:p w:rsidR="00CC240E" w:rsidRPr="00CC240E" w:rsidRDefault="00CC240E" w:rsidP="00CC240E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  <w:lang w:val="sr-Latn-ME"/>
        </w:rPr>
      </w:pPr>
      <w:r w:rsidRPr="00CC240E">
        <w:rPr>
          <w:rFonts w:ascii="Times New Roman" w:hAnsi="Times New Roman"/>
          <w:sz w:val="24"/>
          <w:szCs w:val="24"/>
          <w:lang w:val="sr-Latn-ME"/>
        </w:rPr>
        <w:t>Sekretarijat za finansije i loaklne javne prihode</w:t>
      </w:r>
    </w:p>
    <w:p w:rsidR="00F734F6" w:rsidRPr="00F734F6" w:rsidRDefault="00F734F6" w:rsidP="00FF4F27">
      <w:pPr>
        <w:ind w:firstLine="720"/>
        <w:rPr>
          <w:rFonts w:ascii="Times New Roman" w:hAnsi="Times New Roman"/>
          <w:b/>
          <w:noProof/>
          <w:lang w:val="sl-SI"/>
        </w:rPr>
      </w:pPr>
    </w:p>
    <w:sectPr w:rsidR="00F734F6" w:rsidRPr="00F734F6" w:rsidSect="00551955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98" w:rsidRDefault="00B66298" w:rsidP="00327B18">
      <w:pPr>
        <w:spacing w:after="0" w:line="240" w:lineRule="auto"/>
      </w:pPr>
      <w:r>
        <w:separator/>
      </w:r>
    </w:p>
  </w:endnote>
  <w:endnote w:type="continuationSeparator" w:id="0">
    <w:p w:rsidR="00B66298" w:rsidRDefault="00B66298" w:rsidP="0032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4C" w:rsidRDefault="0019514C">
    <w:pPr>
      <w:pStyle w:val="Footer"/>
      <w:jc w:val="center"/>
    </w:pPr>
  </w:p>
  <w:p w:rsidR="0019514C" w:rsidRDefault="00B66298">
    <w:pPr>
      <w:pStyle w:val="Footer"/>
      <w:jc w:val="center"/>
    </w:pPr>
    <w:sdt>
      <w:sdtPr>
        <w:id w:val="752908"/>
        <w:docPartObj>
          <w:docPartGallery w:val="Page Numbers (Bottom of Page)"/>
          <w:docPartUnique/>
        </w:docPartObj>
      </w:sdtPr>
      <w:sdtEndPr/>
      <w:sdtContent>
        <w:r w:rsidR="0019514C">
          <w:fldChar w:fldCharType="begin"/>
        </w:r>
        <w:r w:rsidR="0019514C">
          <w:instrText xml:space="preserve"> PAGE   \* MERGEFORMAT </w:instrText>
        </w:r>
        <w:r w:rsidR="0019514C">
          <w:fldChar w:fldCharType="separate"/>
        </w:r>
        <w:r w:rsidR="007169F2">
          <w:rPr>
            <w:noProof/>
          </w:rPr>
          <w:t>21</w:t>
        </w:r>
        <w:r w:rsidR="0019514C">
          <w:rPr>
            <w:noProof/>
          </w:rPr>
          <w:fldChar w:fldCharType="end"/>
        </w:r>
      </w:sdtContent>
    </w:sdt>
  </w:p>
  <w:p w:rsidR="0019514C" w:rsidRDefault="00195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98" w:rsidRDefault="00B66298" w:rsidP="00327B18">
      <w:pPr>
        <w:spacing w:after="0" w:line="240" w:lineRule="auto"/>
      </w:pPr>
      <w:r>
        <w:separator/>
      </w:r>
    </w:p>
  </w:footnote>
  <w:footnote w:type="continuationSeparator" w:id="0">
    <w:p w:rsidR="00B66298" w:rsidRDefault="00B66298" w:rsidP="0032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4C" w:rsidRPr="005F4C4A" w:rsidRDefault="0019514C" w:rsidP="005F4C4A">
    <w:pPr>
      <w:pStyle w:val="Header"/>
      <w:jc w:val="right"/>
      <w:rPr>
        <w:sz w:val="24"/>
        <w:szCs w:val="24"/>
      </w:rPr>
    </w:pPr>
    <w:r w:rsidRPr="005F4C4A">
      <w:rPr>
        <w:sz w:val="24"/>
        <w:szCs w:val="24"/>
      </w:rPr>
      <w:t>NACRT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A2F"/>
    <w:multiLevelType w:val="hybridMultilevel"/>
    <w:tmpl w:val="DCA8B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DD0B4E"/>
    <w:multiLevelType w:val="hybridMultilevel"/>
    <w:tmpl w:val="48DEC6F0"/>
    <w:lvl w:ilvl="0" w:tplc="08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4CB0282"/>
    <w:multiLevelType w:val="hybridMultilevel"/>
    <w:tmpl w:val="3256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A6D5C"/>
    <w:multiLevelType w:val="hybridMultilevel"/>
    <w:tmpl w:val="0B540054"/>
    <w:lvl w:ilvl="0" w:tplc="98D0DD80">
      <w:start w:val="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74C84"/>
    <w:multiLevelType w:val="hybridMultilevel"/>
    <w:tmpl w:val="092A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C2429"/>
    <w:multiLevelType w:val="hybridMultilevel"/>
    <w:tmpl w:val="996C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265D8"/>
    <w:multiLevelType w:val="hybridMultilevel"/>
    <w:tmpl w:val="B1127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791B0C"/>
    <w:multiLevelType w:val="hybridMultilevel"/>
    <w:tmpl w:val="B2DE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F6B42"/>
    <w:multiLevelType w:val="hybridMultilevel"/>
    <w:tmpl w:val="1780F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11B06"/>
    <w:multiLevelType w:val="hybridMultilevel"/>
    <w:tmpl w:val="6E6A6088"/>
    <w:lvl w:ilvl="0" w:tplc="47A043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7422C"/>
    <w:multiLevelType w:val="hybridMultilevel"/>
    <w:tmpl w:val="CA64174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DE"/>
    <w:rsid w:val="00043E0B"/>
    <w:rsid w:val="000D3838"/>
    <w:rsid w:val="0019514C"/>
    <w:rsid w:val="001D7126"/>
    <w:rsid w:val="0021383D"/>
    <w:rsid w:val="00222E43"/>
    <w:rsid w:val="002F4033"/>
    <w:rsid w:val="00304054"/>
    <w:rsid w:val="003063BF"/>
    <w:rsid w:val="00327B18"/>
    <w:rsid w:val="00330895"/>
    <w:rsid w:val="003504E1"/>
    <w:rsid w:val="003607F6"/>
    <w:rsid w:val="003D67AA"/>
    <w:rsid w:val="003E7BDD"/>
    <w:rsid w:val="004224E3"/>
    <w:rsid w:val="00435A42"/>
    <w:rsid w:val="004873E4"/>
    <w:rsid w:val="004C4D9D"/>
    <w:rsid w:val="005010F0"/>
    <w:rsid w:val="00551955"/>
    <w:rsid w:val="005A5653"/>
    <w:rsid w:val="005B15C0"/>
    <w:rsid w:val="005D6119"/>
    <w:rsid w:val="005F4C4A"/>
    <w:rsid w:val="0062234A"/>
    <w:rsid w:val="00651878"/>
    <w:rsid w:val="006C39A9"/>
    <w:rsid w:val="006C7CE4"/>
    <w:rsid w:val="007169F2"/>
    <w:rsid w:val="00784365"/>
    <w:rsid w:val="00791592"/>
    <w:rsid w:val="008D357D"/>
    <w:rsid w:val="00AA37F1"/>
    <w:rsid w:val="00AD5D08"/>
    <w:rsid w:val="00AE1165"/>
    <w:rsid w:val="00AE63EA"/>
    <w:rsid w:val="00B10A51"/>
    <w:rsid w:val="00B66298"/>
    <w:rsid w:val="00B770A0"/>
    <w:rsid w:val="00C1116C"/>
    <w:rsid w:val="00C94B57"/>
    <w:rsid w:val="00CC240E"/>
    <w:rsid w:val="00D225DC"/>
    <w:rsid w:val="00D250BB"/>
    <w:rsid w:val="00D654B0"/>
    <w:rsid w:val="00DA2893"/>
    <w:rsid w:val="00DF682D"/>
    <w:rsid w:val="00E06C80"/>
    <w:rsid w:val="00E52939"/>
    <w:rsid w:val="00E56F95"/>
    <w:rsid w:val="00EC28E3"/>
    <w:rsid w:val="00F53CFB"/>
    <w:rsid w:val="00F734F6"/>
    <w:rsid w:val="00F936DE"/>
    <w:rsid w:val="00F96DC2"/>
    <w:rsid w:val="00FB1B4C"/>
    <w:rsid w:val="00FB2063"/>
    <w:rsid w:val="00FC3F3B"/>
    <w:rsid w:val="00FE7320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18"/>
  </w:style>
  <w:style w:type="paragraph" w:styleId="Footer">
    <w:name w:val="footer"/>
    <w:basedOn w:val="Normal"/>
    <w:link w:val="FooterChar"/>
    <w:uiPriority w:val="99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18"/>
  </w:style>
  <w:style w:type="table" w:styleId="TableGrid">
    <w:name w:val="Table Grid"/>
    <w:basedOn w:val="TableNormal"/>
    <w:uiPriority w:val="59"/>
    <w:rsid w:val="00E5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2">
    <w:name w:val="xl112"/>
    <w:basedOn w:val="Normal"/>
    <w:rsid w:val="00FF4F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4F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18"/>
  </w:style>
  <w:style w:type="paragraph" w:styleId="Footer">
    <w:name w:val="footer"/>
    <w:basedOn w:val="Normal"/>
    <w:link w:val="FooterChar"/>
    <w:uiPriority w:val="99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18"/>
  </w:style>
  <w:style w:type="table" w:styleId="TableGrid">
    <w:name w:val="Table Grid"/>
    <w:basedOn w:val="TableNormal"/>
    <w:uiPriority w:val="59"/>
    <w:rsid w:val="00E5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2">
    <w:name w:val="xl112"/>
    <w:basedOn w:val="Normal"/>
    <w:rsid w:val="00FF4F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4F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M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Učešće prihoda u budžetu za 2019.-tu godinu</a:t>
            </a:r>
          </a:p>
        </c:rich>
      </c:tx>
      <c:layout>
        <c:manualLayout>
          <c:xMode val="edge"/>
          <c:yMode val="edge"/>
          <c:x val="0.15709733158355205"/>
          <c:y val="0.89351851851851849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5A0-42E5-8D86-5EC41ECE09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5A0-42E5-8D86-5EC41ECE09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5A0-42E5-8D86-5EC41ECE09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5A0-42E5-8D86-5EC41ECE09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Sheet3!$D$4:$D$7</c:f>
              <c:strCache>
                <c:ptCount val="4"/>
                <c:pt idx="0">
                  <c:v>Ustupljeni prihodi </c:v>
                </c:pt>
                <c:pt idx="1">
                  <c:v>Sopstveni prihodi</c:v>
                </c:pt>
                <c:pt idx="2">
                  <c:v>Donacije</c:v>
                </c:pt>
                <c:pt idx="3">
                  <c:v>Prenesena sredstva</c:v>
                </c:pt>
              </c:strCache>
            </c:strRef>
          </c:cat>
          <c:val>
            <c:numRef>
              <c:f>Sheet3!$E$4:$E$7</c:f>
              <c:numCache>
                <c:formatCode>###,000\ "€"</c:formatCode>
                <c:ptCount val="4"/>
                <c:pt idx="0">
                  <c:v>2309000</c:v>
                </c:pt>
                <c:pt idx="1">
                  <c:v>11072000</c:v>
                </c:pt>
                <c:pt idx="2">
                  <c:v>1580000</c:v>
                </c:pt>
                <c:pt idx="3">
                  <c:v>6000000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5A0-42E5-8D86-5EC41ECE096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M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Učešće rashoda u budžetu za 2019.-tu godinu</a:t>
            </a:r>
          </a:p>
        </c:rich>
      </c:tx>
      <c:layout>
        <c:manualLayout>
          <c:xMode val="edge"/>
          <c:yMode val="edge"/>
          <c:x val="0.40393744531933506"/>
          <c:y val="0.90277777777777779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52B-4334-9F27-1B42EE210F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52B-4334-9F27-1B42EE210F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52B-4334-9F27-1B42EE210F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52B-4334-9F27-1B42EE210F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52B-4334-9F27-1B42EE210F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52B-4334-9F27-1B42EE210F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Sheet2!$D$5:$D$10</c:f>
              <c:strCache>
                <c:ptCount val="6"/>
                <c:pt idx="0">
                  <c:v>Tekući rashodi</c:v>
                </c:pt>
                <c:pt idx="1">
                  <c:v>Transferi institucijsma, pojedincima, nevladinom I javnom sektoru</c:v>
                </c:pt>
                <c:pt idx="2">
                  <c:v>Kapitalni izdaci</c:v>
                </c:pt>
                <c:pt idx="3">
                  <c:v>Otplata dugova</c:v>
                </c:pt>
                <c:pt idx="4">
                  <c:v>Krediti</c:v>
                </c:pt>
                <c:pt idx="5">
                  <c:v>Rezerve</c:v>
                </c:pt>
              </c:strCache>
            </c:strRef>
          </c:cat>
          <c:val>
            <c:numRef>
              <c:f>Sheet2!$E$5:$E$10</c:f>
              <c:numCache>
                <c:formatCode>_("€"* ###,000_);_("€"* \(###,000\);_("€"* "-"??_);_(@_)</c:formatCode>
                <c:ptCount val="6"/>
                <c:pt idx="0">
                  <c:v>5505600</c:v>
                </c:pt>
                <c:pt idx="1">
                  <c:v>1981400</c:v>
                </c:pt>
                <c:pt idx="2">
                  <c:v>13129000</c:v>
                </c:pt>
                <c:pt idx="3">
                  <c:v>115000</c:v>
                </c:pt>
                <c:pt idx="4">
                  <c:v>100000</c:v>
                </c:pt>
                <c:pt idx="5">
                  <c:v>130000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52B-4334-9F27-1B42EE210F3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E394F-DAAB-490B-A26D-03F44B69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8251</Words>
  <Characters>47037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comp2</cp:lastModifiedBy>
  <cp:revision>3</cp:revision>
  <cp:lastPrinted>2018-11-13T06:57:00Z</cp:lastPrinted>
  <dcterms:created xsi:type="dcterms:W3CDTF">2018-11-14T07:39:00Z</dcterms:created>
  <dcterms:modified xsi:type="dcterms:W3CDTF">2018-11-14T07:40:00Z</dcterms:modified>
</cp:coreProperties>
</file>