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5AC" w:rsidRDefault="008465AC" w:rsidP="00A974B8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A974B8" w:rsidRDefault="00A974B8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OPŠTINA  TIVAT </w:t>
      </w:r>
    </w:p>
    <w:p w:rsidR="00A974B8" w:rsidRDefault="00A974B8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SKUPŠTINA  OPŠTINE</w:t>
      </w:r>
    </w:p>
    <w:p w:rsidR="00A974B8" w:rsidRDefault="00FD57BB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Broj: </w:t>
      </w:r>
      <w:r w:rsidR="00E8456C">
        <w:rPr>
          <w:rFonts w:ascii="Tahoma" w:hAnsi="Tahoma" w:cs="Tahoma"/>
          <w:b/>
          <w:sz w:val="22"/>
          <w:szCs w:val="22"/>
          <w:lang w:val="sr-Latn-CS"/>
        </w:rPr>
        <w:softHyphen/>
      </w:r>
      <w:r w:rsidR="00E8456C">
        <w:rPr>
          <w:rFonts w:ascii="Tahoma" w:hAnsi="Tahoma" w:cs="Tahoma"/>
          <w:b/>
          <w:sz w:val="22"/>
          <w:szCs w:val="22"/>
          <w:lang w:val="sr-Latn-CS"/>
        </w:rPr>
        <w:softHyphen/>
      </w:r>
      <w:r w:rsidR="006E5DE4">
        <w:rPr>
          <w:rFonts w:ascii="Tahoma" w:hAnsi="Tahoma" w:cs="Tahoma"/>
          <w:b/>
          <w:sz w:val="22"/>
          <w:szCs w:val="22"/>
          <w:lang w:val="sr-Latn-CS"/>
        </w:rPr>
        <w:t>0301-030-</w:t>
      </w:r>
      <w:r w:rsidR="00D1728D">
        <w:rPr>
          <w:rFonts w:ascii="Tahoma" w:hAnsi="Tahoma" w:cs="Tahoma"/>
          <w:b/>
          <w:sz w:val="22"/>
          <w:szCs w:val="22"/>
          <w:lang w:val="sr-Latn-CS"/>
        </w:rPr>
        <w:t>4/5</w:t>
      </w:r>
    </w:p>
    <w:p w:rsidR="000F688F" w:rsidRDefault="00120476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Tivat, </w:t>
      </w:r>
      <w:r>
        <w:rPr>
          <w:rFonts w:ascii="Tahoma" w:hAnsi="Tahoma" w:cs="Tahoma"/>
          <w:b/>
          <w:sz w:val="22"/>
          <w:szCs w:val="22"/>
          <w:lang w:val="sr-Latn-CS"/>
        </w:rPr>
        <w:softHyphen/>
      </w:r>
      <w:r>
        <w:rPr>
          <w:rFonts w:ascii="Tahoma" w:hAnsi="Tahoma" w:cs="Tahoma"/>
          <w:b/>
          <w:sz w:val="22"/>
          <w:szCs w:val="22"/>
          <w:lang w:val="sr-Latn-CS"/>
        </w:rPr>
        <w:softHyphen/>
      </w:r>
      <w:r>
        <w:rPr>
          <w:rFonts w:ascii="Tahoma" w:hAnsi="Tahoma" w:cs="Tahoma"/>
          <w:b/>
          <w:sz w:val="22"/>
          <w:szCs w:val="22"/>
          <w:lang w:val="sr-Latn-CS"/>
        </w:rPr>
        <w:softHyphen/>
      </w:r>
      <w:r>
        <w:rPr>
          <w:rFonts w:ascii="Tahoma" w:hAnsi="Tahoma" w:cs="Tahoma"/>
          <w:b/>
          <w:sz w:val="22"/>
          <w:szCs w:val="22"/>
          <w:lang w:val="sr-Latn-CS"/>
        </w:rPr>
        <w:softHyphen/>
      </w:r>
      <w:r>
        <w:rPr>
          <w:rFonts w:ascii="Tahoma" w:hAnsi="Tahoma" w:cs="Tahoma"/>
          <w:b/>
          <w:sz w:val="22"/>
          <w:szCs w:val="22"/>
          <w:lang w:val="sr-Latn-CS"/>
        </w:rPr>
        <w:softHyphen/>
      </w:r>
      <w:r>
        <w:rPr>
          <w:rFonts w:ascii="Tahoma" w:hAnsi="Tahoma" w:cs="Tahoma"/>
          <w:b/>
          <w:sz w:val="22"/>
          <w:szCs w:val="22"/>
          <w:lang w:val="sr-Latn-CS"/>
        </w:rPr>
        <w:softHyphen/>
      </w:r>
      <w:r>
        <w:rPr>
          <w:rFonts w:ascii="Tahoma" w:hAnsi="Tahoma" w:cs="Tahoma"/>
          <w:b/>
          <w:sz w:val="22"/>
          <w:szCs w:val="22"/>
          <w:lang w:val="sr-Latn-CS"/>
        </w:rPr>
        <w:softHyphen/>
      </w:r>
      <w:r>
        <w:rPr>
          <w:rFonts w:ascii="Tahoma" w:hAnsi="Tahoma" w:cs="Tahoma"/>
          <w:b/>
          <w:sz w:val="22"/>
          <w:szCs w:val="22"/>
          <w:lang w:val="sr-Latn-CS"/>
        </w:rPr>
        <w:softHyphen/>
      </w:r>
      <w:r>
        <w:rPr>
          <w:rFonts w:ascii="Tahoma" w:hAnsi="Tahoma" w:cs="Tahoma"/>
          <w:b/>
          <w:sz w:val="22"/>
          <w:szCs w:val="22"/>
          <w:lang w:val="sr-Latn-CS"/>
        </w:rPr>
        <w:softHyphen/>
        <w:t>18.10.</w:t>
      </w:r>
      <w:r w:rsidR="00E071A7"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 w:rsidR="00202531">
        <w:rPr>
          <w:rFonts w:ascii="Tahoma" w:hAnsi="Tahoma" w:cs="Tahoma"/>
          <w:b/>
          <w:sz w:val="22"/>
          <w:szCs w:val="22"/>
          <w:lang w:val="sr-Latn-CS"/>
        </w:rPr>
        <w:t>2019</w:t>
      </w:r>
      <w:r w:rsidR="00F5160D">
        <w:rPr>
          <w:rFonts w:ascii="Tahoma" w:hAnsi="Tahoma" w:cs="Tahoma"/>
          <w:b/>
          <w:sz w:val="22"/>
          <w:szCs w:val="22"/>
          <w:lang w:val="sr-Latn-CS"/>
        </w:rPr>
        <w:t>.godine</w:t>
      </w:r>
    </w:p>
    <w:p w:rsidR="00645CDE" w:rsidRDefault="00645CDE" w:rsidP="00A974B8">
      <w:pPr>
        <w:rPr>
          <w:rFonts w:ascii="Tahoma" w:hAnsi="Tahoma" w:cs="Tahoma"/>
          <w:sz w:val="22"/>
          <w:szCs w:val="22"/>
          <w:lang w:val="sr-Latn-CS"/>
        </w:rPr>
      </w:pPr>
    </w:p>
    <w:p w:rsidR="00A974B8" w:rsidRDefault="001700BE" w:rsidP="00250E62">
      <w:pPr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Na osnovu člana </w:t>
      </w:r>
      <w:r w:rsidR="00250E62">
        <w:rPr>
          <w:rFonts w:ascii="Tahoma" w:hAnsi="Tahoma" w:cs="Tahoma"/>
          <w:sz w:val="22"/>
          <w:szCs w:val="22"/>
          <w:lang w:val="sr-Latn-CS"/>
        </w:rPr>
        <w:t xml:space="preserve"> 67 Poslovnika o radu Skupštine  opštine Tivat („Službeni list CG-opštinski propisi“ br. 37/18),</w:t>
      </w:r>
      <w:r w:rsidR="00A974B8">
        <w:rPr>
          <w:rFonts w:ascii="Tahoma" w:hAnsi="Tahoma" w:cs="Tahoma"/>
          <w:sz w:val="22"/>
          <w:szCs w:val="22"/>
          <w:lang w:val="sr-Latn-CS"/>
        </w:rPr>
        <w:t xml:space="preserve"> sazivam</w:t>
      </w:r>
    </w:p>
    <w:p w:rsidR="00645CDE" w:rsidRDefault="00645CDE" w:rsidP="00436BA5">
      <w:pPr>
        <w:rPr>
          <w:rFonts w:ascii="Tahoma" w:hAnsi="Tahoma" w:cs="Tahoma"/>
          <w:b/>
          <w:lang w:val="sr-Latn-CS"/>
        </w:rPr>
      </w:pPr>
    </w:p>
    <w:p w:rsidR="00A974B8" w:rsidRDefault="003929FB" w:rsidP="00A974B8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X</w:t>
      </w:r>
      <w:r w:rsidR="0073053D">
        <w:rPr>
          <w:rFonts w:ascii="Tahoma" w:hAnsi="Tahoma" w:cs="Tahoma"/>
          <w:b/>
          <w:lang w:val="sr-Latn-CS"/>
        </w:rPr>
        <w:t>X</w:t>
      </w:r>
      <w:r w:rsidR="00D036E8">
        <w:rPr>
          <w:rFonts w:ascii="Tahoma" w:hAnsi="Tahoma" w:cs="Tahoma"/>
          <w:b/>
          <w:lang w:val="sr-Latn-CS"/>
        </w:rPr>
        <w:t>X</w:t>
      </w:r>
      <w:r w:rsidR="00D17BA4">
        <w:rPr>
          <w:rFonts w:ascii="Tahoma" w:hAnsi="Tahoma" w:cs="Tahoma"/>
          <w:b/>
          <w:lang w:val="sr-Latn-CS"/>
        </w:rPr>
        <w:t>I</w:t>
      </w:r>
      <w:r w:rsidR="00A974B8">
        <w:rPr>
          <w:rFonts w:ascii="Tahoma" w:hAnsi="Tahoma" w:cs="Tahoma"/>
          <w:b/>
          <w:lang w:val="sr-Latn-CS"/>
        </w:rPr>
        <w:t xml:space="preserve"> SJEDNICU SKUPŠTINE OPŠTINE</w:t>
      </w:r>
    </w:p>
    <w:p w:rsidR="00A974B8" w:rsidRDefault="00A974B8" w:rsidP="00A974B8">
      <w:pPr>
        <w:jc w:val="center"/>
        <w:rPr>
          <w:rFonts w:ascii="Tahoma" w:hAnsi="Tahoma" w:cs="Tahoma"/>
          <w:b/>
          <w:lang w:val="sr-Latn-CS"/>
        </w:rPr>
      </w:pPr>
    </w:p>
    <w:p w:rsidR="00A974B8" w:rsidRPr="0089070A" w:rsidRDefault="00A974B8" w:rsidP="00C2273B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  <w:r w:rsidRPr="003600C8">
        <w:rPr>
          <w:rFonts w:ascii="Tahoma" w:hAnsi="Tahoma" w:cs="Tahoma"/>
          <w:sz w:val="22"/>
          <w:szCs w:val="22"/>
          <w:lang w:val="sr-Latn-CS"/>
        </w:rPr>
        <w:t>Sjednica će se održati</w:t>
      </w:r>
      <w:r w:rsidR="006E0697" w:rsidRPr="003600C8">
        <w:rPr>
          <w:rFonts w:ascii="Tahoma" w:hAnsi="Tahoma" w:cs="Tahoma"/>
          <w:sz w:val="22"/>
          <w:szCs w:val="22"/>
          <w:lang w:val="sr-Latn-CS"/>
        </w:rPr>
        <w:t xml:space="preserve">  </w:t>
      </w:r>
      <w:r w:rsidR="00120476" w:rsidRPr="00120476">
        <w:rPr>
          <w:rFonts w:ascii="Tahoma" w:hAnsi="Tahoma" w:cs="Tahoma"/>
          <w:b/>
          <w:sz w:val="22"/>
          <w:szCs w:val="22"/>
          <w:lang w:val="sr-Latn-CS"/>
        </w:rPr>
        <w:t>29.10</w:t>
      </w:r>
      <w:r w:rsidR="00120476">
        <w:rPr>
          <w:rFonts w:ascii="Tahoma" w:hAnsi="Tahoma" w:cs="Tahoma"/>
          <w:sz w:val="22"/>
          <w:szCs w:val="22"/>
          <w:lang w:val="sr-Latn-CS"/>
        </w:rPr>
        <w:t>.</w:t>
      </w:r>
      <w:r w:rsidR="00202531">
        <w:rPr>
          <w:rFonts w:ascii="Tahoma" w:hAnsi="Tahoma" w:cs="Tahoma"/>
          <w:b/>
          <w:sz w:val="22"/>
          <w:szCs w:val="22"/>
          <w:lang w:val="sr-Latn-CS"/>
        </w:rPr>
        <w:t>2019</w:t>
      </w:r>
      <w:r w:rsidR="00F829AE">
        <w:rPr>
          <w:rFonts w:ascii="Tahoma" w:hAnsi="Tahoma" w:cs="Tahoma"/>
          <w:sz w:val="22"/>
          <w:szCs w:val="22"/>
          <w:lang w:val="sr-Latn-CS"/>
        </w:rPr>
        <w:t xml:space="preserve">. </w:t>
      </w:r>
      <w:r w:rsidRPr="003600C8">
        <w:rPr>
          <w:rFonts w:ascii="Tahoma" w:hAnsi="Tahoma" w:cs="Tahoma"/>
          <w:b/>
          <w:sz w:val="22"/>
          <w:szCs w:val="22"/>
          <w:lang w:val="sr-Latn-CS"/>
        </w:rPr>
        <w:t>godine</w:t>
      </w:r>
      <w:r w:rsidRPr="003600C8">
        <w:rPr>
          <w:rFonts w:ascii="Tahoma" w:hAnsi="Tahoma" w:cs="Tahoma"/>
          <w:sz w:val="22"/>
          <w:szCs w:val="22"/>
          <w:lang w:val="sr-Latn-CS"/>
        </w:rPr>
        <w:t xml:space="preserve">, sa početkom u </w:t>
      </w:r>
      <w:r w:rsidR="004C18C7">
        <w:rPr>
          <w:rFonts w:ascii="Tahoma" w:hAnsi="Tahoma" w:cs="Tahoma"/>
          <w:b/>
          <w:sz w:val="22"/>
          <w:szCs w:val="22"/>
          <w:lang w:val="sr-Latn-CS"/>
        </w:rPr>
        <w:t>10</w:t>
      </w:r>
      <w:r w:rsidR="00F5160D">
        <w:rPr>
          <w:rFonts w:ascii="Tahoma" w:hAnsi="Tahoma" w:cs="Tahoma"/>
          <w:b/>
          <w:sz w:val="22"/>
          <w:szCs w:val="22"/>
          <w:lang w:val="sr-Latn-CS"/>
        </w:rPr>
        <w:t xml:space="preserve"> č</w:t>
      </w:r>
      <w:r w:rsidR="003C0AED">
        <w:rPr>
          <w:rFonts w:ascii="Tahoma" w:hAnsi="Tahoma" w:cs="Tahoma"/>
          <w:b/>
          <w:sz w:val="22"/>
          <w:szCs w:val="22"/>
          <w:lang w:val="sr-Latn-CS"/>
        </w:rPr>
        <w:t>asova</w:t>
      </w:r>
      <w:r w:rsidRPr="003600C8">
        <w:rPr>
          <w:rFonts w:ascii="Tahoma" w:hAnsi="Tahoma" w:cs="Tahoma"/>
          <w:sz w:val="22"/>
          <w:szCs w:val="22"/>
          <w:lang w:val="sr-Latn-CS"/>
        </w:rPr>
        <w:t xml:space="preserve"> u skupštinskoj sali opštine Tivat</w:t>
      </w:r>
    </w:p>
    <w:p w:rsidR="00A974B8" w:rsidRPr="0089070A" w:rsidRDefault="00A974B8" w:rsidP="00A974B8">
      <w:pPr>
        <w:rPr>
          <w:rFonts w:ascii="Tahoma" w:hAnsi="Tahoma" w:cs="Tahoma"/>
          <w:b/>
          <w:sz w:val="20"/>
          <w:szCs w:val="20"/>
          <w:u w:val="single"/>
          <w:lang w:val="sr-Latn-CS"/>
        </w:rPr>
      </w:pPr>
    </w:p>
    <w:p w:rsidR="00A974B8" w:rsidRDefault="00A974B8" w:rsidP="00A974B8">
      <w:p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Za sjednicu predlažem sledeći               </w:t>
      </w:r>
    </w:p>
    <w:p w:rsidR="00A974B8" w:rsidRDefault="00232BBD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    </w:t>
      </w:r>
      <w:r w:rsidR="00A974B8">
        <w:rPr>
          <w:rFonts w:ascii="Tahoma" w:hAnsi="Tahoma" w:cs="Tahoma"/>
          <w:b/>
          <w:sz w:val="22"/>
          <w:szCs w:val="22"/>
          <w:lang w:val="sr-Latn-CS"/>
        </w:rPr>
        <w:t xml:space="preserve">                                                 </w:t>
      </w:r>
    </w:p>
    <w:p w:rsidR="009F26CB" w:rsidRDefault="00A974B8" w:rsidP="00436BA5">
      <w:pPr>
        <w:jc w:val="center"/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D  N  E  V  N  I    R  E  D</w:t>
      </w:r>
    </w:p>
    <w:p w:rsidR="00A974B8" w:rsidRDefault="00A974B8" w:rsidP="00A974B8">
      <w:pPr>
        <w:jc w:val="center"/>
        <w:rPr>
          <w:rFonts w:ascii="Tahoma" w:hAnsi="Tahoma" w:cs="Tahoma"/>
          <w:sz w:val="22"/>
          <w:szCs w:val="22"/>
          <w:lang w:val="sr-Latn-CS"/>
        </w:rPr>
      </w:pPr>
    </w:p>
    <w:p w:rsidR="00A974B8" w:rsidRDefault="00A974B8" w:rsidP="00A974B8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usvajanje zapisnika sa  </w:t>
      </w:r>
      <w:r w:rsidR="000F688F">
        <w:rPr>
          <w:rFonts w:ascii="Tahoma" w:hAnsi="Tahoma" w:cs="Tahoma"/>
          <w:sz w:val="22"/>
          <w:szCs w:val="22"/>
          <w:lang w:val="sr-Latn-CS"/>
        </w:rPr>
        <w:t>X</w:t>
      </w:r>
      <w:r w:rsidR="0073053D">
        <w:rPr>
          <w:rFonts w:ascii="Tahoma" w:hAnsi="Tahoma" w:cs="Tahoma"/>
          <w:sz w:val="22"/>
          <w:szCs w:val="22"/>
          <w:lang w:val="sr-Latn-CS"/>
        </w:rPr>
        <w:t>X</w:t>
      </w:r>
      <w:r w:rsidR="00D17BA4">
        <w:rPr>
          <w:rFonts w:ascii="Tahoma" w:hAnsi="Tahoma" w:cs="Tahoma"/>
          <w:sz w:val="22"/>
          <w:szCs w:val="22"/>
          <w:lang w:val="sr-Latn-CS"/>
        </w:rPr>
        <w:t>X</w:t>
      </w:r>
      <w:r>
        <w:rPr>
          <w:rFonts w:ascii="Tahoma" w:hAnsi="Tahoma" w:cs="Tahoma"/>
          <w:sz w:val="22"/>
          <w:szCs w:val="22"/>
          <w:lang w:val="sr-Latn-CS"/>
        </w:rPr>
        <w:t xml:space="preserve"> sjednice SO Tivat  - </w:t>
      </w:r>
    </w:p>
    <w:p w:rsidR="00E55515" w:rsidRPr="00D1728D" w:rsidRDefault="00E55515" w:rsidP="00D1728D">
      <w:pPr>
        <w:rPr>
          <w:rFonts w:ascii="Tahoma" w:hAnsi="Tahoma" w:cs="Tahoma"/>
          <w:sz w:val="22"/>
          <w:szCs w:val="22"/>
          <w:lang w:val="sr-Latn-CS"/>
        </w:rPr>
      </w:pPr>
    </w:p>
    <w:p w:rsidR="00415886" w:rsidRDefault="00604A74" w:rsidP="00534500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Informacija o </w:t>
      </w:r>
      <w:r w:rsidR="00534500">
        <w:rPr>
          <w:rFonts w:ascii="Tahoma" w:hAnsi="Tahoma" w:cs="Tahoma"/>
          <w:sz w:val="22"/>
          <w:szCs w:val="22"/>
          <w:lang w:val="sr-Latn-CS"/>
        </w:rPr>
        <w:t xml:space="preserve"> ostvarenim prihodima i rashodima </w:t>
      </w:r>
      <w:r>
        <w:rPr>
          <w:rFonts w:ascii="Tahoma" w:hAnsi="Tahoma" w:cs="Tahoma"/>
          <w:sz w:val="22"/>
          <w:szCs w:val="22"/>
          <w:lang w:val="sr-Latn-CS"/>
        </w:rPr>
        <w:t>opštine Tivat za period od 01.01.-30.09.2019.godine</w:t>
      </w:r>
    </w:p>
    <w:p w:rsidR="00C2619F" w:rsidRDefault="00C2619F" w:rsidP="00534500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donošenju Programa privremenih objekata</w:t>
      </w:r>
    </w:p>
    <w:p w:rsidR="00D1728D" w:rsidRDefault="00D1728D" w:rsidP="00E55515">
      <w:pPr>
        <w:pStyle w:val="ListParagraph"/>
        <w:numPr>
          <w:ilvl w:val="0"/>
          <w:numId w:val="11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izmjen</w:t>
      </w:r>
      <w:r w:rsidR="00C2619F">
        <w:rPr>
          <w:rFonts w:ascii="Tahoma" w:hAnsi="Tahoma" w:cs="Tahoma"/>
          <w:sz w:val="22"/>
          <w:szCs w:val="22"/>
          <w:lang w:val="sr-Latn-CS"/>
        </w:rPr>
        <w:t xml:space="preserve">ama i dopunama </w:t>
      </w:r>
      <w:r>
        <w:rPr>
          <w:rFonts w:ascii="Tahoma" w:hAnsi="Tahoma" w:cs="Tahoma"/>
          <w:sz w:val="22"/>
          <w:szCs w:val="22"/>
          <w:lang w:val="sr-Latn-CS"/>
        </w:rPr>
        <w:t xml:space="preserve"> Odluke o osnivanju</w:t>
      </w:r>
      <w:r w:rsidR="00C2619F">
        <w:rPr>
          <w:rFonts w:ascii="Tahoma" w:hAnsi="Tahoma" w:cs="Tahoma"/>
          <w:sz w:val="22"/>
          <w:szCs w:val="22"/>
          <w:lang w:val="sr-Latn-CS"/>
        </w:rPr>
        <w:t xml:space="preserve"> DOO „Vodovod i kanalizacija“ Tivat</w:t>
      </w:r>
    </w:p>
    <w:p w:rsidR="00C2619F" w:rsidRDefault="00C2619F" w:rsidP="00C2619F">
      <w:pPr>
        <w:pStyle w:val="ListParagraph"/>
        <w:numPr>
          <w:ilvl w:val="0"/>
          <w:numId w:val="11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izmjenama i dopunama  Odluke o osnivanju DOO „Komunalno“ Tivat</w:t>
      </w:r>
    </w:p>
    <w:p w:rsidR="00C2619F" w:rsidRDefault="00C2619F" w:rsidP="00C2619F">
      <w:pPr>
        <w:pStyle w:val="ListParagraph"/>
        <w:numPr>
          <w:ilvl w:val="0"/>
          <w:numId w:val="11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izmjenama i dopunama  Odluke o osnivanju DOO „Autobuska stanica“ Tivat</w:t>
      </w:r>
    </w:p>
    <w:p w:rsidR="00C2619F" w:rsidRDefault="00C2619F" w:rsidP="00C2619F">
      <w:pPr>
        <w:pStyle w:val="ListParagraph"/>
        <w:numPr>
          <w:ilvl w:val="0"/>
          <w:numId w:val="11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izmjenama i dopunama  Odluke o osnivanju DOO „Parking servis“ Tivat</w:t>
      </w:r>
    </w:p>
    <w:p w:rsidR="00C2619F" w:rsidRDefault="00C2619F" w:rsidP="00C2619F">
      <w:pPr>
        <w:pStyle w:val="ListParagraph"/>
        <w:numPr>
          <w:ilvl w:val="0"/>
          <w:numId w:val="11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izmjeni i dopuni Statuta DOO „Vodovod i kanalizacija“ Tivat</w:t>
      </w:r>
    </w:p>
    <w:p w:rsidR="00C2619F" w:rsidRDefault="00C2619F" w:rsidP="00C2619F">
      <w:pPr>
        <w:pStyle w:val="ListParagraph"/>
        <w:numPr>
          <w:ilvl w:val="0"/>
          <w:numId w:val="11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izmjeni i dopuni Statuta DOO „Komunalno</w:t>
      </w:r>
      <w:r w:rsidR="00776840">
        <w:rPr>
          <w:rFonts w:ascii="Tahoma" w:hAnsi="Tahoma" w:cs="Tahoma"/>
          <w:sz w:val="22"/>
          <w:szCs w:val="22"/>
          <w:lang w:val="sr-Latn-CS"/>
        </w:rPr>
        <w:t>“ Tivat</w:t>
      </w:r>
    </w:p>
    <w:p w:rsidR="00482622" w:rsidRDefault="00482622" w:rsidP="00E55515">
      <w:pPr>
        <w:pStyle w:val="ListParagraph"/>
        <w:numPr>
          <w:ilvl w:val="0"/>
          <w:numId w:val="11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Predlog Odluke o izmjeni i dopuni Statuta </w:t>
      </w:r>
      <w:r w:rsidR="00C2619F">
        <w:rPr>
          <w:rFonts w:ascii="Tahoma" w:hAnsi="Tahoma" w:cs="Tahoma"/>
          <w:sz w:val="22"/>
          <w:szCs w:val="22"/>
          <w:lang w:val="sr-Latn-CS"/>
        </w:rPr>
        <w:t>DOO</w:t>
      </w:r>
      <w:r>
        <w:rPr>
          <w:rFonts w:ascii="Tahoma" w:hAnsi="Tahoma" w:cs="Tahoma"/>
          <w:sz w:val="22"/>
          <w:szCs w:val="22"/>
          <w:lang w:val="sr-Latn-CS"/>
        </w:rPr>
        <w:t>„Autobuska stanica“ Tivat</w:t>
      </w:r>
    </w:p>
    <w:p w:rsidR="00482622" w:rsidRDefault="00C2619F" w:rsidP="00C2619F">
      <w:pPr>
        <w:pStyle w:val="ListParagraph"/>
        <w:numPr>
          <w:ilvl w:val="0"/>
          <w:numId w:val="11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izmjeni i dopuni Statuta DOO „Parking servis“ Tivat</w:t>
      </w:r>
    </w:p>
    <w:p w:rsidR="00C2619F" w:rsidRDefault="00C2619F" w:rsidP="00C2619F">
      <w:pPr>
        <w:pStyle w:val="ListParagraph"/>
        <w:numPr>
          <w:ilvl w:val="0"/>
          <w:numId w:val="11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davanju saglasnosti na Statut Javne ustanove Centar za kulturu Tivat</w:t>
      </w:r>
    </w:p>
    <w:p w:rsidR="00C2619F" w:rsidRDefault="00C2619F" w:rsidP="00C2619F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davanju saglasnosti na Statut JU „Dnevni centar za djecu i omladinu sa smetnjama i teškoćama  u razvoju - Tivat“</w:t>
      </w:r>
    </w:p>
    <w:p w:rsidR="00C2619F" w:rsidRPr="00C2619F" w:rsidRDefault="00C2619F" w:rsidP="00C2619F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Lokalni Akcioni plan za razvoj sistema socijalne zaštite starijih za period od 2019-2022 godine u opštini Tivat</w:t>
      </w:r>
    </w:p>
    <w:p w:rsidR="000A2B00" w:rsidRDefault="000A2B00" w:rsidP="00E55515">
      <w:pPr>
        <w:pStyle w:val="ListParagraph"/>
        <w:numPr>
          <w:ilvl w:val="0"/>
          <w:numId w:val="11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Izvještaj o radu sa finansijskim izvještajem DOO „Brend New Tivat“ za 2018. godinu</w:t>
      </w:r>
    </w:p>
    <w:p w:rsidR="000A2B00" w:rsidRDefault="000A2B00" w:rsidP="00E55515">
      <w:pPr>
        <w:pStyle w:val="ListParagraph"/>
        <w:numPr>
          <w:ilvl w:val="0"/>
          <w:numId w:val="11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Izvještaj o radu sa finansijskim izvještajem Turistič</w:t>
      </w:r>
      <w:r w:rsidR="00D1728D">
        <w:rPr>
          <w:rFonts w:ascii="Tahoma" w:hAnsi="Tahoma" w:cs="Tahoma"/>
          <w:sz w:val="22"/>
          <w:szCs w:val="22"/>
          <w:lang w:val="sr-Latn-CS"/>
        </w:rPr>
        <w:t>ke organizacije Tivat za 2018. g</w:t>
      </w:r>
      <w:r>
        <w:rPr>
          <w:rFonts w:ascii="Tahoma" w:hAnsi="Tahoma" w:cs="Tahoma"/>
          <w:sz w:val="22"/>
          <w:szCs w:val="22"/>
          <w:lang w:val="sr-Latn-CS"/>
        </w:rPr>
        <w:t>odinu</w:t>
      </w:r>
    </w:p>
    <w:p w:rsidR="00C2619F" w:rsidRDefault="00C2619F" w:rsidP="00E55515">
      <w:pPr>
        <w:pStyle w:val="ListParagraph"/>
        <w:numPr>
          <w:ilvl w:val="0"/>
          <w:numId w:val="11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</w:t>
      </w:r>
      <w:r w:rsidR="00776840">
        <w:rPr>
          <w:rFonts w:ascii="Tahoma" w:hAnsi="Tahoma" w:cs="Tahoma"/>
          <w:sz w:val="22"/>
          <w:szCs w:val="22"/>
          <w:lang w:val="sr-Latn-CS"/>
        </w:rPr>
        <w:t xml:space="preserve"> </w:t>
      </w:r>
      <w:bookmarkStart w:id="0" w:name="_GoBack"/>
      <w:bookmarkEnd w:id="0"/>
      <w:r>
        <w:rPr>
          <w:rFonts w:ascii="Tahoma" w:hAnsi="Tahoma" w:cs="Tahoma"/>
          <w:sz w:val="22"/>
          <w:szCs w:val="22"/>
          <w:lang w:val="sr-Latn-CS"/>
        </w:rPr>
        <w:t>o davanju saglasnosti za produženje ugovora o zakupu poslovnih prostora</w:t>
      </w:r>
    </w:p>
    <w:p w:rsidR="00C2619F" w:rsidRDefault="00C2619F" w:rsidP="00E55515">
      <w:pPr>
        <w:pStyle w:val="ListParagraph"/>
        <w:numPr>
          <w:ilvl w:val="0"/>
          <w:numId w:val="11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davanju saglasnosti za odustajanje od žalbe u predmetu Posl.br Rs 191/2017</w:t>
      </w:r>
    </w:p>
    <w:p w:rsidR="000A2B00" w:rsidRDefault="000A2B00" w:rsidP="00C2619F">
      <w:pPr>
        <w:pStyle w:val="ListParagraph"/>
        <w:rPr>
          <w:rFonts w:ascii="Tahoma" w:hAnsi="Tahoma" w:cs="Tahoma"/>
          <w:sz w:val="22"/>
          <w:szCs w:val="22"/>
          <w:lang w:val="sr-Latn-CS"/>
        </w:rPr>
      </w:pPr>
    </w:p>
    <w:p w:rsidR="00B92255" w:rsidRPr="00B92255" w:rsidRDefault="00B92255" w:rsidP="00B92255">
      <w:pPr>
        <w:rPr>
          <w:rFonts w:ascii="Tahoma" w:hAnsi="Tahoma" w:cs="Tahoma"/>
          <w:sz w:val="22"/>
          <w:szCs w:val="22"/>
          <w:lang w:val="sr-Latn-CS"/>
        </w:rPr>
      </w:pPr>
    </w:p>
    <w:p w:rsidR="000A2B00" w:rsidRDefault="000A2B00" w:rsidP="000A2B00">
      <w:pPr>
        <w:rPr>
          <w:rFonts w:ascii="Tahoma" w:hAnsi="Tahoma" w:cs="Tahoma"/>
          <w:sz w:val="22"/>
          <w:szCs w:val="22"/>
          <w:lang w:val="sr-Latn-CS"/>
        </w:rPr>
      </w:pPr>
    </w:p>
    <w:p w:rsidR="000A2B00" w:rsidRPr="000A2B00" w:rsidRDefault="000A2B00" w:rsidP="000A2B00">
      <w:pPr>
        <w:rPr>
          <w:rFonts w:ascii="Tahoma" w:hAnsi="Tahoma" w:cs="Tahoma"/>
          <w:sz w:val="22"/>
          <w:szCs w:val="22"/>
          <w:lang w:val="sr-Latn-CS"/>
        </w:rPr>
      </w:pPr>
    </w:p>
    <w:p w:rsidR="00A974B8" w:rsidRDefault="00A974B8" w:rsidP="00A974B8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Predsjednik Skupštine</w:t>
      </w:r>
    </w:p>
    <w:p w:rsidR="00A974B8" w:rsidRPr="00923CC9" w:rsidRDefault="00A974B8" w:rsidP="00513031">
      <w:pPr>
        <w:tabs>
          <w:tab w:val="left" w:pos="9180"/>
        </w:tabs>
        <w:jc w:val="right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                      </w:t>
      </w:r>
      <w:r w:rsidR="00436BA5">
        <w:rPr>
          <w:rFonts w:ascii="Tahoma" w:hAnsi="Tahoma" w:cs="Tahoma"/>
          <w:sz w:val="22"/>
          <w:szCs w:val="22"/>
          <w:lang w:val="sr-Latn-CS"/>
        </w:rPr>
        <w:t xml:space="preserve">                              </w:t>
      </w:r>
      <w:r>
        <w:rPr>
          <w:rFonts w:ascii="Tahoma" w:hAnsi="Tahoma" w:cs="Tahoma"/>
          <w:sz w:val="22"/>
          <w:szCs w:val="22"/>
          <w:lang w:val="sr-Latn-CS"/>
        </w:rPr>
        <w:t xml:space="preserve">                                                          Ivan Novosel, s.r.   </w:t>
      </w:r>
      <w:r w:rsidR="008F1CEF">
        <w:rPr>
          <w:rFonts w:ascii="Tahoma" w:hAnsi="Tahoma" w:cs="Tahoma"/>
          <w:sz w:val="22"/>
          <w:szCs w:val="22"/>
          <w:lang w:val="sr-Latn-CS"/>
        </w:rPr>
        <w:t xml:space="preserve">                                          </w:t>
      </w:r>
      <w:r>
        <w:rPr>
          <w:rFonts w:ascii="Tahoma" w:hAnsi="Tahoma" w:cs="Tahoma"/>
          <w:sz w:val="22"/>
          <w:szCs w:val="22"/>
          <w:lang w:val="sr-Latn-CS"/>
        </w:rPr>
        <w:t xml:space="preserve">     </w:t>
      </w:r>
      <w:r w:rsidR="009A3252">
        <w:rPr>
          <w:rFonts w:ascii="Tahoma" w:hAnsi="Tahoma" w:cs="Tahoma"/>
          <w:sz w:val="22"/>
          <w:szCs w:val="22"/>
          <w:lang w:val="sr-Latn-CS"/>
        </w:rPr>
        <w:t xml:space="preserve">                      </w:t>
      </w:r>
      <w:r>
        <w:rPr>
          <w:rFonts w:ascii="Tahoma" w:hAnsi="Tahoma" w:cs="Tahoma"/>
          <w:sz w:val="22"/>
          <w:szCs w:val="22"/>
          <w:lang w:val="sr-Latn-CS"/>
        </w:rPr>
        <w:t xml:space="preserve">                                 </w:t>
      </w:r>
    </w:p>
    <w:sectPr w:rsidR="00A974B8" w:rsidRPr="00923CC9" w:rsidSect="001D3C64">
      <w:pgSz w:w="12240" w:h="15840"/>
      <w:pgMar w:top="899" w:right="851" w:bottom="5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7BEC"/>
    <w:multiLevelType w:val="hybridMultilevel"/>
    <w:tmpl w:val="57E41DD6"/>
    <w:lvl w:ilvl="0" w:tplc="10B077B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00787D"/>
    <w:multiLevelType w:val="hybridMultilevel"/>
    <w:tmpl w:val="5CFCCBAE"/>
    <w:lvl w:ilvl="0" w:tplc="02582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E3566"/>
    <w:multiLevelType w:val="hybridMultilevel"/>
    <w:tmpl w:val="3EFA4960"/>
    <w:lvl w:ilvl="0" w:tplc="FA60D0F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3B9B69DD"/>
    <w:multiLevelType w:val="hybridMultilevel"/>
    <w:tmpl w:val="28F8127A"/>
    <w:lvl w:ilvl="0" w:tplc="1F1E2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52D8C"/>
    <w:multiLevelType w:val="hybridMultilevel"/>
    <w:tmpl w:val="22C8C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409C1"/>
    <w:multiLevelType w:val="hybridMultilevel"/>
    <w:tmpl w:val="9AF05E24"/>
    <w:lvl w:ilvl="0" w:tplc="73F84AD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96E81"/>
    <w:multiLevelType w:val="hybridMultilevel"/>
    <w:tmpl w:val="D39EC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D11EF"/>
    <w:multiLevelType w:val="hybridMultilevel"/>
    <w:tmpl w:val="C590BDF0"/>
    <w:lvl w:ilvl="0" w:tplc="55C4D43E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8" w:hanging="360"/>
      </w:pPr>
    </w:lvl>
    <w:lvl w:ilvl="2" w:tplc="0809001B" w:tentative="1">
      <w:start w:val="1"/>
      <w:numFmt w:val="lowerRoman"/>
      <w:lvlText w:val="%3."/>
      <w:lvlJc w:val="right"/>
      <w:pPr>
        <w:ind w:left="3088" w:hanging="180"/>
      </w:pPr>
    </w:lvl>
    <w:lvl w:ilvl="3" w:tplc="0809000F" w:tentative="1">
      <w:start w:val="1"/>
      <w:numFmt w:val="decimal"/>
      <w:lvlText w:val="%4."/>
      <w:lvlJc w:val="left"/>
      <w:pPr>
        <w:ind w:left="3808" w:hanging="360"/>
      </w:pPr>
    </w:lvl>
    <w:lvl w:ilvl="4" w:tplc="08090019" w:tentative="1">
      <w:start w:val="1"/>
      <w:numFmt w:val="lowerLetter"/>
      <w:lvlText w:val="%5."/>
      <w:lvlJc w:val="left"/>
      <w:pPr>
        <w:ind w:left="4528" w:hanging="360"/>
      </w:pPr>
    </w:lvl>
    <w:lvl w:ilvl="5" w:tplc="0809001B" w:tentative="1">
      <w:start w:val="1"/>
      <w:numFmt w:val="lowerRoman"/>
      <w:lvlText w:val="%6."/>
      <w:lvlJc w:val="right"/>
      <w:pPr>
        <w:ind w:left="5248" w:hanging="180"/>
      </w:pPr>
    </w:lvl>
    <w:lvl w:ilvl="6" w:tplc="0809000F" w:tentative="1">
      <w:start w:val="1"/>
      <w:numFmt w:val="decimal"/>
      <w:lvlText w:val="%7."/>
      <w:lvlJc w:val="left"/>
      <w:pPr>
        <w:ind w:left="5968" w:hanging="360"/>
      </w:pPr>
    </w:lvl>
    <w:lvl w:ilvl="7" w:tplc="08090019" w:tentative="1">
      <w:start w:val="1"/>
      <w:numFmt w:val="lowerLetter"/>
      <w:lvlText w:val="%8."/>
      <w:lvlJc w:val="left"/>
      <w:pPr>
        <w:ind w:left="6688" w:hanging="360"/>
      </w:pPr>
    </w:lvl>
    <w:lvl w:ilvl="8" w:tplc="08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 w15:restartNumberingAfterBreak="0">
    <w:nsid w:val="6B7C30DC"/>
    <w:multiLevelType w:val="hybridMultilevel"/>
    <w:tmpl w:val="258A9DDE"/>
    <w:lvl w:ilvl="0" w:tplc="10B077B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E001C10"/>
    <w:multiLevelType w:val="hybridMultilevel"/>
    <w:tmpl w:val="C5886594"/>
    <w:lvl w:ilvl="0" w:tplc="69100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641C23"/>
    <w:multiLevelType w:val="hybridMultilevel"/>
    <w:tmpl w:val="801C2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B8"/>
    <w:rsid w:val="0001401C"/>
    <w:rsid w:val="000278AE"/>
    <w:rsid w:val="000A2B00"/>
    <w:rsid w:val="000B0D1D"/>
    <w:rsid w:val="000C117A"/>
    <w:rsid w:val="000C288E"/>
    <w:rsid w:val="000E5D84"/>
    <w:rsid w:val="000F5C3E"/>
    <w:rsid w:val="000F688F"/>
    <w:rsid w:val="00110B38"/>
    <w:rsid w:val="00117B75"/>
    <w:rsid w:val="00120476"/>
    <w:rsid w:val="001316B0"/>
    <w:rsid w:val="00134ADE"/>
    <w:rsid w:val="00134DA6"/>
    <w:rsid w:val="0014473B"/>
    <w:rsid w:val="001700BE"/>
    <w:rsid w:val="00190105"/>
    <w:rsid w:val="00192EEA"/>
    <w:rsid w:val="001A5593"/>
    <w:rsid w:val="001E773F"/>
    <w:rsid w:val="00202531"/>
    <w:rsid w:val="00205210"/>
    <w:rsid w:val="0020666B"/>
    <w:rsid w:val="00232BBD"/>
    <w:rsid w:val="00250E62"/>
    <w:rsid w:val="00284601"/>
    <w:rsid w:val="0029122D"/>
    <w:rsid w:val="0029382F"/>
    <w:rsid w:val="002A4FF3"/>
    <w:rsid w:val="002B01F5"/>
    <w:rsid w:val="002B4FEA"/>
    <w:rsid w:val="002D0D9A"/>
    <w:rsid w:val="002E293E"/>
    <w:rsid w:val="00305873"/>
    <w:rsid w:val="00315C83"/>
    <w:rsid w:val="00324992"/>
    <w:rsid w:val="00325153"/>
    <w:rsid w:val="00330A58"/>
    <w:rsid w:val="00335BA9"/>
    <w:rsid w:val="00347674"/>
    <w:rsid w:val="003600C8"/>
    <w:rsid w:val="00375FEC"/>
    <w:rsid w:val="003829B6"/>
    <w:rsid w:val="00385756"/>
    <w:rsid w:val="003929FB"/>
    <w:rsid w:val="003A2A9F"/>
    <w:rsid w:val="003C0AED"/>
    <w:rsid w:val="003D18C8"/>
    <w:rsid w:val="003D2754"/>
    <w:rsid w:val="003D328F"/>
    <w:rsid w:val="003D51F4"/>
    <w:rsid w:val="003E1269"/>
    <w:rsid w:val="003F3204"/>
    <w:rsid w:val="003F6E49"/>
    <w:rsid w:val="00415886"/>
    <w:rsid w:val="00436BA5"/>
    <w:rsid w:val="004533E8"/>
    <w:rsid w:val="00454CAA"/>
    <w:rsid w:val="00471CF1"/>
    <w:rsid w:val="00482622"/>
    <w:rsid w:val="00485209"/>
    <w:rsid w:val="004C18C7"/>
    <w:rsid w:val="004D163E"/>
    <w:rsid w:val="00513031"/>
    <w:rsid w:val="00515B5E"/>
    <w:rsid w:val="00525945"/>
    <w:rsid w:val="00525A3D"/>
    <w:rsid w:val="00530BDA"/>
    <w:rsid w:val="0053208F"/>
    <w:rsid w:val="00534500"/>
    <w:rsid w:val="005359A7"/>
    <w:rsid w:val="00557EEB"/>
    <w:rsid w:val="00564239"/>
    <w:rsid w:val="005821B2"/>
    <w:rsid w:val="005A0B32"/>
    <w:rsid w:val="005A0FE4"/>
    <w:rsid w:val="005B1BE0"/>
    <w:rsid w:val="005B1F65"/>
    <w:rsid w:val="005B678B"/>
    <w:rsid w:val="005D4B52"/>
    <w:rsid w:val="005F1E4E"/>
    <w:rsid w:val="00604A74"/>
    <w:rsid w:val="00645CDE"/>
    <w:rsid w:val="00671960"/>
    <w:rsid w:val="00697E32"/>
    <w:rsid w:val="006A6053"/>
    <w:rsid w:val="006C3F82"/>
    <w:rsid w:val="006C5D76"/>
    <w:rsid w:val="006E02EE"/>
    <w:rsid w:val="006E0697"/>
    <w:rsid w:val="006E5DE4"/>
    <w:rsid w:val="0072612D"/>
    <w:rsid w:val="0073053D"/>
    <w:rsid w:val="00761B9F"/>
    <w:rsid w:val="007716A5"/>
    <w:rsid w:val="00776840"/>
    <w:rsid w:val="00780096"/>
    <w:rsid w:val="007841EB"/>
    <w:rsid w:val="00792152"/>
    <w:rsid w:val="007D019B"/>
    <w:rsid w:val="0082270D"/>
    <w:rsid w:val="008347FD"/>
    <w:rsid w:val="0084066D"/>
    <w:rsid w:val="008465AC"/>
    <w:rsid w:val="008645DA"/>
    <w:rsid w:val="008818AF"/>
    <w:rsid w:val="008840B0"/>
    <w:rsid w:val="0089070A"/>
    <w:rsid w:val="008D3710"/>
    <w:rsid w:val="008E5061"/>
    <w:rsid w:val="008F1CEF"/>
    <w:rsid w:val="0090332C"/>
    <w:rsid w:val="00915911"/>
    <w:rsid w:val="00945238"/>
    <w:rsid w:val="00950E49"/>
    <w:rsid w:val="00952043"/>
    <w:rsid w:val="009579B6"/>
    <w:rsid w:val="00967F41"/>
    <w:rsid w:val="00971F20"/>
    <w:rsid w:val="00971F9E"/>
    <w:rsid w:val="00972E08"/>
    <w:rsid w:val="009A3252"/>
    <w:rsid w:val="009C163D"/>
    <w:rsid w:val="009C2ED3"/>
    <w:rsid w:val="009C3647"/>
    <w:rsid w:val="009D2FB3"/>
    <w:rsid w:val="009F26CB"/>
    <w:rsid w:val="009F305C"/>
    <w:rsid w:val="00A03FEE"/>
    <w:rsid w:val="00A102E2"/>
    <w:rsid w:val="00A27E80"/>
    <w:rsid w:val="00A317C3"/>
    <w:rsid w:val="00A50EAB"/>
    <w:rsid w:val="00A7664B"/>
    <w:rsid w:val="00A82A70"/>
    <w:rsid w:val="00A9281C"/>
    <w:rsid w:val="00A974B8"/>
    <w:rsid w:val="00AA1CFA"/>
    <w:rsid w:val="00AA28B9"/>
    <w:rsid w:val="00AB27E8"/>
    <w:rsid w:val="00AB6852"/>
    <w:rsid w:val="00AB6ACD"/>
    <w:rsid w:val="00AD3B2D"/>
    <w:rsid w:val="00AD4A4C"/>
    <w:rsid w:val="00AE7211"/>
    <w:rsid w:val="00B33B0E"/>
    <w:rsid w:val="00B64E2B"/>
    <w:rsid w:val="00B8752E"/>
    <w:rsid w:val="00B92255"/>
    <w:rsid w:val="00BC0286"/>
    <w:rsid w:val="00BC47C7"/>
    <w:rsid w:val="00BC666A"/>
    <w:rsid w:val="00BE0791"/>
    <w:rsid w:val="00C2273B"/>
    <w:rsid w:val="00C2619F"/>
    <w:rsid w:val="00C2769D"/>
    <w:rsid w:val="00C40541"/>
    <w:rsid w:val="00C710AE"/>
    <w:rsid w:val="00C858B4"/>
    <w:rsid w:val="00C85A8F"/>
    <w:rsid w:val="00CB05E3"/>
    <w:rsid w:val="00CE20BF"/>
    <w:rsid w:val="00CF6ABC"/>
    <w:rsid w:val="00D036E8"/>
    <w:rsid w:val="00D04C9E"/>
    <w:rsid w:val="00D1728D"/>
    <w:rsid w:val="00D17BA4"/>
    <w:rsid w:val="00D75964"/>
    <w:rsid w:val="00D81935"/>
    <w:rsid w:val="00D90A45"/>
    <w:rsid w:val="00DA30ED"/>
    <w:rsid w:val="00DE6078"/>
    <w:rsid w:val="00DF2E9A"/>
    <w:rsid w:val="00E007CF"/>
    <w:rsid w:val="00E071A7"/>
    <w:rsid w:val="00E27BA3"/>
    <w:rsid w:val="00E42463"/>
    <w:rsid w:val="00E47B30"/>
    <w:rsid w:val="00E55515"/>
    <w:rsid w:val="00E56776"/>
    <w:rsid w:val="00E57E0F"/>
    <w:rsid w:val="00E8456C"/>
    <w:rsid w:val="00E863A8"/>
    <w:rsid w:val="00E91750"/>
    <w:rsid w:val="00E935E7"/>
    <w:rsid w:val="00E97D06"/>
    <w:rsid w:val="00EA5CE0"/>
    <w:rsid w:val="00EB0CD5"/>
    <w:rsid w:val="00EB1033"/>
    <w:rsid w:val="00EC02CE"/>
    <w:rsid w:val="00EC7447"/>
    <w:rsid w:val="00EE6519"/>
    <w:rsid w:val="00EF01AC"/>
    <w:rsid w:val="00F21873"/>
    <w:rsid w:val="00F252D0"/>
    <w:rsid w:val="00F5160D"/>
    <w:rsid w:val="00F62310"/>
    <w:rsid w:val="00F67388"/>
    <w:rsid w:val="00F73E35"/>
    <w:rsid w:val="00F81878"/>
    <w:rsid w:val="00F829AE"/>
    <w:rsid w:val="00FB2B62"/>
    <w:rsid w:val="00FB41DB"/>
    <w:rsid w:val="00FC09B6"/>
    <w:rsid w:val="00FD57BB"/>
    <w:rsid w:val="00FE08D3"/>
    <w:rsid w:val="00FE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186BC"/>
  <w15:docId w15:val="{AB1D7B51-77AB-4D15-A7B7-667F27AF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C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CA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Goran Babovic</cp:lastModifiedBy>
  <cp:revision>10</cp:revision>
  <cp:lastPrinted>2019-10-18T13:31:00Z</cp:lastPrinted>
  <dcterms:created xsi:type="dcterms:W3CDTF">2019-05-30T08:23:00Z</dcterms:created>
  <dcterms:modified xsi:type="dcterms:W3CDTF">2019-10-18T14:58:00Z</dcterms:modified>
</cp:coreProperties>
</file>