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C4671E" w:rsidP="0014535D">
      <w:pPr>
        <w:jc w:val="center"/>
        <w:rPr>
          <w:lang w:val="sr-Latn-ME"/>
        </w:rPr>
      </w:pPr>
      <w:r w:rsidRPr="000D2DB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B36204" wp14:editId="74C4195A">
            <wp:simplePos x="0" y="0"/>
            <wp:positionH relativeFrom="column">
              <wp:posOffset>2592705</wp:posOffset>
            </wp:positionH>
            <wp:positionV relativeFrom="paragraph">
              <wp:posOffset>29845</wp:posOffset>
            </wp:positionV>
            <wp:extent cx="1587500" cy="1799590"/>
            <wp:effectExtent l="0" t="0" r="0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662" w:rsidRPr="000D2DB7" w:rsidRDefault="00F85662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14535D" w:rsidRPr="000D2DB7" w:rsidRDefault="0014535D" w:rsidP="0014535D">
      <w:pPr>
        <w:jc w:val="center"/>
        <w:rPr>
          <w:lang w:val="sr-Latn-ME"/>
        </w:rPr>
      </w:pPr>
    </w:p>
    <w:p w:rsidR="00F85662" w:rsidRPr="000D2DB7" w:rsidRDefault="00F85662" w:rsidP="0014535D">
      <w:pPr>
        <w:jc w:val="center"/>
        <w:rPr>
          <w:lang w:val="sr-Latn-ME"/>
        </w:rPr>
      </w:pPr>
    </w:p>
    <w:p w:rsidR="00F85662" w:rsidRPr="000D2DB7" w:rsidRDefault="00F85662" w:rsidP="0014535D">
      <w:pPr>
        <w:jc w:val="center"/>
        <w:rPr>
          <w:lang w:val="sr-Latn-ME"/>
        </w:rPr>
      </w:pPr>
    </w:p>
    <w:p w:rsidR="00F85662" w:rsidRPr="000D2DB7" w:rsidRDefault="00F85662" w:rsidP="0014535D">
      <w:pPr>
        <w:jc w:val="center"/>
        <w:rPr>
          <w:lang w:val="sr-Latn-ME"/>
        </w:rPr>
      </w:pPr>
    </w:p>
    <w:p w:rsidR="00F85662" w:rsidRPr="000D2DB7" w:rsidRDefault="00F85662" w:rsidP="0014535D">
      <w:pPr>
        <w:jc w:val="center"/>
        <w:rPr>
          <w:lang w:val="sr-Latn-ME"/>
        </w:rPr>
      </w:pPr>
    </w:p>
    <w:p w:rsidR="00F85662" w:rsidRDefault="00F85662" w:rsidP="0014535D">
      <w:pPr>
        <w:jc w:val="center"/>
        <w:rPr>
          <w:lang w:val="sr-Latn-ME"/>
        </w:rPr>
      </w:pPr>
    </w:p>
    <w:p w:rsidR="00331748" w:rsidRDefault="00331748" w:rsidP="0014535D">
      <w:pPr>
        <w:jc w:val="center"/>
        <w:rPr>
          <w:lang w:val="sr-Latn-ME"/>
        </w:rPr>
      </w:pPr>
    </w:p>
    <w:p w:rsidR="00331748" w:rsidRPr="000D2DB7" w:rsidRDefault="00331748" w:rsidP="0014535D">
      <w:pPr>
        <w:jc w:val="center"/>
        <w:rPr>
          <w:lang w:val="sr-Latn-ME"/>
        </w:rPr>
      </w:pPr>
    </w:p>
    <w:p w:rsidR="0014535D" w:rsidRPr="00331748" w:rsidRDefault="0014535D" w:rsidP="0014535D">
      <w:pPr>
        <w:jc w:val="center"/>
        <w:rPr>
          <w:sz w:val="32"/>
          <w:szCs w:val="32"/>
          <w:lang w:val="sr-Latn-ME"/>
        </w:rPr>
      </w:pPr>
      <w:r w:rsidRPr="00331748">
        <w:rPr>
          <w:sz w:val="32"/>
          <w:szCs w:val="32"/>
          <w:lang w:val="sr-Latn-ME"/>
        </w:rPr>
        <w:t>I</w:t>
      </w:r>
      <w:r w:rsidR="00397CE3" w:rsidRPr="00331748">
        <w:rPr>
          <w:sz w:val="32"/>
          <w:szCs w:val="32"/>
          <w:lang w:val="sr-Latn-ME"/>
        </w:rPr>
        <w:t>NFORMACIJA</w:t>
      </w:r>
      <w:r w:rsidRPr="00331748">
        <w:rPr>
          <w:sz w:val="32"/>
          <w:szCs w:val="32"/>
          <w:lang w:val="sr-Latn-ME"/>
        </w:rPr>
        <w:t xml:space="preserve"> O OSTVARENIM PRIHODIMA I RASHODIMA</w:t>
      </w:r>
    </w:p>
    <w:p w:rsidR="00F85662" w:rsidRPr="00331748" w:rsidRDefault="0014535D" w:rsidP="00F85662">
      <w:pPr>
        <w:jc w:val="center"/>
        <w:rPr>
          <w:sz w:val="32"/>
          <w:szCs w:val="32"/>
          <w:lang w:val="sr-Latn-ME"/>
        </w:rPr>
      </w:pPr>
      <w:r w:rsidRPr="00331748">
        <w:rPr>
          <w:sz w:val="32"/>
          <w:szCs w:val="32"/>
          <w:lang w:val="sr-Latn-ME"/>
        </w:rPr>
        <w:t>OPŠTINE TIVAT</w:t>
      </w:r>
    </w:p>
    <w:p w:rsidR="00601FEE" w:rsidRPr="000D2DB7" w:rsidRDefault="00601FEE" w:rsidP="00F85662">
      <w:pPr>
        <w:jc w:val="center"/>
        <w:rPr>
          <w:lang w:val="sr-Latn-ME"/>
        </w:rPr>
      </w:pPr>
    </w:p>
    <w:p w:rsidR="0014535D" w:rsidRPr="000D2DB7" w:rsidRDefault="00397CE3" w:rsidP="0014535D">
      <w:pPr>
        <w:jc w:val="center"/>
        <w:rPr>
          <w:lang w:val="sr-Latn-ME"/>
        </w:rPr>
      </w:pPr>
      <w:r w:rsidRPr="000D2DB7">
        <w:rPr>
          <w:lang w:val="sr-Latn-ME"/>
        </w:rPr>
        <w:t>za period 01.01. – 30.09</w:t>
      </w:r>
      <w:r w:rsidR="00B75A0C" w:rsidRPr="000D2DB7">
        <w:rPr>
          <w:lang w:val="sr-Latn-ME"/>
        </w:rPr>
        <w:t>.</w:t>
      </w:r>
      <w:r w:rsidR="00F85662" w:rsidRPr="000D2DB7">
        <w:rPr>
          <w:lang w:val="sr-Latn-ME"/>
        </w:rPr>
        <w:t>201</w:t>
      </w:r>
      <w:r w:rsidR="00601FEE" w:rsidRPr="000D2DB7">
        <w:rPr>
          <w:lang w:val="sr-Latn-ME"/>
        </w:rPr>
        <w:t>9</w:t>
      </w:r>
      <w:r w:rsidR="00B75A0C" w:rsidRPr="000D2DB7">
        <w:rPr>
          <w:lang w:val="sr-Latn-ME"/>
        </w:rPr>
        <w:t>.</w:t>
      </w:r>
      <w:r w:rsidR="0014535D" w:rsidRPr="000D2DB7">
        <w:rPr>
          <w:lang w:val="sr-Latn-ME"/>
        </w:rPr>
        <w:t>godine</w:t>
      </w: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Pr="000D2DB7" w:rsidRDefault="0014535D" w:rsidP="0014535D">
      <w:pPr>
        <w:rPr>
          <w:lang w:val="sr-Latn-ME"/>
        </w:rPr>
      </w:pPr>
    </w:p>
    <w:p w:rsidR="0014535D" w:rsidRDefault="0014535D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Default="00DE5CBA" w:rsidP="0014535D">
      <w:pPr>
        <w:rPr>
          <w:lang w:val="sr-Latn-ME"/>
        </w:rPr>
      </w:pPr>
    </w:p>
    <w:p w:rsidR="00DE5CBA" w:rsidRPr="000D2DB7" w:rsidRDefault="00DE5CBA" w:rsidP="0014535D">
      <w:pPr>
        <w:rPr>
          <w:lang w:val="sr-Latn-ME"/>
        </w:rPr>
      </w:pPr>
    </w:p>
    <w:p w:rsidR="00F85662" w:rsidRPr="000D2DB7" w:rsidRDefault="00F85662" w:rsidP="0014535D">
      <w:pPr>
        <w:rPr>
          <w:lang w:val="sr-Latn-ME"/>
        </w:rPr>
      </w:pPr>
    </w:p>
    <w:p w:rsidR="00F85662" w:rsidRPr="000D2DB7" w:rsidRDefault="0014535D" w:rsidP="0014535D">
      <w:pPr>
        <w:rPr>
          <w:lang w:val="sr-Latn-ME"/>
        </w:rPr>
      </w:pPr>
      <w:r w:rsidRPr="000D2DB7">
        <w:rPr>
          <w:lang w:val="sr-Latn-ME"/>
        </w:rPr>
        <w:t>Obrađivač:</w:t>
      </w:r>
    </w:p>
    <w:p w:rsidR="0014535D" w:rsidRPr="000D2DB7" w:rsidRDefault="0014535D" w:rsidP="0014535D">
      <w:pPr>
        <w:rPr>
          <w:lang w:val="sr-Latn-ME"/>
        </w:rPr>
      </w:pPr>
      <w:r w:rsidRPr="000D2DB7">
        <w:rPr>
          <w:lang w:val="sr-Latn-ME"/>
        </w:rPr>
        <w:t xml:space="preserve">Sekretarijat za finansije i </w:t>
      </w:r>
      <w:r w:rsidR="00397CE3" w:rsidRPr="000D2DB7">
        <w:rPr>
          <w:lang w:val="sr-Latn-ME"/>
        </w:rPr>
        <w:t>lokalne javne prihode</w:t>
      </w:r>
    </w:p>
    <w:p w:rsidR="00D02828" w:rsidRPr="000D2DB7" w:rsidRDefault="00D02828" w:rsidP="00A870AE">
      <w:pPr>
        <w:jc w:val="right"/>
        <w:rPr>
          <w:lang w:val="sr-Latn-ME"/>
        </w:rPr>
      </w:pPr>
    </w:p>
    <w:p w:rsidR="004A2B0D" w:rsidRDefault="00397CE3" w:rsidP="00A870AE">
      <w:pPr>
        <w:jc w:val="right"/>
        <w:rPr>
          <w:lang w:val="sr-Latn-ME"/>
        </w:rPr>
      </w:pPr>
      <w:r w:rsidRPr="000D2DB7">
        <w:rPr>
          <w:lang w:val="sr-Latn-ME"/>
        </w:rPr>
        <w:t xml:space="preserve">Tivat, </w:t>
      </w:r>
      <w:r w:rsidR="00C4671E">
        <w:rPr>
          <w:lang w:val="sr-Latn-ME"/>
        </w:rPr>
        <w:t>oktobar</w:t>
      </w:r>
      <w:r w:rsidR="0086168D" w:rsidRPr="000D2DB7">
        <w:rPr>
          <w:lang w:val="sr-Latn-ME"/>
        </w:rPr>
        <w:t xml:space="preserve">  201</w:t>
      </w:r>
      <w:r w:rsidR="00601FEE" w:rsidRPr="000D2DB7">
        <w:rPr>
          <w:lang w:val="sr-Latn-ME"/>
        </w:rPr>
        <w:t>9</w:t>
      </w:r>
      <w:r w:rsidR="0086168D" w:rsidRPr="000D2DB7">
        <w:rPr>
          <w:lang w:val="sr-Latn-ME"/>
        </w:rPr>
        <w:t xml:space="preserve">. godine   </w:t>
      </w:r>
    </w:p>
    <w:p w:rsidR="0014535D" w:rsidRPr="000D2DB7" w:rsidRDefault="00A870AE" w:rsidP="00A870AE">
      <w:pPr>
        <w:jc w:val="right"/>
        <w:rPr>
          <w:lang w:val="sr-Latn-ME"/>
        </w:rPr>
      </w:pPr>
      <w:r w:rsidRPr="000D2DB7">
        <w:rPr>
          <w:lang w:val="sr-Latn-ME"/>
        </w:rPr>
        <w:lastRenderedPageBreak/>
        <w:t xml:space="preserve">                           </w:t>
      </w:r>
    </w:p>
    <w:p w:rsidR="0014535D" w:rsidRPr="000D2DB7" w:rsidRDefault="0014535D" w:rsidP="0014535D">
      <w:pPr>
        <w:jc w:val="both"/>
        <w:rPr>
          <w:b/>
          <w:i/>
          <w:lang w:val="sr-Latn-ME"/>
        </w:rPr>
      </w:pPr>
      <w:r w:rsidRPr="000D2DB7">
        <w:rPr>
          <w:b/>
          <w:i/>
          <w:lang w:val="sr-Latn-ME"/>
        </w:rPr>
        <w:t>I OSTVARENI PRIHODI</w:t>
      </w:r>
    </w:p>
    <w:p w:rsidR="007541B5" w:rsidRPr="000D2DB7" w:rsidRDefault="007541B5" w:rsidP="0014535D">
      <w:pPr>
        <w:rPr>
          <w:b/>
          <w:i/>
          <w:lang w:val="sr-Latn-ME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700"/>
        <w:gridCol w:w="700"/>
        <w:gridCol w:w="773"/>
        <w:gridCol w:w="4036"/>
        <w:gridCol w:w="1690"/>
        <w:gridCol w:w="1755"/>
        <w:gridCol w:w="1006"/>
      </w:tblGrid>
      <w:tr w:rsidR="00145E29" w:rsidRPr="004A2B0D" w:rsidTr="004A2B0D">
        <w:trPr>
          <w:trHeight w:val="368"/>
        </w:trPr>
        <w:tc>
          <w:tcPr>
            <w:tcW w:w="10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B0D" w:rsidRDefault="00145E29" w:rsidP="004A2B0D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Realizacija prihoda za period</w:t>
            </w:r>
          </w:p>
          <w:p w:rsidR="00145E29" w:rsidRPr="004A2B0D" w:rsidRDefault="00145E29" w:rsidP="004A2B0D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od 01.01.2019. do 30.09.2019. godine</w:t>
            </w:r>
          </w:p>
        </w:tc>
      </w:tr>
      <w:tr w:rsidR="00145E29" w:rsidRPr="004A2B0D" w:rsidTr="00145E29">
        <w:trPr>
          <w:trHeight w:val="368"/>
        </w:trPr>
        <w:tc>
          <w:tcPr>
            <w:tcW w:w="10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</w:tr>
      <w:tr w:rsidR="00145E29" w:rsidRPr="004A2B0D" w:rsidTr="00145E29">
        <w:trPr>
          <w:trHeight w:val="368"/>
        </w:trPr>
        <w:tc>
          <w:tcPr>
            <w:tcW w:w="10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</w:tr>
      <w:tr w:rsidR="00145E29" w:rsidRPr="004A2B0D" w:rsidTr="00145E29">
        <w:trPr>
          <w:trHeight w:val="368"/>
        </w:trPr>
        <w:tc>
          <w:tcPr>
            <w:tcW w:w="10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</w:tr>
      <w:tr w:rsidR="00145E29" w:rsidRPr="004A2B0D" w:rsidTr="00145E29">
        <w:trPr>
          <w:trHeight w:val="525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Konto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Opis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Plan prihoda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Realizovano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sz w:val="20"/>
                <w:szCs w:val="20"/>
                <w:lang w:val="sr-Latn-ME" w:eastAsia="en-GB"/>
              </w:rPr>
            </w:pPr>
            <w:r w:rsidRPr="004A2B0D">
              <w:rPr>
                <w:sz w:val="20"/>
                <w:szCs w:val="20"/>
                <w:lang w:val="sr-Latn-ME" w:eastAsia="en-GB"/>
              </w:rPr>
              <w:t>Porezi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 xml:space="preserve">7.900.000,00 €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 xml:space="preserve">5.530.191,10 €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sz w:val="20"/>
                <w:szCs w:val="20"/>
                <w:lang w:val="sr-Latn-ME" w:eastAsia="en-GB"/>
              </w:rPr>
              <w:t>70,00%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Porez na dohodak fizičkih lica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581.292,64 €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72,66%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Porezi na imovinu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6.300.000,00 €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4.287.548,37 €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68,06%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71131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Porez na nepokretnosti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5.100.000,00 €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3.339.075,53 €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65,47%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71132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Porez na promet nepokretnosti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1.200.000,00 €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948.472,84 €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79,04%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Lokalni porezi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661.350,09 €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82,67%</w:t>
            </w:r>
          </w:p>
        </w:tc>
      </w:tr>
      <w:tr w:rsidR="00145E29" w:rsidRPr="004A2B0D" w:rsidTr="00145E2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71175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Prirez porezu na dohodak fizičkih lica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661.350,09 €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82,67%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635.000,00 €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441.065,11 €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69,46%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Administrativne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35.000,00 €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22.904,60 €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65,44%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7131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Administrativne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22.904,60 €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65,44%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Lokalne komunalne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297.269,77 €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74,32%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71351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Lokalne komunalne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297.269,77 €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74,32%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120.890,74 €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60,45%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71361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takse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120.890,74 €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60,45%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3.049.000,00 €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1.113.365,05 €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36,52%</w:t>
            </w:r>
          </w:p>
        </w:tc>
      </w:tr>
      <w:tr w:rsidR="00145E29" w:rsidRPr="004A2B0D" w:rsidTr="00145E29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korišćenje dobara od opšteg interesa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9.000,00 €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6.122,07 €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68,02%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korišćenje voda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71413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zaštitu voda od zagađivanja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8.000,00 €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6.122,07 €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76,53%</w:t>
            </w:r>
          </w:p>
        </w:tc>
      </w:tr>
      <w:tr w:rsidR="00145E29" w:rsidRPr="004A2B0D" w:rsidTr="00145E2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uređivanje i izgradnju građevinskog zemljišta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2.900.000,00 €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994.769,73 €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34,30%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71461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komunalno opremanje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2.500.000,00 €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819.106,37 €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32,76%</w:t>
            </w:r>
          </w:p>
        </w:tc>
      </w:tr>
      <w:tr w:rsidR="00145E29" w:rsidRPr="004A2B0D" w:rsidTr="00145E2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71462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investicije za izgradnju objekta na teritoriji opština crnogorskog primorja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175.663,36 €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58,55%</w:t>
            </w:r>
          </w:p>
        </w:tc>
      </w:tr>
      <w:tr w:rsidR="00145E29" w:rsidRPr="004A2B0D" w:rsidTr="00145E2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71463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uređivanje i izgradnju građevinskog zemljišta, za građane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Naknade za puteve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112.473,25 €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80,34%</w:t>
            </w:r>
          </w:p>
        </w:tc>
      </w:tr>
      <w:tr w:rsidR="00145E29" w:rsidRPr="004A2B0D" w:rsidTr="00145E2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71482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korištenje opštinskih puteva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75.000,00 €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65.668,09 €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87,56%</w:t>
            </w:r>
          </w:p>
        </w:tc>
      </w:tr>
      <w:tr w:rsidR="00145E29" w:rsidRPr="004A2B0D" w:rsidTr="00145E29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71484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Godišnja naknada pri registraciji drumskih motornih vozila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46.805,16 €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78,01%</w:t>
            </w:r>
          </w:p>
        </w:tc>
      </w:tr>
      <w:tr w:rsidR="00145E29" w:rsidRPr="004A2B0D" w:rsidTr="00145E2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71489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uklanjanje nepropisno parkiranih vozila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prihodi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2.884.436,04 €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2.032.204,34 €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70,45%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od kapitala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299.536,22 €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59,91%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od kamata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21.722,62 €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24,14%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71513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od zakupa poslovnog prostora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210.000,00 €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126.025,26 €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60,01%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71514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od izdavanja zermljišta u zakup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151.788,34 €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75,89%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Novčane kazne i oduzete imovinske koristi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39.498,67 €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56,43%</w:t>
            </w:r>
          </w:p>
        </w:tc>
      </w:tr>
      <w:tr w:rsidR="00145E29" w:rsidRPr="004A2B0D" w:rsidTr="00145E29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39.498,67 €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56,43%</w:t>
            </w:r>
          </w:p>
        </w:tc>
      </w:tr>
      <w:tr w:rsidR="00145E29" w:rsidRPr="004A2B0D" w:rsidTr="00145E2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koje organi ostvaruju vršenjem svoje djelatnosti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210.000,00 €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119.023,21 €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56,68%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71531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od djelatnosti organa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27.909,26 €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46,52%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71532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koje ostvaruje Centar za kulturu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70.145,90 €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77,94%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71533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Prihodi koje ostvaruje Sportska dvorana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20.968,05 €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34,95%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prihodi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2.104.436,04 €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1.574.146,24 €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74,80%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7155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prihodi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2.104.436,04 €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1.574.146,24 €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74,80%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Primici od prodaje nefinansijske imovine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112.237,57 €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14,03%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Prodaja nepokretnosti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112.237,57 €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14,03%</w:t>
            </w:r>
          </w:p>
        </w:tc>
      </w:tr>
      <w:tr w:rsidR="00145E29" w:rsidRPr="004A2B0D" w:rsidTr="00145E2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72112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Prodaja nepokretnosti u korist budžeta opština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800.000,00 €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112.237,57 €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14,03%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Primici od otplate kredita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6.773,04 €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39,84%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Primici od otplate kredita datih fizičkim licima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6.773,04 €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39,84%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7314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Primici od otplate kredita datih fizičkim licima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17.000,00 €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6.773,04 €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39,84%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Sredstva prenesena iz prethodne godine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3.895.563,96 €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3.895.563,96 €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Srestva prenesena iz prethodsne godine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3.895.563,96 €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3.895.563,96 €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7321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Srestva prenesena iz prethodsne godine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3.895.563,96 €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3.895.563,96 €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Donacije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1.780.000,00 €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37.000,00 €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2,08%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Tekuće donacije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37.000,00 €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46,25%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Tekuće donacije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80.000,00 €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37.000,00 €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46,25%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Kapitalne donacije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1.700.000,00 €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7412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Kapitalne donacije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1.700.000,00 €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882CF3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Pozajmice i krediti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Pozajmice i krediti od domaćih izvora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7511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Pozajmice i krediti od domaćih izvora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1.500.000,00 €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1.500.000,00 €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4A2B0D" w:rsidTr="00145E29">
        <w:trPr>
          <w:trHeight w:val="315"/>
        </w:trPr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UKUPNO: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22.461.000,00 €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14.668.400,17 €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65,31%</w:t>
            </w:r>
          </w:p>
        </w:tc>
      </w:tr>
    </w:tbl>
    <w:p w:rsidR="0014535D" w:rsidRPr="000D2DB7" w:rsidRDefault="0014535D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145E29" w:rsidRPr="000D2DB7" w:rsidRDefault="00145E29" w:rsidP="0014535D">
      <w:pPr>
        <w:rPr>
          <w:i/>
          <w:iCs/>
          <w:lang w:val="sr-Latn-ME"/>
        </w:rPr>
      </w:pPr>
    </w:p>
    <w:p w:rsidR="003A693B" w:rsidRPr="000D2DB7" w:rsidRDefault="003A693B" w:rsidP="0014535D">
      <w:pPr>
        <w:rPr>
          <w:i/>
          <w:iCs/>
          <w:lang w:val="sr-Latn-ME"/>
        </w:rPr>
      </w:pPr>
    </w:p>
    <w:p w:rsidR="00145E29" w:rsidRDefault="00145E29" w:rsidP="0014535D">
      <w:pPr>
        <w:rPr>
          <w:i/>
          <w:iCs/>
          <w:lang w:val="sr-Latn-ME"/>
        </w:rPr>
      </w:pPr>
    </w:p>
    <w:p w:rsidR="00DB49E4" w:rsidRDefault="00DB49E4" w:rsidP="0014535D">
      <w:pPr>
        <w:rPr>
          <w:i/>
          <w:iCs/>
          <w:lang w:val="sr-Latn-ME"/>
        </w:rPr>
      </w:pPr>
    </w:p>
    <w:p w:rsidR="00DB49E4" w:rsidRDefault="00DB49E4" w:rsidP="0014535D">
      <w:pPr>
        <w:rPr>
          <w:i/>
          <w:iCs/>
          <w:lang w:val="sr-Latn-ME"/>
        </w:rPr>
      </w:pPr>
    </w:p>
    <w:p w:rsidR="00DB49E4" w:rsidRDefault="00DB49E4" w:rsidP="0014535D">
      <w:pPr>
        <w:rPr>
          <w:i/>
          <w:iCs/>
          <w:lang w:val="sr-Latn-ME"/>
        </w:rPr>
      </w:pPr>
    </w:p>
    <w:p w:rsidR="00DB49E4" w:rsidRPr="000D2DB7" w:rsidRDefault="00DB49E4" w:rsidP="0014535D">
      <w:pPr>
        <w:rPr>
          <w:i/>
          <w:iCs/>
          <w:lang w:val="sr-Latn-ME"/>
        </w:rPr>
      </w:pPr>
    </w:p>
    <w:p w:rsidR="007541B5" w:rsidRPr="000D2DB7" w:rsidRDefault="007541B5" w:rsidP="007541B5">
      <w:pPr>
        <w:jc w:val="both"/>
        <w:rPr>
          <w:b/>
          <w:i/>
          <w:lang w:val="sr-Latn-ME"/>
        </w:rPr>
      </w:pPr>
      <w:r w:rsidRPr="000D2DB7">
        <w:rPr>
          <w:b/>
          <w:i/>
          <w:lang w:val="sr-Latn-ME"/>
        </w:rPr>
        <w:lastRenderedPageBreak/>
        <w:t>II OSTVARENI IZDACI</w:t>
      </w:r>
    </w:p>
    <w:p w:rsidR="007541B5" w:rsidRPr="000D2DB7" w:rsidRDefault="007541B5" w:rsidP="007541B5">
      <w:pPr>
        <w:jc w:val="both"/>
        <w:rPr>
          <w:b/>
          <w:i/>
          <w:lang w:val="sr-Latn-ME"/>
        </w:rPr>
      </w:pPr>
    </w:p>
    <w:p w:rsidR="00393B59" w:rsidRPr="000D2DB7" w:rsidRDefault="00393B59" w:rsidP="0014535D">
      <w:pPr>
        <w:rPr>
          <w:lang w:val="sr-Latn-ME"/>
        </w:rPr>
      </w:pPr>
    </w:p>
    <w:tbl>
      <w:tblPr>
        <w:tblW w:w="10980" w:type="dxa"/>
        <w:tblInd w:w="-176" w:type="dxa"/>
        <w:tblLook w:val="04A0" w:firstRow="1" w:lastRow="0" w:firstColumn="1" w:lastColumn="0" w:noHBand="0" w:noVBand="1"/>
      </w:tblPr>
      <w:tblGrid>
        <w:gridCol w:w="980"/>
        <w:gridCol w:w="980"/>
        <w:gridCol w:w="4360"/>
        <w:gridCol w:w="1600"/>
        <w:gridCol w:w="1760"/>
        <w:gridCol w:w="1300"/>
      </w:tblGrid>
      <w:tr w:rsidR="00145E29" w:rsidRPr="004A2B0D" w:rsidTr="00DB49E4">
        <w:trPr>
          <w:trHeight w:val="435"/>
        </w:trPr>
        <w:tc>
          <w:tcPr>
            <w:tcW w:w="109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4A2B0D" w:rsidRDefault="00145E29" w:rsidP="00DB49E4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BILANS BUDŽETA (po kontima)</w:t>
            </w: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br/>
              <w:t xml:space="preserve"> od 01.01.2019. do 30.09.2019.</w:t>
            </w:r>
          </w:p>
        </w:tc>
      </w:tr>
      <w:tr w:rsidR="00145E29" w:rsidRPr="004A2B0D" w:rsidTr="00145E29">
        <w:trPr>
          <w:trHeight w:val="825"/>
        </w:trPr>
        <w:tc>
          <w:tcPr>
            <w:tcW w:w="109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</w:tr>
      <w:tr w:rsidR="00145E29" w:rsidRPr="004A2B0D" w:rsidTr="00145E29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Eko. šifra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Eko. kod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Opis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Plan budžeta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Ostvareni Budžet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Izvršenje (%)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3.215.550,00 €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2.256.811,75 €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70,18%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1.873.100,00 €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1.319.621,82 €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70,45%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280.850,00 €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192.699,71 €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68,61%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674.900,00 €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478.630,19 €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70,92%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346.900,00 €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240.808,36 €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69,42%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39.800,00 €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25.051,67 €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62,94%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217.490,00 €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136.551,29 €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62,79%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zimnicu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48.900,00 €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48.896,12 €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99,99%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21.090,00 €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14.639,22 €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69,41%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Jubilarne nagrade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324,00 €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12,96%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Otpremnine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1.402,43 €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3,51%</w:t>
            </w:r>
          </w:p>
        </w:tc>
      </w:tr>
      <w:tr w:rsidR="00145E29" w:rsidRPr="004A2B0D" w:rsidTr="00145E29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Naknade skupštinskim odbornicima i predsjedniku skupštine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105.000,00 €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71.289,52 €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67,89%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587.600,00 €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333.721,43 €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56,79%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28.400,00 €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12.787,90 €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45,03%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Sitan inventar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88,20 €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44,10%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Radna odjeća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2.942,72 €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29,43%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35.200,00 €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14.702,98 €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41,77%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13.410,00 €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7.072,29 €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52,74%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Posebne namjene -gerantološka služba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37.720,98 €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75,44%</w:t>
            </w:r>
          </w:p>
        </w:tc>
      </w:tr>
      <w:tr w:rsidR="00145E29" w:rsidRPr="004A2B0D" w:rsidTr="00145E29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71.000,00 €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42.327,58 €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59,62%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Posbne namjene- poljoprivreda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23.000,00 €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5.860,00 €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25,48%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Posebne namjene -prevencija bolesti zavisnosti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7.002,93 €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70,03%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Posebne namjene - fitosanitarni poslovi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8.688,00 €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43,44%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Rashodi za elektricnu energiju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121.600,00 €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66.663,79 €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54,82%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Rashodi za elektricnu energiju- Javna rasvjeta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85.749,74 €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57,17%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Rashodi za elektricnu energiju - Centar za kulturu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18.500,00 €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18.477,00 €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99,88%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35.790,00 €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23.465,50 €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65,56%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rashodi za materijal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171,82 €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34,36%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1.124.560,00 €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832.959,08 €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74,07%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21.060,00 €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14.799,59 €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70,27%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Reprezentacija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14.200,00 €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12.390,14 €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87,25%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60.100,00 €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47.858,96 €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79,63%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Bankarske usluge i negativne kursne razlike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22.375,76 €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89,50%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Usluge prevoza- prevoz ucenika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20.378,97 €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50,95%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Usluge notara i državnog arhiva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196,70 €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4,92%</w:t>
            </w:r>
          </w:p>
        </w:tc>
      </w:tr>
      <w:tr w:rsidR="00145E29" w:rsidRPr="004A2B0D" w:rsidTr="00145E2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Konsultantske usluge, projekti i studije- geodetske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15.363,58 €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61,45%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Usluge strucnog usavršavanja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3.352,90 €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37,25%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usluge - unapredjenje poslovnog ambijenta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381,15 €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2,12%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Ugovorene  usluge -programske aktivnosti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587.500,00 €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506.149,08 €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86,15%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usluge - žensko preduzetništvo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5.500,00 €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55,00%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Ugovorene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1.128,68 €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37,62%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Usluge revizije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4.961,00 €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99,22%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usluge -dezinsekcija -deretizacija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Medijske usluge i promotivne aktivnosti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58.000,00 €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57.694,18 €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99,47%</w:t>
            </w:r>
          </w:p>
        </w:tc>
      </w:tr>
      <w:tr w:rsidR="00145E29" w:rsidRPr="004A2B0D" w:rsidTr="00145E29">
        <w:trPr>
          <w:trHeight w:val="4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Medijske usluge i promotivne aktivnosti -Dan opštine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Promotivne aktivnosti- Brendiranje grada Tivta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43.200,00 €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43.060,32 €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99,68%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Obezbjeđenje objekta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78.000,00 €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43.863,53 €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56,24%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Promotivne aktivnosti - kulturne manifestacije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73.500,00 €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33.504,54 €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45,58%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414991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Promotivne usluge-izdavaštvo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76.800,00 €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54.655,13 €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71,17%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41521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Tekuce održavanje zgrade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8.869,33 €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63,35%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41522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Tekuće održavanje zgrada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784,80 €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31,39%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Tekuce održavanje opreme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60.300,00 €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45.001,00 €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74,63%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416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Kamate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186.100,00 €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88.958,94 €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47,80%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Kamate rezidentima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186.100,00 €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88.958,94 €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47,80%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417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9.576,04 €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68,40%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Zakup objekata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9.576,04 €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68,40%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416.500,00 €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238.943,18 €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57,37%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po osnovu ugovora o djelu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24.500,00 €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19.921,64 €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81,31%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50.700,00 €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27.031,33 €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53,32%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po osnovu sudskih postupaka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32.534,30 €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40,67%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Izrada i održavanje softvera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20.586,82 €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68,62%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Osiguranje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7.875,33 €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52,50%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35.800,00 €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19.901,50 €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55,59%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7.400,00 €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74,00%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Naknada šteta usled elementarnih nepogoda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1.312,10 €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13,12%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Fond za obeštecenje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5.500,00 €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5.416,69 €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98,49%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Prekogranična saradnja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1.974,22 €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65,81%</w:t>
            </w:r>
          </w:p>
        </w:tc>
      </w:tr>
      <w:tr w:rsidR="00145E29" w:rsidRPr="004A2B0D" w:rsidTr="00145E29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Sprovodenje aktivnosti iz plana energetske efikasnosti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14.184,35 €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56,74%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117.000,00 €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73.516,81 €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62,83%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41997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Ostale usluge - IPA projekti i EU fondovi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7.288,09 €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72,88%</w:t>
            </w:r>
          </w:p>
        </w:tc>
      </w:tr>
      <w:tr w:rsidR="00145E29" w:rsidRPr="004A2B0D" w:rsidTr="00145E29">
        <w:trPr>
          <w:trHeight w:val="52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762.000,00 €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500.887,82 €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65,73%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institucijama sporta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263.010,78 €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75,15%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nevladinim organizacijama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40.660,20 €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67,77%</w:t>
            </w:r>
          </w:p>
        </w:tc>
      </w:tr>
      <w:tr w:rsidR="00145E29" w:rsidRPr="004A2B0D" w:rsidTr="00145E29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politickim partijama, strankama i udruženjima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68.155,22 €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75,73%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za jednokratne socijalne pomoci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32.379,00 €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80,95%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za licna primanja pripravnika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25.369,67 €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56,38%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transferi pojedincima-stipendije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15.900,00 €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35,33%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transferi pojedincima - ucenici i studenti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53.000,00 €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9.213,40 €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17,38%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transferi institucijama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23.767,13 €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67,91%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mjesnim zajednicama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6.683,82 €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33,42%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Crvenom krstu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11.250,00 €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75,00%</w:t>
            </w:r>
          </w:p>
        </w:tc>
      </w:tr>
      <w:tr w:rsidR="00145E29" w:rsidRPr="004A2B0D" w:rsidTr="00145E29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Transferi borackim organizacijama - UBNOR-OBNOR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4.498,60 €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49,98%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1.237.400,00 €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751.865,71 €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60,76%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JKP za održavanje javnih površina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210.000,00 €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122.500,00 €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Dotacije JKP za održavanje puteva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66.000,00 €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38.500,00 €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JKP za održavanje obale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77.000,00 €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32.083,35 €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41,67%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Prečišćivač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72.686,65 €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48,46%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održavanje javne rasvjete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29.166,69 €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održavanje velikog gradskog parka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12.000,00 €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66,67%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održavanje deponije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220.000,00 €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155.736,62 €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70,79%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Vodacom-u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110.000,00 €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54.741,84 €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49,77%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finansiranje zajednickog azila za pse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28.333,29 €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70,83%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Ugovorene medijske usluge- Radio Tivat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225.000,00 €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168.750,00 €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75,00%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JKP za održavanje bujičnih potoka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22.000,00 €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14.666,64 €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66,67%</w:t>
            </w:r>
          </w:p>
        </w:tc>
      </w:tr>
      <w:tr w:rsidR="00145E29" w:rsidRPr="004A2B0D" w:rsidTr="00145E29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DOO Komunalno za odrzavanje javnog toaleta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10.500,00 €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432692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Dotacija za strazarske sluzbe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31.400,00 €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12.200,63 €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38,86%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Kapitalni izdaci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12.724.000,00 €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5.690.399,44 €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44,72%</w:t>
            </w:r>
          </w:p>
        </w:tc>
      </w:tr>
      <w:tr w:rsidR="00145E29" w:rsidRPr="004A2B0D" w:rsidTr="00145E29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3.508.000,00 €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2.677.140,15 €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76,32%</w:t>
            </w:r>
          </w:p>
        </w:tc>
      </w:tr>
      <w:tr w:rsidR="00145E29" w:rsidRPr="004A2B0D" w:rsidTr="00145E29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za lokalnu infrastrukturu- vodovod i kanalizacija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70.489,35 €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35,24%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kapitalni izdaci za lokalnu infrastrukturu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4.721.000,00 €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931.392,10 €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19,73%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za građevinske objekte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450.000,00 €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203.070,75 €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45,13%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Izdaci za uredenje zemljišta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2.000.000,00 €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453.092,40 €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22,65%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Sredstva transporta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315.000,00 €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205.541,90 €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65,25%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Oprema za službu zaštite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6.854,65 €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97,92%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Kompjuterska oprema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861,23 €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17,22%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Investiciono održavanje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129.000,00 €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126.920,51 €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98,39%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kapitalni izdaci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640.000,00 €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590.964,81 €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92,34%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Ostali kapitalni izdaci - ucesce u projektima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139.000,00 €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138.306,80 €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99,50%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Izrada projektne dokumentacije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120.000,00 €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80.310,25 €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66,93%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44193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Kapitalni izdaci -KfW banka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490.000,00 €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205.454,54 €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41,93%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451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Pozajmice i krediti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4513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Pozajmice i krediti pojedincima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Otplata duga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747.073,97 €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49,80%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4611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Otplata hartija od vrijednosti i kredita rezidentima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1.500.000,00 €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747.073,97 €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49,80%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463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Otplata obaveza iz prethodnog perioda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174.000,00 €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323.906,90 €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186,15%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4631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Obaveze iz prethodnog perioda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174.000,00 €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323.906,90 €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186,15%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471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Tekuca budžetska rezerva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135.000,00 €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108.660,48 €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80,49%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47101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Tekuca budžetska rezerva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135.000,00 €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108.660,48 €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80,49%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472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Stalna budžetska rezerva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4A2B0D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47201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Stalna budžetska rezerva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4A2B0D" w:rsidTr="00145E29">
        <w:trPr>
          <w:trHeight w:val="330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45E29" w:rsidRPr="004A2B0D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UKUPNO: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22.461.000,00 €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12.074.971,16 €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45E29" w:rsidRPr="004A2B0D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4A2B0D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53,76%</w:t>
            </w:r>
          </w:p>
        </w:tc>
      </w:tr>
    </w:tbl>
    <w:p w:rsidR="00393B59" w:rsidRPr="000D2DB7" w:rsidRDefault="00393B59" w:rsidP="0014535D">
      <w:pPr>
        <w:rPr>
          <w:lang w:val="sr-Latn-ME"/>
        </w:rPr>
      </w:pPr>
    </w:p>
    <w:p w:rsidR="004A2B0D" w:rsidRDefault="004A2B0D" w:rsidP="0014535D">
      <w:pPr>
        <w:rPr>
          <w:lang w:val="sr-Latn-ME"/>
        </w:rPr>
      </w:pPr>
    </w:p>
    <w:p w:rsidR="004A2B0D" w:rsidRPr="000D2DB7" w:rsidRDefault="004A2B0D" w:rsidP="0014535D">
      <w:pPr>
        <w:rPr>
          <w:lang w:val="sr-Latn-ME"/>
        </w:rPr>
      </w:pPr>
    </w:p>
    <w:p w:rsidR="00145E29" w:rsidRPr="00DB49E4" w:rsidRDefault="00145E29" w:rsidP="00DB49E4">
      <w:pPr>
        <w:pStyle w:val="ListParagraph"/>
        <w:numPr>
          <w:ilvl w:val="0"/>
          <w:numId w:val="31"/>
        </w:numPr>
        <w:jc w:val="both"/>
        <w:rPr>
          <w:b/>
          <w:lang w:val="sr-Latn-ME"/>
        </w:rPr>
      </w:pPr>
      <w:r w:rsidRPr="00DB49E4">
        <w:rPr>
          <w:b/>
          <w:lang w:val="sr-Latn-ME"/>
        </w:rPr>
        <w:t>Raspodjela rashoda  po organizacionoj klasifikaciji:</w:t>
      </w:r>
    </w:p>
    <w:p w:rsidR="00145E29" w:rsidRPr="000D2DB7" w:rsidRDefault="00145E29" w:rsidP="00145E29">
      <w:pPr>
        <w:jc w:val="both"/>
        <w:rPr>
          <w:b/>
          <w:lang w:val="sr-Latn-ME"/>
        </w:rPr>
      </w:pPr>
    </w:p>
    <w:p w:rsidR="00145E29" w:rsidRPr="000D2DB7" w:rsidRDefault="00145E29" w:rsidP="00145E29">
      <w:pPr>
        <w:jc w:val="both"/>
        <w:rPr>
          <w:b/>
          <w:lang w:val="sr-Latn-ME"/>
        </w:rPr>
      </w:pPr>
    </w:p>
    <w:tbl>
      <w:tblPr>
        <w:tblW w:w="114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620"/>
        <w:gridCol w:w="936"/>
        <w:gridCol w:w="4288"/>
        <w:gridCol w:w="1830"/>
        <w:gridCol w:w="1843"/>
        <w:gridCol w:w="1204"/>
      </w:tblGrid>
      <w:tr w:rsidR="00145E29" w:rsidRPr="00DB49E4" w:rsidTr="004A2B0D">
        <w:trPr>
          <w:trHeight w:val="368"/>
        </w:trPr>
        <w:tc>
          <w:tcPr>
            <w:tcW w:w="1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BILANS BUDŽETA</w:t>
            </w: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br/>
              <w:t xml:space="preserve"> od 01.01.2019. do 30.09.2019.</w:t>
            </w:r>
          </w:p>
        </w:tc>
      </w:tr>
      <w:tr w:rsidR="00145E29" w:rsidRPr="00DB49E4" w:rsidTr="004A2B0D">
        <w:trPr>
          <w:trHeight w:val="975"/>
        </w:trPr>
        <w:tc>
          <w:tcPr>
            <w:tcW w:w="11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Org. šifra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Eko. šifra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Opis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Plan budžeta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Ostvareni Budžet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Izvršenje (%)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predsjednika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534.100,00 €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452.046,74 €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84,64%</w:t>
            </w: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234.500,00 €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187.599,34 €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142.000,00 €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112.634,88 €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79,32%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16.679,34 €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83,40%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39.181,15 €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81,63%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16.935,26 €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76,98%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2.168,71 €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86,75%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7.727,21 €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77,27%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1.277,84 €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85,19%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1.586,60 €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79,33%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4.690,95 €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78,18%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171,82 €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130.600,00 €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127.932,55 €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97,96%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7.400,00 €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7.333,09 €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99,10%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Reprezentacija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11.955,36 €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7.889,60 €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78,90%</w:t>
            </w:r>
          </w:p>
        </w:tc>
      </w:tr>
      <w:tr w:rsidR="00145E29" w:rsidRPr="00DB49E4" w:rsidTr="004A2B0D">
        <w:trPr>
          <w:trHeight w:val="30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Medijske usluge i promotivne aktivnosti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57.694,18 €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99,47%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Promotivne aktivnosti- Brendiranje grada Tivta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43.200,00 €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43.060,32 €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20.127,16 €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83,86%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po osnovu ugovora o djelu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17.915,27 €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94,29%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2.211,89 €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44,24%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Tekuca budžetska rezerva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108.660,48 €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80,49%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47101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Tekuca budžetska rezerva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108.660,48 €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80,49%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012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glavnog administratora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121.600,00 €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77.253,95 €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63,53%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76.000,00 €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51.345,76 €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67,56%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30.831,01 €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68,51%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4.493,06 €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69,12%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10.738,80 €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65,08%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4.698,66 €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65,26%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584,23 €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73,03%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1.061,37 €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21,23%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737,37 €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29,49%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Jubilarne nagrade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324,00 €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12,96%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2.900,00 €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1.460,74 €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50,37%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330,29 €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55,05%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1.130,45 €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49,15%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12.700,00 €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5.063,64 €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39,87%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978,20 €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97,82%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Reprezentacija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732,54 €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36,63%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Usluge strucnog usavršavanja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3.352,90 €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37,25%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18.322,44 €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73,29%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18.322,44 €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73,29%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02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skupštine opštine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333.800,00 €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198.441,82 €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59,45%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83.900,00 €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47.008,00 €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56,03%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27.380,87 €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53,69%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4.234,63 €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56,46%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10.323,62 €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60,73%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4.518,33 €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60,24%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550,55 €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61,17%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71.289,52 €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67,89%</w:t>
            </w:r>
          </w:p>
        </w:tc>
      </w:tr>
      <w:tr w:rsidR="00145E29" w:rsidRPr="00DB49E4" w:rsidTr="004A2B0D">
        <w:trPr>
          <w:trHeight w:val="55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Naknade skupštinskim odbornicima i predsjedniku skupštine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71.289,52 €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67,89%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3.090,66 €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42,93%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396,47 €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39,65%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2.284,20 €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409,99 €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34,17%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33.200,00 €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836,72 €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2,52%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Reprezentacija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434,78 €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28,99%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401,94 €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40,19%</w:t>
            </w:r>
          </w:p>
        </w:tc>
      </w:tr>
      <w:tr w:rsidR="00145E29" w:rsidRPr="00DB49E4" w:rsidTr="004A2B0D">
        <w:trPr>
          <w:trHeight w:val="5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Medijske usluge i promotivne aktivnosti -Dan opštine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8.061,70 €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55,60%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po osnovu ugovora o djelu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8.061,70 €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76,78%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54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68.155,22 €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75,73%</w:t>
            </w:r>
          </w:p>
        </w:tc>
      </w:tr>
      <w:tr w:rsidR="00145E29" w:rsidRPr="00DB49E4" w:rsidTr="004A2B0D">
        <w:trPr>
          <w:trHeight w:val="54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politickim partijama, strankama i udruženjima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68.155,22 €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75,73%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03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planiranje prostora i održivi razvoj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253.200,00 €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171.448,07 €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67,71%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140.195,08 €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75,78%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82.233,29 €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74,76%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12.348,89 €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77,18%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39.000,00 €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30.628,25 €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13.379,05 €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1.605,60 €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80,28%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1.779,47 €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88,97%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1.779,47 €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88,97%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3.936,18 €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31,49%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550,89 €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36,73%</w:t>
            </w:r>
          </w:p>
        </w:tc>
      </w:tr>
      <w:tr w:rsidR="00145E29" w:rsidRPr="00DB49E4" w:rsidTr="004A2B0D">
        <w:trPr>
          <w:trHeight w:val="5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3.385,29 €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30,78%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1.336,71 €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58,12%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758,80 €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94,85%</w:t>
            </w:r>
          </w:p>
        </w:tc>
      </w:tr>
      <w:tr w:rsidR="00145E29" w:rsidRPr="00DB49E4" w:rsidTr="004A2B0D">
        <w:trPr>
          <w:trHeight w:val="28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577,91 €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38,53%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49.400,00 €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24.200,63 €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48,99%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održavanje velikog gradskog parka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12.000,00 €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strazarske sluzbe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12.200,63 €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38,86%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05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finansije i lokalne javne prihode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2.915.300,00 €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1.454.778,78 €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253.800,00 €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176.164,64 €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69,41%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103.774,89 €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69,18%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15.421,11 €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70,10%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38.265,95 €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70,86%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16.697,55 €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66,79%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2.005,14 €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71,61%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89.950,00 €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51.274,38 €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57,00%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zimnicu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48.900,00 €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48.896,12 €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975,83 €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92,94%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Otpremnine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1.402,43 €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3,51%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5.700,00 €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2.161,92 €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37,93%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1.921,91 €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38,44%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240,01 €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34,29%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31.750,00 €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28.402,91 €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89,46%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238,00 €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828,15 €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Bankarske usluge i negativne kursne razlike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22.375,76 €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89,50%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Usluge revizije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4.961,00 €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99,22%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416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Kamate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186.100,00 €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88.958,94 €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Kamate rezidentima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186.100,00 €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88.958,94 €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47,80%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Renta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5.710,00 €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63,44%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4171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Zakup objekata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5.710,00 €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63,44%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104.000,00 €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69.465,97 €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66,79%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po osnovu ugovora o djelu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2.006,37 €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Osiguranje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7.875,33 €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šteta usled elementarnih nepogoda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1.312,10 €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13,12%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Fond za obeštecenje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5.416,69 €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98,49%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52.855,48 €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71,43%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25.369,67 €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56,38%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za licna primanja pripravnika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25.369,67 €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56,38%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54.741,84 €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49,77%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Vodacom-u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54.741,84 €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49,77%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Kapitalni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490.000,00 €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205.454,54 €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Kapitalni izdaci -KfW banka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490.000,00 €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205.454,54 €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451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Pozajmice i krediti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Pozajmice i krediti pojedincima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Otplata duga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1.500.000,00 €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747.073,97 €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4611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Otplata hartija od vrijednosti i kredita rezidentima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747.073,97 €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Stalna budžetska rezerva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47201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Stalna budžetska rezerva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051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turizam i preduzetništvo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233.950,00 €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129.892,91 €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55,52%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124.800,00 €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83.871,21 €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67,20%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49.633,05 €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67,07%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7.274,05 €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69,28%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18.110,46 €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67,08%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7.907,89 €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945,76 €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659,33 €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659,33 €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44.100,00 €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14.860,70 €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33,70%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312,70 €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28,43%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Posbne namjene- poljoprivreda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5.860,00 €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25,48%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Posebne namjene - fitosanitarni poslovi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8.688,00 €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29.050,00 €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6.572,72 €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22,63%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402,50 €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80,50%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550,00 €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289,07 €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52,56%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Ostale usluge - unapredjenje poslovnog ambijenta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381,15 €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2,12%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Ostale usluge - žensko preduzetništvo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5.500,00 €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55,00%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9.262,31 €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Prekogranična saradnja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1.974,22 €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65,81%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Ostale usluge - IPA projekti i EU fondovi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7.288,09 €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72,88%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14.666,64 €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JKP za održavanje bujičnih potoka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14.666,64 €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66,67%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06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imovinu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2.199.300,00 €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553.246,55 €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25,16%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112.200,00 €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65.436,39 €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58,32%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38.688,16 €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57,74%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5.856,81 €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65,08%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14.007,75 €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6.122,17 €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55,66%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761,50 €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63,46%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956,77 €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95,68%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956,77 €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95,68%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555,37 €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50,49%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175,37 €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29,23%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380,00 €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671,32 €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13,43%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48,80 €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12,20%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425,82 €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Usluge notara i državnog arhiva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196,70 €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4,92%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32.534,30 €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40,67%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po osnovu sudskih postupaka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32.534,30 €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40,67%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Kapitalni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2.000.000,00 €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453.092,40 €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22,65%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za uredenje zemljišta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453.092,40 €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22,65%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07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lokalnu samoupravu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84.950,00 €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49.914,42 €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58,76%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61.400,00 €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42.231,57 €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68,78%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24.858,40 €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65,42%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3.719,10 €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74,38%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9.159,58 €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4.010,94 €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69,15%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483,55 €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354,70 €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15,42%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144,70 €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24,12%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210,00 €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210,00 €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1.490,00 €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644,33 €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51,55%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750,00 €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644,33 €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85,91%</w:t>
            </w: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6.683,82 €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33,42%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mjesnim zajednicama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6.683,82 €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33,42%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071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kulturu i društvene djelatnosti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701.600,00 €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562.586,06 €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80,19%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87.800,00 €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54.560,07 €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62,14%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32.051,96 €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63,60%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8.900,00 €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4.794,68 €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19.300,00 €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11.896,90 €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61,64%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7.700,00 €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5.193,13 €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623,40 €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41,56%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21.335,32 €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62,75%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548,60 €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54,86%</w:t>
            </w:r>
          </w:p>
        </w:tc>
      </w:tr>
      <w:tr w:rsidR="00145E29" w:rsidRPr="00DB49E4" w:rsidTr="004A2B0D">
        <w:trPr>
          <w:trHeight w:val="5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20.786,72 €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62,99%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127.800,00 €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55.855,63 €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43,71%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574,00 €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82,00%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269,44 €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44,91%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Usluge prevoza- prevoz ucenika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20.378,97 €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50,95%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Ugovorene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1.128,68 €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37,62%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Promotivne aktivnosti - kulturne manifestacije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73.500,00 €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33.504,54 €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45,58%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Promotivne usluge-izdavaštvo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13.132,36 €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5.732,36 €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57,32%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7.400,00 €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202.000,00 €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94.039,33 €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46,55%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nevladinim organizacijama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40.660,20 €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67,77%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transferi pojedincima-stipendije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15.900,00 €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35,33%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43181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transferi pojedincima - ucenici i studenti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9.213,40 €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17,38%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transferi institucijama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23.767,13 €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67,91%</w:t>
            </w:r>
          </w:p>
        </w:tc>
      </w:tr>
      <w:tr w:rsidR="00145E29" w:rsidRPr="00DB49E4" w:rsidTr="004A2B0D">
        <w:trPr>
          <w:trHeight w:val="54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borackim organizacijama - UBNOR-OBNOR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4.498,60 €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49,98%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168.750,00 €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Ugovorene medijske usluge- Radio Tivat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168.750,00 €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Otplata obaveza iz prethodnog perioda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154.913,35 €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3.098,27%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4631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Obaveze iz prethodnog perioda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154.913,35 €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3.098,27%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08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zaštite i spašavanja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539.100,00 €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385.723,70 €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71,55%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483.500,00 €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357.901,88 €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74,02%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260.000,00 €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191.095,26 €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73,50%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29.123,54 €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72,81%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70.997,91 €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77,17%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62.898,78 €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3.786,39 €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7.470,65 €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83,01%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7.470,65 €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83,01%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33.300,00 €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14.649,57 €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25.200,00 €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9.797,42 €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38,88%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23,66 €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23,66%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4.828,49 €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60,36%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1.763,56 €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62,98%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378,00 €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47,25%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1.385,56 €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69,28%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417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Renta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3.866,04 €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77,32%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4171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Zakup objekata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3.866,04 €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77,32%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72,00 €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1,31%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Osiguranje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72,00 €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14,40%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09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komunalne poslove ,saobraćaj i energetsku efikasnost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1.135.300,00 €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662.655,90 €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107.600,00 €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71.325,36 €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66,29%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41.742,24 €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66,26%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6.258,57 €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62,59%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15.670,39 €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68,13%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6.840,31 €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65,15%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813,85 €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156.000,00 €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86.367,41 €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55,36%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617,67 €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61,77%</w:t>
            </w:r>
          </w:p>
        </w:tc>
      </w:tr>
      <w:tr w:rsidR="00145E29" w:rsidRPr="00DB49E4" w:rsidTr="004A2B0D">
        <w:trPr>
          <w:trHeight w:val="54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energiju- Javna rasvjeta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85.749,74 €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57,17%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11.200,00 €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487,38 €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4,35%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205,20 €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41,04%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282,18 €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40,31%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Ostale usluge -dezinsekcija -deretizacija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784,80 €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31,39%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Tekuće održavanje zgrada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784,80 €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31,39%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14.184,35 €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52,53%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5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Sprovodenje aktivnosti iz plana energetske efikasnosti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14.184,35 €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56,74%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transferi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831.000,00 €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489.506,60 €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58,91%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JKP za održavanje javnih površina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210.000,00 €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122.500,00 €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Dotacije JKP za održavanje puteva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66.000,00 €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38.500,00 €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JKP za održavanje obale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32.083,35 €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Prečišćivač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72.686,65 €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48,46%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održavanje javne rasvjete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29.166,69 €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održavanje deponije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155.736,62 €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70,79%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za finansiranje zajednickog azila za pse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28.333,29 €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70,83%</w:t>
            </w:r>
          </w:p>
        </w:tc>
      </w:tr>
      <w:tr w:rsidR="00145E29" w:rsidRPr="00DB49E4" w:rsidTr="004A2B0D">
        <w:trPr>
          <w:trHeight w:val="5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432691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Dotacija DOO Komunalno za odrzavanje javnog toaleta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10.500,00 €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58,33%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Direkcija za investicije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10.343.100,00 €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5.118.680,35 €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86.000,00 €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70.862,92 €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82,40%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42.003,36 €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84,01%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6.241,87 €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78,02%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15.174,61 €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84,30%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6.631,52 €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811,56 €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81,16%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1.600,00 €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696,16 €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43,51%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329,62 €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54,94%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366,54 €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36,65%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26.500,00 €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16.130,00 €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60,87%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4,50%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757,42 €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58,26%</w:t>
            </w:r>
          </w:p>
        </w:tc>
      </w:tr>
      <w:tr w:rsidR="00145E29" w:rsidRPr="00DB49E4" w:rsidTr="004A2B0D">
        <w:trPr>
          <w:trHeight w:val="5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Konsultantske usluge, projekti i studije- geodetske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15.363,58 €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61,45%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Kapitalni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10.229.000,00 €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5.030.991,27 €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49,18%</w:t>
            </w:r>
          </w:p>
        </w:tc>
      </w:tr>
      <w:tr w:rsidR="00145E29" w:rsidRPr="00DB49E4" w:rsidTr="004A2B0D">
        <w:trPr>
          <w:trHeight w:val="81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3.508.000,00 €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2.677.140,15 €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76,32%</w:t>
            </w:r>
          </w:p>
        </w:tc>
      </w:tr>
      <w:tr w:rsidR="00145E29" w:rsidRPr="00DB49E4" w:rsidTr="004A2B0D">
        <w:trPr>
          <w:trHeight w:val="54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za lokalnu infrastrukturu- vodovod i kanalizacija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70.489,35 €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35,24%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kapitalni izdaci za lokalnu infrastrukturu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4.721.000,00 €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931.392,10 €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19,73%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Izdaci za građevinske objekte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450.000,00 €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203.070,75 €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45,13%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Sredstva transporta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205.541,90 €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Oprema za službu zaštite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6.854,65 €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97,92%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Investiciono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129.000,00 €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126.920,51 €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98,39%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kapitalni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640.000,00 €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590.964,81 €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92,34%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kapitalni izdaci - ucesce u projektima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139.000,00 €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138.306,80 €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99,50%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Izrada projektne dokumentacije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80.310,25 €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66,93%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JU Centar za kulturu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1.077.900,00 €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941.736,32 €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87,37%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262.000,00 €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194.493,70 €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74,23%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153.000,00 €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117.210,10 €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76,61%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16.019,30 €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69,65%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40.835,35 €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70,41%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18.349,94 €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2.079,01 €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69,30%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22.900,00 €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22.220,23 €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97,03%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348,15 €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34,82%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 - Centar za kulturu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18.477,00 €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99,88%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3.400,00 €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3.395,08 €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99,86%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580.300,00 €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517.590,15 €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89,19%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2.004,71 €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95,46%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7.011,89 €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97,39%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Ugovorene  usluge -programske aktivnosti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556.000,00 €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498.561,78 €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89,67%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Obezbjeđenje objekta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10.011,77 €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31.300,00 €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31.260,56 €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99,87%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Tekuce održavanje opreme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31.300,00 €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31.260,56 €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99,87%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7.178,13 €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57,89%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3.712,14 €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60,85%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3.465,99 €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55,02%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Otplata obaveza iz prethodnog perioda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169.000,00 €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168.993,55 €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4631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Obaveze iz prethodnog perioda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169.000,00 €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168.993,55 €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100,00%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12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Sekretarijat za mlade, sport i socijalna pitanja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595.600,00 €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452.714,15 €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76,01%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103.750,00 €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80.208,68 €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77,31%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47.839,56 €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79,73%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9.750,00 €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6.813,87 €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69,89%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22.000,00 €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17.174,99 €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78,07%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7.494,17 €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886,09 €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44,30%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990,00 €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990,00 €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63.109,60 €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77,91%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530,12 €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Posebne namjene -gerantološka služba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37.720,98 €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75,44%</w:t>
            </w: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17.855,57 €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89,28%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Posebne namjene -prevencija bolesti zavisnosti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7.002,93 €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70,03%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1.860,00 €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1.466,31 €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78,83%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860,00 €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847,19 €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98,51%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619,12 €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61,91%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1.289,78 €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42,99%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1.289,78 €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42,99%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431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Transferi institucijama, pojedincima, nevladinom i javnom sektoru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405.000,00 €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306.639,78 €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75,71%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institucijama sporta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350.000,00 €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263.010,78 €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75,15%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za jednokratne socijalne pomoci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32.379,00 €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80,95%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43192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Transferi Crvenom krstu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11.250,00 €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75,00%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13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JU Sportska dvorana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170.800,00 €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96.535,10 €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56,52%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134.600,00 €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80.327,87 €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59,68%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74.700,00 €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47.836,87 €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64,04%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14.400,00 €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6.601,49 €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45,84%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29.000,00 €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17.082,11 €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7.948,98 €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56,78%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858,42 €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34,34%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18.800,00 €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6.779,15 €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36,06%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534,03 €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17,80%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6.040,12 €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38,97%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205,00 €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68,33%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2.300,00 €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1.296,66 €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56,38%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1.296,66 €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64,83%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2.642,31 €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66,06%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Tekuce održavanje zgrade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2.642,31 €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66,06%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11.100,00 €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5.489,11 €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49,45%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2.311,32 €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37,89%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2.472,10 €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82,40%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705,69 €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35,28%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14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za opšte poslove i zajedničke poslove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605.700,00 €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401.655,86 €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66,31%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312.000,00 €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227.621,93 €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72,96%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185.000,00 €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135.796,06 €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26.000,00 €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18.730,60 €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72,04%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49.838,18 €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74,39%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20.821,27 €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2.435,82 €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60,90%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1.448,80 €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57,95%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1.448,80 €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57,95%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114.200,00 €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65.545,33 €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57,40%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2.572,25 €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51,45%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Sitan inventar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88,20 €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44,10%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Radna odjeća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59.943,50 €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59,94%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2.941,38 €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58,83%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53.937,12 €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66,59%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359,00 €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35,90%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19.726,36 €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98,63%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Obezbjeđenje objekta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33.851,76 €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56,42%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19.370,88 €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50,98%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Tekuce održavanje zgrade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6.227,02 €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62,27%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Tekuce održavanje opreme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13.143,86 €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46,94%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32.870,57 €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62,02%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Izrada i održavanje softvera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20.586,82 €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68,62%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23.000,00 €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12.283,75 €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53,41%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441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Kapitalni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861,23 €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17,22%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44155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Kompjuterska oprema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861,23 €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17,22%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15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za unutrašnju reviziju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51.900,00 €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23.528,46 €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45,33%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47.800,00 €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22.289,29 €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13.089,78 €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43,63%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1.974,22 €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4.850,28 €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53,89%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2.118,26 €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50,43%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256,75 €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42,79%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2.900,00 €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587,47 €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20,26%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287,47 €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57,49%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525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Realizacija ciljeva i zadataka iz lokalnih strateških dokumenata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300,00 €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15,00%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651,70 €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54,31%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294,50 €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357,20 €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51,03%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16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komunalne policije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139.600,00 €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98.667,43 €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70,68%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127.200,00 €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93.535,17 €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73,53%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75.000,00 €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55.397,84 €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73,86%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7.978,32 €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72,53%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28.000,00 €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20.263,15 €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11.700,00 €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8.858,60 €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75,71%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1.037,26 €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69,15%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3.762,87 €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38,40%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639,35 €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31,97%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Radna odjeća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3.123,52 €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82,20%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2.600,00 €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1.369,39 €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52,67%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1.369,39 €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62,25%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17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za javne nabavke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67.800,00 €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37.828,30 €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55,79%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51.800,00 €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33.781,56 €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65,22%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19.696,45 €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63,54%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3.042,43 €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72,44%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7.409,32 €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3.237,71 €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64,75%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395,65 €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65,94%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412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Ostala lična primanja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611,00 €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58,19%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Naknada za prevoz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611,00 €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58,19%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3.800,00 €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1.801,37 €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47,40%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320,33 €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40,04%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Publikacije ,casopisi i glasila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1.481,04 €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49,37%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1.150,00 €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387,37 €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33,68%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34,00 €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6,80%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650,00 €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353,37 €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54,36%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1.247,00 €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12,47%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1.247,00 €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12,47%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18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Uprava za inspekcijske poslove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170.000,00 €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111.188,49 €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65,40%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154.500,00 €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101.815,53 €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65,90%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61.113,76 €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67,16%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8.922,85 €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63,73%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34.000,00 €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21.327,58 €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62,73%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13.500,00 €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9.291,18 €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68,82%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1.160,16 €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58,01%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6.895,85 €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72,59%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1.116,57 €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44,66%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Radna odjeća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2.942,72 €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98,09%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2.836,56 €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70,91%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2.090,91 €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69,70%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334,60 €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66,92%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1.756,31 €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70,25%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386,20 €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12,87%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41995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386,20 €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12,87%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19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JU Muzej i galerija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154.900,00 €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94.447,80 €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60,97%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96.300,00 €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74.235,80 €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77,09%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57.000,00 €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44.714,03 €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78,45%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8.200,00 €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6.170,98 €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75,26%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20.600,00 €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15.693,86 €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76,18%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9.400,00 €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6.854,66 €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72,92%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802,27 €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72,93%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12.500,00 €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5.823,62 €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46,59%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367,60 €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45,95%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4.371,53 €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87,43%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elektricnu energiju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656,51 €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10,94%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427,98 €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61,14%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36.100,00 €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8.472,00 €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23,47%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1.100,00 €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884,70 €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80,43%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Ugovorene  usluge -programske aktivnosti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31.500,00 €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7.587,30 €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24,09%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41498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Obezbjeđenje objekta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415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tekuće održavanje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596,58 €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59,66%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Tekuce održavanje opreme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596,58 €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59,66%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419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Ostali izdaci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5.319,80 €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59,11%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Komisije i savjeti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6.000,00 €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3.712,14 €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61,87%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4196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Komunalne naknade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1.607,66 €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53,59%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20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Služba glavnog gradskog arhitekte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10.500,00 €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9.400,00 €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5.000,00 €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1.400,00 €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900,00 €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500,00 €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Kancelarijski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Rashodi za gorivo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600,00 €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Službena putovanja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145E29" w:rsidRPr="00DB49E4" w:rsidTr="004A2B0D">
        <w:trPr>
          <w:trHeight w:val="555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21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JU Dnevni centar za djecu i mlade sa smetnjama i teškoćama u razvoju Tivat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21.000,00 €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411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Bruto zarade i 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19.700,00 €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Neto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11.000,00 €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Porez na zarade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zaposlenog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4.500,00 €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Doprinosi na teret poslodavca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2.500,00 €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Opštinski prirez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200,00 €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413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materijal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41331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Materijal za posebne namjene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1.000,00 €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414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Rashodi za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300,00 €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E29" w:rsidRPr="00DB49E4" w:rsidRDefault="00145E29" w:rsidP="00145E29">
            <w:pPr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4143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Komunikacione usluge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300,00 €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 xml:space="preserve">0,00 €           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E29" w:rsidRPr="00DB49E4" w:rsidRDefault="00145E29" w:rsidP="00145E29">
            <w:pPr>
              <w:jc w:val="right"/>
              <w:rPr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color w:val="000000"/>
                <w:sz w:val="20"/>
                <w:szCs w:val="20"/>
                <w:lang w:val="sr-Latn-ME" w:eastAsia="en-GB"/>
              </w:rPr>
              <w:t>0,00%</w:t>
            </w:r>
          </w:p>
        </w:tc>
      </w:tr>
      <w:tr w:rsidR="00145E29" w:rsidRPr="00DB49E4" w:rsidTr="004A2B0D">
        <w:trPr>
          <w:trHeight w:val="270"/>
        </w:trPr>
        <w:tc>
          <w:tcPr>
            <w:tcW w:w="1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 </w:t>
            </w:r>
          </w:p>
        </w:tc>
      </w:tr>
      <w:tr w:rsidR="00882CF3" w:rsidRPr="00DB49E4" w:rsidTr="004A2B0D">
        <w:trPr>
          <w:trHeight w:val="270"/>
        </w:trPr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UKUPNO: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22.461.000,00 €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12.074.971,16 €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45E29" w:rsidRPr="00DB49E4" w:rsidRDefault="00145E29" w:rsidP="00145E29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</w:pPr>
            <w:r w:rsidRPr="00DB49E4">
              <w:rPr>
                <w:b/>
                <w:bCs/>
                <w:color w:val="000000"/>
                <w:sz w:val="20"/>
                <w:szCs w:val="20"/>
                <w:lang w:val="sr-Latn-ME" w:eastAsia="en-GB"/>
              </w:rPr>
              <w:t>53,76%</w:t>
            </w:r>
          </w:p>
        </w:tc>
      </w:tr>
    </w:tbl>
    <w:p w:rsidR="00145E29" w:rsidRPr="000D2DB7" w:rsidRDefault="00145E29" w:rsidP="00145E29">
      <w:pPr>
        <w:rPr>
          <w:lang w:val="sr-Latn-ME"/>
        </w:rPr>
      </w:pPr>
    </w:p>
    <w:p w:rsidR="00882CF3" w:rsidRDefault="00882CF3" w:rsidP="00145E29">
      <w:pPr>
        <w:rPr>
          <w:lang w:val="sr-Latn-ME"/>
        </w:rPr>
      </w:pPr>
    </w:p>
    <w:p w:rsidR="004A2B0D" w:rsidRDefault="004A2B0D" w:rsidP="00145E29">
      <w:pPr>
        <w:rPr>
          <w:lang w:val="sr-Latn-ME"/>
        </w:rPr>
      </w:pPr>
    </w:p>
    <w:p w:rsidR="004A2B0D" w:rsidRDefault="004A2B0D" w:rsidP="00145E29">
      <w:pPr>
        <w:rPr>
          <w:lang w:val="sr-Latn-ME"/>
        </w:rPr>
      </w:pPr>
    </w:p>
    <w:p w:rsidR="004A2B0D" w:rsidRDefault="004A2B0D" w:rsidP="00145E29">
      <w:pPr>
        <w:rPr>
          <w:lang w:val="sr-Latn-ME"/>
        </w:rPr>
      </w:pPr>
    </w:p>
    <w:p w:rsidR="00882CF3" w:rsidRPr="004A2B0D" w:rsidRDefault="00882CF3" w:rsidP="00882CF3">
      <w:pPr>
        <w:ind w:right="165"/>
        <w:jc w:val="center"/>
        <w:rPr>
          <w:b/>
          <w:lang w:val="sr-Latn-ME"/>
        </w:rPr>
      </w:pPr>
      <w:r w:rsidRPr="004A2B0D">
        <w:rPr>
          <w:b/>
          <w:lang w:val="sr-Latn-ME"/>
        </w:rPr>
        <w:lastRenderedPageBreak/>
        <w:t>OBRAZLOŽENJE</w:t>
      </w:r>
    </w:p>
    <w:p w:rsidR="00882CF3" w:rsidRPr="000D2DB7" w:rsidRDefault="00882CF3" w:rsidP="00882CF3">
      <w:pPr>
        <w:ind w:right="165"/>
        <w:jc w:val="center"/>
        <w:rPr>
          <w:lang w:val="sr-Latn-ME"/>
        </w:rPr>
      </w:pPr>
    </w:p>
    <w:p w:rsidR="00882CF3" w:rsidRPr="000D2DB7" w:rsidRDefault="00882CF3" w:rsidP="00882CF3">
      <w:pPr>
        <w:ind w:right="165"/>
        <w:jc w:val="center"/>
        <w:rPr>
          <w:lang w:val="sr-Latn-ME"/>
        </w:rPr>
      </w:pPr>
    </w:p>
    <w:p w:rsidR="00882CF3" w:rsidRPr="000D2DB7" w:rsidRDefault="00882CF3" w:rsidP="009210DD">
      <w:pPr>
        <w:ind w:firstLine="851"/>
        <w:jc w:val="both"/>
        <w:rPr>
          <w:lang w:val="sr-Latn-ME"/>
        </w:rPr>
      </w:pPr>
      <w:r w:rsidRPr="000D2DB7">
        <w:rPr>
          <w:b/>
          <w:lang w:val="sr-Latn-ME"/>
        </w:rPr>
        <w:t>Polazni elementi</w:t>
      </w:r>
      <w:r w:rsidRPr="000D2DB7">
        <w:rPr>
          <w:lang w:val="sr-Latn-ME"/>
        </w:rPr>
        <w:t xml:space="preserve"> koji su, za prvih devet mejseci 2019.</w:t>
      </w:r>
      <w:r w:rsidR="00DB49E4">
        <w:rPr>
          <w:lang w:val="sr-Latn-ME"/>
        </w:rPr>
        <w:t xml:space="preserve">-te </w:t>
      </w:r>
      <w:r w:rsidRPr="000D2DB7">
        <w:rPr>
          <w:lang w:val="sr-Latn-ME"/>
        </w:rPr>
        <w:t>godine definisali budžetsku potrošnju kao segment ukupne javne potrošnje, bili su zasnovani na finansiranju budžetskih rashoda u skladu sa planom raspoređenih sredstava i planiranom dinamikom trošenja sredstava u skladu s</w:t>
      </w:r>
      <w:r w:rsidR="00DB49E4">
        <w:rPr>
          <w:lang w:val="sr-Latn-ME"/>
        </w:rPr>
        <w:t>a Uputstvom o bližem načinu rada</w:t>
      </w:r>
      <w:r w:rsidRPr="000D2DB7">
        <w:rPr>
          <w:lang w:val="sr-Latn-ME"/>
        </w:rPr>
        <w:t xml:space="preserve"> trezora j</w:t>
      </w:r>
      <w:r w:rsidR="00DB49E4">
        <w:rPr>
          <w:lang w:val="sr-Latn-ME"/>
        </w:rPr>
        <w:t>edninica lokalne samouprave (Službeni list list Crne Gore</w:t>
      </w:r>
      <w:r w:rsidRPr="000D2DB7">
        <w:rPr>
          <w:lang w:val="sr-Latn-ME"/>
        </w:rPr>
        <w:t>, br.</w:t>
      </w:r>
      <w:r w:rsidR="00DB49E4">
        <w:rPr>
          <w:lang w:val="sr-Latn-ME"/>
        </w:rPr>
        <w:t xml:space="preserve"> </w:t>
      </w:r>
      <w:r w:rsidRPr="000D2DB7">
        <w:rPr>
          <w:lang w:val="sr-Latn-ME"/>
        </w:rPr>
        <w:t xml:space="preserve">015/19 od 08.03.2019.) i Odluci o </w:t>
      </w:r>
      <w:r w:rsidR="00DB49E4">
        <w:rPr>
          <w:lang w:val="sr-Latn-ME"/>
        </w:rPr>
        <w:t>izmjeni i dopuni</w:t>
      </w:r>
      <w:r w:rsidRPr="000D2DB7">
        <w:rPr>
          <w:lang w:val="sr-Latn-ME"/>
        </w:rPr>
        <w:t xml:space="preserve"> Budžeta </w:t>
      </w:r>
      <w:r w:rsidR="00DB49E4">
        <w:rPr>
          <w:lang w:val="sr-Latn-ME"/>
        </w:rPr>
        <w:t>o</w:t>
      </w:r>
      <w:r w:rsidRPr="000D2DB7">
        <w:rPr>
          <w:lang w:val="sr-Latn-ME"/>
        </w:rPr>
        <w:t>pštine Tivat za 2019.</w:t>
      </w:r>
      <w:r w:rsidR="00DB49E4">
        <w:rPr>
          <w:lang w:val="sr-Latn-ME"/>
        </w:rPr>
        <w:t xml:space="preserve"> Godinu </w:t>
      </w:r>
      <w:r w:rsidRPr="000D2DB7">
        <w:rPr>
          <w:rFonts w:eastAsiaTheme="minorHAnsi"/>
          <w:lang w:val="sr-Latn-ME"/>
        </w:rPr>
        <w:t>("Službeni list Crne</w:t>
      </w:r>
      <w:r w:rsidR="00DB49E4">
        <w:rPr>
          <w:rFonts w:eastAsiaTheme="minorHAnsi"/>
          <w:lang w:val="sr-Latn-ME"/>
        </w:rPr>
        <w:t xml:space="preserve"> Gore - opštinski propisi", br. </w:t>
      </w:r>
      <w:r w:rsidRPr="000D2DB7">
        <w:rPr>
          <w:rFonts w:eastAsiaTheme="minorHAnsi"/>
          <w:lang w:val="sr-Latn-ME"/>
        </w:rPr>
        <w:t>024/19 od 26.06.2019).</w:t>
      </w:r>
    </w:p>
    <w:p w:rsidR="009210DD" w:rsidRDefault="009210DD" w:rsidP="009210DD">
      <w:pPr>
        <w:jc w:val="both"/>
        <w:rPr>
          <w:lang w:val="sr-Latn-ME"/>
        </w:rPr>
      </w:pPr>
    </w:p>
    <w:p w:rsidR="009210DD" w:rsidRDefault="00882CF3" w:rsidP="009210DD">
      <w:pPr>
        <w:ind w:firstLine="851"/>
        <w:jc w:val="both"/>
        <w:rPr>
          <w:lang w:val="sr-Latn-ME"/>
        </w:rPr>
      </w:pPr>
      <w:r w:rsidRPr="000D2DB7">
        <w:rPr>
          <w:b/>
          <w:lang w:val="sr-Latn-ME"/>
        </w:rPr>
        <w:t>Ukupni primici sa prenijetim sredstvima iz prethodne godine</w:t>
      </w:r>
      <w:r w:rsidRPr="000D2DB7">
        <w:rPr>
          <w:lang w:val="sr-Latn-ME"/>
        </w:rPr>
        <w:t xml:space="preserve"> su ostvareni u iznosu od </w:t>
      </w:r>
      <w:r w:rsidRPr="000D2DB7">
        <w:rPr>
          <w:b/>
          <w:lang w:val="sr-Latn-ME"/>
        </w:rPr>
        <w:t xml:space="preserve">14.668.400,17 </w:t>
      </w:r>
      <w:r w:rsidR="00DB49E4">
        <w:rPr>
          <w:b/>
          <w:lang w:val="sr-Latn-ME"/>
        </w:rPr>
        <w:t>€</w:t>
      </w:r>
      <w:r w:rsidRPr="000D2DB7">
        <w:rPr>
          <w:lang w:val="sr-Latn-ME"/>
        </w:rPr>
        <w:t xml:space="preserve"> što je 65,31% od ukupno planiranih prihoda za 2019.</w:t>
      </w:r>
      <w:r w:rsidR="00DB49E4">
        <w:rPr>
          <w:lang w:val="sr-Latn-ME"/>
        </w:rPr>
        <w:t xml:space="preserve"> </w:t>
      </w:r>
      <w:r w:rsidRPr="000D2DB7">
        <w:rPr>
          <w:lang w:val="sr-Latn-ME"/>
        </w:rPr>
        <w:t>godinu.</w:t>
      </w:r>
    </w:p>
    <w:p w:rsidR="009210DD" w:rsidRDefault="009210DD" w:rsidP="009210DD">
      <w:pPr>
        <w:ind w:firstLine="851"/>
        <w:jc w:val="both"/>
        <w:rPr>
          <w:lang w:val="sr-Latn-ME"/>
        </w:rPr>
      </w:pPr>
    </w:p>
    <w:p w:rsidR="00882CF3" w:rsidRPr="009210DD" w:rsidRDefault="00882CF3" w:rsidP="009210DD">
      <w:pPr>
        <w:ind w:firstLine="851"/>
        <w:jc w:val="both"/>
        <w:rPr>
          <w:lang w:val="sr-Latn-ME"/>
        </w:rPr>
      </w:pPr>
      <w:r w:rsidRPr="000D2DB7">
        <w:rPr>
          <w:iCs/>
          <w:lang w:val="sr-Latn-ME"/>
        </w:rPr>
        <w:t xml:space="preserve">Posmatrajući primitke </w:t>
      </w:r>
      <w:r w:rsidRPr="000D2DB7">
        <w:rPr>
          <w:iCs/>
          <w:u w:val="single"/>
          <w:lang w:val="sr-Latn-ME"/>
        </w:rPr>
        <w:t>prema vrsti</w:t>
      </w:r>
      <w:r w:rsidRPr="000D2DB7">
        <w:rPr>
          <w:iCs/>
          <w:lang w:val="sr-Latn-ME"/>
        </w:rPr>
        <w:t xml:space="preserve">, </w:t>
      </w:r>
      <w:r w:rsidRPr="000D2DB7">
        <w:rPr>
          <w:lang w:val="sr-Latn-ME"/>
        </w:rPr>
        <w:t>u</w:t>
      </w:r>
      <w:r w:rsidRPr="000D2DB7">
        <w:rPr>
          <w:b/>
          <w:bCs/>
          <w:iCs/>
          <w:lang w:val="sr-Latn-ME"/>
        </w:rPr>
        <w:t xml:space="preserve">  </w:t>
      </w:r>
      <w:r w:rsidRPr="000D2DB7">
        <w:rPr>
          <w:bCs/>
          <w:iCs/>
          <w:lang w:val="sr-Latn-ME"/>
        </w:rPr>
        <w:t>periodu januar</w:t>
      </w:r>
      <w:r w:rsidR="00DB49E4">
        <w:rPr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-</w:t>
      </w:r>
      <w:r w:rsidR="00DB49E4">
        <w:rPr>
          <w:bCs/>
          <w:iCs/>
          <w:lang w:val="sr-Latn-ME"/>
        </w:rPr>
        <w:t xml:space="preserve"> septembar</w:t>
      </w:r>
      <w:r w:rsidRPr="000D2DB7">
        <w:rPr>
          <w:bCs/>
          <w:iCs/>
          <w:lang w:val="sr-Latn-ME"/>
        </w:rPr>
        <w:t xml:space="preserve"> 2019. godine, ostvareni primici u iznosu od </w:t>
      </w:r>
      <w:r w:rsidRPr="000D2DB7">
        <w:rPr>
          <w:b/>
          <w:iCs/>
          <w:lang w:val="sr-Latn-ME"/>
        </w:rPr>
        <w:t xml:space="preserve">14.668.400,17 </w:t>
      </w:r>
      <w:r w:rsidRPr="000D2DB7">
        <w:rPr>
          <w:b/>
          <w:bCs/>
          <w:iCs/>
          <w:lang w:val="sr-Latn-ME"/>
        </w:rPr>
        <w:t xml:space="preserve">€ </w:t>
      </w:r>
      <w:r w:rsidRPr="000D2DB7">
        <w:rPr>
          <w:bCs/>
          <w:iCs/>
          <w:lang w:val="sr-Latn-ME"/>
        </w:rPr>
        <w:t>odnose se na prihode</w:t>
      </w:r>
      <w:r w:rsidRPr="000D2DB7">
        <w:rPr>
          <w:b/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od:</w:t>
      </w:r>
    </w:p>
    <w:p w:rsidR="00882CF3" w:rsidRPr="000D2DB7" w:rsidRDefault="00882CF3" w:rsidP="004A2B0D">
      <w:pPr>
        <w:ind w:firstLine="720"/>
        <w:jc w:val="both"/>
        <w:rPr>
          <w:bCs/>
          <w:iCs/>
          <w:lang w:val="sr-Latn-ME"/>
        </w:rPr>
      </w:pPr>
    </w:p>
    <w:tbl>
      <w:tblPr>
        <w:tblW w:w="7654" w:type="dxa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191"/>
        <w:gridCol w:w="1843"/>
        <w:gridCol w:w="1984"/>
      </w:tblGrid>
      <w:tr w:rsidR="00DB49E4" w:rsidRPr="0032507A" w:rsidTr="0032507A">
        <w:trPr>
          <w:trHeight w:val="393"/>
        </w:trPr>
        <w:tc>
          <w:tcPr>
            <w:tcW w:w="636" w:type="dxa"/>
            <w:vAlign w:val="center"/>
          </w:tcPr>
          <w:p w:rsidR="00DB49E4" w:rsidRPr="0032507A" w:rsidRDefault="00DB49E4" w:rsidP="00DB49E4">
            <w:pPr>
              <w:jc w:val="center"/>
              <w:rPr>
                <w:b/>
                <w:color w:val="000000"/>
                <w:sz w:val="20"/>
                <w:szCs w:val="20"/>
                <w:lang w:val="sr-Latn-ME" w:eastAsia="sr-Latn-CS"/>
              </w:rPr>
            </w:pPr>
            <w:r w:rsidRPr="0032507A">
              <w:rPr>
                <w:b/>
                <w:color w:val="000000"/>
                <w:sz w:val="20"/>
                <w:szCs w:val="20"/>
                <w:lang w:val="sr-Latn-ME" w:eastAsia="sr-Latn-CS"/>
              </w:rPr>
              <w:t>R.br.</w:t>
            </w: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DB49E4" w:rsidRPr="0032507A" w:rsidRDefault="00DB49E4" w:rsidP="00DB49E4">
            <w:pPr>
              <w:jc w:val="center"/>
              <w:rPr>
                <w:b/>
                <w:color w:val="000000"/>
                <w:sz w:val="20"/>
                <w:szCs w:val="20"/>
                <w:lang w:val="sr-Latn-ME" w:eastAsia="sr-Latn-CS"/>
              </w:rPr>
            </w:pPr>
            <w:r w:rsidRPr="0032507A">
              <w:rPr>
                <w:b/>
                <w:color w:val="000000"/>
                <w:sz w:val="20"/>
                <w:szCs w:val="20"/>
                <w:lang w:val="sr-Latn-ME" w:eastAsia="sr-Latn-CS"/>
              </w:rPr>
              <w:t>OPIS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B49E4" w:rsidRPr="0032507A" w:rsidRDefault="00DB49E4" w:rsidP="00DB49E4">
            <w:pPr>
              <w:jc w:val="center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32507A">
              <w:rPr>
                <w:b/>
                <w:color w:val="000000"/>
                <w:sz w:val="20"/>
                <w:szCs w:val="20"/>
                <w:lang w:val="sr-Latn-ME"/>
              </w:rPr>
              <w:t>REALIZOVANO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B49E4" w:rsidRPr="0032507A" w:rsidRDefault="00DB49E4" w:rsidP="00DB49E4">
            <w:pPr>
              <w:jc w:val="center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32507A">
              <w:rPr>
                <w:b/>
                <w:color w:val="000000"/>
                <w:sz w:val="20"/>
                <w:szCs w:val="20"/>
                <w:lang w:val="sr-Latn-ME"/>
              </w:rPr>
              <w:t>REALIZACIJA (%)</w:t>
            </w:r>
          </w:p>
        </w:tc>
      </w:tr>
      <w:tr w:rsidR="00882CF3" w:rsidRPr="00DB49E4" w:rsidTr="0032507A">
        <w:trPr>
          <w:trHeight w:val="393"/>
        </w:trPr>
        <w:tc>
          <w:tcPr>
            <w:tcW w:w="636" w:type="dxa"/>
            <w:vAlign w:val="center"/>
          </w:tcPr>
          <w:p w:rsidR="00882CF3" w:rsidRPr="00DB49E4" w:rsidRDefault="00882CF3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DB49E4">
              <w:rPr>
                <w:color w:val="000000"/>
                <w:sz w:val="20"/>
                <w:szCs w:val="20"/>
                <w:lang w:val="sr-Latn-ME" w:eastAsia="sr-Latn-CS"/>
              </w:rPr>
              <w:t>1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P</w:t>
            </w:r>
            <w:r w:rsidR="00882CF3" w:rsidRPr="00DB49E4">
              <w:rPr>
                <w:color w:val="000000"/>
                <w:sz w:val="20"/>
                <w:szCs w:val="20"/>
                <w:lang w:val="sr-Latn-ME" w:eastAsia="sr-Latn-CS"/>
              </w:rPr>
              <w:t>orezi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5.530.191,10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           70,00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882CF3" w:rsidRPr="00DB49E4" w:rsidTr="0032507A">
        <w:trPr>
          <w:trHeight w:val="401"/>
        </w:trPr>
        <w:tc>
          <w:tcPr>
            <w:tcW w:w="636" w:type="dxa"/>
            <w:vAlign w:val="center"/>
          </w:tcPr>
          <w:p w:rsidR="00882CF3" w:rsidRPr="00DB49E4" w:rsidRDefault="00882CF3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DB49E4">
              <w:rPr>
                <w:color w:val="000000"/>
                <w:sz w:val="20"/>
                <w:szCs w:val="20"/>
                <w:lang w:val="sr-Latn-ME" w:eastAsia="sr-Latn-CS"/>
              </w:rPr>
              <w:t>2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T</w:t>
            </w:r>
            <w:r w:rsidR="00882CF3" w:rsidRPr="00DB49E4">
              <w:rPr>
                <w:color w:val="000000"/>
                <w:sz w:val="20"/>
                <w:szCs w:val="20"/>
                <w:lang w:val="sr-Latn-ME" w:eastAsia="sr-Latn-CS"/>
              </w:rPr>
              <w:t>akse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441.065,11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       69,46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882CF3" w:rsidRPr="00DB49E4" w:rsidTr="0032507A">
        <w:trPr>
          <w:trHeight w:val="315"/>
        </w:trPr>
        <w:tc>
          <w:tcPr>
            <w:tcW w:w="636" w:type="dxa"/>
            <w:vAlign w:val="center"/>
          </w:tcPr>
          <w:p w:rsidR="00882CF3" w:rsidRPr="00DB49E4" w:rsidRDefault="00882CF3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DB49E4">
              <w:rPr>
                <w:color w:val="000000"/>
                <w:sz w:val="20"/>
                <w:szCs w:val="20"/>
                <w:lang w:val="sr-Latn-ME" w:eastAsia="sr-Latn-CS"/>
              </w:rPr>
              <w:t>3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N</w:t>
            </w:r>
            <w:r w:rsidR="00882CF3" w:rsidRPr="00DB49E4">
              <w:rPr>
                <w:color w:val="000000"/>
                <w:sz w:val="20"/>
                <w:szCs w:val="20"/>
                <w:lang w:val="sr-Latn-ME" w:eastAsia="sr-Latn-CS"/>
              </w:rPr>
              <w:t>aknade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1.113.365,05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    36,52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882CF3" w:rsidRPr="00DB49E4" w:rsidTr="0032507A">
        <w:trPr>
          <w:trHeight w:val="315"/>
        </w:trPr>
        <w:tc>
          <w:tcPr>
            <w:tcW w:w="636" w:type="dxa"/>
            <w:vAlign w:val="center"/>
          </w:tcPr>
          <w:p w:rsidR="00882CF3" w:rsidRPr="00DB49E4" w:rsidRDefault="00882CF3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DB49E4">
              <w:rPr>
                <w:color w:val="000000"/>
                <w:sz w:val="20"/>
                <w:szCs w:val="20"/>
                <w:lang w:val="sr-Latn-ME" w:eastAsia="sr-Latn-CS"/>
              </w:rPr>
              <w:t>4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Ostali prihodi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2.032.204,34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        70,45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882CF3" w:rsidRPr="00DB49E4" w:rsidTr="0032507A">
        <w:trPr>
          <w:trHeight w:val="315"/>
        </w:trPr>
        <w:tc>
          <w:tcPr>
            <w:tcW w:w="636" w:type="dxa"/>
            <w:vAlign w:val="center"/>
          </w:tcPr>
          <w:p w:rsidR="00882CF3" w:rsidRPr="0032507A" w:rsidRDefault="0032507A" w:rsidP="0032507A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5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32507A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Primici od prodaje nefinansijske imovine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32507A" w:rsidRDefault="0032507A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>
              <w:rPr>
                <w:color w:val="000000"/>
                <w:sz w:val="20"/>
                <w:szCs w:val="20"/>
                <w:lang w:val="sr-Latn-ME"/>
              </w:rPr>
              <w:t>112.237,57 €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>
              <w:rPr>
                <w:color w:val="000000"/>
                <w:sz w:val="20"/>
                <w:szCs w:val="20"/>
                <w:lang w:val="sr-Latn-ME"/>
              </w:rPr>
              <w:t xml:space="preserve">          14,03 %</w:t>
            </w:r>
          </w:p>
        </w:tc>
      </w:tr>
      <w:tr w:rsidR="0032507A" w:rsidRPr="00DB49E4" w:rsidTr="0032507A">
        <w:trPr>
          <w:trHeight w:val="315"/>
        </w:trPr>
        <w:tc>
          <w:tcPr>
            <w:tcW w:w="636" w:type="dxa"/>
            <w:vAlign w:val="center"/>
          </w:tcPr>
          <w:p w:rsidR="0032507A" w:rsidRPr="00DB49E4" w:rsidRDefault="0032507A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6</w:t>
            </w:r>
          </w:p>
        </w:tc>
        <w:tc>
          <w:tcPr>
            <w:tcW w:w="3191" w:type="dxa"/>
            <w:shd w:val="clear" w:color="auto" w:fill="auto"/>
            <w:noWrap/>
            <w:vAlign w:val="center"/>
          </w:tcPr>
          <w:p w:rsidR="0032507A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Donacije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507A" w:rsidRPr="00DB49E4" w:rsidRDefault="0032507A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>
              <w:rPr>
                <w:color w:val="000000"/>
                <w:sz w:val="20"/>
                <w:szCs w:val="20"/>
                <w:lang w:val="sr-Latn-ME"/>
              </w:rPr>
              <w:t>37.000,00 €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507A" w:rsidRPr="00DB49E4" w:rsidRDefault="0032507A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>
              <w:rPr>
                <w:color w:val="000000"/>
                <w:sz w:val="20"/>
                <w:szCs w:val="20"/>
                <w:lang w:val="sr-Latn-ME"/>
              </w:rPr>
              <w:t>2,08 %</w:t>
            </w:r>
          </w:p>
        </w:tc>
      </w:tr>
      <w:tr w:rsidR="00882CF3" w:rsidRPr="00DB49E4" w:rsidTr="0032507A">
        <w:trPr>
          <w:trHeight w:val="330"/>
        </w:trPr>
        <w:tc>
          <w:tcPr>
            <w:tcW w:w="636" w:type="dxa"/>
            <w:vAlign w:val="center"/>
          </w:tcPr>
          <w:p w:rsidR="00882CF3" w:rsidRPr="00DB49E4" w:rsidRDefault="0032507A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7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P</w:t>
            </w:r>
            <w:r w:rsidR="00882CF3" w:rsidRPr="00DB49E4">
              <w:rPr>
                <w:color w:val="000000"/>
                <w:sz w:val="20"/>
                <w:szCs w:val="20"/>
                <w:lang w:val="sr-Latn-ME" w:eastAsia="sr-Latn-CS"/>
              </w:rPr>
              <w:t>rimici od otplate kredita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6.773,04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       0,09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9210DD" w:rsidRPr="00DB49E4" w:rsidTr="009210DD">
        <w:trPr>
          <w:trHeight w:val="439"/>
        </w:trPr>
        <w:tc>
          <w:tcPr>
            <w:tcW w:w="636" w:type="dxa"/>
            <w:vAlign w:val="center"/>
          </w:tcPr>
          <w:p w:rsidR="009210DD" w:rsidRPr="00DB49E4" w:rsidRDefault="009210DD" w:rsidP="009210DD">
            <w:pPr>
              <w:jc w:val="center"/>
              <w:rPr>
                <w:b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color w:val="000000"/>
                <w:sz w:val="20"/>
                <w:szCs w:val="20"/>
                <w:lang w:val="sr-Latn-ME" w:eastAsia="sr-Latn-CS"/>
              </w:rPr>
              <w:t>I</w:t>
            </w:r>
          </w:p>
        </w:tc>
        <w:tc>
          <w:tcPr>
            <w:tcW w:w="3191" w:type="dxa"/>
            <w:vAlign w:val="center"/>
          </w:tcPr>
          <w:p w:rsidR="009210DD" w:rsidRPr="00DB49E4" w:rsidRDefault="009210DD" w:rsidP="009210DD">
            <w:pPr>
              <w:jc w:val="center"/>
              <w:rPr>
                <w:b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color w:val="000000"/>
                <w:sz w:val="20"/>
                <w:szCs w:val="20"/>
                <w:lang w:val="sr-Latn-ME" w:eastAsia="sr-Latn-CS"/>
              </w:rPr>
              <w:t>(1+2+3+4+5+6+7)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b/>
                <w:color w:val="000000"/>
                <w:sz w:val="20"/>
                <w:szCs w:val="20"/>
                <w:lang w:val="sr-Latn-ME"/>
              </w:rPr>
              <w:t>9.272.836,21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z w:val="20"/>
                <w:szCs w:val="20"/>
                <w:lang w:val="sr-Latn-ME"/>
              </w:rPr>
              <w:t>41,</w:t>
            </w:r>
            <w:r w:rsidRPr="00DB49E4">
              <w:rPr>
                <w:b/>
                <w:color w:val="000000"/>
                <w:sz w:val="20"/>
                <w:szCs w:val="20"/>
                <w:lang w:val="sr-Latn-ME"/>
              </w:rPr>
              <w:t>28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 %</w:t>
            </w:r>
            <w:r w:rsidRPr="00DB49E4">
              <w:rPr>
                <w:b/>
                <w:color w:val="000000"/>
                <w:sz w:val="20"/>
                <w:szCs w:val="20"/>
                <w:lang w:val="sr-Latn-ME"/>
              </w:rPr>
              <w:t xml:space="preserve">   </w:t>
            </w:r>
          </w:p>
        </w:tc>
      </w:tr>
      <w:tr w:rsidR="00882CF3" w:rsidRPr="00DB49E4" w:rsidTr="0032507A">
        <w:trPr>
          <w:trHeight w:val="439"/>
        </w:trPr>
        <w:tc>
          <w:tcPr>
            <w:tcW w:w="636" w:type="dxa"/>
            <w:vAlign w:val="center"/>
          </w:tcPr>
          <w:p w:rsidR="00882CF3" w:rsidRPr="00DB49E4" w:rsidRDefault="0032507A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8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32507A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Cs/>
                <w:iCs/>
                <w:sz w:val="20"/>
                <w:szCs w:val="20"/>
                <w:lang w:val="sr-Latn-ME"/>
              </w:rPr>
              <w:t>Sredstva prenešena iz prethodnog perioda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3.895.563,96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100,00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</w:p>
        </w:tc>
      </w:tr>
      <w:tr w:rsidR="00882CF3" w:rsidRPr="00DB49E4" w:rsidTr="0032507A">
        <w:trPr>
          <w:trHeight w:val="390"/>
        </w:trPr>
        <w:tc>
          <w:tcPr>
            <w:tcW w:w="636" w:type="dxa"/>
            <w:vAlign w:val="center"/>
          </w:tcPr>
          <w:p w:rsidR="00882CF3" w:rsidRPr="00DB49E4" w:rsidRDefault="0032507A" w:rsidP="00DB49E4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9</w:t>
            </w:r>
          </w:p>
        </w:tc>
        <w:tc>
          <w:tcPr>
            <w:tcW w:w="3191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DB49E4">
              <w:rPr>
                <w:color w:val="000000"/>
                <w:sz w:val="20"/>
                <w:szCs w:val="20"/>
                <w:lang w:val="sr-Latn-ME" w:eastAsia="sr-Latn-CS"/>
              </w:rPr>
              <w:t>Pozajmice i krediti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1.500.000,00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82CF3" w:rsidRPr="00DB49E4" w:rsidRDefault="00882CF3" w:rsidP="0032507A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color w:val="000000"/>
                <w:sz w:val="20"/>
                <w:szCs w:val="20"/>
                <w:lang w:val="sr-Latn-ME"/>
              </w:rPr>
              <w:t>100,00</w:t>
            </w:r>
            <w:r w:rsidR="0032507A">
              <w:rPr>
                <w:color w:val="000000"/>
                <w:sz w:val="20"/>
                <w:szCs w:val="20"/>
                <w:lang w:val="sr-Latn-ME"/>
              </w:rPr>
              <w:t xml:space="preserve"> %</w:t>
            </w:r>
          </w:p>
        </w:tc>
      </w:tr>
      <w:tr w:rsidR="009210DD" w:rsidRPr="00DB49E4" w:rsidTr="009210DD">
        <w:trPr>
          <w:trHeight w:val="390"/>
        </w:trPr>
        <w:tc>
          <w:tcPr>
            <w:tcW w:w="636" w:type="dxa"/>
            <w:vAlign w:val="center"/>
          </w:tcPr>
          <w:p w:rsidR="009210DD" w:rsidRDefault="009210DD" w:rsidP="009210DD">
            <w:pPr>
              <w:jc w:val="center"/>
              <w:rPr>
                <w:b/>
                <w:bCs/>
                <w:iCs/>
                <w:sz w:val="20"/>
                <w:szCs w:val="20"/>
                <w:lang w:val="sr-Latn-ME"/>
              </w:rPr>
            </w:pPr>
            <w:r>
              <w:rPr>
                <w:b/>
                <w:bCs/>
                <w:iCs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3191" w:type="dxa"/>
            <w:vAlign w:val="center"/>
          </w:tcPr>
          <w:p w:rsidR="009210DD" w:rsidRDefault="009210DD" w:rsidP="009210DD">
            <w:pPr>
              <w:jc w:val="center"/>
              <w:rPr>
                <w:b/>
                <w:bCs/>
                <w:iCs/>
                <w:sz w:val="20"/>
                <w:szCs w:val="20"/>
                <w:lang w:val="sr-Latn-ME"/>
              </w:rPr>
            </w:pPr>
            <w:r>
              <w:rPr>
                <w:b/>
                <w:bCs/>
                <w:iCs/>
                <w:sz w:val="20"/>
                <w:szCs w:val="20"/>
                <w:lang w:val="sr-Latn-ME"/>
              </w:rPr>
              <w:t>(8+9)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z w:val="20"/>
                <w:szCs w:val="20"/>
                <w:lang w:val="sr-Latn-ME"/>
              </w:rPr>
              <w:t>5.395.563,60 €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color w:val="000000"/>
                <w:sz w:val="20"/>
                <w:szCs w:val="20"/>
                <w:lang w:val="sr-Latn-ME"/>
              </w:rPr>
              <w:t>100,00 %</w:t>
            </w:r>
          </w:p>
        </w:tc>
      </w:tr>
      <w:tr w:rsidR="009210DD" w:rsidRPr="00DB49E4" w:rsidTr="009210DD">
        <w:trPr>
          <w:trHeight w:val="390"/>
        </w:trPr>
        <w:tc>
          <w:tcPr>
            <w:tcW w:w="636" w:type="dxa"/>
            <w:vAlign w:val="center"/>
          </w:tcPr>
          <w:p w:rsidR="009210DD" w:rsidRPr="00DB49E4" w:rsidRDefault="009210DD" w:rsidP="009210DD">
            <w:pPr>
              <w:jc w:val="center"/>
              <w:rPr>
                <w:b/>
                <w:bCs/>
                <w:iCs/>
                <w:sz w:val="20"/>
                <w:szCs w:val="20"/>
                <w:lang w:val="sr-Latn-ME"/>
              </w:rPr>
            </w:pPr>
            <w:r>
              <w:rPr>
                <w:b/>
                <w:bCs/>
                <w:iCs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3191" w:type="dxa"/>
            <w:vAlign w:val="center"/>
          </w:tcPr>
          <w:p w:rsidR="009210DD" w:rsidRPr="00DB49E4" w:rsidRDefault="009210DD" w:rsidP="009210DD">
            <w:pPr>
              <w:jc w:val="center"/>
              <w:rPr>
                <w:b/>
                <w:bCs/>
                <w:iCs/>
                <w:sz w:val="20"/>
                <w:szCs w:val="20"/>
                <w:lang w:val="sr-Latn-ME"/>
              </w:rPr>
            </w:pPr>
            <w:r>
              <w:rPr>
                <w:b/>
                <w:bCs/>
                <w:iCs/>
                <w:sz w:val="20"/>
                <w:szCs w:val="20"/>
                <w:lang w:val="sr-Latn-ME"/>
              </w:rPr>
              <w:t>UKUPNO (I+II)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b/>
                <w:color w:val="000000"/>
                <w:sz w:val="20"/>
                <w:szCs w:val="20"/>
                <w:lang w:val="sr-Latn-ME"/>
              </w:rPr>
              <w:t>14.668.400,17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210DD" w:rsidRPr="00DB49E4" w:rsidRDefault="009210DD" w:rsidP="0032507A">
            <w:pPr>
              <w:jc w:val="right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DB49E4">
              <w:rPr>
                <w:b/>
                <w:color w:val="000000"/>
                <w:sz w:val="20"/>
                <w:szCs w:val="20"/>
                <w:lang w:val="sr-Latn-ME"/>
              </w:rPr>
              <w:t>65,31</w:t>
            </w:r>
            <w:r>
              <w:rPr>
                <w:b/>
                <w:color w:val="000000"/>
                <w:sz w:val="20"/>
                <w:szCs w:val="20"/>
                <w:lang w:val="sr-Latn-ME"/>
              </w:rPr>
              <w:t xml:space="preserve"> %</w:t>
            </w:r>
          </w:p>
        </w:tc>
      </w:tr>
    </w:tbl>
    <w:p w:rsidR="009210DD" w:rsidRDefault="009210DD" w:rsidP="009210DD">
      <w:pPr>
        <w:jc w:val="both"/>
        <w:rPr>
          <w:lang w:val="sr-Latn-ME"/>
        </w:rPr>
      </w:pPr>
    </w:p>
    <w:p w:rsidR="009210DD" w:rsidRDefault="009210DD" w:rsidP="009210DD">
      <w:pPr>
        <w:jc w:val="both"/>
        <w:rPr>
          <w:lang w:val="sr-Latn-ME"/>
        </w:rPr>
      </w:pPr>
    </w:p>
    <w:p w:rsidR="00882CF3" w:rsidRDefault="00882CF3" w:rsidP="009210DD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Posmatrano, </w:t>
      </w:r>
      <w:r w:rsidRPr="000D2DB7">
        <w:rPr>
          <w:u w:val="single"/>
          <w:lang w:val="sr-Latn-ME"/>
        </w:rPr>
        <w:t>prema izvorima</w:t>
      </w:r>
      <w:r w:rsidRPr="000D2DB7">
        <w:rPr>
          <w:bCs/>
          <w:iCs/>
          <w:lang w:val="sr-Latn-ME"/>
        </w:rPr>
        <w:t xml:space="preserve"> ostvareni primici, </w:t>
      </w:r>
      <w:r w:rsidRPr="000D2DB7">
        <w:rPr>
          <w:lang w:val="sr-Latn-ME"/>
        </w:rPr>
        <w:t>u</w:t>
      </w:r>
      <w:r w:rsidRPr="000D2DB7">
        <w:rPr>
          <w:b/>
          <w:bCs/>
          <w:iCs/>
          <w:lang w:val="sr-Latn-ME"/>
        </w:rPr>
        <w:t xml:space="preserve">  </w:t>
      </w:r>
      <w:r w:rsidRPr="000D2DB7">
        <w:rPr>
          <w:bCs/>
          <w:iCs/>
          <w:lang w:val="sr-Latn-ME"/>
        </w:rPr>
        <w:t xml:space="preserve">periodu januar-septembar 2019. godine, u iznosu od </w:t>
      </w:r>
      <w:r w:rsidRPr="000D2DB7">
        <w:rPr>
          <w:b/>
          <w:iCs/>
          <w:lang w:val="sr-Latn-ME"/>
        </w:rPr>
        <w:t xml:space="preserve">14.668.400,17 </w:t>
      </w:r>
      <w:r w:rsidRPr="000D2DB7">
        <w:rPr>
          <w:bCs/>
          <w:iCs/>
          <w:lang w:val="sr-Latn-ME"/>
        </w:rPr>
        <w:t>€ se odnose na</w:t>
      </w:r>
      <w:r w:rsidRPr="000D2DB7">
        <w:rPr>
          <w:lang w:val="sr-Latn-ME"/>
        </w:rPr>
        <w:t>:</w:t>
      </w:r>
    </w:p>
    <w:p w:rsidR="009210DD" w:rsidRDefault="009210DD" w:rsidP="009210DD">
      <w:pPr>
        <w:ind w:firstLine="851"/>
        <w:jc w:val="both"/>
        <w:rPr>
          <w:lang w:val="sr-Latn-ME"/>
        </w:rPr>
      </w:pPr>
    </w:p>
    <w:p w:rsidR="00C338D8" w:rsidRDefault="00C338D8" w:rsidP="009210DD">
      <w:pPr>
        <w:ind w:firstLine="851"/>
        <w:jc w:val="both"/>
        <w:rPr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3330"/>
        <w:gridCol w:w="1773"/>
        <w:gridCol w:w="1984"/>
      </w:tblGrid>
      <w:tr w:rsidR="009210DD" w:rsidRPr="00C338D8" w:rsidTr="00C338D8">
        <w:trPr>
          <w:trHeight w:val="407"/>
        </w:trPr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338D8">
              <w:rPr>
                <w:b/>
                <w:sz w:val="20"/>
                <w:szCs w:val="20"/>
                <w:lang w:val="sr-Latn-ME"/>
              </w:rPr>
              <w:t>R.br.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338D8">
              <w:rPr>
                <w:b/>
                <w:sz w:val="20"/>
                <w:szCs w:val="20"/>
                <w:lang w:val="sr-Latn-ME"/>
              </w:rPr>
              <w:t>OPIS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338D8">
              <w:rPr>
                <w:b/>
                <w:sz w:val="20"/>
                <w:szCs w:val="20"/>
                <w:lang w:val="sr-Latn-ME"/>
              </w:rPr>
              <w:t>REALIZOVANO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338D8">
              <w:rPr>
                <w:b/>
                <w:sz w:val="20"/>
                <w:szCs w:val="20"/>
                <w:lang w:val="sr-Latn-ME"/>
              </w:rPr>
              <w:t>REALIZACIJA (%)</w:t>
            </w:r>
          </w:p>
        </w:tc>
      </w:tr>
      <w:tr w:rsidR="009210DD" w:rsidRPr="00C338D8" w:rsidTr="00C338D8">
        <w:trPr>
          <w:trHeight w:val="284"/>
        </w:trPr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sz w:val="20"/>
                <w:szCs w:val="20"/>
                <w:lang w:val="sr-Latn-ME"/>
              </w:rPr>
            </w:pPr>
            <w:r w:rsidRPr="00C338D8">
              <w:rPr>
                <w:sz w:val="20"/>
                <w:szCs w:val="20"/>
                <w:lang w:val="sr-Latn-ME"/>
              </w:rPr>
              <w:t>1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Sopstveni prihodi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7.437.981,47 €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50,71 %</w:t>
            </w:r>
          </w:p>
        </w:tc>
      </w:tr>
      <w:tr w:rsidR="009210DD" w:rsidRPr="00C338D8" w:rsidTr="00C338D8">
        <w:trPr>
          <w:trHeight w:val="403"/>
        </w:trPr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sz w:val="20"/>
                <w:szCs w:val="20"/>
                <w:lang w:val="sr-Latn-ME"/>
              </w:rPr>
            </w:pPr>
            <w:r w:rsidRPr="00C338D8">
              <w:rPr>
                <w:sz w:val="20"/>
                <w:szCs w:val="20"/>
                <w:lang w:val="sr-Latn-ME"/>
              </w:rPr>
              <w:t>2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Ustupljeni prihodi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1.797.854,74 €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12,26 %</w:t>
            </w:r>
          </w:p>
        </w:tc>
      </w:tr>
      <w:tr w:rsidR="009210DD" w:rsidRPr="00C338D8" w:rsidTr="00C338D8">
        <w:trPr>
          <w:trHeight w:val="423"/>
        </w:trPr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sz w:val="20"/>
                <w:szCs w:val="20"/>
                <w:lang w:val="sr-Latn-ME"/>
              </w:rPr>
            </w:pPr>
            <w:r w:rsidRPr="00C338D8">
              <w:rPr>
                <w:sz w:val="20"/>
                <w:szCs w:val="20"/>
                <w:lang w:val="sr-Latn-ME"/>
              </w:rPr>
              <w:t>3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Donacije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37.000,00 €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0,25 %</w:t>
            </w:r>
          </w:p>
        </w:tc>
      </w:tr>
      <w:tr w:rsidR="009210DD" w:rsidRPr="00C338D8" w:rsidTr="00C338D8"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sz w:val="20"/>
                <w:szCs w:val="20"/>
                <w:lang w:val="sr-Latn-ME"/>
              </w:rPr>
            </w:pPr>
            <w:r w:rsidRPr="00C338D8">
              <w:rPr>
                <w:sz w:val="20"/>
                <w:szCs w:val="20"/>
                <w:lang w:val="sr-Latn-ME"/>
              </w:rPr>
              <w:t>4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Sredstva prenešena iz prethodne godine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3.895.563,96 €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26,56 %</w:t>
            </w:r>
          </w:p>
        </w:tc>
      </w:tr>
      <w:tr w:rsidR="009210DD" w:rsidRPr="00C338D8" w:rsidTr="00C338D8">
        <w:trPr>
          <w:trHeight w:val="365"/>
        </w:trPr>
        <w:tc>
          <w:tcPr>
            <w:tcW w:w="709" w:type="dxa"/>
            <w:vAlign w:val="center"/>
          </w:tcPr>
          <w:p w:rsidR="009210DD" w:rsidRPr="00C338D8" w:rsidRDefault="009210DD" w:rsidP="00C338D8">
            <w:pPr>
              <w:jc w:val="center"/>
              <w:rPr>
                <w:sz w:val="20"/>
                <w:szCs w:val="20"/>
                <w:lang w:val="sr-Latn-ME"/>
              </w:rPr>
            </w:pPr>
            <w:r w:rsidRPr="00C338D8">
              <w:rPr>
                <w:sz w:val="20"/>
                <w:szCs w:val="20"/>
                <w:lang w:val="sr-Latn-ME"/>
              </w:rPr>
              <w:t>5</w:t>
            </w:r>
          </w:p>
        </w:tc>
        <w:tc>
          <w:tcPr>
            <w:tcW w:w="3330" w:type="dxa"/>
            <w:vAlign w:val="center"/>
          </w:tcPr>
          <w:p w:rsidR="009210DD" w:rsidRPr="00C338D8" w:rsidRDefault="00C338D8" w:rsidP="00C338D8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Pozajmice i krediti</w:t>
            </w:r>
          </w:p>
        </w:tc>
        <w:tc>
          <w:tcPr>
            <w:tcW w:w="1773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1.500.000,00 €</w:t>
            </w:r>
          </w:p>
        </w:tc>
        <w:tc>
          <w:tcPr>
            <w:tcW w:w="1984" w:type="dxa"/>
            <w:vAlign w:val="center"/>
          </w:tcPr>
          <w:p w:rsidR="009210DD" w:rsidRPr="00C338D8" w:rsidRDefault="00C338D8" w:rsidP="00C338D8">
            <w:pPr>
              <w:jc w:val="right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10,22 %</w:t>
            </w:r>
          </w:p>
        </w:tc>
      </w:tr>
    </w:tbl>
    <w:p w:rsidR="009210DD" w:rsidRDefault="009210DD" w:rsidP="009210DD">
      <w:pPr>
        <w:ind w:firstLine="851"/>
        <w:jc w:val="both"/>
        <w:rPr>
          <w:lang w:val="sr-Latn-ME"/>
        </w:rPr>
      </w:pPr>
    </w:p>
    <w:p w:rsidR="009210DD" w:rsidRPr="000D2DB7" w:rsidRDefault="009210DD" w:rsidP="009210DD">
      <w:pPr>
        <w:ind w:firstLine="851"/>
        <w:jc w:val="both"/>
        <w:rPr>
          <w:lang w:val="sr-Latn-ME"/>
        </w:rPr>
      </w:pPr>
    </w:p>
    <w:p w:rsidR="00882CF3" w:rsidRPr="000D2DB7" w:rsidRDefault="00882CF3" w:rsidP="004A2B0D">
      <w:pPr>
        <w:ind w:left="854"/>
        <w:jc w:val="both"/>
        <w:rPr>
          <w:highlight w:val="yellow"/>
          <w:lang w:val="sr-Latn-ME"/>
        </w:rPr>
      </w:pPr>
    </w:p>
    <w:p w:rsidR="00882CF3" w:rsidRPr="000D2DB7" w:rsidRDefault="00882CF3" w:rsidP="004A2B0D">
      <w:pPr>
        <w:ind w:left="854"/>
        <w:jc w:val="both"/>
        <w:rPr>
          <w:highlight w:val="yellow"/>
          <w:lang w:val="sr-Latn-ME"/>
        </w:rPr>
      </w:pPr>
      <w:r w:rsidRPr="000D2DB7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C356100" wp14:editId="26D74585">
            <wp:simplePos x="0" y="0"/>
            <wp:positionH relativeFrom="column">
              <wp:posOffset>83185</wp:posOffset>
            </wp:positionH>
            <wp:positionV relativeFrom="paragraph">
              <wp:posOffset>2540</wp:posOffset>
            </wp:positionV>
            <wp:extent cx="6457950" cy="335199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057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F3" w:rsidRPr="000D2DB7" w:rsidRDefault="00882CF3" w:rsidP="004A2B0D">
      <w:pPr>
        <w:ind w:left="854"/>
        <w:jc w:val="both"/>
        <w:rPr>
          <w:highlight w:val="yellow"/>
          <w:lang w:val="sr-Latn-ME"/>
        </w:rPr>
      </w:pPr>
    </w:p>
    <w:p w:rsidR="00882CF3" w:rsidRPr="000D2DB7" w:rsidRDefault="00882CF3" w:rsidP="004A2B0D">
      <w:pPr>
        <w:ind w:left="854"/>
        <w:jc w:val="both"/>
        <w:rPr>
          <w:highlight w:val="yellow"/>
          <w:lang w:val="sr-Latn-ME"/>
        </w:rPr>
      </w:pPr>
    </w:p>
    <w:p w:rsidR="00882CF3" w:rsidRDefault="00882CF3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C338D8" w:rsidRDefault="00C338D8" w:rsidP="004A2B0D">
      <w:pPr>
        <w:ind w:left="854"/>
        <w:jc w:val="both"/>
        <w:rPr>
          <w:highlight w:val="yellow"/>
          <w:lang w:val="sr-Latn-ME"/>
        </w:rPr>
      </w:pPr>
    </w:p>
    <w:p w:rsidR="006E1830" w:rsidRDefault="006E1830" w:rsidP="004A2B0D">
      <w:pPr>
        <w:ind w:firstLine="720"/>
        <w:jc w:val="both"/>
        <w:rPr>
          <w:lang w:val="sr-Latn-ME"/>
        </w:rPr>
      </w:pPr>
    </w:p>
    <w:p w:rsidR="006E1830" w:rsidRDefault="00882CF3" w:rsidP="006E1830">
      <w:pPr>
        <w:ind w:firstLine="851"/>
        <w:jc w:val="both"/>
        <w:rPr>
          <w:noProof/>
          <w:lang w:val="sr-Latn-ME"/>
        </w:rPr>
      </w:pPr>
      <w:r w:rsidRPr="000D2DB7">
        <w:rPr>
          <w:b/>
          <w:noProof/>
          <w:u w:val="single"/>
          <w:lang w:val="sr-Latn-ME"/>
        </w:rPr>
        <w:t>Sopstveni prihodi</w:t>
      </w:r>
      <w:r w:rsidRPr="000D2DB7">
        <w:rPr>
          <w:b/>
          <w:noProof/>
          <w:lang w:val="sr-Latn-ME"/>
        </w:rPr>
        <w:t xml:space="preserve">  </w:t>
      </w:r>
      <w:r w:rsidR="006E1830">
        <w:rPr>
          <w:bCs/>
          <w:iCs/>
          <w:lang w:val="sr-Latn-ME"/>
        </w:rPr>
        <w:t>u  periodu J</w:t>
      </w:r>
      <w:r w:rsidRPr="000D2DB7">
        <w:rPr>
          <w:bCs/>
          <w:iCs/>
          <w:lang w:val="sr-Latn-ME"/>
        </w:rPr>
        <w:t>anuar</w:t>
      </w:r>
      <w:r w:rsidR="006E1830">
        <w:rPr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-</w:t>
      </w:r>
      <w:r w:rsidR="006E1830">
        <w:rPr>
          <w:bCs/>
          <w:iCs/>
          <w:lang w:val="sr-Latn-ME"/>
        </w:rPr>
        <w:t xml:space="preserve"> S</w:t>
      </w:r>
      <w:r w:rsidRPr="000D2DB7">
        <w:rPr>
          <w:bCs/>
          <w:iCs/>
          <w:lang w:val="sr-Latn-ME"/>
        </w:rPr>
        <w:t>eptembar 2019. godine</w:t>
      </w:r>
      <w:r w:rsidRPr="000D2DB7">
        <w:rPr>
          <w:b/>
          <w:noProof/>
          <w:lang w:val="sr-Latn-ME"/>
        </w:rPr>
        <w:t xml:space="preserve"> </w:t>
      </w:r>
      <w:r w:rsidRPr="000D2DB7">
        <w:rPr>
          <w:noProof/>
          <w:lang w:val="sr-Latn-ME"/>
        </w:rPr>
        <w:t xml:space="preserve">ostvareni su u iznosu od </w:t>
      </w:r>
      <w:r w:rsidRPr="000D2DB7">
        <w:rPr>
          <w:b/>
          <w:lang w:val="sr-Latn-ME"/>
        </w:rPr>
        <w:t>7.437.981,47</w:t>
      </w:r>
      <w:r w:rsidRPr="000D2DB7">
        <w:rPr>
          <w:lang w:val="sr-Latn-ME"/>
        </w:rPr>
        <w:t xml:space="preserve"> </w:t>
      </w:r>
      <w:r w:rsidRPr="000D2DB7">
        <w:rPr>
          <w:b/>
          <w:noProof/>
          <w:lang w:val="sr-Latn-ME"/>
        </w:rPr>
        <w:t>€</w:t>
      </w:r>
      <w:r w:rsidRPr="000D2DB7">
        <w:rPr>
          <w:noProof/>
          <w:lang w:val="sr-Latn-ME"/>
        </w:rPr>
        <w:t xml:space="preserve"> ili </w:t>
      </w:r>
      <w:r w:rsidRPr="000D2DB7">
        <w:rPr>
          <w:b/>
          <w:noProof/>
          <w:lang w:val="sr-Latn-ME"/>
        </w:rPr>
        <w:t>50,71 %</w:t>
      </w:r>
      <w:r w:rsidRPr="000D2DB7">
        <w:rPr>
          <w:noProof/>
          <w:lang w:val="sr-Latn-ME"/>
        </w:rPr>
        <w:t xml:space="preserve"> ukupno ostvarenih prihoda.</w:t>
      </w:r>
    </w:p>
    <w:p w:rsidR="006E1830" w:rsidRDefault="006E1830" w:rsidP="006E1830">
      <w:pPr>
        <w:ind w:firstLine="851"/>
        <w:jc w:val="both"/>
        <w:rPr>
          <w:lang w:val="sr-Latn-ME"/>
        </w:rPr>
      </w:pPr>
    </w:p>
    <w:p w:rsidR="006E1830" w:rsidRDefault="00882CF3" w:rsidP="006E1830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>Najznačajniji sopstveni prihodi</w:t>
      </w:r>
      <w:r w:rsidRPr="000D2DB7">
        <w:rPr>
          <w:b/>
          <w:lang w:val="sr-Latn-ME"/>
        </w:rPr>
        <w:t xml:space="preserve"> </w:t>
      </w:r>
      <w:r w:rsidRPr="000D2DB7">
        <w:rPr>
          <w:lang w:val="sr-Latn-ME"/>
        </w:rPr>
        <w:t>su:</w:t>
      </w:r>
    </w:p>
    <w:p w:rsidR="006E1830" w:rsidRDefault="006E1830" w:rsidP="006E1830">
      <w:pPr>
        <w:ind w:firstLine="851"/>
        <w:jc w:val="both"/>
        <w:rPr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3049"/>
      </w:tblGrid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lang w:val="sr-Latn-ME"/>
              </w:rPr>
            </w:pPr>
            <w:r>
              <w:rPr>
                <w:lang w:val="sr-Latn-ME"/>
              </w:rPr>
              <w:t>Porez na nepokretnosti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>3.339.075,53 €</w:t>
            </w:r>
          </w:p>
        </w:tc>
      </w:tr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lang w:val="sr-Latn-ME"/>
              </w:rPr>
            </w:pPr>
            <w:r>
              <w:rPr>
                <w:lang w:val="sr-Latn-ME"/>
              </w:rPr>
              <w:t>Ostali prihodi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>1.574.146,24 €</w:t>
            </w:r>
          </w:p>
        </w:tc>
      </w:tr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lang w:val="sr-Latn-ME"/>
              </w:rPr>
            </w:pPr>
            <w:r>
              <w:rPr>
                <w:lang w:val="sr-Latn-ME"/>
              </w:rPr>
              <w:t>Naknade za komunalno opremanje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>819.106,37 €</w:t>
            </w:r>
          </w:p>
        </w:tc>
      </w:tr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lang w:val="sr-Latn-ME"/>
              </w:rPr>
            </w:pPr>
            <w:r>
              <w:rPr>
                <w:lang w:val="sr-Latn-ME"/>
              </w:rPr>
              <w:t>Prirez porezu na dohodak fizičkih lica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>661.350,09 €</w:t>
            </w:r>
          </w:p>
        </w:tc>
      </w:tr>
    </w:tbl>
    <w:p w:rsidR="006E1830" w:rsidRDefault="006E1830" w:rsidP="006E1830">
      <w:pPr>
        <w:jc w:val="both"/>
        <w:rPr>
          <w:lang w:val="sr-Latn-ME"/>
        </w:rPr>
      </w:pPr>
    </w:p>
    <w:p w:rsidR="006E1830" w:rsidRDefault="00882CF3" w:rsidP="006E1830">
      <w:pPr>
        <w:ind w:firstLine="851"/>
        <w:jc w:val="both"/>
        <w:rPr>
          <w:noProof/>
          <w:lang w:val="sr-Latn-ME"/>
        </w:rPr>
      </w:pPr>
      <w:r w:rsidRPr="000D2DB7">
        <w:rPr>
          <w:b/>
          <w:u w:val="single"/>
          <w:lang w:val="sr-Latn-ME"/>
        </w:rPr>
        <w:t>Ustupljeni prihodi</w:t>
      </w:r>
      <w:r w:rsidRPr="000D2DB7">
        <w:rPr>
          <w:lang w:val="sr-Latn-ME"/>
        </w:rPr>
        <w:t xml:space="preserve">  </w:t>
      </w:r>
      <w:r w:rsidR="006E1830">
        <w:rPr>
          <w:bCs/>
          <w:iCs/>
          <w:lang w:val="sr-Latn-ME"/>
        </w:rPr>
        <w:t>u  periodu J</w:t>
      </w:r>
      <w:r w:rsidRPr="000D2DB7">
        <w:rPr>
          <w:bCs/>
          <w:iCs/>
          <w:lang w:val="sr-Latn-ME"/>
        </w:rPr>
        <w:t>anuar</w:t>
      </w:r>
      <w:r w:rsidR="006E1830">
        <w:rPr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-</w:t>
      </w:r>
      <w:r w:rsidR="006E1830">
        <w:rPr>
          <w:bCs/>
          <w:iCs/>
          <w:lang w:val="sr-Latn-ME"/>
        </w:rPr>
        <w:t xml:space="preserve"> S</w:t>
      </w:r>
      <w:r w:rsidRPr="000D2DB7">
        <w:rPr>
          <w:bCs/>
          <w:iCs/>
          <w:lang w:val="sr-Latn-ME"/>
        </w:rPr>
        <w:t>eptembar 2019. godine,</w:t>
      </w:r>
      <w:r w:rsidRPr="000D2DB7">
        <w:rPr>
          <w:lang w:val="sr-Latn-ME"/>
        </w:rPr>
        <w:t xml:space="preserve"> ostvareni su u </w:t>
      </w:r>
      <w:r w:rsidRPr="000D2DB7">
        <w:rPr>
          <w:noProof/>
          <w:lang w:val="sr-Latn-ME"/>
        </w:rPr>
        <w:t xml:space="preserve">iznosu od </w:t>
      </w:r>
      <w:r w:rsidRPr="000D2DB7">
        <w:rPr>
          <w:b/>
          <w:lang w:val="sr-Latn-ME"/>
        </w:rPr>
        <w:t>1.797.854,74</w:t>
      </w:r>
      <w:r w:rsidRPr="000D2DB7">
        <w:rPr>
          <w:b/>
          <w:noProof/>
          <w:lang w:val="sr-Latn-ME"/>
        </w:rPr>
        <w:t xml:space="preserve"> €</w:t>
      </w:r>
      <w:r w:rsidRPr="000D2DB7">
        <w:rPr>
          <w:noProof/>
          <w:lang w:val="sr-Latn-ME"/>
        </w:rPr>
        <w:t xml:space="preserve"> ili </w:t>
      </w:r>
      <w:r w:rsidRPr="000D2DB7">
        <w:rPr>
          <w:b/>
          <w:noProof/>
          <w:lang w:val="sr-Latn-ME"/>
        </w:rPr>
        <w:t>12,26 %</w:t>
      </w:r>
      <w:r w:rsidRPr="000D2DB7">
        <w:rPr>
          <w:noProof/>
          <w:lang w:val="sr-Latn-ME"/>
        </w:rPr>
        <w:t xml:space="preserve"> ukupno ostvarenih prihoda.</w:t>
      </w:r>
    </w:p>
    <w:p w:rsidR="006E1830" w:rsidRDefault="006E1830" w:rsidP="006E1830">
      <w:pPr>
        <w:ind w:firstLine="851"/>
        <w:jc w:val="both"/>
        <w:rPr>
          <w:noProof/>
          <w:lang w:val="sr-Latn-ME"/>
        </w:rPr>
      </w:pPr>
    </w:p>
    <w:p w:rsidR="00882CF3" w:rsidRDefault="00882CF3" w:rsidP="006E1830">
      <w:pPr>
        <w:ind w:firstLine="851"/>
        <w:jc w:val="both"/>
        <w:rPr>
          <w:noProof/>
          <w:lang w:val="sr-Latn-ME"/>
        </w:rPr>
      </w:pPr>
      <w:r w:rsidRPr="000D2DB7">
        <w:rPr>
          <w:noProof/>
          <w:lang w:val="sr-Latn-ME"/>
        </w:rPr>
        <w:t>Najznačajniji ustupljeni prihodi su:</w:t>
      </w:r>
    </w:p>
    <w:p w:rsidR="006E1830" w:rsidRDefault="006E1830" w:rsidP="006E1830">
      <w:pPr>
        <w:ind w:firstLine="851"/>
        <w:jc w:val="both"/>
        <w:rPr>
          <w:noProof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3049"/>
      </w:tblGrid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Porez na promet nepokretnosti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948.472,84 €</w:t>
            </w:r>
          </w:p>
        </w:tc>
      </w:tr>
      <w:tr w:rsidR="006E1830" w:rsidTr="006E1830">
        <w:tc>
          <w:tcPr>
            <w:tcW w:w="4039" w:type="dxa"/>
            <w:vAlign w:val="center"/>
          </w:tcPr>
          <w:p w:rsidR="006E1830" w:rsidRDefault="006E1830" w:rsidP="006E1830">
            <w:pPr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Porez na dohodak fizičkih lica</w:t>
            </w:r>
          </w:p>
        </w:tc>
        <w:tc>
          <w:tcPr>
            <w:tcW w:w="3049" w:type="dxa"/>
            <w:vAlign w:val="center"/>
          </w:tcPr>
          <w:p w:rsidR="006E1830" w:rsidRDefault="006E1830" w:rsidP="006E1830">
            <w:pPr>
              <w:jc w:val="right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581.292,64 €</w:t>
            </w:r>
          </w:p>
        </w:tc>
      </w:tr>
    </w:tbl>
    <w:p w:rsidR="006E1830" w:rsidRDefault="006E1830" w:rsidP="006E1830">
      <w:pPr>
        <w:jc w:val="both"/>
        <w:rPr>
          <w:noProof/>
          <w:lang w:val="sr-Latn-ME"/>
        </w:rPr>
      </w:pPr>
    </w:p>
    <w:p w:rsidR="00882CF3" w:rsidRPr="000D2DB7" w:rsidRDefault="00882CF3" w:rsidP="006E1830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U sljedećoj tabeli dat</w:t>
      </w:r>
      <w:r w:rsidR="00936132">
        <w:rPr>
          <w:iCs/>
          <w:lang w:val="sr-Latn-ME"/>
        </w:rPr>
        <w:t>i su podaci o realizaciji primitaka</w:t>
      </w:r>
      <w:r w:rsidRPr="000D2DB7">
        <w:rPr>
          <w:iCs/>
          <w:lang w:val="sr-Latn-ME"/>
        </w:rPr>
        <w:t xml:space="preserve"> za devet mjeseci 2019.</w:t>
      </w:r>
      <w:r w:rsidR="006E1830">
        <w:rPr>
          <w:iCs/>
          <w:lang w:val="sr-Latn-ME"/>
        </w:rPr>
        <w:t>-te</w:t>
      </w:r>
      <w:r w:rsidRPr="000D2DB7">
        <w:rPr>
          <w:iCs/>
          <w:lang w:val="sr-Latn-ME"/>
        </w:rPr>
        <w:t xml:space="preserve"> godine kao i u </w:t>
      </w:r>
      <w:r w:rsidR="00936132">
        <w:rPr>
          <w:iCs/>
          <w:lang w:val="sr-Latn-ME"/>
        </w:rPr>
        <w:t xml:space="preserve">realizacija u </w:t>
      </w:r>
      <w:r w:rsidRPr="000D2DB7">
        <w:rPr>
          <w:iCs/>
          <w:lang w:val="sr-Latn-ME"/>
        </w:rPr>
        <w:t xml:space="preserve">odnosu na </w:t>
      </w:r>
      <w:r w:rsidR="00936132">
        <w:rPr>
          <w:iCs/>
          <w:lang w:val="sr-Latn-ME"/>
        </w:rPr>
        <w:t>realizovane</w:t>
      </w:r>
      <w:r w:rsidRPr="000D2DB7">
        <w:rPr>
          <w:iCs/>
          <w:lang w:val="sr-Latn-ME"/>
        </w:rPr>
        <w:t xml:space="preserve"> pri</w:t>
      </w:r>
      <w:r w:rsidR="00936132">
        <w:rPr>
          <w:iCs/>
          <w:lang w:val="sr-Latn-ME"/>
        </w:rPr>
        <w:t>mitke</w:t>
      </w:r>
      <w:r w:rsidRPr="000D2DB7">
        <w:rPr>
          <w:iCs/>
          <w:lang w:val="sr-Latn-ME"/>
        </w:rPr>
        <w:t xml:space="preserve"> za isti period 2018.</w:t>
      </w:r>
      <w:r w:rsidR="00936132">
        <w:rPr>
          <w:iCs/>
          <w:lang w:val="sr-Latn-ME"/>
        </w:rPr>
        <w:t>-te</w:t>
      </w:r>
      <w:r w:rsidRPr="000D2DB7">
        <w:rPr>
          <w:iCs/>
          <w:lang w:val="sr-Latn-ME"/>
        </w:rPr>
        <w:t xml:space="preserve"> godine:</w:t>
      </w:r>
    </w:p>
    <w:p w:rsidR="00882CF3" w:rsidRPr="000D2DB7" w:rsidRDefault="00882CF3" w:rsidP="004A2B0D">
      <w:pPr>
        <w:ind w:firstLine="720"/>
        <w:jc w:val="both"/>
        <w:rPr>
          <w:iCs/>
          <w:highlight w:val="yellow"/>
          <w:lang w:val="sr-Latn-ME"/>
        </w:rPr>
      </w:pPr>
    </w:p>
    <w:tbl>
      <w:tblPr>
        <w:tblW w:w="956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76"/>
        <w:gridCol w:w="1837"/>
        <w:gridCol w:w="1858"/>
        <w:gridCol w:w="908"/>
        <w:gridCol w:w="1032"/>
      </w:tblGrid>
      <w:tr w:rsidR="00882CF3" w:rsidRPr="00936132" w:rsidTr="00936132">
        <w:trPr>
          <w:trHeight w:val="64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936132" w:rsidP="00936132">
            <w:pPr>
              <w:ind w:right="267"/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R.br.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OPIS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936132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Realizovano na dan</w:t>
            </w:r>
            <w:r w:rsidR="00882CF3" w:rsidRPr="00936132">
              <w:rPr>
                <w:color w:val="000000"/>
                <w:sz w:val="20"/>
                <w:szCs w:val="20"/>
                <w:lang w:val="sr-Latn-ME" w:eastAsia="sr-Latn-CS"/>
              </w:rPr>
              <w:t xml:space="preserve"> 30.09.2018.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936132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Realizovano na dan</w:t>
            </w:r>
            <w:r w:rsidR="00882CF3" w:rsidRPr="00936132">
              <w:rPr>
                <w:color w:val="000000"/>
                <w:sz w:val="20"/>
                <w:szCs w:val="20"/>
                <w:lang w:val="sr-Latn-ME" w:eastAsia="sr-Latn-CS"/>
              </w:rPr>
              <w:t xml:space="preserve"> 30.09.2019.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%         (4/3)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Index</w:t>
            </w:r>
          </w:p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(%)</w:t>
            </w:r>
          </w:p>
        </w:tc>
      </w:tr>
      <w:tr w:rsidR="00882CF3" w:rsidRPr="00936132" w:rsidTr="00936132">
        <w:trPr>
          <w:trHeight w:val="3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936132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936132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color w:val="000000"/>
                <w:sz w:val="20"/>
                <w:szCs w:val="20"/>
                <w:lang w:val="sr-Latn-ME" w:eastAsia="sr-Latn-CS"/>
              </w:rPr>
              <w:t>6</w:t>
            </w:r>
          </w:p>
        </w:tc>
      </w:tr>
      <w:tr w:rsidR="00882CF3" w:rsidRPr="00936132" w:rsidTr="00936132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Porez na dohodak fizičkih lica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460.144,55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581.292,64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126,33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+26,32</w:t>
            </w:r>
          </w:p>
        </w:tc>
      </w:tr>
      <w:tr w:rsidR="00882CF3" w:rsidRPr="00936132" w:rsidTr="00936132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Porez na promet nepokretnosti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842,925,52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948.472,84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112,52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+12,52</w:t>
            </w:r>
          </w:p>
        </w:tc>
      </w:tr>
      <w:tr w:rsidR="00882CF3" w:rsidRPr="00936132" w:rsidTr="00936132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Lokalni porezi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4.556.790,10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4.000.425,62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87,79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-12,21</w:t>
            </w:r>
          </w:p>
        </w:tc>
      </w:tr>
      <w:tr w:rsidR="00882CF3" w:rsidRPr="00936132" w:rsidTr="00936132">
        <w:trPr>
          <w:trHeight w:val="4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Takse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422.352,44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441.065,11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104,43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+4,43</w:t>
            </w:r>
          </w:p>
        </w:tc>
      </w:tr>
      <w:tr w:rsidR="00882CF3" w:rsidRPr="00936132" w:rsidTr="00936132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lastRenderedPageBreak/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Naknade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1.706.161,86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1.113.365,05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65,26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-34,74</w:t>
            </w:r>
          </w:p>
        </w:tc>
      </w:tr>
      <w:tr w:rsidR="00882CF3" w:rsidRPr="00936132" w:rsidTr="00936132">
        <w:trPr>
          <w:trHeight w:val="4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Ostali prihodi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2.089.706,61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2.032.204,34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97,24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-2,76</w:t>
            </w:r>
          </w:p>
        </w:tc>
      </w:tr>
      <w:tr w:rsidR="00882CF3" w:rsidRPr="00936132" w:rsidTr="00936132">
        <w:trPr>
          <w:trHeight w:val="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Prodaja nepokretnosti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16.595,51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112.237,57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676,14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+576,33</w:t>
            </w:r>
          </w:p>
        </w:tc>
      </w:tr>
      <w:tr w:rsidR="00882CF3" w:rsidRPr="00936132" w:rsidTr="00936132">
        <w:trPr>
          <w:trHeight w:val="42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Primici od otplate kredita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5.950,80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6.773,04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113,82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+13,82</w:t>
            </w:r>
          </w:p>
        </w:tc>
      </w:tr>
      <w:tr w:rsidR="00882CF3" w:rsidRPr="00936132" w:rsidTr="00936132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Donacije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39.163,42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37.000,00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94,48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-5,52</w:t>
            </w:r>
          </w:p>
        </w:tc>
      </w:tr>
      <w:tr w:rsidR="00882CF3" w:rsidRPr="00936132" w:rsidTr="00936132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2B22F2" w:rsidP="0093613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2B22F2" w:rsidP="002B22F2">
            <w:pP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UK</w:t>
            </w:r>
            <w:r w:rsidR="00882CF3" w:rsidRPr="00936132"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UPNO</w:t>
            </w: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 xml:space="preserve"> (1+2+3+4+5+6+7+8+9)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10.139.790,81</w:t>
            </w:r>
            <w:r w:rsid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9.272.836,21</w:t>
            </w:r>
            <w:r w:rsid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91,45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-8,55</w:t>
            </w:r>
          </w:p>
        </w:tc>
      </w:tr>
      <w:tr w:rsidR="00882CF3" w:rsidRPr="00936132" w:rsidTr="00936132">
        <w:trPr>
          <w:trHeight w:val="61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Sredstva prenesena iz prethodne godine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4.504.699,98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3.895.563,96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86,48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-13,52</w:t>
            </w:r>
          </w:p>
        </w:tc>
      </w:tr>
      <w:tr w:rsidR="00882CF3" w:rsidRPr="00936132" w:rsidTr="00936132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center"/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936132" w:rsidRDefault="00882CF3" w:rsidP="00936132">
            <w:pPr>
              <w:rPr>
                <w:color w:val="000000"/>
                <w:sz w:val="20"/>
                <w:szCs w:val="20"/>
                <w:lang w:val="sr-Latn-ME" w:eastAsia="sr-Latn-CS"/>
              </w:rPr>
            </w:pPr>
            <w:r w:rsidRPr="00936132">
              <w:rPr>
                <w:color w:val="000000"/>
                <w:sz w:val="20"/>
                <w:szCs w:val="20"/>
                <w:lang w:val="sr-Latn-ME" w:eastAsia="sr-Latn-CS"/>
              </w:rPr>
              <w:t>Pozajmice i krediti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0,00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1.500.000,00</w:t>
            </w:r>
            <w:r w:rsidR="00936132">
              <w:rPr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2CF3" w:rsidRPr="00936132" w:rsidRDefault="00882CF3" w:rsidP="00936132">
            <w:pPr>
              <w:jc w:val="right"/>
              <w:rPr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color w:val="000000"/>
                <w:sz w:val="20"/>
                <w:szCs w:val="20"/>
                <w:lang w:val="sr-Latn-ME"/>
              </w:rPr>
              <w:t>0,00</w:t>
            </w:r>
          </w:p>
        </w:tc>
      </w:tr>
      <w:tr w:rsidR="002B22F2" w:rsidRPr="00936132" w:rsidTr="002B22F2">
        <w:trPr>
          <w:trHeight w:val="32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22F2" w:rsidRDefault="002B22F2" w:rsidP="0093613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II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22F2" w:rsidRDefault="002B22F2" w:rsidP="002B22F2">
            <w:pP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UKUPNO (10+11)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>4.504.699,98 €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>5.395.563,96 €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>119,80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>+19,80</w:t>
            </w:r>
          </w:p>
        </w:tc>
      </w:tr>
      <w:tr w:rsidR="002B22F2" w:rsidRPr="00936132" w:rsidTr="002B22F2">
        <w:trPr>
          <w:trHeight w:val="32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F2" w:rsidRPr="00936132" w:rsidRDefault="002B22F2" w:rsidP="002B22F2">
            <w:pPr>
              <w:jc w:val="center"/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III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22F2" w:rsidRPr="00936132" w:rsidRDefault="002B22F2" w:rsidP="002B22F2">
            <w:pP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ME" w:eastAsia="sr-Latn-CS"/>
              </w:rPr>
              <w:t>UKUPNO (I+II)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14.644.490,79</w:t>
            </w: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14.668.400,17</w:t>
            </w:r>
            <w:r>
              <w:rPr>
                <w:b/>
                <w:bCs/>
                <w:color w:val="000000"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100,16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F2" w:rsidRPr="00936132" w:rsidRDefault="002B22F2" w:rsidP="00936132">
            <w:pPr>
              <w:jc w:val="right"/>
              <w:rPr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936132">
              <w:rPr>
                <w:b/>
                <w:bCs/>
                <w:color w:val="000000"/>
                <w:sz w:val="20"/>
                <w:szCs w:val="20"/>
                <w:lang w:val="sr-Latn-ME"/>
              </w:rPr>
              <w:t>+0,16</w:t>
            </w:r>
          </w:p>
        </w:tc>
      </w:tr>
    </w:tbl>
    <w:p w:rsidR="00882CF3" w:rsidRPr="000D2DB7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Pr="000D2DB7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Pr="000D2DB7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  <w:r w:rsidRPr="000D2DB7">
        <w:rPr>
          <w:i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92D735" wp14:editId="3B56E891">
            <wp:simplePos x="0" y="0"/>
            <wp:positionH relativeFrom="column">
              <wp:posOffset>-140971</wp:posOffset>
            </wp:positionH>
            <wp:positionV relativeFrom="paragraph">
              <wp:posOffset>39370</wp:posOffset>
            </wp:positionV>
            <wp:extent cx="7115175" cy="3552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CF3" w:rsidRPr="000D2DB7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Pr="000D2DB7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Pr="000D2DB7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Default="00882CF3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2B22F2" w:rsidRDefault="002B22F2" w:rsidP="004A2B0D">
      <w:pPr>
        <w:ind w:left="120" w:firstLine="600"/>
        <w:jc w:val="both"/>
        <w:rPr>
          <w:iCs/>
          <w:highlight w:val="yellow"/>
          <w:lang w:val="sr-Latn-ME"/>
        </w:rPr>
      </w:pPr>
    </w:p>
    <w:p w:rsidR="00882CF3" w:rsidRPr="000D2DB7" w:rsidRDefault="00882CF3" w:rsidP="004A2B0D">
      <w:pPr>
        <w:numPr>
          <w:ilvl w:val="0"/>
          <w:numId w:val="6"/>
        </w:numPr>
        <w:tabs>
          <w:tab w:val="left" w:pos="1920"/>
        </w:tabs>
        <w:jc w:val="both"/>
        <w:rPr>
          <w:b/>
          <w:bCs/>
          <w:iCs/>
          <w:lang w:val="sr-Latn-ME"/>
        </w:rPr>
      </w:pPr>
      <w:r w:rsidRPr="000D2DB7">
        <w:rPr>
          <w:b/>
          <w:bCs/>
          <w:iCs/>
          <w:lang w:val="sr-Latn-ME"/>
        </w:rPr>
        <w:t>POREZ NA DOHODAK FIZIČKIH LICA</w:t>
      </w:r>
    </w:p>
    <w:p w:rsidR="00882CF3" w:rsidRPr="000D2DB7" w:rsidRDefault="00882CF3" w:rsidP="004A2B0D">
      <w:pPr>
        <w:jc w:val="both"/>
        <w:rPr>
          <w:iCs/>
          <w:lang w:val="sr-Latn-ME"/>
        </w:rPr>
      </w:pPr>
    </w:p>
    <w:p w:rsidR="00882CF3" w:rsidRDefault="00882CF3" w:rsidP="002B22F2">
      <w:pPr>
        <w:ind w:firstLine="851"/>
        <w:jc w:val="both"/>
        <w:rPr>
          <w:bCs/>
          <w:iCs/>
          <w:lang w:val="sr-Latn-ME"/>
        </w:rPr>
      </w:pPr>
      <w:r w:rsidRPr="000D2DB7">
        <w:rPr>
          <w:b/>
          <w:bCs/>
          <w:iCs/>
          <w:lang w:val="sr-Latn-ME"/>
        </w:rPr>
        <w:t>Porez na dohodak fizičkih lica</w:t>
      </w:r>
      <w:r w:rsidRPr="000D2DB7">
        <w:rPr>
          <w:iCs/>
          <w:lang w:val="sr-Latn-ME"/>
        </w:rPr>
        <w:t xml:space="preserve">, u periodu </w:t>
      </w:r>
      <w:r w:rsidR="002B22F2">
        <w:rPr>
          <w:iCs/>
          <w:lang w:val="sr-Latn-ME"/>
        </w:rPr>
        <w:t>J</w:t>
      </w:r>
      <w:r w:rsidRPr="000D2DB7">
        <w:rPr>
          <w:bCs/>
          <w:iCs/>
          <w:lang w:val="sr-Latn-ME"/>
        </w:rPr>
        <w:t xml:space="preserve">anuar - </w:t>
      </w:r>
      <w:r w:rsidR="002B22F2">
        <w:rPr>
          <w:bCs/>
          <w:iCs/>
          <w:lang w:val="sr-Latn-ME"/>
        </w:rPr>
        <w:t>S</w:t>
      </w:r>
      <w:r w:rsidRPr="000D2DB7">
        <w:rPr>
          <w:bCs/>
          <w:iCs/>
          <w:lang w:val="sr-Latn-ME"/>
        </w:rPr>
        <w:t>eptembar 2019.</w:t>
      </w:r>
      <w:r w:rsidR="002B22F2">
        <w:rPr>
          <w:bCs/>
          <w:iCs/>
          <w:lang w:val="sr-Latn-ME"/>
        </w:rPr>
        <w:t>-te</w:t>
      </w:r>
      <w:r w:rsidRPr="000D2DB7">
        <w:rPr>
          <w:bCs/>
          <w:iCs/>
          <w:lang w:val="sr-Latn-ME"/>
        </w:rPr>
        <w:t xml:space="preserve"> godine</w:t>
      </w:r>
      <w:r w:rsidRPr="000D2DB7">
        <w:rPr>
          <w:iCs/>
          <w:lang w:val="sr-Latn-ME"/>
        </w:rPr>
        <w:t xml:space="preserve">, ostvaren je u iznosu od </w:t>
      </w:r>
      <w:r w:rsidRPr="000D2DB7">
        <w:rPr>
          <w:b/>
          <w:bCs/>
          <w:iCs/>
          <w:lang w:val="sr-Latn-ME"/>
        </w:rPr>
        <w:t>581.292,64 €</w:t>
      </w:r>
      <w:r w:rsidRPr="000D2DB7">
        <w:rPr>
          <w:bCs/>
          <w:iCs/>
          <w:lang w:val="sr-Latn-ME"/>
        </w:rPr>
        <w:t xml:space="preserve"> ili </w:t>
      </w:r>
      <w:r w:rsidRPr="000D2DB7">
        <w:rPr>
          <w:b/>
          <w:bCs/>
          <w:iCs/>
          <w:lang w:val="sr-Latn-ME"/>
        </w:rPr>
        <w:t>72,66 %</w:t>
      </w:r>
      <w:r w:rsidRPr="000D2DB7">
        <w:rPr>
          <w:bCs/>
          <w:iCs/>
          <w:lang w:val="sr-Latn-ME"/>
        </w:rPr>
        <w:t xml:space="preserve"> od plana odnosno 26,32 % više u odnosu na isti period 2018.</w:t>
      </w:r>
      <w:r w:rsidR="007A4D4C">
        <w:rPr>
          <w:bCs/>
          <w:iCs/>
          <w:lang w:val="sr-Latn-ME"/>
        </w:rPr>
        <w:t xml:space="preserve">-te </w:t>
      </w:r>
      <w:r w:rsidRPr="000D2DB7">
        <w:rPr>
          <w:bCs/>
          <w:iCs/>
          <w:lang w:val="sr-Latn-ME"/>
        </w:rPr>
        <w:t>godine.</w:t>
      </w:r>
    </w:p>
    <w:p w:rsidR="007A4D4C" w:rsidRPr="000D2DB7" w:rsidRDefault="007A4D4C" w:rsidP="007A4D4C">
      <w:pPr>
        <w:ind w:left="120" w:firstLine="731"/>
        <w:jc w:val="both"/>
        <w:rPr>
          <w:iCs/>
          <w:lang w:val="sr-Latn-ME"/>
        </w:rPr>
      </w:pPr>
      <w:r w:rsidRPr="000D2DB7">
        <w:rPr>
          <w:iCs/>
          <w:lang w:val="sr-Latn-ME"/>
        </w:rPr>
        <w:t>Struktura ostvarenog prihoda od  poreza na dohodak fizičkih lica:</w:t>
      </w:r>
    </w:p>
    <w:p w:rsidR="00882CF3" w:rsidRDefault="00882CF3" w:rsidP="004A2B0D">
      <w:pPr>
        <w:ind w:left="120" w:firstLine="720"/>
        <w:jc w:val="both"/>
        <w:rPr>
          <w:iCs/>
          <w:highlight w:val="yellow"/>
          <w:lang w:val="sr-Latn-ME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7A4D4C" w:rsidRPr="007A4D4C" w:rsidTr="007A4D4C">
        <w:tc>
          <w:tcPr>
            <w:tcW w:w="4819" w:type="dxa"/>
            <w:vAlign w:val="center"/>
          </w:tcPr>
          <w:p w:rsidR="007A4D4C" w:rsidRPr="007A4D4C" w:rsidRDefault="007A4D4C" w:rsidP="007A4D4C">
            <w:pPr>
              <w:rPr>
                <w:iCs/>
                <w:lang w:val="sr-Latn-ME"/>
              </w:rPr>
            </w:pPr>
            <w:r w:rsidRPr="007A4D4C">
              <w:rPr>
                <w:iCs/>
                <w:lang w:val="sr-Latn-ME"/>
              </w:rPr>
              <w:t>Porez na lična primanja</w:t>
            </w:r>
          </w:p>
        </w:tc>
        <w:tc>
          <w:tcPr>
            <w:tcW w:w="3119" w:type="dxa"/>
            <w:vAlign w:val="center"/>
          </w:tcPr>
          <w:p w:rsidR="007A4D4C" w:rsidRPr="007A4D4C" w:rsidRDefault="007A4D4C" w:rsidP="007A4D4C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512.015,95 €</w:t>
            </w:r>
          </w:p>
        </w:tc>
      </w:tr>
      <w:tr w:rsidR="007A4D4C" w:rsidRPr="007A4D4C" w:rsidTr="007A4D4C">
        <w:tc>
          <w:tcPr>
            <w:tcW w:w="4819" w:type="dxa"/>
            <w:vAlign w:val="center"/>
          </w:tcPr>
          <w:p w:rsidR="007A4D4C" w:rsidRPr="007A4D4C" w:rsidRDefault="007A4D4C" w:rsidP="007A4D4C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Porez na prihode od samostalnog obavljanja djelatnosti</w:t>
            </w:r>
          </w:p>
        </w:tc>
        <w:tc>
          <w:tcPr>
            <w:tcW w:w="3119" w:type="dxa"/>
            <w:vAlign w:val="center"/>
          </w:tcPr>
          <w:p w:rsidR="007A4D4C" w:rsidRPr="007A4D4C" w:rsidRDefault="007A4D4C" w:rsidP="007A4D4C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5.003,31 €</w:t>
            </w:r>
          </w:p>
        </w:tc>
      </w:tr>
      <w:tr w:rsidR="007A4D4C" w:rsidRPr="007A4D4C" w:rsidTr="007A4D4C">
        <w:tc>
          <w:tcPr>
            <w:tcW w:w="4819" w:type="dxa"/>
            <w:vAlign w:val="center"/>
          </w:tcPr>
          <w:p w:rsidR="007A4D4C" w:rsidRPr="007A4D4C" w:rsidRDefault="007A4D4C" w:rsidP="007A4D4C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Porez  na prihod od imovine i imovinskih prava</w:t>
            </w:r>
          </w:p>
        </w:tc>
        <w:tc>
          <w:tcPr>
            <w:tcW w:w="3119" w:type="dxa"/>
            <w:vAlign w:val="center"/>
          </w:tcPr>
          <w:p w:rsidR="007A4D4C" w:rsidRPr="007A4D4C" w:rsidRDefault="007A4D4C" w:rsidP="007A4D4C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27.414,77 €</w:t>
            </w:r>
          </w:p>
        </w:tc>
      </w:tr>
      <w:tr w:rsidR="007A4D4C" w:rsidRPr="007A4D4C" w:rsidTr="007A4D4C">
        <w:tc>
          <w:tcPr>
            <w:tcW w:w="4819" w:type="dxa"/>
            <w:vAlign w:val="center"/>
          </w:tcPr>
          <w:p w:rsidR="007A4D4C" w:rsidRPr="007A4D4C" w:rsidRDefault="007A4D4C" w:rsidP="007A4D4C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Porez na prihod od kapitala</w:t>
            </w:r>
          </w:p>
        </w:tc>
        <w:tc>
          <w:tcPr>
            <w:tcW w:w="3119" w:type="dxa"/>
            <w:vAlign w:val="center"/>
          </w:tcPr>
          <w:p w:rsidR="007A4D4C" w:rsidRPr="007A4D4C" w:rsidRDefault="007A4D4C" w:rsidP="007A4D4C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27.104,76 €</w:t>
            </w:r>
          </w:p>
        </w:tc>
      </w:tr>
      <w:tr w:rsidR="007A4D4C" w:rsidRPr="007A4D4C" w:rsidTr="007A4D4C">
        <w:tc>
          <w:tcPr>
            <w:tcW w:w="4819" w:type="dxa"/>
            <w:vAlign w:val="center"/>
          </w:tcPr>
          <w:p w:rsidR="007A4D4C" w:rsidRPr="007A4D4C" w:rsidRDefault="007A4D4C" w:rsidP="007A4D4C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Porez na dohodak po godišnjoj prijavi</w:t>
            </w:r>
          </w:p>
        </w:tc>
        <w:tc>
          <w:tcPr>
            <w:tcW w:w="3119" w:type="dxa"/>
            <w:vAlign w:val="center"/>
          </w:tcPr>
          <w:p w:rsidR="007A4D4C" w:rsidRPr="007A4D4C" w:rsidRDefault="007A4D4C" w:rsidP="007A4D4C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9.753,85 €</w:t>
            </w:r>
          </w:p>
        </w:tc>
      </w:tr>
    </w:tbl>
    <w:p w:rsidR="00882CF3" w:rsidRPr="007A4D4C" w:rsidRDefault="007A4D4C" w:rsidP="007A4D4C">
      <w:pPr>
        <w:pStyle w:val="ListParagraph"/>
        <w:keepNext/>
        <w:numPr>
          <w:ilvl w:val="0"/>
          <w:numId w:val="6"/>
        </w:numPr>
        <w:jc w:val="both"/>
        <w:outlineLvl w:val="8"/>
        <w:rPr>
          <w:b/>
          <w:bCs/>
          <w:iCs/>
          <w:lang w:val="sr-Latn-ME"/>
        </w:rPr>
      </w:pPr>
      <w:r w:rsidRPr="007A4D4C">
        <w:rPr>
          <w:b/>
          <w:bCs/>
          <w:iCs/>
          <w:lang w:val="sr-Latn-ME"/>
        </w:rPr>
        <w:lastRenderedPageBreak/>
        <w:t>POREZ</w:t>
      </w:r>
      <w:r w:rsidR="00882CF3" w:rsidRPr="007A4D4C">
        <w:rPr>
          <w:b/>
          <w:bCs/>
          <w:iCs/>
          <w:lang w:val="sr-Latn-ME"/>
        </w:rPr>
        <w:t xml:space="preserve"> NA PROMET NEPOKRETNOSTI</w:t>
      </w:r>
    </w:p>
    <w:p w:rsidR="00C630D8" w:rsidRDefault="00C630D8" w:rsidP="004A2B0D">
      <w:pPr>
        <w:autoSpaceDE w:val="0"/>
        <w:autoSpaceDN w:val="0"/>
        <w:adjustRightInd w:val="0"/>
        <w:jc w:val="both"/>
        <w:rPr>
          <w:i/>
          <w:iCs/>
          <w:lang w:val="sr-Latn-ME"/>
        </w:rPr>
      </w:pPr>
    </w:p>
    <w:p w:rsidR="00882CF3" w:rsidRPr="000D2DB7" w:rsidRDefault="00882CF3" w:rsidP="00C630D8">
      <w:pPr>
        <w:autoSpaceDE w:val="0"/>
        <w:autoSpaceDN w:val="0"/>
        <w:adjustRightInd w:val="0"/>
        <w:ind w:firstLine="851"/>
        <w:jc w:val="both"/>
        <w:rPr>
          <w:rFonts w:eastAsiaTheme="minorHAnsi"/>
          <w:lang w:val="sr-Latn-ME"/>
        </w:rPr>
      </w:pPr>
      <w:r w:rsidRPr="000D2DB7">
        <w:rPr>
          <w:iCs/>
          <w:lang w:val="sr-Latn-ME"/>
        </w:rPr>
        <w:t xml:space="preserve">Na osnovu utvrđenog </w:t>
      </w:r>
      <w:r w:rsidR="007A4D4C">
        <w:rPr>
          <w:b/>
          <w:bCs/>
          <w:iCs/>
          <w:lang w:val="sr-Latn-ME"/>
        </w:rPr>
        <w:t>P</w:t>
      </w:r>
      <w:r w:rsidRPr="000D2DB7">
        <w:rPr>
          <w:b/>
          <w:bCs/>
          <w:iCs/>
          <w:lang w:val="sr-Latn-ME"/>
        </w:rPr>
        <w:t xml:space="preserve">oreza na promet nepokretnosti </w:t>
      </w:r>
      <w:r w:rsidR="007A4D4C">
        <w:rPr>
          <w:iCs/>
          <w:lang w:val="sr-Latn-ME"/>
        </w:rPr>
        <w:t>po r</w:t>
      </w:r>
      <w:r w:rsidRPr="000D2DB7">
        <w:rPr>
          <w:iCs/>
          <w:lang w:val="sr-Latn-ME"/>
        </w:rPr>
        <w:t xml:space="preserve">ješenjima </w:t>
      </w:r>
      <w:r w:rsidRPr="000D2DB7">
        <w:rPr>
          <w:lang w:val="sr-Latn-ME"/>
        </w:rPr>
        <w:t>Poreske uprave Crne Gore</w:t>
      </w:r>
      <w:r w:rsidRPr="000D2DB7">
        <w:rPr>
          <w:iCs/>
          <w:lang w:val="sr-Latn-ME"/>
        </w:rPr>
        <w:t>, a u skladu sa Zakon</w:t>
      </w:r>
      <w:r w:rsidR="007A4D4C">
        <w:rPr>
          <w:iCs/>
          <w:lang w:val="sr-Latn-ME"/>
        </w:rPr>
        <w:t>om</w:t>
      </w:r>
      <w:r w:rsidRPr="000D2DB7">
        <w:rPr>
          <w:iCs/>
          <w:lang w:val="sr-Latn-ME"/>
        </w:rPr>
        <w:t xml:space="preserve"> o fina</w:t>
      </w:r>
      <w:r w:rsidR="007A4D4C">
        <w:rPr>
          <w:iCs/>
          <w:lang w:val="sr-Latn-ME"/>
        </w:rPr>
        <w:t>nsiranju lokalne samouprave čl.</w:t>
      </w:r>
      <w:r w:rsidRPr="000D2DB7">
        <w:rPr>
          <w:iCs/>
          <w:lang w:val="sr-Latn-ME"/>
        </w:rPr>
        <w:t xml:space="preserve">12 kojim se </w:t>
      </w:r>
      <w:r w:rsidR="007A4D4C">
        <w:rPr>
          <w:rFonts w:eastAsiaTheme="minorHAnsi"/>
          <w:lang w:val="sr-Latn-ME"/>
        </w:rPr>
        <w:t>o</w:t>
      </w:r>
      <w:r w:rsidRPr="000D2DB7">
        <w:rPr>
          <w:rFonts w:eastAsiaTheme="minorHAnsi"/>
          <w:lang w:val="sr-Latn-ME"/>
        </w:rPr>
        <w:t>pštini  ustupa 80</w:t>
      </w:r>
      <w:r w:rsidR="007A4D4C">
        <w:rPr>
          <w:rFonts w:eastAsiaTheme="minorHAnsi"/>
          <w:lang w:val="sr-Latn-ME"/>
        </w:rPr>
        <w:t xml:space="preserve"> % prihoda od P</w:t>
      </w:r>
      <w:r w:rsidRPr="000D2DB7">
        <w:rPr>
          <w:rFonts w:eastAsiaTheme="minorHAnsi"/>
          <w:lang w:val="sr-Latn-ME"/>
        </w:rPr>
        <w:t>oreza na promet nepokretnosti os</w:t>
      </w:r>
      <w:r w:rsidR="007A4D4C">
        <w:rPr>
          <w:rFonts w:eastAsiaTheme="minorHAnsi"/>
          <w:lang w:val="sr-Latn-ME"/>
        </w:rPr>
        <w:t>tvarenih na njenoj teritoriji, o</w:t>
      </w:r>
      <w:r w:rsidRPr="000D2DB7">
        <w:rPr>
          <w:rFonts w:eastAsiaTheme="minorHAnsi"/>
          <w:lang w:val="sr-Latn-ME"/>
        </w:rPr>
        <w:t>pština Tivat je prihodovala sa</w:t>
      </w:r>
      <w:r w:rsidRPr="000D2DB7">
        <w:rPr>
          <w:iCs/>
          <w:lang w:val="sr-Latn-ME"/>
        </w:rPr>
        <w:t xml:space="preserve"> </w:t>
      </w:r>
      <w:r w:rsidRPr="000D2DB7">
        <w:rPr>
          <w:b/>
          <w:color w:val="000000"/>
          <w:lang w:val="sr-Latn-ME"/>
        </w:rPr>
        <w:t>948.472,84</w:t>
      </w:r>
      <w:r w:rsidRPr="000D2DB7">
        <w:rPr>
          <w:b/>
          <w:bCs/>
          <w:iCs/>
          <w:lang w:val="sr-Latn-ME"/>
        </w:rPr>
        <w:t>€ ili 79,04 %</w:t>
      </w:r>
      <w:r w:rsidRPr="000D2DB7">
        <w:rPr>
          <w:iCs/>
          <w:lang w:val="sr-Latn-ME"/>
        </w:rPr>
        <w:t xml:space="preserve"> od utvrdjenog plana odnosno 12,52% više nego prošle godine za isti period.</w:t>
      </w:r>
    </w:p>
    <w:p w:rsidR="00882CF3" w:rsidRPr="000D2DB7" w:rsidRDefault="00882CF3" w:rsidP="004A2B0D">
      <w:pPr>
        <w:ind w:firstLine="600"/>
        <w:jc w:val="both"/>
        <w:rPr>
          <w:iCs/>
          <w:highlight w:val="yellow"/>
          <w:lang w:val="sr-Latn-ME"/>
        </w:rPr>
      </w:pPr>
    </w:p>
    <w:p w:rsidR="00882CF3" w:rsidRPr="007A4D4C" w:rsidRDefault="00882CF3" w:rsidP="007A4D4C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7A4D4C">
        <w:rPr>
          <w:b/>
          <w:bCs/>
          <w:iCs/>
          <w:lang w:val="sr-Latn-ME"/>
        </w:rPr>
        <w:t>LOKALNI POREZI</w:t>
      </w:r>
    </w:p>
    <w:p w:rsidR="00C630D8" w:rsidRDefault="00C630D8" w:rsidP="00C630D8">
      <w:pPr>
        <w:jc w:val="both"/>
        <w:rPr>
          <w:b/>
          <w:bCs/>
          <w:i/>
          <w:iCs/>
          <w:lang w:val="sr-Latn-ME"/>
        </w:rPr>
      </w:pPr>
    </w:p>
    <w:p w:rsidR="00882CF3" w:rsidRPr="000D2DB7" w:rsidRDefault="00882CF3" w:rsidP="00C630D8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U posmatranom periodu </w:t>
      </w:r>
      <w:r w:rsidRPr="000D2DB7">
        <w:rPr>
          <w:b/>
          <w:lang w:val="sr-Latn-ME"/>
        </w:rPr>
        <w:t>lokalni porezi</w:t>
      </w:r>
      <w:r w:rsidRPr="000D2DB7">
        <w:rPr>
          <w:lang w:val="sr-Latn-ME"/>
        </w:rPr>
        <w:t xml:space="preserve"> realizovani su u iznosu od </w:t>
      </w:r>
      <w:r w:rsidRPr="000D2DB7">
        <w:rPr>
          <w:b/>
          <w:lang w:val="sr-Latn-ME"/>
        </w:rPr>
        <w:t xml:space="preserve">4.000.425,62 € ili 67,80 % </w:t>
      </w:r>
      <w:r w:rsidRPr="000D2DB7">
        <w:rPr>
          <w:lang w:val="sr-Latn-ME"/>
        </w:rPr>
        <w:t>od plana odnosno manje za 12,21 % u odnosu na isti period u 2018.godini.</w:t>
      </w:r>
    </w:p>
    <w:p w:rsidR="00C630D8" w:rsidRDefault="00C630D8" w:rsidP="00C630D8">
      <w:pPr>
        <w:ind w:firstLine="851"/>
        <w:jc w:val="both"/>
        <w:rPr>
          <w:lang w:val="sr-Latn-ME"/>
        </w:rPr>
      </w:pPr>
    </w:p>
    <w:p w:rsidR="00C630D8" w:rsidRPr="000D2DB7" w:rsidRDefault="00C630D8" w:rsidP="00C630D8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>Lokalne poreze čine:</w:t>
      </w:r>
    </w:p>
    <w:p w:rsidR="00882CF3" w:rsidRDefault="00882CF3" w:rsidP="004A2B0D">
      <w:pPr>
        <w:ind w:left="120" w:firstLine="600"/>
        <w:jc w:val="both"/>
        <w:rPr>
          <w:b/>
          <w:lang w:val="sr-Latn-ME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C630D8" w:rsidRPr="00C630D8" w:rsidTr="00C630D8">
        <w:tc>
          <w:tcPr>
            <w:tcW w:w="4819" w:type="dxa"/>
            <w:vAlign w:val="center"/>
          </w:tcPr>
          <w:p w:rsidR="00C630D8" w:rsidRPr="00C630D8" w:rsidRDefault="00C630D8" w:rsidP="00C630D8">
            <w:pPr>
              <w:rPr>
                <w:lang w:val="sr-Latn-ME"/>
              </w:rPr>
            </w:pPr>
            <w:r w:rsidRPr="00C630D8">
              <w:rPr>
                <w:lang w:val="sr-Latn-ME"/>
              </w:rPr>
              <w:t>Porez na nepokretnosti</w:t>
            </w:r>
          </w:p>
        </w:tc>
        <w:tc>
          <w:tcPr>
            <w:tcW w:w="3119" w:type="dxa"/>
            <w:vAlign w:val="center"/>
          </w:tcPr>
          <w:p w:rsidR="00C630D8" w:rsidRPr="00C630D8" w:rsidRDefault="00C630D8" w:rsidP="00C630D8">
            <w:pPr>
              <w:jc w:val="right"/>
              <w:rPr>
                <w:lang w:val="sr-Latn-ME"/>
              </w:rPr>
            </w:pPr>
            <w:r w:rsidRPr="00C630D8">
              <w:rPr>
                <w:lang w:val="sr-Latn-ME"/>
              </w:rPr>
              <w:t>3.339.075,53 €</w:t>
            </w:r>
          </w:p>
        </w:tc>
      </w:tr>
      <w:tr w:rsidR="00C630D8" w:rsidRPr="00C630D8" w:rsidTr="00C630D8">
        <w:tc>
          <w:tcPr>
            <w:tcW w:w="4819" w:type="dxa"/>
            <w:vAlign w:val="center"/>
          </w:tcPr>
          <w:p w:rsidR="00C630D8" w:rsidRPr="00C630D8" w:rsidRDefault="00C630D8" w:rsidP="00C630D8">
            <w:pPr>
              <w:rPr>
                <w:lang w:val="sr-Latn-ME"/>
              </w:rPr>
            </w:pPr>
            <w:r w:rsidRPr="00C630D8">
              <w:rPr>
                <w:lang w:val="sr-Latn-ME"/>
              </w:rPr>
              <w:t>Prirez porezu na dohodak fizičkih lica</w:t>
            </w:r>
          </w:p>
        </w:tc>
        <w:tc>
          <w:tcPr>
            <w:tcW w:w="3119" w:type="dxa"/>
            <w:vAlign w:val="center"/>
          </w:tcPr>
          <w:p w:rsidR="00C630D8" w:rsidRPr="00C630D8" w:rsidRDefault="00C630D8" w:rsidP="00C630D8">
            <w:pPr>
              <w:jc w:val="right"/>
              <w:rPr>
                <w:lang w:val="sr-Latn-ME"/>
              </w:rPr>
            </w:pPr>
            <w:r w:rsidRPr="00C630D8">
              <w:rPr>
                <w:lang w:val="sr-Latn-ME"/>
              </w:rPr>
              <w:t>661.350,09 €</w:t>
            </w:r>
          </w:p>
        </w:tc>
      </w:tr>
    </w:tbl>
    <w:p w:rsidR="00C630D8" w:rsidRDefault="00C630D8" w:rsidP="004A2B0D">
      <w:pPr>
        <w:ind w:left="120" w:firstLine="600"/>
        <w:jc w:val="both"/>
        <w:rPr>
          <w:b/>
          <w:lang w:val="sr-Latn-ME"/>
        </w:rPr>
      </w:pPr>
    </w:p>
    <w:p w:rsidR="00882CF3" w:rsidRPr="000D2DB7" w:rsidRDefault="00882CF3" w:rsidP="00C630D8">
      <w:pPr>
        <w:ind w:firstLine="851"/>
        <w:jc w:val="both"/>
        <w:rPr>
          <w:bCs/>
          <w:i/>
          <w:iCs/>
          <w:lang w:val="sr-Latn-ME"/>
        </w:rPr>
      </w:pPr>
      <w:r w:rsidRPr="000D2DB7">
        <w:rPr>
          <w:b/>
          <w:bCs/>
          <w:iCs/>
          <w:lang w:val="sr-Latn-ME"/>
        </w:rPr>
        <w:t>Prirez porezu na dohodak fizičkih lica</w:t>
      </w:r>
      <w:r w:rsidRPr="000D2DB7">
        <w:rPr>
          <w:iCs/>
          <w:lang w:val="sr-Latn-ME"/>
        </w:rPr>
        <w:t xml:space="preserve">, kao jedan od značajnijih prihoda budžeta, u posmatranom periodu ostvaren je u iznosu od </w:t>
      </w:r>
      <w:r w:rsidRPr="000D2DB7">
        <w:rPr>
          <w:b/>
          <w:iCs/>
          <w:lang w:val="sr-Latn-ME"/>
        </w:rPr>
        <w:t xml:space="preserve">661.350,09 </w:t>
      </w:r>
      <w:r w:rsidRPr="000D2DB7">
        <w:rPr>
          <w:b/>
          <w:bCs/>
          <w:iCs/>
          <w:lang w:val="sr-Latn-ME"/>
        </w:rPr>
        <w:t xml:space="preserve">€ ili 82,67 % </w:t>
      </w:r>
      <w:r w:rsidRPr="000D2DB7">
        <w:rPr>
          <w:bCs/>
          <w:iCs/>
          <w:lang w:val="sr-Latn-ME"/>
        </w:rPr>
        <w:t xml:space="preserve">od plana, odnosno </w:t>
      </w:r>
      <w:r w:rsidRPr="000D2DB7">
        <w:rPr>
          <w:b/>
          <w:bCs/>
          <w:iCs/>
          <w:lang w:val="sr-Latn-ME"/>
        </w:rPr>
        <w:t>7,77 %</w:t>
      </w:r>
      <w:r w:rsidRPr="000D2DB7">
        <w:rPr>
          <w:bCs/>
          <w:iCs/>
          <w:lang w:val="sr-Latn-ME"/>
        </w:rPr>
        <w:t xml:space="preserve"> više u odnosu na isti period u 2018.godini.</w:t>
      </w:r>
    </w:p>
    <w:p w:rsidR="00882CF3" w:rsidRPr="000D2DB7" w:rsidRDefault="00882CF3" w:rsidP="004A2B0D">
      <w:pPr>
        <w:ind w:firstLine="720"/>
        <w:jc w:val="both"/>
        <w:rPr>
          <w:iCs/>
          <w:highlight w:val="yellow"/>
          <w:lang w:val="sr-Latn-ME"/>
        </w:rPr>
      </w:pPr>
    </w:p>
    <w:p w:rsidR="00882CF3" w:rsidRPr="00C630D8" w:rsidRDefault="00882CF3" w:rsidP="00C630D8">
      <w:pPr>
        <w:ind w:firstLine="851"/>
        <w:jc w:val="both"/>
        <w:rPr>
          <w:b/>
          <w:iCs/>
          <w:lang w:val="sr-Latn-ME"/>
        </w:rPr>
      </w:pPr>
      <w:r w:rsidRPr="000D2DB7">
        <w:rPr>
          <w:iCs/>
          <w:lang w:val="sr-Latn-ME"/>
        </w:rPr>
        <w:t>U ukupnoj strukturi primitaka prihodi od p</w:t>
      </w:r>
      <w:r w:rsidRPr="000D2DB7">
        <w:rPr>
          <w:bCs/>
          <w:iCs/>
          <w:lang w:val="sr-Latn-ME"/>
        </w:rPr>
        <w:t>rireza porezu na dohodak fizičkih lica</w:t>
      </w:r>
      <w:r w:rsidRPr="000D2DB7">
        <w:rPr>
          <w:iCs/>
          <w:lang w:val="sr-Latn-ME"/>
        </w:rPr>
        <w:t xml:space="preserve"> učestvuju sa </w:t>
      </w:r>
      <w:r w:rsidR="00C630D8">
        <w:rPr>
          <w:b/>
          <w:iCs/>
          <w:lang w:val="sr-Latn-ME"/>
        </w:rPr>
        <w:t>4,51</w:t>
      </w:r>
      <w:r w:rsidRPr="00C630D8">
        <w:rPr>
          <w:b/>
          <w:iCs/>
          <w:lang w:val="sr-Latn-ME"/>
        </w:rPr>
        <w:t>%.</w:t>
      </w:r>
    </w:p>
    <w:p w:rsidR="00882CF3" w:rsidRPr="000D2DB7" w:rsidRDefault="00882CF3" w:rsidP="004A2B0D">
      <w:pPr>
        <w:ind w:firstLine="720"/>
        <w:jc w:val="both"/>
        <w:rPr>
          <w:iCs/>
          <w:lang w:val="sr-Latn-ME"/>
        </w:rPr>
      </w:pPr>
    </w:p>
    <w:p w:rsidR="00882CF3" w:rsidRPr="000D2DB7" w:rsidRDefault="00882CF3" w:rsidP="00C630D8">
      <w:pPr>
        <w:ind w:firstLine="851"/>
        <w:jc w:val="both"/>
        <w:rPr>
          <w:bCs/>
          <w:i/>
          <w:iCs/>
          <w:lang w:val="sr-Latn-ME"/>
        </w:rPr>
      </w:pPr>
      <w:r w:rsidRPr="000D2DB7">
        <w:rPr>
          <w:b/>
          <w:bCs/>
          <w:iCs/>
          <w:lang w:val="sr-Latn-ME"/>
        </w:rPr>
        <w:t>Porez na nepokretnosti</w:t>
      </w:r>
      <w:r w:rsidR="00C630D8">
        <w:rPr>
          <w:iCs/>
          <w:lang w:val="sr-Latn-ME"/>
        </w:rPr>
        <w:t xml:space="preserve"> u periodu J</w:t>
      </w:r>
      <w:r w:rsidRPr="000D2DB7">
        <w:rPr>
          <w:iCs/>
          <w:lang w:val="sr-Latn-ME"/>
        </w:rPr>
        <w:t>anuar –</w:t>
      </w:r>
      <w:r w:rsidR="00C630D8">
        <w:rPr>
          <w:iCs/>
          <w:lang w:val="sr-Latn-ME"/>
        </w:rPr>
        <w:t xml:space="preserve"> S</w:t>
      </w:r>
      <w:r w:rsidRPr="000D2DB7">
        <w:rPr>
          <w:iCs/>
          <w:lang w:val="sr-Latn-ME"/>
        </w:rPr>
        <w:t>eptembar 2019.</w:t>
      </w:r>
      <w:r w:rsidR="00C630D8">
        <w:rPr>
          <w:iCs/>
          <w:lang w:val="sr-Latn-ME"/>
        </w:rPr>
        <w:t xml:space="preserve">-te </w:t>
      </w:r>
      <w:r w:rsidRPr="000D2DB7">
        <w:rPr>
          <w:iCs/>
          <w:lang w:val="sr-Latn-ME"/>
        </w:rPr>
        <w:t xml:space="preserve">godine realizovan je u iznosu od </w:t>
      </w:r>
      <w:r w:rsidRPr="00C630D8">
        <w:rPr>
          <w:b/>
          <w:iCs/>
          <w:lang w:val="sr-Latn-ME"/>
        </w:rPr>
        <w:t>3.339.075,53</w:t>
      </w:r>
      <w:r w:rsidRPr="000D2DB7">
        <w:rPr>
          <w:iCs/>
          <w:lang w:val="sr-Latn-ME"/>
        </w:rPr>
        <w:t xml:space="preserve"> </w:t>
      </w:r>
      <w:r w:rsidRPr="000D2DB7">
        <w:rPr>
          <w:b/>
          <w:bCs/>
          <w:iCs/>
          <w:lang w:val="sr-Latn-ME"/>
        </w:rPr>
        <w:t xml:space="preserve">€ ili 65,47 % </w:t>
      </w:r>
      <w:r w:rsidRPr="000D2DB7">
        <w:rPr>
          <w:bCs/>
          <w:iCs/>
          <w:lang w:val="sr-Latn-ME"/>
        </w:rPr>
        <w:t xml:space="preserve">od ukupnog plana, odnosno </w:t>
      </w:r>
      <w:r w:rsidRPr="000D2DB7">
        <w:rPr>
          <w:b/>
          <w:bCs/>
          <w:iCs/>
          <w:lang w:val="sr-Latn-ME"/>
        </w:rPr>
        <w:t>16,42%</w:t>
      </w:r>
      <w:r w:rsidRPr="000D2DB7">
        <w:rPr>
          <w:bCs/>
          <w:iCs/>
          <w:lang w:val="sr-Latn-ME"/>
        </w:rPr>
        <w:t xml:space="preserve"> manje u odnosu na 2018.</w:t>
      </w:r>
      <w:r w:rsidR="00C630D8">
        <w:rPr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godinu.</w:t>
      </w:r>
    </w:p>
    <w:p w:rsidR="00882CF3" w:rsidRPr="000D2DB7" w:rsidRDefault="00882CF3" w:rsidP="004A2B0D">
      <w:pPr>
        <w:jc w:val="both"/>
        <w:rPr>
          <w:bCs/>
          <w:iCs/>
          <w:lang w:val="sr-Latn-ME"/>
        </w:rPr>
      </w:pPr>
    </w:p>
    <w:p w:rsidR="00882CF3" w:rsidRDefault="00882CF3" w:rsidP="00C630D8">
      <w:pPr>
        <w:ind w:firstLine="851"/>
        <w:jc w:val="both"/>
        <w:rPr>
          <w:bCs/>
          <w:iCs/>
          <w:lang w:val="sr-Latn-ME"/>
        </w:rPr>
      </w:pPr>
      <w:r w:rsidRPr="000D2DB7">
        <w:rPr>
          <w:bCs/>
          <w:iCs/>
          <w:color w:val="000000" w:themeColor="text1"/>
          <w:lang w:val="sr-Latn-ME"/>
        </w:rPr>
        <w:t>Druga rata plaćanja poreza na nepokretnosti dospijeva 31.okt</w:t>
      </w:r>
      <w:r w:rsidR="00C630D8">
        <w:rPr>
          <w:bCs/>
          <w:iCs/>
          <w:color w:val="000000" w:themeColor="text1"/>
          <w:lang w:val="sr-Latn-ME"/>
        </w:rPr>
        <w:t xml:space="preserve">obra i iz tog razloga očekujemo </w:t>
      </w:r>
      <w:r w:rsidRPr="000D2DB7">
        <w:rPr>
          <w:bCs/>
          <w:iCs/>
          <w:color w:val="000000" w:themeColor="text1"/>
          <w:lang w:val="sr-Latn-ME"/>
        </w:rPr>
        <w:t>ostvarenje ovog prihoda do kraja 2019.</w:t>
      </w:r>
      <w:r w:rsidR="00C630D8">
        <w:rPr>
          <w:bCs/>
          <w:iCs/>
          <w:color w:val="000000" w:themeColor="text1"/>
          <w:lang w:val="sr-Latn-ME"/>
        </w:rPr>
        <w:t xml:space="preserve">-te </w:t>
      </w:r>
      <w:r w:rsidRPr="000D2DB7">
        <w:rPr>
          <w:bCs/>
          <w:iCs/>
          <w:color w:val="000000" w:themeColor="text1"/>
          <w:lang w:val="sr-Latn-ME"/>
        </w:rPr>
        <w:t>godine</w:t>
      </w:r>
      <w:r w:rsidRPr="000D2DB7">
        <w:rPr>
          <w:bCs/>
          <w:iCs/>
          <w:lang w:val="sr-Latn-ME"/>
        </w:rPr>
        <w:t>.</w:t>
      </w:r>
    </w:p>
    <w:p w:rsidR="00C630D8" w:rsidRPr="000D2DB7" w:rsidRDefault="00C630D8" w:rsidP="004A2B0D">
      <w:pPr>
        <w:ind w:firstLine="720"/>
        <w:jc w:val="both"/>
        <w:rPr>
          <w:bCs/>
          <w:iCs/>
          <w:lang w:val="sr-Latn-ME"/>
        </w:rPr>
      </w:pPr>
    </w:p>
    <w:p w:rsidR="00882CF3" w:rsidRPr="000D2DB7" w:rsidRDefault="00882CF3" w:rsidP="00C630D8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 ukupnoj strukturi primitaka prihodi od </w:t>
      </w:r>
      <w:r w:rsidRPr="000D2DB7">
        <w:rPr>
          <w:bCs/>
          <w:iCs/>
          <w:lang w:val="sr-Latn-ME"/>
        </w:rPr>
        <w:t>poreza na nepokretnost</w:t>
      </w:r>
      <w:r w:rsidRPr="000D2DB7">
        <w:rPr>
          <w:iCs/>
          <w:lang w:val="sr-Latn-ME"/>
        </w:rPr>
        <w:t xml:space="preserve"> učestvuju  sa </w:t>
      </w:r>
      <w:r w:rsidRPr="000D2DB7">
        <w:rPr>
          <w:b/>
          <w:iCs/>
          <w:lang w:val="sr-Latn-ME"/>
        </w:rPr>
        <w:t>22,76 %.</w:t>
      </w:r>
    </w:p>
    <w:p w:rsidR="00882CF3" w:rsidRPr="000D2DB7" w:rsidRDefault="00882CF3" w:rsidP="004A2B0D">
      <w:pPr>
        <w:jc w:val="both"/>
        <w:rPr>
          <w:b/>
          <w:bCs/>
          <w:i/>
          <w:iCs/>
          <w:lang w:val="sr-Latn-ME"/>
        </w:rPr>
      </w:pPr>
    </w:p>
    <w:p w:rsidR="00882CF3" w:rsidRPr="000D2DB7" w:rsidRDefault="00882CF3" w:rsidP="00103F39">
      <w:pPr>
        <w:ind w:firstLine="851"/>
        <w:jc w:val="both"/>
        <w:rPr>
          <w:lang w:val="sr-Latn-ME"/>
        </w:rPr>
      </w:pPr>
      <w:r w:rsidRPr="000D2DB7">
        <w:rPr>
          <w:bCs/>
          <w:lang w:val="sr-Latn-ME"/>
        </w:rPr>
        <w:t>Lokalni porez</w:t>
      </w:r>
      <w:r w:rsidRPr="000D2DB7">
        <w:rPr>
          <w:lang w:val="sr-Latn-ME"/>
        </w:rPr>
        <w:t xml:space="preserve"> u strukturi ukupnih primitaka učestvuju sa </w:t>
      </w:r>
      <w:r w:rsidRPr="000D2DB7">
        <w:rPr>
          <w:b/>
          <w:lang w:val="sr-Latn-ME"/>
        </w:rPr>
        <w:t>27,</w:t>
      </w:r>
      <w:r w:rsidRPr="00C630D8">
        <w:rPr>
          <w:b/>
          <w:lang w:val="sr-Latn-ME"/>
        </w:rPr>
        <w:t>27 %.</w:t>
      </w:r>
      <w:r w:rsidRPr="000D2DB7">
        <w:rPr>
          <w:lang w:val="sr-Latn-ME"/>
        </w:rPr>
        <w:t xml:space="preserve"> </w:t>
      </w:r>
    </w:p>
    <w:p w:rsidR="00882CF3" w:rsidRPr="000D2DB7" w:rsidRDefault="00882CF3" w:rsidP="004A2B0D">
      <w:pPr>
        <w:jc w:val="both"/>
        <w:rPr>
          <w:b/>
          <w:bCs/>
          <w:iCs/>
          <w:highlight w:val="yellow"/>
          <w:lang w:val="sr-Latn-ME"/>
        </w:rPr>
      </w:pPr>
    </w:p>
    <w:p w:rsidR="00882CF3" w:rsidRPr="00C630D8" w:rsidRDefault="00C630D8" w:rsidP="00C630D8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C630D8">
        <w:rPr>
          <w:b/>
          <w:bCs/>
          <w:iCs/>
          <w:lang w:val="sr-Latn-ME"/>
        </w:rPr>
        <w:t>TA</w:t>
      </w:r>
      <w:r w:rsidR="00882CF3" w:rsidRPr="00C630D8">
        <w:rPr>
          <w:b/>
          <w:bCs/>
          <w:iCs/>
          <w:lang w:val="sr-Latn-ME"/>
        </w:rPr>
        <w:t>KSE</w:t>
      </w:r>
    </w:p>
    <w:p w:rsidR="00882CF3" w:rsidRPr="000D2DB7" w:rsidRDefault="00882CF3" w:rsidP="004A2B0D">
      <w:pPr>
        <w:jc w:val="both"/>
        <w:rPr>
          <w:i/>
          <w:iCs/>
          <w:lang w:val="sr-Latn-ME"/>
        </w:rPr>
      </w:pPr>
    </w:p>
    <w:p w:rsidR="00882CF3" w:rsidRPr="000D2DB7" w:rsidRDefault="00882CF3" w:rsidP="00103F39">
      <w:pPr>
        <w:ind w:firstLine="851"/>
        <w:jc w:val="both"/>
        <w:rPr>
          <w:lang w:val="sr-Latn-ME"/>
        </w:rPr>
      </w:pPr>
      <w:r w:rsidRPr="000D2DB7">
        <w:rPr>
          <w:iCs/>
          <w:lang w:val="sr-Latn-ME"/>
        </w:rPr>
        <w:t>Prihodi po osnovu lokalnih administrativnih,</w:t>
      </w:r>
      <w:r w:rsidR="00C630D8">
        <w:rPr>
          <w:iCs/>
          <w:lang w:val="sr-Latn-ME"/>
        </w:rPr>
        <w:t xml:space="preserve"> </w:t>
      </w:r>
      <w:r w:rsidRPr="000D2DB7">
        <w:rPr>
          <w:iCs/>
          <w:lang w:val="sr-Latn-ME"/>
        </w:rPr>
        <w:t xml:space="preserve">komunalnih i ostalih taksa ostvareni su u iznosu od </w:t>
      </w:r>
      <w:r w:rsidRPr="000D2DB7">
        <w:rPr>
          <w:b/>
          <w:iCs/>
          <w:lang w:val="sr-Latn-ME"/>
        </w:rPr>
        <w:t>441.065,11</w:t>
      </w:r>
      <w:r w:rsidR="00103F39">
        <w:rPr>
          <w:b/>
          <w:iCs/>
          <w:lang w:val="sr-Latn-ME"/>
        </w:rPr>
        <w:t xml:space="preserve"> </w:t>
      </w:r>
      <w:r w:rsidRPr="000D2DB7">
        <w:rPr>
          <w:b/>
          <w:iCs/>
          <w:lang w:val="sr-Latn-ME"/>
        </w:rPr>
        <w:t>€</w:t>
      </w:r>
      <w:r w:rsidRPr="000D2DB7">
        <w:rPr>
          <w:b/>
          <w:lang w:val="sr-Latn-ME"/>
        </w:rPr>
        <w:t xml:space="preserve"> ili 69,46 % </w:t>
      </w:r>
      <w:r w:rsidRPr="000D2DB7">
        <w:rPr>
          <w:lang w:val="sr-Latn-ME"/>
        </w:rPr>
        <w:t>od ukupnog plana.</w:t>
      </w:r>
    </w:p>
    <w:p w:rsidR="00103F39" w:rsidRDefault="00882CF3" w:rsidP="00103F39">
      <w:pPr>
        <w:ind w:firstLine="851"/>
        <w:jc w:val="both"/>
        <w:rPr>
          <w:iCs/>
          <w:lang w:val="sr-Latn-ME"/>
        </w:rPr>
      </w:pPr>
      <w:r w:rsidRPr="000D2DB7">
        <w:rPr>
          <w:b/>
          <w:bCs/>
          <w:iCs/>
          <w:lang w:val="sr-Latn-ME"/>
        </w:rPr>
        <w:t>Lokalne administrativne takse</w:t>
      </w:r>
      <w:r w:rsidRPr="000D2DB7">
        <w:rPr>
          <w:iCs/>
          <w:lang w:val="sr-Latn-ME"/>
        </w:rPr>
        <w:t xml:space="preserve">, u posmatranom periodu, realizovane su u iznosu od </w:t>
      </w:r>
      <w:r w:rsidRPr="000D2DB7">
        <w:rPr>
          <w:b/>
          <w:bCs/>
          <w:iCs/>
          <w:lang w:val="sr-Latn-ME"/>
        </w:rPr>
        <w:t xml:space="preserve">22.904,60 € ili 65,44 </w:t>
      </w:r>
      <w:r w:rsidRPr="000D2DB7">
        <w:rPr>
          <w:b/>
          <w:iCs/>
          <w:lang w:val="sr-Latn-ME"/>
        </w:rPr>
        <w:t xml:space="preserve">% </w:t>
      </w:r>
      <w:r w:rsidRPr="000D2DB7">
        <w:rPr>
          <w:iCs/>
          <w:lang w:val="sr-Latn-ME"/>
        </w:rPr>
        <w:t>u odnosu na plan za 2019.</w:t>
      </w:r>
      <w:r w:rsidR="00103F39">
        <w:rPr>
          <w:iCs/>
          <w:lang w:val="sr-Latn-ME"/>
        </w:rPr>
        <w:t xml:space="preserve"> </w:t>
      </w:r>
      <w:r w:rsidRPr="000D2DB7">
        <w:rPr>
          <w:iCs/>
          <w:lang w:val="sr-Latn-ME"/>
        </w:rPr>
        <w:t>godinu.</w:t>
      </w:r>
    </w:p>
    <w:p w:rsidR="00103F39" w:rsidRDefault="00882CF3" w:rsidP="00103F39">
      <w:pPr>
        <w:ind w:firstLine="851"/>
        <w:jc w:val="both"/>
        <w:rPr>
          <w:iCs/>
          <w:lang w:val="sr-Latn-ME"/>
        </w:rPr>
      </w:pPr>
      <w:r w:rsidRPr="000D2DB7">
        <w:rPr>
          <w:b/>
          <w:bCs/>
          <w:iCs/>
          <w:lang w:val="sr-Latn-ME"/>
        </w:rPr>
        <w:t xml:space="preserve">Lokalne komunalne  takse </w:t>
      </w:r>
      <w:r w:rsidRPr="000D2DB7">
        <w:rPr>
          <w:bCs/>
          <w:iCs/>
          <w:lang w:val="sr-Latn-ME"/>
        </w:rPr>
        <w:t>u</w:t>
      </w:r>
      <w:r w:rsidRPr="000D2DB7">
        <w:rPr>
          <w:iCs/>
          <w:lang w:val="sr-Latn-ME"/>
        </w:rPr>
        <w:t xml:space="preserve"> periodu januar – septembar 2019. godine  ostvarene su </w:t>
      </w:r>
      <w:r w:rsidRPr="000D2DB7">
        <w:rPr>
          <w:b/>
          <w:bCs/>
          <w:iCs/>
          <w:lang w:val="sr-Latn-ME"/>
        </w:rPr>
        <w:t>297.269,77 € ili  74,32 %</w:t>
      </w:r>
      <w:r w:rsidRPr="000D2DB7">
        <w:rPr>
          <w:iCs/>
          <w:lang w:val="sr-Latn-ME"/>
        </w:rPr>
        <w:t xml:space="preserve">  u odnosu na posmatrani plan.</w:t>
      </w:r>
    </w:p>
    <w:p w:rsidR="00882CF3" w:rsidRDefault="00882CF3" w:rsidP="00103F39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Pod </w:t>
      </w:r>
      <w:r w:rsidRPr="000D2DB7">
        <w:rPr>
          <w:b/>
          <w:iCs/>
          <w:color w:val="000000" w:themeColor="text1"/>
          <w:lang w:val="sr-Latn-ME"/>
        </w:rPr>
        <w:t>ostalim taksama</w:t>
      </w:r>
      <w:r w:rsidRPr="000D2DB7">
        <w:rPr>
          <w:iCs/>
          <w:color w:val="000000" w:themeColor="text1"/>
          <w:lang w:val="sr-Latn-ME"/>
        </w:rPr>
        <w:t xml:space="preserve"> </w:t>
      </w:r>
      <w:r w:rsidRPr="000D2DB7">
        <w:rPr>
          <w:iCs/>
          <w:lang w:val="sr-Latn-ME"/>
        </w:rPr>
        <w:t>podrazumjevamo turističku taksu koja je realizovana u iznosu od 120.890,74€ ili 60,45% u odnosu na ukupni plan, a sve u skladu sa Zakonom o turističkim organizacijama član 42j.</w:t>
      </w:r>
    </w:p>
    <w:p w:rsidR="00103F39" w:rsidRDefault="00E6299B" w:rsidP="00103F39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Struktura realizovanih prihoda od komunalnih taksi:</w:t>
      </w:r>
    </w:p>
    <w:p w:rsidR="00B21B85" w:rsidRDefault="00B21B85" w:rsidP="00103F39">
      <w:pPr>
        <w:ind w:firstLine="851"/>
        <w:jc w:val="both"/>
        <w:rPr>
          <w:iCs/>
          <w:lang w:val="sr-Latn-ME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E6299B" w:rsidRPr="00E6299B" w:rsidTr="00B21B85">
        <w:trPr>
          <w:trHeight w:val="297"/>
        </w:trPr>
        <w:tc>
          <w:tcPr>
            <w:tcW w:w="4819" w:type="dxa"/>
            <w:vAlign w:val="center"/>
          </w:tcPr>
          <w:p w:rsidR="00E6299B" w:rsidRPr="00E6299B" w:rsidRDefault="00E6299B" w:rsidP="00E6299B">
            <w:pPr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iCs/>
                <w:sz w:val="22"/>
                <w:szCs w:val="22"/>
                <w:lang w:val="sr-Latn-ME"/>
              </w:rPr>
              <w:t>Korišćenje prostora na javnim površinama</w:t>
            </w:r>
          </w:p>
        </w:tc>
        <w:tc>
          <w:tcPr>
            <w:tcW w:w="3119" w:type="dxa"/>
            <w:vAlign w:val="center"/>
          </w:tcPr>
          <w:p w:rsidR="00E6299B" w:rsidRPr="00E6299B" w:rsidRDefault="00E6299B" w:rsidP="00E6299B">
            <w:pPr>
              <w:jc w:val="right"/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iCs/>
                <w:sz w:val="22"/>
                <w:szCs w:val="22"/>
                <w:lang w:val="sr-Latn-ME"/>
              </w:rPr>
              <w:t>127.486,75 €</w:t>
            </w:r>
          </w:p>
        </w:tc>
      </w:tr>
      <w:tr w:rsidR="00E6299B" w:rsidRPr="00E6299B" w:rsidTr="00B21B85">
        <w:trPr>
          <w:trHeight w:val="131"/>
        </w:trPr>
        <w:tc>
          <w:tcPr>
            <w:tcW w:w="4819" w:type="dxa"/>
            <w:vAlign w:val="center"/>
          </w:tcPr>
          <w:p w:rsidR="00E6299B" w:rsidRPr="00E6299B" w:rsidRDefault="00E6299B" w:rsidP="00E6299B">
            <w:pPr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sz w:val="22"/>
                <w:szCs w:val="22"/>
                <w:lang w:val="sr-Latn-ME"/>
              </w:rPr>
              <w:t>Korišćenje reklamnih panoa i bilborda</w:t>
            </w:r>
          </w:p>
        </w:tc>
        <w:tc>
          <w:tcPr>
            <w:tcW w:w="3119" w:type="dxa"/>
            <w:vAlign w:val="center"/>
          </w:tcPr>
          <w:p w:rsidR="00E6299B" w:rsidRPr="00E6299B" w:rsidRDefault="00E6299B" w:rsidP="00E6299B">
            <w:pPr>
              <w:jc w:val="right"/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iCs/>
                <w:sz w:val="22"/>
                <w:szCs w:val="22"/>
                <w:lang w:val="sr-Latn-ME"/>
              </w:rPr>
              <w:t>94.902,67 €</w:t>
            </w:r>
          </w:p>
        </w:tc>
      </w:tr>
      <w:tr w:rsidR="00E6299B" w:rsidRPr="00E6299B" w:rsidTr="00E6299B">
        <w:tc>
          <w:tcPr>
            <w:tcW w:w="4819" w:type="dxa"/>
            <w:vAlign w:val="center"/>
          </w:tcPr>
          <w:p w:rsidR="00E6299B" w:rsidRPr="00E6299B" w:rsidRDefault="00E6299B" w:rsidP="00E6299B">
            <w:pPr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sz w:val="22"/>
                <w:szCs w:val="22"/>
                <w:lang w:val="sr-Latn-ME"/>
              </w:rPr>
              <w:t>Priređivanje muzičkih prog. u ugostiteljskim objektima</w:t>
            </w:r>
          </w:p>
        </w:tc>
        <w:tc>
          <w:tcPr>
            <w:tcW w:w="3119" w:type="dxa"/>
            <w:vAlign w:val="center"/>
          </w:tcPr>
          <w:p w:rsidR="00E6299B" w:rsidRPr="00E6299B" w:rsidRDefault="00E6299B" w:rsidP="00E6299B">
            <w:pPr>
              <w:jc w:val="right"/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iCs/>
                <w:sz w:val="22"/>
                <w:szCs w:val="22"/>
                <w:lang w:val="sr-Latn-ME"/>
              </w:rPr>
              <w:t>44.996,75 €</w:t>
            </w:r>
          </w:p>
        </w:tc>
      </w:tr>
      <w:tr w:rsidR="00E6299B" w:rsidRPr="00E6299B" w:rsidTr="00E6299B">
        <w:tc>
          <w:tcPr>
            <w:tcW w:w="4819" w:type="dxa"/>
            <w:vAlign w:val="center"/>
          </w:tcPr>
          <w:p w:rsidR="00E6299B" w:rsidRPr="00E6299B" w:rsidRDefault="00E6299B" w:rsidP="00E6299B">
            <w:pPr>
              <w:rPr>
                <w:sz w:val="22"/>
                <w:szCs w:val="22"/>
                <w:lang w:val="sr-Latn-ME"/>
              </w:rPr>
            </w:pPr>
            <w:r w:rsidRPr="00E6299B">
              <w:rPr>
                <w:sz w:val="22"/>
                <w:szCs w:val="22"/>
                <w:lang w:val="sr-Latn-ME"/>
              </w:rPr>
              <w:t>Korišććenje prostora za parkiranje motor. drums. i priključnih vozila na uređenim i obelježenim mjestima koji za to odredi skupstina opštine</w:t>
            </w:r>
          </w:p>
          <w:p w:rsidR="00E6299B" w:rsidRPr="00E6299B" w:rsidRDefault="00E6299B" w:rsidP="00E6299B">
            <w:pPr>
              <w:rPr>
                <w:iCs/>
                <w:sz w:val="22"/>
                <w:szCs w:val="22"/>
                <w:lang w:val="sr-Latn-ME"/>
              </w:rPr>
            </w:pPr>
          </w:p>
        </w:tc>
        <w:tc>
          <w:tcPr>
            <w:tcW w:w="3119" w:type="dxa"/>
            <w:vAlign w:val="center"/>
          </w:tcPr>
          <w:p w:rsidR="00E6299B" w:rsidRPr="00E6299B" w:rsidRDefault="00E6299B" w:rsidP="00E6299B">
            <w:pPr>
              <w:jc w:val="right"/>
              <w:rPr>
                <w:iCs/>
                <w:sz w:val="22"/>
                <w:szCs w:val="22"/>
                <w:lang w:val="sr-Latn-ME"/>
              </w:rPr>
            </w:pPr>
            <w:r w:rsidRPr="00E6299B">
              <w:rPr>
                <w:iCs/>
                <w:sz w:val="22"/>
                <w:szCs w:val="22"/>
                <w:lang w:val="sr-Latn-ME"/>
              </w:rPr>
              <w:t>29.883,60 €</w:t>
            </w:r>
          </w:p>
        </w:tc>
      </w:tr>
    </w:tbl>
    <w:p w:rsidR="00882CF3" w:rsidRPr="00B21B85" w:rsidRDefault="00882CF3" w:rsidP="00B21B85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B21B85">
        <w:rPr>
          <w:b/>
          <w:bCs/>
          <w:iCs/>
          <w:lang w:val="sr-Latn-ME"/>
        </w:rPr>
        <w:lastRenderedPageBreak/>
        <w:t>NAKNADE</w:t>
      </w:r>
    </w:p>
    <w:p w:rsidR="00882CF3" w:rsidRPr="000D2DB7" w:rsidRDefault="00882CF3" w:rsidP="004A2B0D">
      <w:pPr>
        <w:ind w:firstLine="360"/>
        <w:jc w:val="both"/>
        <w:rPr>
          <w:b/>
          <w:bCs/>
          <w:i/>
          <w:iCs/>
          <w:lang w:val="sr-Latn-ME"/>
        </w:rPr>
      </w:pPr>
    </w:p>
    <w:p w:rsidR="00882CF3" w:rsidRPr="000D2DB7" w:rsidRDefault="00882CF3" w:rsidP="00B21B85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Prihodi po osnovu </w:t>
      </w:r>
      <w:r w:rsidRPr="000D2DB7">
        <w:rPr>
          <w:b/>
          <w:bCs/>
          <w:lang w:val="sr-Latn-ME"/>
        </w:rPr>
        <w:t>naknada</w:t>
      </w:r>
      <w:r w:rsidR="00B21B85">
        <w:rPr>
          <w:lang w:val="sr-Latn-ME"/>
        </w:rPr>
        <w:t xml:space="preserve"> za period J</w:t>
      </w:r>
      <w:r w:rsidRPr="000D2DB7">
        <w:rPr>
          <w:lang w:val="sr-Latn-ME"/>
        </w:rPr>
        <w:t>anuar</w:t>
      </w:r>
      <w:r w:rsidR="00B21B85">
        <w:rPr>
          <w:lang w:val="sr-Latn-ME"/>
        </w:rPr>
        <w:t xml:space="preserve"> </w:t>
      </w:r>
      <w:r w:rsidRPr="000D2DB7">
        <w:rPr>
          <w:lang w:val="sr-Latn-ME"/>
        </w:rPr>
        <w:t>-</w:t>
      </w:r>
      <w:r w:rsidR="00B21B85">
        <w:rPr>
          <w:lang w:val="sr-Latn-ME"/>
        </w:rPr>
        <w:t xml:space="preserve"> S</w:t>
      </w:r>
      <w:r w:rsidRPr="000D2DB7">
        <w:rPr>
          <w:lang w:val="sr-Latn-ME"/>
        </w:rPr>
        <w:t>eptembar 2019.</w:t>
      </w:r>
      <w:r w:rsidR="00B21B85">
        <w:rPr>
          <w:lang w:val="sr-Latn-ME"/>
        </w:rPr>
        <w:t>-te</w:t>
      </w:r>
      <w:r w:rsidRPr="000D2DB7">
        <w:rPr>
          <w:lang w:val="sr-Latn-ME"/>
        </w:rPr>
        <w:t xml:space="preserve"> godine realizovani su u iznosu od </w:t>
      </w:r>
      <w:r w:rsidRPr="000D2DB7">
        <w:rPr>
          <w:b/>
          <w:lang w:val="sr-Latn-ME"/>
        </w:rPr>
        <w:t xml:space="preserve">1.113.365,05 </w:t>
      </w:r>
      <w:r w:rsidRPr="000D2DB7">
        <w:rPr>
          <w:b/>
          <w:bCs/>
          <w:lang w:val="sr-Latn-ME"/>
        </w:rPr>
        <w:t>€ ili 36,52 %</w:t>
      </w:r>
      <w:r w:rsidRPr="000D2DB7">
        <w:rPr>
          <w:lang w:val="sr-Latn-ME"/>
        </w:rPr>
        <w:t xml:space="preserve"> od ukupnog  plana za 2019.</w:t>
      </w:r>
      <w:r w:rsidR="00B21B85">
        <w:rPr>
          <w:lang w:val="sr-Latn-ME"/>
        </w:rPr>
        <w:t xml:space="preserve"> </w:t>
      </w:r>
      <w:r w:rsidRPr="000D2DB7">
        <w:rPr>
          <w:lang w:val="sr-Latn-ME"/>
        </w:rPr>
        <w:t>godinu.</w:t>
      </w:r>
    </w:p>
    <w:p w:rsidR="00882CF3" w:rsidRPr="000D2DB7" w:rsidRDefault="00882CF3" w:rsidP="004A2B0D">
      <w:pPr>
        <w:jc w:val="both"/>
        <w:rPr>
          <w:lang w:val="sr-Latn-ME"/>
        </w:rPr>
      </w:pPr>
    </w:p>
    <w:p w:rsidR="00882CF3" w:rsidRDefault="00882CF3" w:rsidP="004A2B0D">
      <w:pPr>
        <w:jc w:val="both"/>
        <w:rPr>
          <w:lang w:val="sr-Latn-ME"/>
        </w:rPr>
      </w:pPr>
      <w:r w:rsidRPr="000D2DB7">
        <w:rPr>
          <w:lang w:val="sr-Latn-ME"/>
        </w:rPr>
        <w:tab/>
        <w:t xml:space="preserve">Strukturu ostvarenih prihoda od naknada čine: </w:t>
      </w:r>
    </w:p>
    <w:p w:rsidR="00B21B85" w:rsidRDefault="00B21B85" w:rsidP="004A2B0D">
      <w:pPr>
        <w:jc w:val="both"/>
        <w:rPr>
          <w:lang w:val="sr-Latn-ME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B21B85" w:rsidRPr="00B21B85" w:rsidTr="00B21B85">
        <w:tc>
          <w:tcPr>
            <w:tcW w:w="4819" w:type="dxa"/>
            <w:vAlign w:val="center"/>
          </w:tcPr>
          <w:p w:rsidR="00B21B85" w:rsidRPr="00B21B85" w:rsidRDefault="00B21B85" w:rsidP="00B21B85">
            <w:pPr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Naknada za komunalno opremanje građev. zemljišta</w:t>
            </w:r>
          </w:p>
        </w:tc>
        <w:tc>
          <w:tcPr>
            <w:tcW w:w="3119" w:type="dxa"/>
            <w:vAlign w:val="center"/>
          </w:tcPr>
          <w:p w:rsidR="00B21B85" w:rsidRPr="00B21B85" w:rsidRDefault="00B21B85" w:rsidP="00B21B85">
            <w:pPr>
              <w:jc w:val="right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819.106,37 €</w:t>
            </w:r>
          </w:p>
        </w:tc>
      </w:tr>
      <w:tr w:rsidR="00B21B85" w:rsidRPr="00B21B85" w:rsidTr="00B21B85">
        <w:tc>
          <w:tcPr>
            <w:tcW w:w="4819" w:type="dxa"/>
            <w:vAlign w:val="center"/>
          </w:tcPr>
          <w:p w:rsidR="00B21B85" w:rsidRPr="00B21B85" w:rsidRDefault="00B21B85" w:rsidP="00B21B85">
            <w:pPr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Naknada za investicije za izgradnju objekata na teritoriji opština crnogorskog primorija</w:t>
            </w:r>
          </w:p>
        </w:tc>
        <w:tc>
          <w:tcPr>
            <w:tcW w:w="3119" w:type="dxa"/>
            <w:vAlign w:val="center"/>
          </w:tcPr>
          <w:p w:rsidR="00B21B85" w:rsidRPr="00B21B85" w:rsidRDefault="00B21B85" w:rsidP="00B21B85">
            <w:pPr>
              <w:jc w:val="right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175.663,36 €</w:t>
            </w:r>
          </w:p>
        </w:tc>
      </w:tr>
      <w:tr w:rsidR="00B21B85" w:rsidRPr="00B21B85" w:rsidTr="00B21B85">
        <w:tc>
          <w:tcPr>
            <w:tcW w:w="4819" w:type="dxa"/>
            <w:vAlign w:val="center"/>
          </w:tcPr>
          <w:p w:rsidR="00B21B85" w:rsidRPr="00B21B85" w:rsidRDefault="00B21B85" w:rsidP="00B21B85">
            <w:pPr>
              <w:rPr>
                <w:sz w:val="22"/>
                <w:szCs w:val="22"/>
                <w:lang w:val="sr-Latn-ME"/>
              </w:rPr>
            </w:pPr>
            <w:r w:rsidRPr="00B21B85">
              <w:rPr>
                <w:color w:val="000000"/>
                <w:sz w:val="22"/>
                <w:szCs w:val="22"/>
                <w:lang w:val="sr-Latn-ME"/>
              </w:rPr>
              <w:t xml:space="preserve">Naknade </w:t>
            </w:r>
            <w:r w:rsidRPr="00B21B85">
              <w:rPr>
                <w:sz w:val="22"/>
                <w:szCs w:val="22"/>
                <w:lang w:val="sr-Latn-ME"/>
              </w:rPr>
              <w:t>za korišćenje opštinskih puteva</w:t>
            </w:r>
          </w:p>
        </w:tc>
        <w:tc>
          <w:tcPr>
            <w:tcW w:w="3119" w:type="dxa"/>
            <w:vAlign w:val="center"/>
          </w:tcPr>
          <w:p w:rsidR="00B21B85" w:rsidRPr="00B21B85" w:rsidRDefault="00B21B85" w:rsidP="00B21B85">
            <w:pPr>
              <w:jc w:val="right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65.668,09 €</w:t>
            </w:r>
          </w:p>
        </w:tc>
      </w:tr>
      <w:tr w:rsidR="00B21B85" w:rsidRPr="00B21B85" w:rsidTr="00B21B85">
        <w:tc>
          <w:tcPr>
            <w:tcW w:w="4819" w:type="dxa"/>
            <w:vAlign w:val="center"/>
          </w:tcPr>
          <w:p w:rsidR="00B21B85" w:rsidRPr="00B21B85" w:rsidRDefault="00B21B85" w:rsidP="00B21B85">
            <w:pPr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Godišnja naknada pri registraciji</w:t>
            </w:r>
          </w:p>
        </w:tc>
        <w:tc>
          <w:tcPr>
            <w:tcW w:w="3119" w:type="dxa"/>
            <w:vAlign w:val="center"/>
          </w:tcPr>
          <w:p w:rsidR="00B21B85" w:rsidRPr="00B21B85" w:rsidRDefault="00B21B85" w:rsidP="00B21B85">
            <w:pPr>
              <w:jc w:val="right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46.805,16 €</w:t>
            </w:r>
          </w:p>
        </w:tc>
      </w:tr>
      <w:tr w:rsidR="00B21B85" w:rsidRPr="00B21B85" w:rsidTr="00B21B85">
        <w:tc>
          <w:tcPr>
            <w:tcW w:w="4819" w:type="dxa"/>
          </w:tcPr>
          <w:p w:rsidR="00B21B85" w:rsidRPr="00B21B85" w:rsidRDefault="00B21B85" w:rsidP="004A2B0D">
            <w:pPr>
              <w:jc w:val="both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Naknada za zaštitu voda od zagađivanja</w:t>
            </w:r>
          </w:p>
        </w:tc>
        <w:tc>
          <w:tcPr>
            <w:tcW w:w="3119" w:type="dxa"/>
            <w:vAlign w:val="center"/>
          </w:tcPr>
          <w:p w:rsidR="00B21B85" w:rsidRPr="00B21B85" w:rsidRDefault="00B21B85" w:rsidP="00B21B85">
            <w:pPr>
              <w:jc w:val="right"/>
              <w:rPr>
                <w:sz w:val="22"/>
                <w:szCs w:val="22"/>
                <w:lang w:val="sr-Latn-ME"/>
              </w:rPr>
            </w:pPr>
            <w:r w:rsidRPr="00B21B85">
              <w:rPr>
                <w:sz w:val="22"/>
                <w:szCs w:val="22"/>
                <w:lang w:val="sr-Latn-ME"/>
              </w:rPr>
              <w:t>6.122,07 €</w:t>
            </w:r>
          </w:p>
        </w:tc>
      </w:tr>
    </w:tbl>
    <w:p w:rsidR="00B21B85" w:rsidRPr="000D2DB7" w:rsidRDefault="00B21B85" w:rsidP="004A2B0D">
      <w:pPr>
        <w:jc w:val="both"/>
        <w:rPr>
          <w:lang w:val="sr-Latn-ME"/>
        </w:rPr>
      </w:pPr>
    </w:p>
    <w:p w:rsidR="00882CF3" w:rsidRPr="000D2DB7" w:rsidRDefault="00882CF3" w:rsidP="00C31BBA">
      <w:pPr>
        <w:ind w:firstLine="851"/>
        <w:jc w:val="both"/>
        <w:rPr>
          <w:iCs/>
          <w:color w:val="C00000"/>
          <w:lang w:val="sr-Latn-ME"/>
        </w:rPr>
      </w:pPr>
      <w:r w:rsidRPr="000D2DB7">
        <w:rPr>
          <w:lang w:val="sr-Latn-ME"/>
        </w:rPr>
        <w:t>U</w:t>
      </w:r>
      <w:r w:rsidRPr="000D2DB7">
        <w:rPr>
          <w:iCs/>
          <w:lang w:val="sr-Latn-ME"/>
        </w:rPr>
        <w:t xml:space="preserve"> okviru ove grupe prihoda najznačajniji je prihod od </w:t>
      </w:r>
      <w:r w:rsidRPr="000D2DB7">
        <w:rPr>
          <w:lang w:val="sr-Latn-ME"/>
        </w:rPr>
        <w:t>naknade za komunalno opremanje građevinskog zemljišta</w:t>
      </w:r>
      <w:r w:rsidRPr="000D2DB7">
        <w:rPr>
          <w:iCs/>
          <w:lang w:val="sr-Latn-ME"/>
        </w:rPr>
        <w:t xml:space="preserve"> realizovan u iznosu od </w:t>
      </w:r>
      <w:r w:rsidRPr="000D2DB7">
        <w:rPr>
          <w:lang w:val="sr-Latn-ME"/>
        </w:rPr>
        <w:t xml:space="preserve">819.106,37 </w:t>
      </w:r>
      <w:r w:rsidRPr="000D2DB7">
        <w:rPr>
          <w:iCs/>
          <w:lang w:val="sr-Latn-ME"/>
        </w:rPr>
        <w:t>€ ili 32,76 % u odnosu na plan za posmatrani period</w:t>
      </w:r>
      <w:r w:rsidR="008E2559">
        <w:rPr>
          <w:iCs/>
          <w:lang w:val="sr-Latn-ME"/>
        </w:rPr>
        <w:t>.</w:t>
      </w:r>
    </w:p>
    <w:p w:rsidR="00882CF3" w:rsidRPr="000D2DB7" w:rsidRDefault="00882CF3" w:rsidP="004A2B0D">
      <w:pPr>
        <w:jc w:val="both"/>
        <w:rPr>
          <w:iCs/>
          <w:lang w:val="sr-Latn-ME"/>
        </w:rPr>
      </w:pPr>
    </w:p>
    <w:p w:rsidR="00882CF3" w:rsidRPr="000D2DB7" w:rsidRDefault="00882CF3" w:rsidP="004A2B0D">
      <w:pPr>
        <w:tabs>
          <w:tab w:val="left" w:pos="0"/>
        </w:tabs>
        <w:jc w:val="both"/>
        <w:rPr>
          <w:b/>
          <w:bCs/>
          <w:iCs/>
          <w:lang w:val="sr-Latn-ME"/>
        </w:rPr>
      </w:pPr>
    </w:p>
    <w:p w:rsidR="00882CF3" w:rsidRPr="00DE5CBA" w:rsidRDefault="00882CF3" w:rsidP="00DE5CBA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b/>
          <w:iCs/>
          <w:lang w:val="sr-Latn-ME"/>
        </w:rPr>
      </w:pPr>
      <w:r w:rsidRPr="00DE5CBA">
        <w:rPr>
          <w:b/>
          <w:bCs/>
          <w:iCs/>
          <w:lang w:val="sr-Latn-ME"/>
        </w:rPr>
        <w:t>OSTALI PRIHODI</w:t>
      </w:r>
    </w:p>
    <w:p w:rsidR="00C31BBA" w:rsidRDefault="00C31BBA" w:rsidP="004A2B0D">
      <w:pPr>
        <w:jc w:val="both"/>
        <w:rPr>
          <w:iCs/>
          <w:lang w:val="sr-Latn-ME"/>
        </w:rPr>
      </w:pPr>
    </w:p>
    <w:p w:rsidR="00C31BBA" w:rsidRDefault="00882CF3" w:rsidP="00C31BBA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 posmatranom periodu ovi prihodi realizovani su u iznosu od </w:t>
      </w:r>
      <w:r w:rsidRPr="000D2DB7">
        <w:rPr>
          <w:b/>
          <w:iCs/>
          <w:lang w:val="sr-Latn-ME"/>
        </w:rPr>
        <w:t>2.032.204,34 € ili  70,45 %</w:t>
      </w:r>
      <w:r w:rsidRPr="000D2DB7">
        <w:rPr>
          <w:iCs/>
          <w:lang w:val="sr-Latn-ME"/>
        </w:rPr>
        <w:t xml:space="preserve"> u odnosu na plan za 2019.godinu, odnosno u približno istom u odnosu na posmatrani period 2018. godine. </w:t>
      </w:r>
    </w:p>
    <w:p w:rsidR="00C31BBA" w:rsidRDefault="00C31BBA" w:rsidP="00C31BBA">
      <w:pPr>
        <w:ind w:firstLine="851"/>
        <w:jc w:val="both"/>
        <w:rPr>
          <w:iCs/>
          <w:lang w:val="sr-Latn-ME"/>
        </w:rPr>
      </w:pPr>
    </w:p>
    <w:p w:rsidR="00882CF3" w:rsidRPr="00C31BBA" w:rsidRDefault="00882CF3" w:rsidP="00C31BBA">
      <w:pPr>
        <w:ind w:firstLine="851"/>
        <w:jc w:val="both"/>
        <w:rPr>
          <w:iCs/>
          <w:lang w:val="sr-Latn-ME"/>
        </w:rPr>
      </w:pPr>
      <w:r w:rsidRPr="000D2DB7">
        <w:rPr>
          <w:lang w:val="sr-Latn-ME"/>
        </w:rPr>
        <w:t xml:space="preserve">Strukturu ostalih prihoda čine: </w:t>
      </w:r>
    </w:p>
    <w:p w:rsidR="00C31BBA" w:rsidRDefault="00C31BBA" w:rsidP="004A2B0D">
      <w:pPr>
        <w:ind w:firstLine="720"/>
        <w:jc w:val="both"/>
        <w:rPr>
          <w:lang w:val="sr-Latn-ME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819"/>
        <w:gridCol w:w="3119"/>
      </w:tblGrid>
      <w:tr w:rsidR="00C31BBA" w:rsidTr="00C31BBA">
        <w:tc>
          <w:tcPr>
            <w:tcW w:w="4819" w:type="dxa"/>
            <w:vAlign w:val="center"/>
          </w:tcPr>
          <w:p w:rsidR="00C31BBA" w:rsidRDefault="00C31BBA" w:rsidP="00C31BBA">
            <w:pPr>
              <w:rPr>
                <w:lang w:val="sr-Latn-ME"/>
              </w:rPr>
            </w:pPr>
            <w:r>
              <w:rPr>
                <w:iCs/>
                <w:lang w:val="sr-Latn-ME"/>
              </w:rPr>
              <w:t>N</w:t>
            </w:r>
            <w:r w:rsidRPr="000D2DB7">
              <w:rPr>
                <w:iCs/>
                <w:lang w:val="sr-Latn-ME"/>
              </w:rPr>
              <w:t>ovčane kazne izrečene u prekršajnom i drugom postupku</w:t>
            </w:r>
          </w:p>
        </w:tc>
        <w:tc>
          <w:tcPr>
            <w:tcW w:w="3119" w:type="dxa"/>
            <w:vAlign w:val="center"/>
          </w:tcPr>
          <w:p w:rsidR="00C31BBA" w:rsidRDefault="00C31BBA" w:rsidP="00C31BBA">
            <w:pPr>
              <w:jc w:val="right"/>
              <w:rPr>
                <w:lang w:val="sr-Latn-ME"/>
              </w:rPr>
            </w:pPr>
            <w:r w:rsidRPr="000D2DB7">
              <w:rPr>
                <w:iCs/>
                <w:lang w:val="sr-Latn-ME"/>
              </w:rPr>
              <w:t>39.498,67</w:t>
            </w:r>
            <w:r>
              <w:rPr>
                <w:iCs/>
                <w:lang w:val="sr-Latn-ME"/>
              </w:rPr>
              <w:t xml:space="preserve"> €</w:t>
            </w:r>
          </w:p>
        </w:tc>
      </w:tr>
      <w:tr w:rsidR="00C31BBA" w:rsidTr="00C31BBA">
        <w:tc>
          <w:tcPr>
            <w:tcW w:w="4819" w:type="dxa"/>
            <w:vAlign w:val="center"/>
          </w:tcPr>
          <w:p w:rsidR="00C31BBA" w:rsidRDefault="00C31BBA" w:rsidP="00C31BBA">
            <w:pPr>
              <w:rPr>
                <w:lang w:val="sr-Latn-ME"/>
              </w:rPr>
            </w:pPr>
            <w:r>
              <w:rPr>
                <w:iCs/>
                <w:lang w:val="sr-Latn-ME"/>
              </w:rPr>
              <w:t>P</w:t>
            </w:r>
            <w:r w:rsidRPr="000D2DB7">
              <w:rPr>
                <w:iCs/>
                <w:lang w:val="sr-Latn-ME"/>
              </w:rPr>
              <w:t>rihodi koje svojom djelat</w:t>
            </w:r>
            <w:r>
              <w:rPr>
                <w:iCs/>
                <w:lang w:val="sr-Latn-ME"/>
              </w:rPr>
              <w:t>.ostvare organi lokalne uprave</w:t>
            </w:r>
          </w:p>
        </w:tc>
        <w:tc>
          <w:tcPr>
            <w:tcW w:w="3119" w:type="dxa"/>
            <w:vAlign w:val="center"/>
          </w:tcPr>
          <w:p w:rsidR="00C31BBA" w:rsidRPr="00C31BBA" w:rsidRDefault="00C31BBA" w:rsidP="00C31BBA">
            <w:pPr>
              <w:jc w:val="right"/>
              <w:rPr>
                <w:iCs/>
                <w:lang w:val="sr-Latn-ME"/>
              </w:rPr>
            </w:pPr>
            <w:r w:rsidRPr="00C31BBA">
              <w:rPr>
                <w:iCs/>
                <w:lang w:val="sr-Latn-ME"/>
              </w:rPr>
              <w:t xml:space="preserve">119.023,21 </w:t>
            </w:r>
            <w:r>
              <w:rPr>
                <w:iCs/>
                <w:lang w:val="sr-Latn-ME"/>
              </w:rPr>
              <w:t>€</w:t>
            </w:r>
          </w:p>
        </w:tc>
      </w:tr>
      <w:tr w:rsidR="00C31BBA" w:rsidTr="00C31BBA">
        <w:tc>
          <w:tcPr>
            <w:tcW w:w="4819" w:type="dxa"/>
            <w:vAlign w:val="center"/>
          </w:tcPr>
          <w:p w:rsidR="00C31BBA" w:rsidRDefault="00C31BBA" w:rsidP="00C31BBA">
            <w:pPr>
              <w:rPr>
                <w:lang w:val="sr-Latn-ME"/>
              </w:rPr>
            </w:pPr>
            <w:r>
              <w:rPr>
                <w:iCs/>
                <w:lang w:val="sr-Latn-ME"/>
              </w:rPr>
              <w:t>P</w:t>
            </w:r>
            <w:r w:rsidRPr="000D2DB7">
              <w:rPr>
                <w:iCs/>
                <w:lang w:val="sr-Latn-ME"/>
              </w:rPr>
              <w:t>rihodi od kapitala</w:t>
            </w:r>
          </w:p>
        </w:tc>
        <w:tc>
          <w:tcPr>
            <w:tcW w:w="3119" w:type="dxa"/>
            <w:vAlign w:val="center"/>
          </w:tcPr>
          <w:p w:rsidR="00C31BBA" w:rsidRDefault="00C31BBA" w:rsidP="00C31BBA">
            <w:pPr>
              <w:jc w:val="right"/>
              <w:rPr>
                <w:lang w:val="sr-Latn-ME"/>
              </w:rPr>
            </w:pPr>
            <w:r>
              <w:rPr>
                <w:iCs/>
                <w:lang w:val="sr-Latn-ME"/>
              </w:rPr>
              <w:t>299.536,22 €</w:t>
            </w:r>
          </w:p>
        </w:tc>
      </w:tr>
      <w:tr w:rsidR="00C31BBA" w:rsidTr="00C31BBA">
        <w:tc>
          <w:tcPr>
            <w:tcW w:w="4819" w:type="dxa"/>
            <w:vAlign w:val="center"/>
          </w:tcPr>
          <w:p w:rsidR="00C31BBA" w:rsidRDefault="00C31BBA" w:rsidP="00C31BBA">
            <w:pPr>
              <w:rPr>
                <w:lang w:val="sr-Latn-ME"/>
              </w:rPr>
            </w:pPr>
            <w:r>
              <w:rPr>
                <w:iCs/>
                <w:lang w:val="sr-Latn-ME"/>
              </w:rPr>
              <w:t>Ostali prihodi</w:t>
            </w:r>
            <w:r w:rsidRPr="000D2DB7">
              <w:rPr>
                <w:iCs/>
                <w:lang w:val="sr-Latn-ME"/>
              </w:rPr>
              <w:t xml:space="preserve">                                                                                     </w:t>
            </w:r>
          </w:p>
        </w:tc>
        <w:tc>
          <w:tcPr>
            <w:tcW w:w="3119" w:type="dxa"/>
            <w:vAlign w:val="center"/>
          </w:tcPr>
          <w:p w:rsidR="00C31BBA" w:rsidRDefault="00C31BBA" w:rsidP="00C31BBA">
            <w:pPr>
              <w:jc w:val="right"/>
              <w:rPr>
                <w:lang w:val="sr-Latn-ME"/>
              </w:rPr>
            </w:pPr>
            <w:r w:rsidRPr="00C31BBA">
              <w:rPr>
                <w:iCs/>
                <w:lang w:val="sr-Latn-ME"/>
              </w:rPr>
              <w:t>1.575.146,24</w:t>
            </w:r>
            <w:r>
              <w:rPr>
                <w:iCs/>
                <w:lang w:val="sr-Latn-ME"/>
              </w:rPr>
              <w:t xml:space="preserve"> €</w:t>
            </w:r>
          </w:p>
        </w:tc>
      </w:tr>
    </w:tbl>
    <w:p w:rsidR="00C31BBA" w:rsidRDefault="00C31BBA" w:rsidP="00C31BBA">
      <w:pPr>
        <w:jc w:val="both"/>
        <w:rPr>
          <w:b/>
          <w:bCs/>
          <w:iCs/>
          <w:lang w:val="sr-Latn-ME"/>
        </w:rPr>
      </w:pPr>
    </w:p>
    <w:p w:rsidR="00882CF3" w:rsidRDefault="00882CF3" w:rsidP="00C31BBA">
      <w:pPr>
        <w:ind w:firstLine="851"/>
        <w:jc w:val="both"/>
        <w:rPr>
          <w:iCs/>
          <w:lang w:val="sr-Latn-ME"/>
        </w:rPr>
      </w:pPr>
      <w:r w:rsidRPr="00C31BBA">
        <w:rPr>
          <w:b/>
          <w:bCs/>
          <w:iCs/>
          <w:lang w:val="sr-Latn-ME"/>
        </w:rPr>
        <w:t xml:space="preserve">Ostali prihodi, </w:t>
      </w:r>
      <w:r w:rsidRPr="00C31BBA">
        <w:rPr>
          <w:bCs/>
          <w:iCs/>
          <w:lang w:val="sr-Latn-ME"/>
        </w:rPr>
        <w:t>kao najveću stavku u okviru konta ostali prihodi,</w:t>
      </w:r>
      <w:r w:rsidR="00C31BBA">
        <w:rPr>
          <w:bCs/>
          <w:iCs/>
          <w:lang w:val="sr-Latn-ME"/>
        </w:rPr>
        <w:t xml:space="preserve"> </w:t>
      </w:r>
      <w:r w:rsidRPr="00C31BBA">
        <w:rPr>
          <w:bCs/>
          <w:iCs/>
          <w:lang w:val="sr-Latn-ME"/>
        </w:rPr>
        <w:t>u iznosu od 1.575.146,24</w:t>
      </w:r>
      <w:r w:rsidR="00C31BBA">
        <w:rPr>
          <w:bCs/>
          <w:iCs/>
          <w:lang w:val="sr-Latn-ME"/>
        </w:rPr>
        <w:t xml:space="preserve"> €</w:t>
      </w:r>
      <w:r w:rsidRPr="00C31BBA">
        <w:rPr>
          <w:iCs/>
          <w:lang w:val="sr-Latn-ME"/>
        </w:rPr>
        <w:t xml:space="preserve"> u najvećoj mjeri obuhvataju: </w:t>
      </w:r>
    </w:p>
    <w:p w:rsidR="00C31BBA" w:rsidRPr="00C31BBA" w:rsidRDefault="00C31BBA" w:rsidP="00C31BBA">
      <w:pPr>
        <w:ind w:firstLine="851"/>
        <w:jc w:val="both"/>
        <w:rPr>
          <w:iCs/>
          <w:lang w:val="sr-Latn-ME"/>
        </w:rPr>
      </w:pPr>
    </w:p>
    <w:p w:rsidR="00C31BBA" w:rsidRDefault="00C31BBA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>
        <w:rPr>
          <w:iCs/>
          <w:lang w:val="sr-Latn-ME"/>
        </w:rPr>
        <w:t>U</w:t>
      </w:r>
      <w:r w:rsidR="00882CF3" w:rsidRPr="000D2DB7">
        <w:rPr>
          <w:iCs/>
          <w:lang w:val="sr-Latn-ME"/>
        </w:rPr>
        <w:t>platu i kompenzaciju sa Vladom Crne Gore  po osnovu Ugovora o oslobađanju plaćanja obaveze po osnovu preuzetih specijalnih vozila za gašenje požara i spašavanja broj 0101-800-62 od 16.01.2019.</w:t>
      </w:r>
      <w:r>
        <w:rPr>
          <w:iCs/>
          <w:lang w:val="sr-Latn-ME"/>
        </w:rPr>
        <w:t xml:space="preserve"> </w:t>
      </w:r>
      <w:r w:rsidR="00882CF3" w:rsidRPr="000D2DB7">
        <w:rPr>
          <w:iCs/>
          <w:lang w:val="sr-Latn-ME"/>
        </w:rPr>
        <w:t>godine, u uplaćenom iznosu od 600.000</w:t>
      </w:r>
      <w:r>
        <w:rPr>
          <w:iCs/>
          <w:lang w:val="sr-Latn-ME"/>
        </w:rPr>
        <w:t xml:space="preserve"> </w:t>
      </w:r>
      <w:r w:rsidR="00882CF3" w:rsidRPr="000D2DB7">
        <w:rPr>
          <w:iCs/>
          <w:lang w:val="sr-Latn-ME"/>
        </w:rPr>
        <w:t>€ i 2</w:t>
      </w:r>
      <w:r>
        <w:rPr>
          <w:iCs/>
          <w:lang w:val="sr-Latn-ME"/>
        </w:rPr>
        <w:t>84.813,89 € kompenziranog dijela;</w:t>
      </w:r>
    </w:p>
    <w:p w:rsidR="00C31BBA" w:rsidRDefault="00C31BBA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>
        <w:rPr>
          <w:iCs/>
          <w:lang w:val="sr-Latn-ME"/>
        </w:rPr>
        <w:t>U</w:t>
      </w:r>
      <w:r w:rsidR="00882CF3" w:rsidRPr="00C31BBA">
        <w:rPr>
          <w:iCs/>
          <w:lang w:val="sr-Latn-ME"/>
        </w:rPr>
        <w:t>platu i kompenzacije po odluci o rasp</w:t>
      </w:r>
      <w:r>
        <w:rPr>
          <w:iCs/>
          <w:lang w:val="sr-Latn-ME"/>
        </w:rPr>
        <w:t>oređivanju dobiti DOO Vodovoda i</w:t>
      </w:r>
      <w:r w:rsidR="00882CF3" w:rsidRPr="00C31BBA">
        <w:rPr>
          <w:iCs/>
          <w:lang w:val="sr-Latn-ME"/>
        </w:rPr>
        <w:t xml:space="preserve"> kanaliazcije broj 0304-030-180 u ukupnom iznosu od 143.335,80</w:t>
      </w:r>
      <w:r>
        <w:rPr>
          <w:iCs/>
          <w:lang w:val="sr-Latn-ME"/>
        </w:rPr>
        <w:t xml:space="preserve"> €;</w:t>
      </w:r>
    </w:p>
    <w:p w:rsidR="00C31BBA" w:rsidRDefault="00C31BBA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>
        <w:rPr>
          <w:iCs/>
          <w:lang w:val="sr-Latn-ME"/>
        </w:rPr>
        <w:t>U</w:t>
      </w:r>
      <w:r w:rsidR="00882CF3" w:rsidRPr="00C31BBA">
        <w:rPr>
          <w:iCs/>
          <w:lang w:val="sr-Latn-ME"/>
        </w:rPr>
        <w:t>platu po odluci o raspoređivanju dobiti DOO Parking servis  u iznosu od 191.870,00</w:t>
      </w:r>
      <w:r>
        <w:rPr>
          <w:iCs/>
          <w:lang w:val="sr-Latn-ME"/>
        </w:rPr>
        <w:t xml:space="preserve"> €;</w:t>
      </w:r>
    </w:p>
    <w:p w:rsidR="00C31BBA" w:rsidRDefault="00882CF3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 w:rsidRPr="00C31BBA">
        <w:rPr>
          <w:iCs/>
          <w:lang w:val="sr-Latn-ME"/>
        </w:rPr>
        <w:t xml:space="preserve">Uplate na osnovu Sporazuma o zajedničkom finansiranju </w:t>
      </w:r>
      <w:r w:rsidR="00C31BBA">
        <w:rPr>
          <w:iCs/>
          <w:lang w:val="sr-Latn-ME"/>
        </w:rPr>
        <w:t xml:space="preserve">br. </w:t>
      </w:r>
      <w:r w:rsidRPr="00C31BBA">
        <w:rPr>
          <w:iCs/>
          <w:lang w:val="sr-Latn-ME"/>
        </w:rPr>
        <w:t>0201-2979/1 od 12.09.2016.</w:t>
      </w:r>
      <w:r w:rsidR="00C31BBA">
        <w:rPr>
          <w:iCs/>
          <w:lang w:val="sr-Latn-ME"/>
        </w:rPr>
        <w:t xml:space="preserve"> godine,</w:t>
      </w:r>
      <w:r w:rsidRPr="00C31BBA">
        <w:rPr>
          <w:iCs/>
          <w:lang w:val="sr-Latn-ME"/>
        </w:rPr>
        <w:t xml:space="preserve"> JP Morskog dobra u iznosu od 146.292,56</w:t>
      </w:r>
      <w:r w:rsidR="00C31BBA">
        <w:rPr>
          <w:iCs/>
          <w:lang w:val="sr-Latn-ME"/>
        </w:rPr>
        <w:t xml:space="preserve"> </w:t>
      </w:r>
      <w:r w:rsidRPr="00C31BBA">
        <w:rPr>
          <w:iCs/>
          <w:lang w:val="sr-Latn-ME"/>
        </w:rPr>
        <w:t>€, kao i dug JP Morskog dobra po osnovu Zakona o finansiranju lokalne samouprave i 50% nakande za korišćenje mor</w:t>
      </w:r>
      <w:r w:rsidR="00C31BBA">
        <w:rPr>
          <w:iCs/>
          <w:lang w:val="sr-Latn-ME"/>
        </w:rPr>
        <w:t>s</w:t>
      </w:r>
      <w:r w:rsidRPr="00C31BBA">
        <w:rPr>
          <w:iCs/>
          <w:lang w:val="sr-Latn-ME"/>
        </w:rPr>
        <w:t>kog dobra u iznosu od 25.170,61</w:t>
      </w:r>
      <w:r w:rsidR="00C31BBA">
        <w:rPr>
          <w:iCs/>
          <w:lang w:val="sr-Latn-ME"/>
        </w:rPr>
        <w:t xml:space="preserve"> </w:t>
      </w:r>
      <w:r w:rsidRPr="00C31BBA">
        <w:rPr>
          <w:iCs/>
          <w:lang w:val="sr-Latn-ME"/>
        </w:rPr>
        <w:t>€</w:t>
      </w:r>
      <w:r w:rsidR="00C31BBA">
        <w:rPr>
          <w:iCs/>
          <w:lang w:val="sr-Latn-ME"/>
        </w:rPr>
        <w:t>;</w:t>
      </w:r>
    </w:p>
    <w:p w:rsidR="00C31BBA" w:rsidRDefault="00C31BBA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>
        <w:rPr>
          <w:iCs/>
          <w:lang w:val="sr-Latn-ME"/>
        </w:rPr>
        <w:t>Uplate Adriatic</w:t>
      </w:r>
      <w:r w:rsidR="00882CF3" w:rsidRPr="00C31BBA">
        <w:rPr>
          <w:iCs/>
          <w:lang w:val="sr-Latn-ME"/>
        </w:rPr>
        <w:t xml:space="preserve"> Marinas DOO po ugovoru o poslovno</w:t>
      </w:r>
      <w:r>
        <w:rPr>
          <w:iCs/>
          <w:lang w:val="sr-Latn-ME"/>
        </w:rPr>
        <w:t xml:space="preserve"> </w:t>
      </w:r>
      <w:r w:rsidR="00882CF3" w:rsidRPr="00C31BBA">
        <w:rPr>
          <w:iCs/>
          <w:lang w:val="sr-Latn-ME"/>
        </w:rPr>
        <w:t>- tehničkoj saradnji broj 0101-340-214 od 2015.</w:t>
      </w:r>
      <w:r>
        <w:rPr>
          <w:iCs/>
          <w:lang w:val="sr-Latn-ME"/>
        </w:rPr>
        <w:t xml:space="preserve"> godine i</w:t>
      </w:r>
      <w:r w:rsidR="00882CF3" w:rsidRPr="00C31BBA">
        <w:rPr>
          <w:iCs/>
          <w:lang w:val="sr-Latn-ME"/>
        </w:rPr>
        <w:t xml:space="preserve"> 010-822-399/3-15 od 2016</w:t>
      </w:r>
      <w:r>
        <w:rPr>
          <w:iCs/>
          <w:lang w:val="sr-Latn-ME"/>
        </w:rPr>
        <w:t>. g</w:t>
      </w:r>
      <w:r w:rsidR="00882CF3" w:rsidRPr="00C31BBA">
        <w:rPr>
          <w:iCs/>
          <w:lang w:val="sr-Latn-ME"/>
        </w:rPr>
        <w:t>odine u ukupnom iznosu od 107.224,44</w:t>
      </w:r>
      <w:r>
        <w:rPr>
          <w:iCs/>
          <w:lang w:val="sr-Latn-ME"/>
        </w:rPr>
        <w:t xml:space="preserve"> €;</w:t>
      </w:r>
    </w:p>
    <w:p w:rsidR="00C31BBA" w:rsidRDefault="00C31BBA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>
        <w:rPr>
          <w:iCs/>
          <w:lang w:val="sr-Latn-ME"/>
        </w:rPr>
        <w:t>U</w:t>
      </w:r>
      <w:r w:rsidR="00882CF3" w:rsidRPr="00C31BBA">
        <w:rPr>
          <w:iCs/>
          <w:lang w:val="sr-Latn-ME"/>
        </w:rPr>
        <w:t>plate Turističke organizacije Tivat po Ugovoru o regulisanju načina i dinamike isplate potraživanja broj 0101-402-407/1 od 07</w:t>
      </w:r>
      <w:r>
        <w:rPr>
          <w:iCs/>
          <w:lang w:val="sr-Latn-ME"/>
        </w:rPr>
        <w:t>.06.2019. godine u iznosu od 30.163,32 €</w:t>
      </w:r>
      <w:r w:rsidR="00882CF3" w:rsidRPr="00C31BBA">
        <w:rPr>
          <w:iCs/>
          <w:lang w:val="sr-Latn-ME"/>
        </w:rPr>
        <w:t>.</w:t>
      </w:r>
    </w:p>
    <w:p w:rsidR="00882CF3" w:rsidRPr="00C31BBA" w:rsidRDefault="00882CF3" w:rsidP="00C31BBA">
      <w:pPr>
        <w:pStyle w:val="ListParagraph"/>
        <w:numPr>
          <w:ilvl w:val="0"/>
          <w:numId w:val="14"/>
        </w:numPr>
        <w:ind w:left="851"/>
        <w:jc w:val="both"/>
        <w:rPr>
          <w:iCs/>
          <w:lang w:val="sr-Latn-ME"/>
        </w:rPr>
      </w:pPr>
      <w:r w:rsidRPr="00C31BBA">
        <w:rPr>
          <w:iCs/>
          <w:lang w:val="sr-Latn-ME"/>
        </w:rPr>
        <w:t>Ostale uplate koje se nalaze na ovom kontu odnose se na prihode Irene projekta u iznosu od 10.584,96</w:t>
      </w:r>
      <w:r w:rsidR="00C31BBA">
        <w:rPr>
          <w:iCs/>
          <w:lang w:val="sr-Latn-ME"/>
        </w:rPr>
        <w:t xml:space="preserve"> </w:t>
      </w:r>
      <w:r w:rsidRPr="00C31BBA">
        <w:rPr>
          <w:iCs/>
          <w:lang w:val="sr-Latn-ME"/>
        </w:rPr>
        <w:t>€, transferi Ministarstva kulture po ugov</w:t>
      </w:r>
      <w:r w:rsidR="00730A19">
        <w:rPr>
          <w:iCs/>
          <w:lang w:val="sr-Latn-ME"/>
        </w:rPr>
        <w:t>o</w:t>
      </w:r>
      <w:r w:rsidRPr="00C31BBA">
        <w:rPr>
          <w:iCs/>
          <w:lang w:val="sr-Latn-ME"/>
        </w:rPr>
        <w:t>rima o sufinansiranju projekata 10.500</w:t>
      </w:r>
      <w:r w:rsidR="00730A19">
        <w:rPr>
          <w:iCs/>
          <w:lang w:val="sr-Latn-ME"/>
        </w:rPr>
        <w:t>,00 €</w:t>
      </w:r>
      <w:r w:rsidRPr="00C31BBA">
        <w:rPr>
          <w:iCs/>
          <w:lang w:val="sr-Latn-ME"/>
        </w:rPr>
        <w:t xml:space="preserve">, ukinute naknade </w:t>
      </w:r>
      <w:r w:rsidRPr="00C31BBA">
        <w:rPr>
          <w:iCs/>
          <w:lang w:val="sr-Latn-ME"/>
        </w:rPr>
        <w:lastRenderedPageBreak/>
        <w:t>za korišćenje građevinskog zemljišta, prilivi po osnovu učešća na licitacijama, refund</w:t>
      </w:r>
      <w:r w:rsidR="000D2097">
        <w:rPr>
          <w:iCs/>
          <w:lang w:val="sr-Latn-ME"/>
        </w:rPr>
        <w:t>acija Fonda za profesionalnu reh</w:t>
      </w:r>
      <w:r w:rsidRPr="00C31BBA">
        <w:rPr>
          <w:iCs/>
          <w:lang w:val="sr-Latn-ME"/>
        </w:rPr>
        <w:t>abilitaciju i ostalo.</w:t>
      </w:r>
    </w:p>
    <w:p w:rsidR="00882CF3" w:rsidRPr="000D2DB7" w:rsidRDefault="00882CF3" w:rsidP="004A2B0D">
      <w:pPr>
        <w:ind w:left="720"/>
        <w:jc w:val="both"/>
        <w:rPr>
          <w:u w:val="single"/>
          <w:lang w:val="sr-Latn-ME"/>
        </w:rPr>
      </w:pPr>
    </w:p>
    <w:p w:rsidR="00882CF3" w:rsidRPr="000D2097" w:rsidRDefault="00882CF3" w:rsidP="000D2097">
      <w:pPr>
        <w:pStyle w:val="ListParagraph"/>
        <w:numPr>
          <w:ilvl w:val="0"/>
          <w:numId w:val="6"/>
        </w:numPr>
        <w:jc w:val="both"/>
        <w:rPr>
          <w:b/>
          <w:iCs/>
          <w:lang w:val="sr-Latn-ME"/>
        </w:rPr>
      </w:pPr>
      <w:r w:rsidRPr="000D2097">
        <w:rPr>
          <w:b/>
          <w:bCs/>
          <w:iCs/>
          <w:lang w:val="sr-Latn-ME"/>
        </w:rPr>
        <w:t>PRODAJA</w:t>
      </w:r>
      <w:r w:rsidR="00CA7004">
        <w:rPr>
          <w:b/>
          <w:bCs/>
          <w:iCs/>
          <w:lang w:val="sr-Latn-ME"/>
        </w:rPr>
        <w:t xml:space="preserve"> NEPOKRETNOSTI U KORIST BUDŽETA</w:t>
      </w:r>
    </w:p>
    <w:p w:rsidR="00882CF3" w:rsidRPr="000D2097" w:rsidRDefault="00882CF3" w:rsidP="004A2B0D">
      <w:pPr>
        <w:ind w:firstLine="720"/>
        <w:jc w:val="both"/>
        <w:rPr>
          <w:bCs/>
          <w:iCs/>
          <w:lang w:val="sr-Latn-ME"/>
        </w:rPr>
      </w:pPr>
    </w:p>
    <w:p w:rsidR="00882CF3" w:rsidRPr="000D2DB7" w:rsidRDefault="00882CF3" w:rsidP="000D2097">
      <w:pPr>
        <w:ind w:firstLine="851"/>
        <w:jc w:val="both"/>
        <w:rPr>
          <w:bCs/>
          <w:i/>
          <w:iCs/>
          <w:lang w:val="sr-Latn-ME"/>
        </w:rPr>
      </w:pPr>
      <w:r w:rsidRPr="000D2DB7">
        <w:rPr>
          <w:lang w:val="sr-Latn-ME"/>
        </w:rPr>
        <w:t>Po osnovu prihoda od p</w:t>
      </w:r>
      <w:r w:rsidRPr="000D2DB7">
        <w:rPr>
          <w:bCs/>
          <w:iCs/>
          <w:lang w:val="sr-Latn-ME"/>
        </w:rPr>
        <w:t>rodaje nepokretnosti u korist Budžeta,</w:t>
      </w:r>
      <w:r w:rsidRPr="000D2DB7">
        <w:rPr>
          <w:b/>
          <w:bCs/>
          <w:iCs/>
          <w:lang w:val="sr-Latn-ME"/>
        </w:rPr>
        <w:t xml:space="preserve"> </w:t>
      </w:r>
      <w:r w:rsidR="00C727A8">
        <w:rPr>
          <w:lang w:val="sr-Latn-ME"/>
        </w:rPr>
        <w:t>u periodu J</w:t>
      </w:r>
      <w:r w:rsidRPr="000D2DB7">
        <w:rPr>
          <w:lang w:val="sr-Latn-ME"/>
        </w:rPr>
        <w:t>anuar</w:t>
      </w:r>
      <w:r w:rsidR="00C727A8">
        <w:rPr>
          <w:lang w:val="sr-Latn-ME"/>
        </w:rPr>
        <w:t xml:space="preserve"> </w:t>
      </w:r>
      <w:r w:rsidRPr="000D2DB7">
        <w:rPr>
          <w:lang w:val="sr-Latn-ME"/>
        </w:rPr>
        <w:t>-</w:t>
      </w:r>
      <w:r w:rsidR="00C727A8">
        <w:rPr>
          <w:lang w:val="sr-Latn-ME"/>
        </w:rPr>
        <w:t xml:space="preserve"> S</w:t>
      </w:r>
      <w:r w:rsidRPr="000D2DB7">
        <w:rPr>
          <w:lang w:val="sr-Latn-ME"/>
        </w:rPr>
        <w:t xml:space="preserve">eptembar 2019. godine, ostvareno je </w:t>
      </w:r>
      <w:r w:rsidRPr="000D2DB7">
        <w:rPr>
          <w:b/>
          <w:lang w:val="sr-Latn-ME"/>
        </w:rPr>
        <w:t xml:space="preserve">112.237,57 </w:t>
      </w:r>
      <w:r w:rsidRPr="000D2DB7">
        <w:rPr>
          <w:b/>
          <w:bCs/>
          <w:lang w:val="sr-Latn-ME"/>
        </w:rPr>
        <w:t>€</w:t>
      </w:r>
      <w:r w:rsidRPr="000D2DB7">
        <w:rPr>
          <w:bCs/>
          <w:lang w:val="sr-Latn-ME"/>
        </w:rPr>
        <w:t xml:space="preserve"> ili</w:t>
      </w:r>
      <w:r w:rsidRPr="000D2DB7">
        <w:rPr>
          <w:b/>
          <w:bCs/>
          <w:lang w:val="sr-Latn-ME"/>
        </w:rPr>
        <w:t xml:space="preserve"> 14,03 % </w:t>
      </w:r>
      <w:r w:rsidRPr="000D2DB7">
        <w:rPr>
          <w:bCs/>
          <w:iCs/>
          <w:lang w:val="sr-Latn-ME"/>
        </w:rPr>
        <w:t>u odnosu na ukupan plan za 2019.</w:t>
      </w:r>
      <w:r w:rsidR="00C727A8">
        <w:rPr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godinu.</w:t>
      </w:r>
    </w:p>
    <w:p w:rsidR="00C727A8" w:rsidRDefault="00C727A8" w:rsidP="00C727A8">
      <w:pPr>
        <w:ind w:firstLine="720"/>
        <w:jc w:val="both"/>
        <w:rPr>
          <w:lang w:val="sr-Latn-ME"/>
        </w:rPr>
      </w:pPr>
    </w:p>
    <w:p w:rsidR="00882CF3" w:rsidRPr="00C727A8" w:rsidRDefault="00882CF3" w:rsidP="00C727A8">
      <w:pPr>
        <w:ind w:firstLine="720"/>
        <w:jc w:val="both"/>
        <w:rPr>
          <w:lang w:val="sr-Latn-ME"/>
        </w:rPr>
      </w:pPr>
      <w:r w:rsidRPr="000D2DB7">
        <w:rPr>
          <w:iCs/>
          <w:lang w:val="sr-Latn-ME"/>
        </w:rPr>
        <w:t>Ostvareni prihod</w:t>
      </w:r>
      <w:r w:rsidRPr="000D2DB7">
        <w:rPr>
          <w:bCs/>
          <w:lang w:val="sr-Latn-ME"/>
        </w:rPr>
        <w:t xml:space="preserve"> </w:t>
      </w:r>
      <w:r w:rsidRPr="000D2DB7">
        <w:rPr>
          <w:iCs/>
          <w:lang w:val="sr-Latn-ME"/>
        </w:rPr>
        <w:t>odnosi se na prihode od prodaje imovine</w:t>
      </w:r>
      <w:r w:rsidR="00C727A8">
        <w:rPr>
          <w:iCs/>
          <w:lang w:val="sr-Latn-ME"/>
        </w:rPr>
        <w:t>,</w:t>
      </w:r>
      <w:r w:rsidRPr="000D2DB7">
        <w:rPr>
          <w:lang w:val="sr-Latn-ME"/>
        </w:rPr>
        <w:t xml:space="preserve"> a sve u skladu donešenih odluka o prodaji ili r</w:t>
      </w:r>
      <w:r w:rsidR="008E2559">
        <w:rPr>
          <w:lang w:val="sr-Latn-ME"/>
        </w:rPr>
        <w:t>ješenja o sudskim poravnanjima.</w:t>
      </w:r>
      <w:bookmarkStart w:id="0" w:name="_GoBack"/>
      <w:bookmarkEnd w:id="0"/>
    </w:p>
    <w:p w:rsidR="00C727A8" w:rsidRDefault="00C727A8" w:rsidP="004A2B0D">
      <w:pPr>
        <w:jc w:val="both"/>
        <w:rPr>
          <w:lang w:val="sr-Latn-ME"/>
        </w:rPr>
      </w:pPr>
    </w:p>
    <w:p w:rsidR="00882CF3" w:rsidRDefault="00882CF3" w:rsidP="00C727A8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C727A8">
        <w:rPr>
          <w:b/>
          <w:bCs/>
          <w:iCs/>
          <w:lang w:val="sr-Latn-ME"/>
        </w:rPr>
        <w:t xml:space="preserve">PRIMICI OD OTPLATE KREDITA </w:t>
      </w:r>
    </w:p>
    <w:p w:rsidR="00C727A8" w:rsidRPr="00C727A8" w:rsidRDefault="00C727A8" w:rsidP="00C727A8">
      <w:pPr>
        <w:pStyle w:val="ListParagraph"/>
        <w:ind w:left="1080"/>
        <w:jc w:val="both"/>
        <w:rPr>
          <w:b/>
          <w:bCs/>
          <w:iCs/>
          <w:lang w:val="sr-Latn-ME"/>
        </w:rPr>
      </w:pPr>
    </w:p>
    <w:p w:rsidR="00882CF3" w:rsidRPr="000D2DB7" w:rsidRDefault="00882CF3" w:rsidP="00C727A8">
      <w:pPr>
        <w:ind w:firstLine="851"/>
        <w:jc w:val="both"/>
        <w:rPr>
          <w:lang w:val="sr-Latn-ME"/>
        </w:rPr>
      </w:pPr>
      <w:r w:rsidRPr="000D2DB7">
        <w:rPr>
          <w:b/>
          <w:lang w:val="sr-Latn-ME"/>
        </w:rPr>
        <w:t>Primici od otplate kredita</w:t>
      </w:r>
      <w:r w:rsidRPr="000D2DB7">
        <w:rPr>
          <w:lang w:val="sr-Latn-ME"/>
        </w:rPr>
        <w:t xml:space="preserve"> se odnose na primitke od otplate kredita datih fizičkim lic</w:t>
      </w:r>
      <w:r w:rsidR="00C727A8">
        <w:rPr>
          <w:lang w:val="sr-Latn-ME"/>
        </w:rPr>
        <w:t>ima  i za period J</w:t>
      </w:r>
      <w:r w:rsidRPr="000D2DB7">
        <w:rPr>
          <w:lang w:val="sr-Latn-ME"/>
        </w:rPr>
        <w:t>anuar</w:t>
      </w:r>
      <w:r w:rsidR="00C727A8">
        <w:rPr>
          <w:lang w:val="sr-Latn-ME"/>
        </w:rPr>
        <w:t xml:space="preserve"> </w:t>
      </w:r>
      <w:r w:rsidRPr="000D2DB7">
        <w:rPr>
          <w:lang w:val="sr-Latn-ME"/>
        </w:rPr>
        <w:t>-</w:t>
      </w:r>
      <w:r w:rsidR="00C727A8">
        <w:rPr>
          <w:lang w:val="sr-Latn-ME"/>
        </w:rPr>
        <w:t xml:space="preserve"> S</w:t>
      </w:r>
      <w:r w:rsidRPr="000D2DB7">
        <w:rPr>
          <w:lang w:val="sr-Latn-ME"/>
        </w:rPr>
        <w:t xml:space="preserve">eptembar 2019. godine realizovani su u iznosu od </w:t>
      </w:r>
      <w:r w:rsidRPr="000D2DB7">
        <w:rPr>
          <w:b/>
          <w:lang w:val="sr-Latn-ME"/>
        </w:rPr>
        <w:t xml:space="preserve">6.773,04 </w:t>
      </w:r>
      <w:r w:rsidRPr="000D2DB7">
        <w:rPr>
          <w:b/>
          <w:bCs/>
          <w:lang w:val="sr-Latn-ME"/>
        </w:rPr>
        <w:t>€ ili 39,84 %</w:t>
      </w:r>
      <w:r w:rsidRPr="000D2DB7">
        <w:rPr>
          <w:lang w:val="sr-Latn-ME"/>
        </w:rPr>
        <w:t xml:space="preserve"> od ukupnog  plana za 2019.</w:t>
      </w:r>
      <w:r w:rsidR="00D60A47">
        <w:rPr>
          <w:lang w:val="sr-Latn-ME"/>
        </w:rPr>
        <w:t xml:space="preserve"> </w:t>
      </w:r>
      <w:r w:rsidRPr="000D2DB7">
        <w:rPr>
          <w:lang w:val="sr-Latn-ME"/>
        </w:rPr>
        <w:t>godinu.</w:t>
      </w:r>
    </w:p>
    <w:p w:rsidR="00882CF3" w:rsidRPr="000D2DB7" w:rsidRDefault="00882CF3" w:rsidP="004A2B0D">
      <w:pPr>
        <w:jc w:val="both"/>
        <w:rPr>
          <w:lang w:val="sr-Latn-ME"/>
        </w:rPr>
      </w:pPr>
    </w:p>
    <w:p w:rsidR="005E2891" w:rsidRDefault="00882CF3" w:rsidP="004A2B0D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D60A47">
        <w:rPr>
          <w:b/>
          <w:bCs/>
          <w:iCs/>
          <w:lang w:val="sr-Latn-ME"/>
        </w:rPr>
        <w:t>DONACIJE</w:t>
      </w:r>
    </w:p>
    <w:p w:rsidR="005E2891" w:rsidRDefault="005E2891" w:rsidP="005E2891">
      <w:pPr>
        <w:ind w:firstLine="851"/>
        <w:jc w:val="both"/>
        <w:rPr>
          <w:b/>
          <w:lang w:val="sr-Latn-ME"/>
        </w:rPr>
      </w:pPr>
    </w:p>
    <w:p w:rsidR="00882CF3" w:rsidRPr="005E2891" w:rsidRDefault="00882CF3" w:rsidP="005E2891">
      <w:pPr>
        <w:ind w:firstLine="851"/>
        <w:jc w:val="both"/>
        <w:rPr>
          <w:b/>
          <w:bCs/>
          <w:iCs/>
          <w:lang w:val="sr-Latn-ME"/>
        </w:rPr>
      </w:pPr>
      <w:r w:rsidRPr="005E2891">
        <w:rPr>
          <w:b/>
          <w:lang w:val="sr-Latn-ME"/>
        </w:rPr>
        <w:t>Donacije</w:t>
      </w:r>
      <w:r w:rsidR="00D60A47" w:rsidRPr="005E2891">
        <w:rPr>
          <w:lang w:val="sr-Latn-ME"/>
        </w:rPr>
        <w:t xml:space="preserve"> u periodu J</w:t>
      </w:r>
      <w:r w:rsidRPr="005E2891">
        <w:rPr>
          <w:lang w:val="sr-Latn-ME"/>
        </w:rPr>
        <w:t>an</w:t>
      </w:r>
      <w:r w:rsidR="00D60A47" w:rsidRPr="005E2891">
        <w:rPr>
          <w:lang w:val="sr-Latn-ME"/>
        </w:rPr>
        <w:t xml:space="preserve">uar </w:t>
      </w:r>
      <w:r w:rsidRPr="005E2891">
        <w:rPr>
          <w:lang w:val="sr-Latn-ME"/>
        </w:rPr>
        <w:t>-</w:t>
      </w:r>
      <w:r w:rsidR="00D60A47" w:rsidRPr="005E2891">
        <w:rPr>
          <w:lang w:val="sr-Latn-ME"/>
        </w:rPr>
        <w:t xml:space="preserve"> S</w:t>
      </w:r>
      <w:r w:rsidRPr="005E2891">
        <w:rPr>
          <w:lang w:val="sr-Latn-ME"/>
        </w:rPr>
        <w:t xml:space="preserve">eptembar 2019. godine realizovane u iznosu </w:t>
      </w:r>
      <w:r w:rsidRPr="005E2891">
        <w:rPr>
          <w:b/>
          <w:lang w:val="sr-Latn-ME"/>
        </w:rPr>
        <w:t>37.000</w:t>
      </w:r>
      <w:r w:rsidR="00D60A47" w:rsidRPr="005E2891">
        <w:rPr>
          <w:b/>
          <w:lang w:val="sr-Latn-ME"/>
        </w:rPr>
        <w:t>,00</w:t>
      </w:r>
      <w:r w:rsidRPr="005E2891">
        <w:rPr>
          <w:b/>
          <w:lang w:val="sr-Latn-ME"/>
        </w:rPr>
        <w:t xml:space="preserve"> € </w:t>
      </w:r>
      <w:r w:rsidRPr="005E2891">
        <w:rPr>
          <w:lang w:val="sr-Latn-ME"/>
        </w:rPr>
        <w:t>i u cjelosti se odnose na tekuće donacije koje su namijenjen</w:t>
      </w:r>
      <w:r w:rsidR="00D60A47" w:rsidRPr="005E2891">
        <w:rPr>
          <w:lang w:val="sr-Latn-ME"/>
        </w:rPr>
        <w:t>e</w:t>
      </w:r>
      <w:r w:rsidRPr="005E2891">
        <w:rPr>
          <w:lang w:val="sr-Latn-ME"/>
        </w:rPr>
        <w:t xml:space="preserve"> za podršku kulturnim dešavinjima kao što je festival mediteranskog tearta Purgatorije. U poslednjem kvartalu očekujemo  izvršenje i kapitalnih donacija. </w:t>
      </w:r>
    </w:p>
    <w:p w:rsidR="00D60A47" w:rsidRDefault="00D60A47" w:rsidP="004A2B0D">
      <w:pPr>
        <w:jc w:val="both"/>
        <w:rPr>
          <w:lang w:val="sr-Latn-ME"/>
        </w:rPr>
      </w:pPr>
    </w:p>
    <w:p w:rsidR="00882CF3" w:rsidRPr="00D60A47" w:rsidRDefault="00D60A47" w:rsidP="00D60A47">
      <w:pPr>
        <w:pStyle w:val="ListParagraph"/>
        <w:numPr>
          <w:ilvl w:val="0"/>
          <w:numId w:val="6"/>
        </w:numPr>
        <w:jc w:val="both"/>
        <w:rPr>
          <w:b/>
          <w:iCs/>
          <w:lang w:val="sr-Latn-ME"/>
        </w:rPr>
      </w:pPr>
      <w:r>
        <w:rPr>
          <w:b/>
          <w:bCs/>
          <w:iCs/>
          <w:lang w:val="sr-Latn-ME"/>
        </w:rPr>
        <w:t>SREDSTVA PRENESENA</w:t>
      </w:r>
      <w:r w:rsidR="00882CF3" w:rsidRPr="00D60A47">
        <w:rPr>
          <w:b/>
          <w:bCs/>
          <w:iCs/>
          <w:lang w:val="sr-Latn-ME"/>
        </w:rPr>
        <w:t xml:space="preserve"> IZ PRETHODNE GODINE</w:t>
      </w:r>
    </w:p>
    <w:p w:rsidR="00882CF3" w:rsidRPr="000D2DB7" w:rsidRDefault="00882CF3" w:rsidP="004A2B0D">
      <w:pPr>
        <w:ind w:firstLine="720"/>
        <w:jc w:val="both"/>
        <w:rPr>
          <w:b/>
          <w:bCs/>
          <w:i/>
          <w:iCs/>
          <w:lang w:val="sr-Latn-ME"/>
        </w:rPr>
      </w:pPr>
    </w:p>
    <w:p w:rsidR="00882CF3" w:rsidRPr="000D2DB7" w:rsidRDefault="00882CF3" w:rsidP="005E2891">
      <w:pPr>
        <w:ind w:firstLine="851"/>
        <w:jc w:val="both"/>
        <w:rPr>
          <w:b/>
          <w:bCs/>
          <w:i/>
          <w:iCs/>
          <w:lang w:val="sr-Latn-ME"/>
        </w:rPr>
      </w:pPr>
      <w:r w:rsidRPr="000D2DB7">
        <w:rPr>
          <w:b/>
          <w:lang w:val="sr-Latn-ME"/>
        </w:rPr>
        <w:t>Sredstva pren</w:t>
      </w:r>
      <w:r w:rsidR="00D60A47">
        <w:rPr>
          <w:b/>
          <w:lang w:val="sr-Latn-ME"/>
        </w:rPr>
        <w:t>esena</w:t>
      </w:r>
      <w:r w:rsidRPr="000D2DB7">
        <w:rPr>
          <w:b/>
          <w:lang w:val="sr-Latn-ME"/>
        </w:rPr>
        <w:t xml:space="preserve"> iz prethodne godine</w:t>
      </w:r>
      <w:r w:rsidRPr="000D2DB7">
        <w:rPr>
          <w:lang w:val="sr-Latn-ME"/>
        </w:rPr>
        <w:t xml:space="preserve"> u iznosu od </w:t>
      </w:r>
      <w:r w:rsidRPr="000D2DB7">
        <w:rPr>
          <w:b/>
          <w:bCs/>
          <w:iCs/>
          <w:lang w:val="sr-Latn-ME"/>
        </w:rPr>
        <w:t>3.895.563,96 €</w:t>
      </w:r>
      <w:r w:rsidRPr="000D2DB7">
        <w:rPr>
          <w:iCs/>
          <w:lang w:val="sr-Latn-ME"/>
        </w:rPr>
        <w:t xml:space="preserve"> </w:t>
      </w:r>
      <w:r w:rsidRPr="000D2DB7">
        <w:rPr>
          <w:lang w:val="sr-Latn-ME"/>
        </w:rPr>
        <w:t>predstavljaju neraspoređena sredstva Budžeta Opštine Tivat na dan 31.12.2018. godine, i prenijeta su Završnim računom za 2018. godinu, kao početni depozit Budžeta za 2019. godinu.</w:t>
      </w:r>
    </w:p>
    <w:p w:rsidR="00882CF3" w:rsidRPr="000D2DB7" w:rsidRDefault="00882CF3" w:rsidP="004A2B0D">
      <w:pPr>
        <w:keepNext/>
        <w:jc w:val="both"/>
        <w:outlineLvl w:val="1"/>
        <w:rPr>
          <w:b/>
          <w:bCs/>
          <w:iCs/>
          <w:lang w:val="sr-Latn-ME"/>
        </w:rPr>
      </w:pPr>
    </w:p>
    <w:p w:rsidR="00882CF3" w:rsidRPr="005E2891" w:rsidRDefault="00882CF3" w:rsidP="005E2891">
      <w:pPr>
        <w:pStyle w:val="ListParagraph"/>
        <w:numPr>
          <w:ilvl w:val="0"/>
          <w:numId w:val="6"/>
        </w:numPr>
        <w:jc w:val="both"/>
        <w:rPr>
          <w:b/>
          <w:bCs/>
          <w:iCs/>
          <w:lang w:val="sr-Latn-ME"/>
        </w:rPr>
      </w:pPr>
      <w:r w:rsidRPr="005E2891">
        <w:rPr>
          <w:b/>
          <w:bCs/>
          <w:iCs/>
          <w:lang w:val="sr-Latn-ME"/>
        </w:rPr>
        <w:t>POZAJMICE I KREDITI</w:t>
      </w:r>
    </w:p>
    <w:p w:rsidR="005E2891" w:rsidRDefault="005E2891" w:rsidP="004A2B0D">
      <w:pPr>
        <w:jc w:val="both"/>
        <w:rPr>
          <w:b/>
          <w:bCs/>
          <w:iCs/>
          <w:lang w:val="sr-Latn-ME"/>
        </w:rPr>
      </w:pPr>
      <w:r>
        <w:rPr>
          <w:b/>
          <w:bCs/>
          <w:iCs/>
          <w:lang w:val="sr-Latn-ME"/>
        </w:rPr>
        <w:t xml:space="preserve"> </w:t>
      </w:r>
    </w:p>
    <w:p w:rsidR="00882CF3" w:rsidRPr="005E2891" w:rsidRDefault="00882CF3" w:rsidP="005E2891">
      <w:pPr>
        <w:ind w:firstLine="851"/>
        <w:jc w:val="both"/>
        <w:rPr>
          <w:b/>
          <w:bCs/>
          <w:iCs/>
          <w:lang w:val="sr-Latn-ME"/>
        </w:rPr>
      </w:pPr>
      <w:r w:rsidRPr="000D2DB7">
        <w:rPr>
          <w:iCs/>
          <w:lang w:val="sr-Latn-ME"/>
        </w:rPr>
        <w:t xml:space="preserve">Na stavci </w:t>
      </w:r>
      <w:r w:rsidR="005E2891">
        <w:rPr>
          <w:b/>
          <w:iCs/>
          <w:lang w:val="sr-Latn-ME"/>
        </w:rPr>
        <w:t>p</w:t>
      </w:r>
      <w:r w:rsidRPr="000D2DB7">
        <w:rPr>
          <w:b/>
          <w:iCs/>
          <w:lang w:val="sr-Latn-ME"/>
        </w:rPr>
        <w:t>ozajmice i krediti</w:t>
      </w:r>
      <w:r w:rsidRPr="000D2DB7">
        <w:rPr>
          <w:iCs/>
          <w:lang w:val="sr-Latn-ME"/>
        </w:rPr>
        <w:t xml:space="preserve"> nalaze se sredstva dobijena po</w:t>
      </w:r>
      <w:r w:rsidRPr="000D2DB7">
        <w:rPr>
          <w:lang w:val="sr-Latn-ME"/>
        </w:rPr>
        <w:t xml:space="preserve"> osnovu Odluke predsjednika o kratkoročnom zaduživanje Opštine Tivat broj 0101-401-574 od 27.06.2019</w:t>
      </w:r>
      <w:r w:rsidR="005E2891">
        <w:rPr>
          <w:lang w:val="sr-Latn-ME"/>
        </w:rPr>
        <w:t>. godine</w:t>
      </w:r>
      <w:r w:rsidRPr="000D2DB7">
        <w:rPr>
          <w:lang w:val="sr-Latn-ME"/>
        </w:rPr>
        <w:t xml:space="preserve"> i Ugovora o kreditu br. 0101-404-583 od 01.07.2019</w:t>
      </w:r>
      <w:r w:rsidR="005E2891">
        <w:rPr>
          <w:lang w:val="sr-Latn-ME"/>
        </w:rPr>
        <w:t>. godine</w:t>
      </w:r>
      <w:r w:rsidRPr="000D2DB7">
        <w:rPr>
          <w:lang w:val="sr-Latn-ME"/>
        </w:rPr>
        <w:t xml:space="preserve">, a koja su namijenjena </w:t>
      </w:r>
      <w:r w:rsidR="005E2891">
        <w:rPr>
          <w:lang w:val="sr-Latn-ME"/>
        </w:rPr>
        <w:t xml:space="preserve">za </w:t>
      </w:r>
      <w:r w:rsidRPr="000D2DB7">
        <w:rPr>
          <w:lang w:val="sr-Latn-ME"/>
        </w:rPr>
        <w:t>realizacij</w:t>
      </w:r>
      <w:r w:rsidR="005E2891">
        <w:rPr>
          <w:lang w:val="sr-Latn-ME"/>
        </w:rPr>
        <w:t>u</w:t>
      </w:r>
      <w:r w:rsidRPr="000D2DB7">
        <w:rPr>
          <w:lang w:val="sr-Latn-ME"/>
        </w:rPr>
        <w:t xml:space="preserve"> kapitalnih investicija.</w:t>
      </w:r>
    </w:p>
    <w:p w:rsidR="00882CF3" w:rsidRPr="000D2DB7" w:rsidRDefault="00882CF3" w:rsidP="004A2B0D">
      <w:pPr>
        <w:jc w:val="both"/>
        <w:rPr>
          <w:lang w:val="sr-Latn-ME"/>
        </w:rPr>
      </w:pPr>
    </w:p>
    <w:p w:rsidR="00B404A3" w:rsidRPr="000D2DB7" w:rsidRDefault="00B404A3" w:rsidP="004A2B0D">
      <w:pPr>
        <w:ind w:firstLine="720"/>
        <w:jc w:val="both"/>
        <w:rPr>
          <w:lang w:val="sr-Latn-ME"/>
        </w:rPr>
      </w:pPr>
    </w:p>
    <w:p w:rsidR="00882CF3" w:rsidRPr="000D2DB7" w:rsidRDefault="00882CF3" w:rsidP="004A2B0D">
      <w:pPr>
        <w:keepNext/>
        <w:jc w:val="both"/>
        <w:outlineLvl w:val="1"/>
        <w:rPr>
          <w:b/>
          <w:bCs/>
          <w:iCs/>
          <w:lang w:val="sr-Latn-ME"/>
        </w:rPr>
      </w:pPr>
      <w:r w:rsidRPr="000D2DB7">
        <w:rPr>
          <w:b/>
          <w:bCs/>
          <w:iCs/>
          <w:lang w:val="sr-Latn-ME"/>
        </w:rPr>
        <w:t>II</w:t>
      </w:r>
      <w:r w:rsidRPr="000D2DB7">
        <w:rPr>
          <w:b/>
          <w:bCs/>
          <w:iCs/>
          <w:lang w:val="sr-Latn-ME"/>
        </w:rPr>
        <w:tab/>
        <w:t>IZDACI</w:t>
      </w:r>
    </w:p>
    <w:p w:rsidR="00882CF3" w:rsidRPr="000D2DB7" w:rsidRDefault="00882CF3" w:rsidP="004A2B0D">
      <w:pPr>
        <w:ind w:firstLine="720"/>
        <w:jc w:val="both"/>
        <w:rPr>
          <w:b/>
          <w:bCs/>
          <w:i/>
          <w:iCs/>
          <w:lang w:val="sr-Latn-ME"/>
        </w:rPr>
      </w:pPr>
    </w:p>
    <w:p w:rsidR="005E2891" w:rsidRDefault="00882CF3" w:rsidP="005E2891">
      <w:pPr>
        <w:ind w:firstLine="851"/>
        <w:jc w:val="both"/>
        <w:rPr>
          <w:b/>
          <w:bCs/>
          <w:lang w:val="sr-Latn-ME"/>
        </w:rPr>
      </w:pPr>
      <w:r w:rsidRPr="000D2DB7">
        <w:rPr>
          <w:lang w:val="sr-Latn-ME"/>
        </w:rPr>
        <w:t xml:space="preserve">Ostvareni </w:t>
      </w:r>
      <w:r w:rsidR="005E2891">
        <w:rPr>
          <w:lang w:val="sr-Latn-ME"/>
        </w:rPr>
        <w:t>izdaci</w:t>
      </w:r>
      <w:r w:rsidRPr="000D2DB7">
        <w:rPr>
          <w:lang w:val="sr-Latn-ME"/>
        </w:rPr>
        <w:t xml:space="preserve"> Bu</w:t>
      </w:r>
      <w:r w:rsidR="005E2891">
        <w:rPr>
          <w:lang w:val="sr-Latn-ME"/>
        </w:rPr>
        <w:t>džeta Opštine Tivat  u periodu J</w:t>
      </w:r>
      <w:r w:rsidRPr="000D2DB7">
        <w:rPr>
          <w:lang w:val="sr-Latn-ME"/>
        </w:rPr>
        <w:t>anuar –</w:t>
      </w:r>
      <w:r w:rsidR="005E2891">
        <w:rPr>
          <w:lang w:val="sr-Latn-ME"/>
        </w:rPr>
        <w:t xml:space="preserve"> S</w:t>
      </w:r>
      <w:r w:rsidRPr="000D2DB7">
        <w:rPr>
          <w:lang w:val="sr-Latn-ME"/>
        </w:rPr>
        <w:t xml:space="preserve">eptembar  2019. godine u iznosu od </w:t>
      </w:r>
      <w:r w:rsidRPr="000D2DB7">
        <w:rPr>
          <w:b/>
          <w:bCs/>
          <w:color w:val="000000"/>
          <w:lang w:val="sr-Latn-ME"/>
        </w:rPr>
        <w:t xml:space="preserve">14.668.400,17 </w:t>
      </w:r>
      <w:r w:rsidRPr="000D2DB7">
        <w:rPr>
          <w:b/>
          <w:bCs/>
          <w:lang w:val="sr-Latn-ME"/>
        </w:rPr>
        <w:t>€</w:t>
      </w:r>
      <w:r w:rsidRPr="000D2DB7">
        <w:rPr>
          <w:lang w:val="sr-Latn-ME"/>
        </w:rPr>
        <w:t xml:space="preserve">, raspoređeni su potrošačkim jedinicama u iznosu od </w:t>
      </w:r>
      <w:r w:rsidRPr="000D2DB7">
        <w:rPr>
          <w:b/>
          <w:bCs/>
          <w:lang w:val="sr-Latn-ME"/>
        </w:rPr>
        <w:t>12.074.971,16 €.</w:t>
      </w:r>
    </w:p>
    <w:p w:rsidR="005E2891" w:rsidRDefault="00882CF3" w:rsidP="005E2891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Ukupno realizovani izdaci Budžeta, u posmatranom periodu, u visini od </w:t>
      </w:r>
      <w:r w:rsidRPr="000D2DB7">
        <w:rPr>
          <w:b/>
          <w:bCs/>
          <w:lang w:val="sr-Latn-ME"/>
        </w:rPr>
        <w:t xml:space="preserve">12.074.971,16 € </w:t>
      </w:r>
      <w:r w:rsidRPr="000D2DB7">
        <w:rPr>
          <w:lang w:val="sr-Latn-ME"/>
        </w:rPr>
        <w:t>podijeljeni su na:</w:t>
      </w:r>
    </w:p>
    <w:p w:rsidR="008E2559" w:rsidRPr="005E2891" w:rsidRDefault="008E2559" w:rsidP="005E2891">
      <w:pPr>
        <w:ind w:firstLine="851"/>
        <w:jc w:val="both"/>
        <w:rPr>
          <w:b/>
          <w:bCs/>
          <w:lang w:val="sr-Latn-ME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2728"/>
        <w:gridCol w:w="2233"/>
      </w:tblGrid>
      <w:tr w:rsidR="005E2891" w:rsidTr="00B404A3">
        <w:tc>
          <w:tcPr>
            <w:tcW w:w="3261" w:type="dxa"/>
            <w:vAlign w:val="center"/>
          </w:tcPr>
          <w:p w:rsidR="005E2891" w:rsidRDefault="00B404A3" w:rsidP="00B404A3">
            <w:pPr>
              <w:jc w:val="center"/>
              <w:rPr>
                <w:lang w:val="sr-Latn-ME"/>
              </w:rPr>
            </w:pPr>
            <w:r w:rsidRPr="000D2DB7">
              <w:rPr>
                <w:lang w:val="sr-Latn-ME"/>
              </w:rPr>
              <w:t>Opis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center"/>
              <w:rPr>
                <w:lang w:val="sr-Latn-ME"/>
              </w:rPr>
            </w:pPr>
            <w:r w:rsidRPr="000D2DB7">
              <w:rPr>
                <w:lang w:val="sr-Latn-ME"/>
              </w:rPr>
              <w:t>Realizacija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center"/>
              <w:rPr>
                <w:lang w:val="sr-Latn-ME"/>
              </w:rPr>
            </w:pPr>
            <w:r w:rsidRPr="000D2DB7">
              <w:rPr>
                <w:lang w:val="sr-Latn-ME"/>
              </w:rPr>
              <w:t>Realizacija (%)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4A2B0D">
            <w:pPr>
              <w:jc w:val="both"/>
              <w:rPr>
                <w:lang w:val="sr-Latn-ME"/>
              </w:rPr>
            </w:pPr>
            <w:r>
              <w:rPr>
                <w:bCs/>
                <w:iCs/>
                <w:lang w:val="sr-Latn-ME"/>
              </w:rPr>
              <w:t>Tekući izdaci</w:t>
            </w:r>
          </w:p>
        </w:tc>
        <w:tc>
          <w:tcPr>
            <w:tcW w:w="2728" w:type="dxa"/>
            <w:vAlign w:val="center"/>
          </w:tcPr>
          <w:p w:rsidR="005E2891" w:rsidRDefault="005E2891" w:rsidP="00B404A3">
            <w:pPr>
              <w:jc w:val="right"/>
              <w:rPr>
                <w:lang w:val="sr-Latn-ME"/>
              </w:rPr>
            </w:pPr>
            <w:r w:rsidRPr="000D2DB7">
              <w:rPr>
                <w:bCs/>
                <w:iCs/>
                <w:lang w:val="sr-Latn-ME"/>
              </w:rPr>
              <w:t>3.952.176,84</w:t>
            </w:r>
            <w:r w:rsidR="00B404A3">
              <w:rPr>
                <w:bCs/>
                <w:iCs/>
                <w:lang w:val="sr-Latn-ME"/>
              </w:rPr>
              <w:t xml:space="preserve"> €</w:t>
            </w:r>
          </w:p>
        </w:tc>
        <w:tc>
          <w:tcPr>
            <w:tcW w:w="2233" w:type="dxa"/>
            <w:vAlign w:val="center"/>
          </w:tcPr>
          <w:p w:rsidR="005E2891" w:rsidRDefault="005E2891" w:rsidP="00B404A3">
            <w:pPr>
              <w:jc w:val="right"/>
              <w:rPr>
                <w:lang w:val="sr-Latn-ME"/>
              </w:rPr>
            </w:pPr>
            <w:r w:rsidRPr="000D2DB7">
              <w:rPr>
                <w:bCs/>
                <w:iCs/>
                <w:lang w:val="sr-Latn-ME"/>
              </w:rPr>
              <w:t>32,73</w:t>
            </w:r>
            <w:r w:rsidR="00B404A3">
              <w:rPr>
                <w:bCs/>
                <w:iCs/>
                <w:lang w:val="sr-Latn-ME"/>
              </w:rPr>
              <w:t xml:space="preserve"> %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4A2B0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T</w:t>
            </w:r>
            <w:r w:rsidRPr="000D2DB7">
              <w:rPr>
                <w:lang w:val="sr-Latn-ME"/>
              </w:rPr>
              <w:t>ransferi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1.252.753,53</w:t>
            </w:r>
            <w:r>
              <w:rPr>
                <w:lang w:val="sr-Latn-ME"/>
              </w:rPr>
              <w:t xml:space="preserve"> </w:t>
            </w:r>
            <w:r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10,37</w:t>
            </w:r>
            <w:r>
              <w:rPr>
                <w:lang w:val="sr-Latn-ME"/>
              </w:rPr>
              <w:t xml:space="preserve"> %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B404A3">
            <w:pPr>
              <w:jc w:val="both"/>
              <w:rPr>
                <w:lang w:val="sr-Latn-ME"/>
              </w:rPr>
            </w:pPr>
            <w:r>
              <w:rPr>
                <w:bCs/>
                <w:iCs/>
                <w:lang w:val="sr-Latn-ME"/>
              </w:rPr>
              <w:t>K</w:t>
            </w:r>
            <w:r w:rsidRPr="000D2DB7">
              <w:rPr>
                <w:bCs/>
                <w:iCs/>
                <w:lang w:val="sr-Latn-ME"/>
              </w:rPr>
              <w:t>apitaln</w:t>
            </w:r>
            <w:r>
              <w:rPr>
                <w:bCs/>
                <w:iCs/>
                <w:lang w:val="sr-Latn-ME"/>
              </w:rPr>
              <w:t>i izdaci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5.690.399,44</w:t>
            </w:r>
            <w:r>
              <w:rPr>
                <w:lang w:val="sr-Latn-ME"/>
              </w:rPr>
              <w:t xml:space="preserve"> </w:t>
            </w:r>
            <w:r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47,13</w:t>
            </w:r>
            <w:r>
              <w:rPr>
                <w:lang w:val="sr-Latn-ME"/>
              </w:rPr>
              <w:t xml:space="preserve"> %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B404A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O</w:t>
            </w:r>
            <w:r w:rsidRPr="000D2DB7">
              <w:rPr>
                <w:lang w:val="sr-Latn-ME"/>
              </w:rPr>
              <w:t>tplata duga i obaveze iz preth</w:t>
            </w:r>
            <w:r>
              <w:rPr>
                <w:lang w:val="sr-Latn-ME"/>
              </w:rPr>
              <w:t>odnog</w:t>
            </w:r>
            <w:r w:rsidRPr="000D2DB7">
              <w:rPr>
                <w:lang w:val="sr-Latn-ME"/>
              </w:rPr>
              <w:t xml:space="preserve"> pe</w:t>
            </w:r>
            <w:r>
              <w:rPr>
                <w:lang w:val="sr-Latn-ME"/>
              </w:rPr>
              <w:t>rioda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1.070.980,87</w:t>
            </w:r>
            <w:r>
              <w:rPr>
                <w:lang w:val="sr-Latn-ME"/>
              </w:rPr>
              <w:t xml:space="preserve"> </w:t>
            </w:r>
            <w:r>
              <w:rPr>
                <w:bCs/>
                <w:iCs/>
                <w:lang w:val="sr-Latn-ME"/>
              </w:rPr>
              <w:t>€</w:t>
            </w:r>
            <w:r w:rsidRPr="000D2DB7">
              <w:rPr>
                <w:lang w:val="sr-Latn-ME"/>
              </w:rPr>
              <w:t xml:space="preserve">                  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 xml:space="preserve">               8,87</w:t>
            </w:r>
            <w:r>
              <w:rPr>
                <w:lang w:val="sr-Latn-ME"/>
              </w:rPr>
              <w:t xml:space="preserve"> %</w:t>
            </w:r>
            <w:r w:rsidRPr="000D2DB7">
              <w:rPr>
                <w:lang w:val="sr-Latn-ME"/>
              </w:rPr>
              <w:t xml:space="preserve">      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4A2B0D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R</w:t>
            </w:r>
            <w:r w:rsidRPr="000D2DB7">
              <w:rPr>
                <w:lang w:val="sr-Latn-ME"/>
              </w:rPr>
              <w:t>ezerve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108.660,48</w:t>
            </w:r>
            <w:r>
              <w:rPr>
                <w:lang w:val="sr-Latn-ME"/>
              </w:rPr>
              <w:t xml:space="preserve"> </w:t>
            </w:r>
            <w:r>
              <w:rPr>
                <w:bCs/>
                <w:iCs/>
                <w:lang w:val="sr-Latn-ME"/>
              </w:rPr>
              <w:t>€</w:t>
            </w:r>
            <w:r w:rsidRPr="000D2DB7">
              <w:rPr>
                <w:lang w:val="sr-Latn-ME"/>
              </w:rPr>
              <w:t xml:space="preserve">                  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 xml:space="preserve">          </w:t>
            </w:r>
            <w:r w:rsidRPr="000D2DB7">
              <w:rPr>
                <w:lang w:val="sr-Latn-ME"/>
              </w:rPr>
              <w:t>0,90</w:t>
            </w:r>
            <w:r>
              <w:rPr>
                <w:lang w:val="sr-Latn-ME"/>
              </w:rPr>
              <w:t xml:space="preserve"> %</w:t>
            </w:r>
          </w:p>
        </w:tc>
      </w:tr>
      <w:tr w:rsidR="005E2891" w:rsidTr="00B404A3">
        <w:tc>
          <w:tcPr>
            <w:tcW w:w="3261" w:type="dxa"/>
          </w:tcPr>
          <w:p w:rsidR="005E2891" w:rsidRDefault="00B404A3" w:rsidP="00B404A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Pozajmice i krediti</w:t>
            </w:r>
          </w:p>
        </w:tc>
        <w:tc>
          <w:tcPr>
            <w:tcW w:w="2728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 xml:space="preserve">0,00 </w:t>
            </w:r>
            <w:r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2233" w:type="dxa"/>
            <w:vAlign w:val="center"/>
          </w:tcPr>
          <w:p w:rsidR="005E2891" w:rsidRDefault="00B404A3" w:rsidP="00B404A3">
            <w:pPr>
              <w:jc w:val="right"/>
              <w:rPr>
                <w:lang w:val="sr-Latn-ME"/>
              </w:rPr>
            </w:pPr>
            <w:r>
              <w:rPr>
                <w:lang w:val="sr-Latn-ME"/>
              </w:rPr>
              <w:t>0,00 %</w:t>
            </w:r>
          </w:p>
        </w:tc>
      </w:tr>
    </w:tbl>
    <w:p w:rsidR="00882CF3" w:rsidRPr="000D2DB7" w:rsidRDefault="00882CF3" w:rsidP="004A2B0D">
      <w:pPr>
        <w:jc w:val="both"/>
        <w:rPr>
          <w:lang w:val="sr-Latn-ME"/>
        </w:rPr>
      </w:pPr>
      <w:r w:rsidRPr="000D2DB7">
        <w:rPr>
          <w:noProof/>
          <w:lang w:val="en-GB" w:eastAsia="en-GB"/>
        </w:rPr>
        <w:lastRenderedPageBreak/>
        <w:drawing>
          <wp:inline distT="0" distB="0" distL="0" distR="0" wp14:anchorId="1024D420" wp14:editId="6FEA941B">
            <wp:extent cx="6867525" cy="3724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8121" cy="372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CF3" w:rsidRPr="000D2DB7" w:rsidRDefault="00882CF3" w:rsidP="004A2B0D">
      <w:pPr>
        <w:jc w:val="both"/>
        <w:rPr>
          <w:lang w:val="sr-Latn-ME"/>
        </w:rPr>
      </w:pPr>
    </w:p>
    <w:p w:rsidR="00882CF3" w:rsidRPr="000D2DB7" w:rsidRDefault="00882CF3" w:rsidP="004A2B0D">
      <w:pPr>
        <w:jc w:val="both"/>
        <w:rPr>
          <w:lang w:val="sr-Latn-ME"/>
        </w:rPr>
      </w:pPr>
    </w:p>
    <w:p w:rsidR="00882CF3" w:rsidRPr="000D2DB7" w:rsidRDefault="00882CF3" w:rsidP="004A2B0D">
      <w:pPr>
        <w:jc w:val="both"/>
        <w:rPr>
          <w:lang w:val="sr-Latn-ME"/>
        </w:rPr>
      </w:pPr>
    </w:p>
    <w:p w:rsidR="00882CF3" w:rsidRPr="000D2DB7" w:rsidRDefault="00882CF3" w:rsidP="004A2B0D">
      <w:pPr>
        <w:jc w:val="both"/>
        <w:rPr>
          <w:lang w:val="sr-Latn-ME"/>
        </w:rPr>
      </w:pPr>
    </w:p>
    <w:p w:rsidR="00882CF3" w:rsidRPr="000D2DB7" w:rsidRDefault="00882CF3" w:rsidP="004A2B0D">
      <w:pPr>
        <w:ind w:left="1507"/>
        <w:jc w:val="both"/>
        <w:rPr>
          <w:lang w:val="sr-Latn-ME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1843"/>
        <w:gridCol w:w="992"/>
        <w:gridCol w:w="1276"/>
      </w:tblGrid>
      <w:tr w:rsidR="00882CF3" w:rsidRPr="000D2DB7" w:rsidTr="00A7687F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B404A3" w:rsidP="00B404A3">
            <w:pPr>
              <w:jc w:val="center"/>
              <w:rPr>
                <w:b/>
                <w:color w:val="000000"/>
                <w:lang w:val="sr-Latn-ME"/>
              </w:rPr>
            </w:pPr>
            <w:r>
              <w:rPr>
                <w:b/>
                <w:color w:val="000000"/>
                <w:lang w:val="sr-Latn-ME"/>
              </w:rPr>
              <w:t>R</w:t>
            </w:r>
            <w:r w:rsidR="00882CF3" w:rsidRPr="000D2DB7">
              <w:rPr>
                <w:b/>
                <w:color w:val="000000"/>
                <w:lang w:val="sr-Latn-ME"/>
              </w:rPr>
              <w:t>.br.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Os</w:t>
            </w:r>
            <w:r w:rsidR="00B404A3">
              <w:rPr>
                <w:b/>
                <w:color w:val="000000"/>
                <w:lang w:val="sr-Latn-ME"/>
              </w:rPr>
              <w:t>tvareno 01.01-30.09.2018.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Ostvareno 01.01-30.09.2</w:t>
            </w:r>
            <w:r w:rsidR="00B404A3">
              <w:rPr>
                <w:b/>
                <w:color w:val="000000"/>
                <w:lang w:val="sr-Latn-ME"/>
              </w:rPr>
              <w:t>019.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%           (4/3)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Index</w:t>
            </w:r>
          </w:p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(5-</w:t>
            </w:r>
            <w:r w:rsidR="00B404A3">
              <w:rPr>
                <w:b/>
                <w:color w:val="000000"/>
                <w:lang w:val="sr-Latn-ME"/>
              </w:rPr>
              <w:t>1</w:t>
            </w:r>
            <w:r w:rsidRPr="000D2DB7">
              <w:rPr>
                <w:b/>
                <w:color w:val="000000"/>
                <w:lang w:val="sr-Latn-ME"/>
              </w:rPr>
              <w:t>00%)</w:t>
            </w:r>
          </w:p>
        </w:tc>
      </w:tr>
      <w:tr w:rsidR="00882CF3" w:rsidRPr="000D2DB7" w:rsidTr="00A7687F">
        <w:trPr>
          <w:trHeight w:val="4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center"/>
              <w:rPr>
                <w:b/>
                <w:color w:val="000000"/>
                <w:lang w:val="sr-Latn-ME"/>
              </w:rPr>
            </w:pPr>
            <w:r w:rsidRPr="000D2DB7">
              <w:rPr>
                <w:b/>
                <w:color w:val="000000"/>
                <w:lang w:val="sr-Latn-ME"/>
              </w:rPr>
              <w:t>6</w:t>
            </w:r>
          </w:p>
        </w:tc>
      </w:tr>
      <w:tr w:rsidR="00882CF3" w:rsidRPr="000D2DB7" w:rsidTr="00A7687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Bruto zarade i ostala lična primanja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2.231.</w:t>
            </w:r>
            <w:r w:rsidR="00882CF3" w:rsidRPr="000D2DB7">
              <w:rPr>
                <w:color w:val="000000"/>
                <w:lang w:val="sr-Latn-ME"/>
              </w:rPr>
              <w:t>136,60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2.393.</w:t>
            </w:r>
            <w:r w:rsidR="00882CF3" w:rsidRPr="000D2DB7">
              <w:rPr>
                <w:color w:val="000000"/>
                <w:lang w:val="sr-Latn-ME"/>
              </w:rPr>
              <w:t>363,04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107,27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+7,27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Rashodi za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366.</w:t>
            </w:r>
            <w:r w:rsidR="00882CF3" w:rsidRPr="000D2DB7">
              <w:rPr>
                <w:color w:val="000000"/>
                <w:lang w:val="sr-Latn-ME"/>
              </w:rPr>
              <w:t>409,13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333.</w:t>
            </w:r>
            <w:r w:rsidR="00882CF3" w:rsidRPr="000D2DB7">
              <w:rPr>
                <w:color w:val="000000"/>
                <w:lang w:val="sr-Latn-ME"/>
              </w:rPr>
              <w:t>721,43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90,98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-9,02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Rashodi za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688.</w:t>
            </w:r>
            <w:r w:rsidR="00882CF3" w:rsidRPr="000D2DB7">
              <w:rPr>
                <w:color w:val="000000"/>
                <w:lang w:val="sr-Latn-ME"/>
              </w:rPr>
              <w:t>773,41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832.</w:t>
            </w:r>
            <w:r w:rsidR="00882CF3" w:rsidRPr="000D2DB7">
              <w:rPr>
                <w:color w:val="000000"/>
                <w:lang w:val="sr-Latn-ME"/>
              </w:rPr>
              <w:t>959,08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+20,93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Tekuće održavanje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44.</w:t>
            </w:r>
            <w:r w:rsidR="00882CF3" w:rsidRPr="000D2DB7">
              <w:rPr>
                <w:color w:val="000000"/>
                <w:lang w:val="sr-Latn-ME"/>
              </w:rPr>
              <w:t>910,39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54.</w:t>
            </w:r>
            <w:r w:rsidR="00882CF3" w:rsidRPr="000D2DB7">
              <w:rPr>
                <w:color w:val="000000"/>
                <w:lang w:val="sr-Latn-ME"/>
              </w:rPr>
              <w:t>655,13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122,73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+22,73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Kamate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79.</w:t>
            </w:r>
            <w:r w:rsidR="00882CF3" w:rsidRPr="000D2DB7">
              <w:rPr>
                <w:color w:val="000000"/>
                <w:lang w:val="sr-Latn-ME"/>
              </w:rPr>
              <w:t>119,45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88.</w:t>
            </w:r>
            <w:r w:rsidR="00882CF3" w:rsidRPr="000D2DB7">
              <w:rPr>
                <w:color w:val="000000"/>
                <w:lang w:val="sr-Latn-ME"/>
              </w:rPr>
              <w:t>958,94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111,39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+11,39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7.</w:t>
            </w:r>
            <w:r w:rsidR="00882CF3" w:rsidRPr="000D2DB7">
              <w:rPr>
                <w:color w:val="000000"/>
                <w:lang w:val="sr-Latn-ME"/>
              </w:rPr>
              <w:t>524,30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9.</w:t>
            </w:r>
            <w:r w:rsidR="00882CF3" w:rsidRPr="000D2DB7">
              <w:rPr>
                <w:color w:val="000000"/>
                <w:lang w:val="sr-Latn-ME"/>
              </w:rPr>
              <w:t>576,04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127,26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+27,26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Ostali izdaci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269.</w:t>
            </w:r>
            <w:r w:rsidR="00882CF3" w:rsidRPr="000D2DB7">
              <w:rPr>
                <w:color w:val="000000"/>
                <w:lang w:val="sr-Latn-ME"/>
              </w:rPr>
              <w:t>753,92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238.</w:t>
            </w:r>
            <w:r w:rsidR="00882CF3" w:rsidRPr="000D2DB7">
              <w:rPr>
                <w:color w:val="000000"/>
                <w:lang w:val="sr-Latn-ME"/>
              </w:rPr>
              <w:t>943,18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88,48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-11,52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9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Transferi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1.282.</w:t>
            </w:r>
            <w:r w:rsidR="00882CF3" w:rsidRPr="000D2DB7">
              <w:rPr>
                <w:color w:val="000000"/>
                <w:lang w:val="sr-Latn-ME"/>
              </w:rPr>
              <w:t>888,50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1.252.</w:t>
            </w:r>
            <w:r w:rsidR="00882CF3" w:rsidRPr="000D2DB7">
              <w:rPr>
                <w:color w:val="000000"/>
                <w:lang w:val="sr-Latn-ME"/>
              </w:rPr>
              <w:t>753,53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97,66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-2,34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10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Pozajmice i krediti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0,00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0,00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0,00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11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Otplata duga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1.849.</w:t>
            </w:r>
            <w:r w:rsidR="00882CF3" w:rsidRPr="000D2DB7">
              <w:rPr>
                <w:color w:val="000000"/>
                <w:lang w:val="sr-Latn-ME"/>
              </w:rPr>
              <w:t>632,43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1.070.</w:t>
            </w:r>
            <w:r w:rsidR="00882CF3" w:rsidRPr="000D2DB7">
              <w:rPr>
                <w:color w:val="000000"/>
                <w:lang w:val="sr-Latn-ME"/>
              </w:rPr>
              <w:t>980,87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57,87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-42,13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12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Rezerve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118.</w:t>
            </w:r>
            <w:r w:rsidR="00882CF3" w:rsidRPr="000D2DB7">
              <w:rPr>
                <w:color w:val="000000"/>
                <w:lang w:val="sr-Latn-ME"/>
              </w:rPr>
              <w:t>821,77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108.</w:t>
            </w:r>
            <w:r w:rsidR="00882CF3" w:rsidRPr="000D2DB7">
              <w:rPr>
                <w:color w:val="000000"/>
                <w:lang w:val="sr-Latn-ME"/>
              </w:rPr>
              <w:t>660,48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91,53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-8,47</w:t>
            </w:r>
          </w:p>
        </w:tc>
      </w:tr>
      <w:tr w:rsidR="00882CF3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center"/>
              <w:rPr>
                <w:bCs/>
                <w:lang w:val="sr-Latn-ME"/>
              </w:rPr>
            </w:pPr>
            <w:r w:rsidRPr="000D2DB7">
              <w:rPr>
                <w:bCs/>
                <w:lang w:val="sr-Latn-ME"/>
              </w:rPr>
              <w:t>13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2CF3" w:rsidRPr="000D2DB7" w:rsidRDefault="00882CF3" w:rsidP="004A2B0D">
            <w:pPr>
              <w:jc w:val="both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Kapitalni izdaci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3.201.</w:t>
            </w:r>
            <w:r w:rsidR="00882CF3" w:rsidRPr="000D2DB7">
              <w:rPr>
                <w:color w:val="000000"/>
                <w:lang w:val="sr-Latn-ME"/>
              </w:rPr>
              <w:t>575,34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CF3" w:rsidRPr="000D2DB7" w:rsidRDefault="00A7687F" w:rsidP="00B404A3">
            <w:pPr>
              <w:jc w:val="right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5.690.</w:t>
            </w:r>
            <w:r w:rsidR="00882CF3" w:rsidRPr="000D2DB7">
              <w:rPr>
                <w:color w:val="000000"/>
                <w:lang w:val="sr-Latn-ME"/>
              </w:rPr>
              <w:t>399,44</w:t>
            </w:r>
            <w:r w:rsidR="00B404A3">
              <w:rPr>
                <w:color w:val="000000"/>
                <w:lang w:val="sr-Latn-ME"/>
              </w:rPr>
              <w:t xml:space="preserve"> </w:t>
            </w:r>
            <w:r w:rsidR="00B404A3">
              <w:rPr>
                <w:bCs/>
                <w:iCs/>
                <w:lang w:val="sr-Latn-ME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177,76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F3" w:rsidRPr="000D2DB7" w:rsidRDefault="00882CF3" w:rsidP="00B404A3">
            <w:pPr>
              <w:jc w:val="right"/>
              <w:rPr>
                <w:color w:val="000000"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+77,76</w:t>
            </w:r>
          </w:p>
        </w:tc>
      </w:tr>
      <w:tr w:rsidR="00A7687F" w:rsidRPr="000D2DB7" w:rsidTr="00A7687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87F" w:rsidRPr="000D2DB7" w:rsidRDefault="00A7687F" w:rsidP="00A7687F">
            <w:pPr>
              <w:jc w:val="center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UKUPNO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87F" w:rsidRPr="000D2DB7" w:rsidRDefault="00A7687F" w:rsidP="00B404A3">
            <w:pPr>
              <w:jc w:val="right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10.140.</w:t>
            </w:r>
            <w:r w:rsidRPr="000D2DB7">
              <w:rPr>
                <w:b/>
                <w:bCs/>
                <w:color w:val="000000"/>
                <w:lang w:val="sr-Latn-ME"/>
              </w:rPr>
              <w:t>545,24</w:t>
            </w:r>
            <w:r>
              <w:rPr>
                <w:b/>
                <w:bCs/>
                <w:color w:val="000000"/>
                <w:lang w:val="sr-Latn-ME"/>
              </w:rPr>
              <w:t xml:space="preserve">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87F" w:rsidRPr="000D2DB7" w:rsidRDefault="00A7687F" w:rsidP="00B404A3">
            <w:pPr>
              <w:jc w:val="right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12.074.</w:t>
            </w:r>
            <w:r w:rsidRPr="000D2DB7">
              <w:rPr>
                <w:b/>
                <w:bCs/>
                <w:color w:val="000000"/>
                <w:lang w:val="sr-Latn-ME"/>
              </w:rPr>
              <w:t>971,16</w:t>
            </w:r>
            <w:r>
              <w:rPr>
                <w:b/>
                <w:bCs/>
                <w:color w:val="000000"/>
                <w:lang w:val="sr-Latn-ME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7687F" w:rsidRPr="000D2DB7" w:rsidRDefault="00A7687F" w:rsidP="00B404A3">
            <w:pPr>
              <w:jc w:val="right"/>
              <w:rPr>
                <w:b/>
                <w:bCs/>
                <w:color w:val="000000"/>
                <w:lang w:val="sr-Latn-ME"/>
              </w:rPr>
            </w:pPr>
            <w:r w:rsidRPr="000D2DB7">
              <w:rPr>
                <w:b/>
                <w:bCs/>
                <w:color w:val="000000"/>
                <w:lang w:val="sr-Latn-ME"/>
              </w:rPr>
              <w:t>119,07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87F" w:rsidRPr="000D2DB7" w:rsidRDefault="00A7687F" w:rsidP="00B404A3">
            <w:pPr>
              <w:jc w:val="right"/>
              <w:rPr>
                <w:b/>
                <w:bCs/>
                <w:color w:val="000000"/>
                <w:lang w:val="sr-Latn-ME"/>
              </w:rPr>
            </w:pPr>
            <w:r w:rsidRPr="000D2DB7">
              <w:rPr>
                <w:b/>
                <w:bCs/>
                <w:color w:val="000000"/>
                <w:lang w:val="sr-Latn-ME"/>
              </w:rPr>
              <w:t>+19,07</w:t>
            </w:r>
          </w:p>
        </w:tc>
      </w:tr>
    </w:tbl>
    <w:p w:rsidR="00882CF3" w:rsidRPr="000D2DB7" w:rsidRDefault="00882CF3" w:rsidP="004A2B0D">
      <w:pPr>
        <w:jc w:val="both"/>
        <w:rPr>
          <w:lang w:val="sr-Latn-ME"/>
        </w:rPr>
      </w:pPr>
    </w:p>
    <w:p w:rsidR="00882CF3" w:rsidRPr="000D2DB7" w:rsidRDefault="00882CF3" w:rsidP="004A2B0D">
      <w:pPr>
        <w:jc w:val="both"/>
        <w:rPr>
          <w:lang w:val="sr-Latn-ME"/>
        </w:rPr>
      </w:pPr>
    </w:p>
    <w:p w:rsidR="00B404A3" w:rsidRDefault="00B404A3" w:rsidP="004A2B0D">
      <w:pPr>
        <w:jc w:val="both"/>
        <w:rPr>
          <w:lang w:val="sr-Latn-ME"/>
        </w:rPr>
      </w:pPr>
    </w:p>
    <w:p w:rsidR="00B404A3" w:rsidRDefault="00B404A3" w:rsidP="004A2B0D">
      <w:pPr>
        <w:jc w:val="both"/>
        <w:rPr>
          <w:lang w:val="sr-Latn-ME"/>
        </w:rPr>
      </w:pPr>
    </w:p>
    <w:p w:rsidR="00A7687F" w:rsidRDefault="00A7687F" w:rsidP="004A2B0D">
      <w:pPr>
        <w:jc w:val="both"/>
        <w:rPr>
          <w:lang w:val="sr-Latn-ME"/>
        </w:rPr>
      </w:pPr>
    </w:p>
    <w:p w:rsidR="00A7687F" w:rsidRDefault="00A7687F" w:rsidP="004A2B0D">
      <w:pPr>
        <w:jc w:val="both"/>
        <w:rPr>
          <w:lang w:val="sr-Latn-ME"/>
        </w:rPr>
      </w:pPr>
    </w:p>
    <w:p w:rsidR="00B404A3" w:rsidRDefault="00B404A3" w:rsidP="004A2B0D">
      <w:pPr>
        <w:jc w:val="both"/>
        <w:rPr>
          <w:lang w:val="sr-Latn-ME"/>
        </w:rPr>
      </w:pPr>
    </w:p>
    <w:p w:rsidR="00882CF3" w:rsidRPr="000D2DB7" w:rsidRDefault="00882CF3" w:rsidP="00A7687F">
      <w:pPr>
        <w:jc w:val="center"/>
        <w:rPr>
          <w:lang w:val="sr-Latn-ME"/>
        </w:rPr>
      </w:pPr>
      <w:r w:rsidRPr="000D2DB7">
        <w:rPr>
          <w:lang w:val="sr-Latn-ME"/>
        </w:rPr>
        <w:lastRenderedPageBreak/>
        <w:t>UPOREDNI PRIKAZ IZVRŠENIH RASHODA ZA 2018. i 2019.GODINE</w:t>
      </w:r>
    </w:p>
    <w:p w:rsidR="00882CF3" w:rsidRDefault="00C4671E" w:rsidP="00A7687F">
      <w:pPr>
        <w:ind w:left="-426"/>
        <w:jc w:val="both"/>
        <w:rPr>
          <w:b/>
          <w:bCs/>
          <w:iCs/>
          <w:color w:val="FF0000"/>
          <w:lang w:val="sr-Latn-ME"/>
        </w:rPr>
      </w:pPr>
      <w:r>
        <w:rPr>
          <w:b/>
          <w:bCs/>
          <w:iCs/>
          <w:noProof/>
          <w:color w:val="FF000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C7A9FFE" wp14:editId="1758AAA5">
            <wp:simplePos x="0" y="0"/>
            <wp:positionH relativeFrom="column">
              <wp:posOffset>-179070</wp:posOffset>
            </wp:positionH>
            <wp:positionV relativeFrom="paragraph">
              <wp:posOffset>170180</wp:posOffset>
            </wp:positionV>
            <wp:extent cx="7248525" cy="4105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E106C2" w:rsidRPr="000D2DB7" w:rsidRDefault="00E106C2" w:rsidP="00A7687F">
      <w:pPr>
        <w:ind w:left="-426"/>
        <w:jc w:val="both"/>
        <w:rPr>
          <w:b/>
          <w:bCs/>
          <w:iCs/>
          <w:color w:val="FF0000"/>
          <w:lang w:val="sr-Latn-ME"/>
        </w:rPr>
      </w:pPr>
    </w:p>
    <w:p w:rsidR="00A7687F" w:rsidRDefault="00A7687F" w:rsidP="00A7687F">
      <w:pPr>
        <w:ind w:firstLine="851"/>
        <w:jc w:val="both"/>
        <w:rPr>
          <w:b/>
          <w:bCs/>
          <w:iCs/>
          <w:color w:val="FF0000"/>
          <w:lang w:val="sr-Latn-ME"/>
        </w:rPr>
      </w:pPr>
    </w:p>
    <w:p w:rsidR="00A7687F" w:rsidRDefault="00A7687F" w:rsidP="00A7687F">
      <w:pPr>
        <w:ind w:firstLine="851"/>
        <w:jc w:val="both"/>
        <w:rPr>
          <w:b/>
          <w:bCs/>
          <w:iCs/>
          <w:color w:val="FF0000"/>
          <w:lang w:val="sr-Latn-ME"/>
        </w:rPr>
      </w:pPr>
    </w:p>
    <w:p w:rsidR="00882CF3" w:rsidRPr="000D2DB7" w:rsidRDefault="00882CF3" w:rsidP="00A7687F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>Analizom izdataka, uočava se:</w:t>
      </w:r>
    </w:p>
    <w:p w:rsidR="00A7687F" w:rsidRDefault="00A7687F" w:rsidP="004A2B0D">
      <w:pPr>
        <w:jc w:val="both"/>
        <w:rPr>
          <w:lang w:val="sr-Latn-ME"/>
        </w:rPr>
      </w:pPr>
    </w:p>
    <w:p w:rsidR="00515ECE" w:rsidRDefault="00515ECE" w:rsidP="00515ECE">
      <w:pPr>
        <w:pStyle w:val="ListParagraph"/>
        <w:numPr>
          <w:ilvl w:val="0"/>
          <w:numId w:val="32"/>
        </w:numPr>
        <w:ind w:left="0" w:firstLine="0"/>
        <w:jc w:val="both"/>
        <w:rPr>
          <w:lang w:val="sr-Latn-ME"/>
        </w:rPr>
      </w:pPr>
      <w:r>
        <w:rPr>
          <w:lang w:val="sr-Latn-ME"/>
        </w:rPr>
        <w:t>D</w:t>
      </w:r>
      <w:r w:rsidR="00882CF3" w:rsidRPr="00A7687F">
        <w:rPr>
          <w:lang w:val="sr-Latn-ME"/>
        </w:rPr>
        <w:t xml:space="preserve">a ukupno realizovani izdaci iznose </w:t>
      </w:r>
      <w:r w:rsidR="00882CF3" w:rsidRPr="00A7687F">
        <w:rPr>
          <w:bCs/>
          <w:lang w:val="sr-Latn-ME"/>
        </w:rPr>
        <w:t>12.074.971,16</w:t>
      </w:r>
      <w:r>
        <w:rPr>
          <w:bCs/>
          <w:lang w:val="sr-Latn-ME"/>
        </w:rPr>
        <w:t xml:space="preserve"> </w:t>
      </w:r>
      <w:r w:rsidR="00882CF3" w:rsidRPr="00A7687F">
        <w:rPr>
          <w:lang w:val="sr-Latn-ME"/>
        </w:rPr>
        <w:t>€ ili 53,76</w:t>
      </w:r>
      <w:r>
        <w:rPr>
          <w:lang w:val="sr-Latn-ME"/>
        </w:rPr>
        <w:t xml:space="preserve"> </w:t>
      </w:r>
      <w:r w:rsidR="00882CF3" w:rsidRPr="00A7687F">
        <w:rPr>
          <w:lang w:val="sr-Latn-ME"/>
        </w:rPr>
        <w:t xml:space="preserve">% u </w:t>
      </w:r>
      <w:r>
        <w:rPr>
          <w:lang w:val="sr-Latn-ME"/>
        </w:rPr>
        <w:t xml:space="preserve">odnosu na plan za </w:t>
      </w:r>
      <w:r w:rsidR="00882CF3" w:rsidRPr="00A7687F">
        <w:rPr>
          <w:lang w:val="sr-Latn-ME"/>
        </w:rPr>
        <w:t>2019.</w:t>
      </w:r>
      <w:r>
        <w:rPr>
          <w:lang w:val="sr-Latn-ME"/>
        </w:rPr>
        <w:t xml:space="preserve"> </w:t>
      </w:r>
      <w:r w:rsidR="00882CF3" w:rsidRPr="00A7687F">
        <w:rPr>
          <w:lang w:val="sr-Latn-ME"/>
        </w:rPr>
        <w:t>godinu, a 19,07</w:t>
      </w:r>
      <w:r>
        <w:rPr>
          <w:lang w:val="sr-Latn-ME"/>
        </w:rPr>
        <w:t xml:space="preserve"> </w:t>
      </w:r>
      <w:r w:rsidR="00882CF3" w:rsidRPr="00A7687F">
        <w:rPr>
          <w:lang w:val="sr-Latn-ME"/>
        </w:rPr>
        <w:t>% više ne</w:t>
      </w:r>
      <w:r>
        <w:rPr>
          <w:lang w:val="sr-Latn-ME"/>
        </w:rPr>
        <w:t>go za isti period prošle godine;</w:t>
      </w:r>
    </w:p>
    <w:p w:rsidR="00515ECE" w:rsidRDefault="00515ECE" w:rsidP="004A2B0D">
      <w:pPr>
        <w:pStyle w:val="ListParagraph"/>
        <w:numPr>
          <w:ilvl w:val="0"/>
          <w:numId w:val="32"/>
        </w:numPr>
        <w:ind w:left="0" w:firstLine="0"/>
        <w:jc w:val="both"/>
        <w:rPr>
          <w:lang w:val="sr-Latn-ME"/>
        </w:rPr>
      </w:pPr>
      <w:r>
        <w:rPr>
          <w:lang w:val="sr-Latn-ME"/>
        </w:rPr>
        <w:t>D</w:t>
      </w:r>
      <w:r w:rsidR="00882CF3" w:rsidRPr="00515ECE">
        <w:rPr>
          <w:lang w:val="sr-Latn-ME"/>
        </w:rPr>
        <w:t>a su tekući izdaci u 2019. godini veći za 7,17 % u odno</w:t>
      </w:r>
      <w:r>
        <w:rPr>
          <w:lang w:val="sr-Latn-ME"/>
        </w:rPr>
        <w:t>su na isti period u 2018.godini;</w:t>
      </w:r>
    </w:p>
    <w:p w:rsidR="00882CF3" w:rsidRPr="00515ECE" w:rsidRDefault="00515ECE" w:rsidP="004A2B0D">
      <w:pPr>
        <w:pStyle w:val="ListParagraph"/>
        <w:numPr>
          <w:ilvl w:val="0"/>
          <w:numId w:val="32"/>
        </w:numPr>
        <w:ind w:left="0" w:firstLine="0"/>
        <w:jc w:val="both"/>
        <w:rPr>
          <w:lang w:val="sr-Latn-ME"/>
        </w:rPr>
      </w:pPr>
      <w:r>
        <w:rPr>
          <w:lang w:val="sr-Latn-ME"/>
        </w:rPr>
        <w:t>D</w:t>
      </w:r>
      <w:r w:rsidR="00882CF3" w:rsidRPr="00515ECE">
        <w:rPr>
          <w:lang w:val="sr-Latn-ME"/>
        </w:rPr>
        <w:t>a su kapitalni  izdaci u 2019. godini ostvareni sa 44,72 % u odnosu na plan za 2019.godine, odnosno 77,76% više nego za isti period u 2018.godini.</w:t>
      </w:r>
    </w:p>
    <w:p w:rsidR="00882CF3" w:rsidRPr="000D2DB7" w:rsidRDefault="00882CF3" w:rsidP="004A2B0D">
      <w:pPr>
        <w:ind w:left="1560"/>
        <w:jc w:val="both"/>
        <w:rPr>
          <w:b/>
          <w:bCs/>
          <w:iCs/>
          <w:color w:val="FF0000"/>
          <w:lang w:val="sr-Latn-ME"/>
        </w:rPr>
      </w:pPr>
    </w:p>
    <w:p w:rsidR="00882CF3" w:rsidRPr="000D2DB7" w:rsidRDefault="00882CF3" w:rsidP="004A2B0D">
      <w:pPr>
        <w:ind w:left="1560"/>
        <w:jc w:val="both"/>
        <w:rPr>
          <w:b/>
          <w:bCs/>
          <w:iCs/>
          <w:color w:val="FF0000"/>
          <w:lang w:val="sr-Latn-ME"/>
        </w:rPr>
      </w:pPr>
    </w:p>
    <w:p w:rsidR="00882CF3" w:rsidRPr="00515ECE" w:rsidRDefault="00882CF3" w:rsidP="00515ECE">
      <w:pPr>
        <w:pStyle w:val="ListParagraph"/>
        <w:numPr>
          <w:ilvl w:val="0"/>
          <w:numId w:val="33"/>
        </w:numPr>
        <w:jc w:val="both"/>
        <w:rPr>
          <w:b/>
          <w:bCs/>
          <w:iCs/>
          <w:lang w:val="sr-Latn-ME"/>
        </w:rPr>
      </w:pPr>
      <w:r w:rsidRPr="00515ECE">
        <w:rPr>
          <w:b/>
          <w:bCs/>
          <w:iCs/>
          <w:lang w:val="sr-Latn-ME"/>
        </w:rPr>
        <w:t>TEKUĆI IZDACI</w:t>
      </w:r>
    </w:p>
    <w:p w:rsidR="00882CF3" w:rsidRPr="000D2DB7" w:rsidRDefault="00882CF3" w:rsidP="004A2B0D">
      <w:pPr>
        <w:ind w:left="1560" w:hanging="1560"/>
        <w:jc w:val="both"/>
        <w:rPr>
          <w:b/>
          <w:bCs/>
          <w:iCs/>
          <w:lang w:val="sr-Latn-ME"/>
        </w:rPr>
      </w:pPr>
    </w:p>
    <w:p w:rsidR="00882CF3" w:rsidRPr="000D2DB7" w:rsidRDefault="00882CF3" w:rsidP="004A2B0D">
      <w:pPr>
        <w:ind w:left="1560" w:hanging="1560"/>
        <w:jc w:val="both"/>
        <w:rPr>
          <w:b/>
          <w:bCs/>
          <w:iCs/>
          <w:lang w:val="sr-Latn-ME"/>
        </w:rPr>
      </w:pPr>
    </w:p>
    <w:p w:rsidR="00882CF3" w:rsidRPr="00172435" w:rsidRDefault="00882CF3" w:rsidP="00172435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bCs/>
          <w:iCs/>
          <w:lang w:val="sr-Latn-ME"/>
        </w:rPr>
      </w:pPr>
      <w:r w:rsidRPr="00172435">
        <w:rPr>
          <w:b/>
          <w:bCs/>
          <w:iCs/>
          <w:lang w:val="sr-Latn-ME"/>
        </w:rPr>
        <w:t>BRUTO ZARADE I OSTALA LIČNA PRIMANJA ZAPOSLENIH</w:t>
      </w:r>
    </w:p>
    <w:p w:rsidR="00882CF3" w:rsidRPr="00515ECE" w:rsidRDefault="00882CF3" w:rsidP="004A2B0D">
      <w:pPr>
        <w:ind w:left="720"/>
        <w:jc w:val="both"/>
        <w:rPr>
          <w:bCs/>
          <w:iCs/>
          <w:lang w:val="sr-Latn-ME"/>
        </w:rPr>
      </w:pPr>
    </w:p>
    <w:p w:rsidR="00172435" w:rsidRDefault="00882CF3" w:rsidP="00172435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Za bruto zarade i ostala lična primanja zaposlenih</w:t>
      </w:r>
      <w:r w:rsidRPr="000D2DB7">
        <w:rPr>
          <w:lang w:val="sr-Latn-ME"/>
        </w:rPr>
        <w:t xml:space="preserve"> u organima uprave, posebnim i stručnim službama, javnim ustanovama </w:t>
      </w:r>
      <w:r w:rsidRPr="000D2DB7">
        <w:rPr>
          <w:iCs/>
          <w:lang w:val="sr-Latn-ME"/>
        </w:rPr>
        <w:t>za posmatrani period 2019.</w:t>
      </w:r>
      <w:r w:rsidR="00515ECE">
        <w:rPr>
          <w:iCs/>
          <w:lang w:val="sr-Latn-ME"/>
        </w:rPr>
        <w:t xml:space="preserve"> </w:t>
      </w:r>
      <w:r w:rsidRPr="000D2DB7">
        <w:rPr>
          <w:iCs/>
          <w:lang w:val="sr-Latn-ME"/>
        </w:rPr>
        <w:t xml:space="preserve">godine usmjereno je </w:t>
      </w:r>
      <w:r w:rsidR="00515ECE">
        <w:rPr>
          <w:b/>
          <w:lang w:val="sr-Latn-ME"/>
        </w:rPr>
        <w:t>2.231.</w:t>
      </w:r>
      <w:r w:rsidRPr="000D2DB7">
        <w:rPr>
          <w:b/>
          <w:lang w:val="sr-Latn-ME"/>
        </w:rPr>
        <w:t>136,60</w:t>
      </w:r>
      <w:r w:rsidR="00515ECE">
        <w:rPr>
          <w:b/>
          <w:lang w:val="sr-Latn-ME"/>
        </w:rPr>
        <w:t xml:space="preserve"> </w:t>
      </w:r>
      <w:r w:rsidRPr="000D2DB7">
        <w:rPr>
          <w:b/>
          <w:bCs/>
          <w:iCs/>
          <w:lang w:val="sr-Latn-ME"/>
        </w:rPr>
        <w:t xml:space="preserve">€ ili 70,18 % </w:t>
      </w:r>
      <w:r w:rsidRPr="000D2DB7">
        <w:rPr>
          <w:iCs/>
          <w:lang w:val="sr-Latn-ME"/>
        </w:rPr>
        <w:t>u odnosu na ukupan plan.</w:t>
      </w:r>
    </w:p>
    <w:p w:rsidR="00172435" w:rsidRDefault="00172435" w:rsidP="00172435">
      <w:pPr>
        <w:ind w:firstLine="851"/>
        <w:jc w:val="both"/>
        <w:rPr>
          <w:iCs/>
          <w:lang w:val="sr-Latn-ME"/>
        </w:rPr>
      </w:pPr>
    </w:p>
    <w:p w:rsidR="00882CF3" w:rsidRDefault="00882CF3" w:rsidP="00172435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Struktura bruto zarada zaposlenih čine izdaci za:</w:t>
      </w:r>
    </w:p>
    <w:p w:rsidR="00515ECE" w:rsidRDefault="00515ECE" w:rsidP="004A2B0D">
      <w:pPr>
        <w:jc w:val="both"/>
        <w:rPr>
          <w:iCs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515ECE" w:rsidRPr="00515ECE" w:rsidTr="00515ECE">
        <w:tc>
          <w:tcPr>
            <w:tcW w:w="4039" w:type="dxa"/>
            <w:vAlign w:val="center"/>
          </w:tcPr>
          <w:p w:rsidR="00515ECE" w:rsidRPr="00515ECE" w:rsidRDefault="00515ECE" w:rsidP="00515ECE">
            <w:pPr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Neto plate</w:t>
            </w:r>
          </w:p>
        </w:tc>
        <w:tc>
          <w:tcPr>
            <w:tcW w:w="2482" w:type="dxa"/>
            <w:vAlign w:val="center"/>
          </w:tcPr>
          <w:p w:rsidR="00515ECE" w:rsidRPr="00515ECE" w:rsidRDefault="00515ECE" w:rsidP="00515ECE">
            <w:pPr>
              <w:jc w:val="right"/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1.319.621,82 €</w:t>
            </w:r>
          </w:p>
        </w:tc>
      </w:tr>
      <w:tr w:rsidR="00515ECE" w:rsidRPr="00515ECE" w:rsidTr="00515ECE">
        <w:tc>
          <w:tcPr>
            <w:tcW w:w="4039" w:type="dxa"/>
            <w:vAlign w:val="center"/>
          </w:tcPr>
          <w:p w:rsidR="00515ECE" w:rsidRPr="00515ECE" w:rsidRDefault="00515ECE" w:rsidP="00515ECE">
            <w:pPr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Porez na zarade zaposlenih</w:t>
            </w:r>
          </w:p>
        </w:tc>
        <w:tc>
          <w:tcPr>
            <w:tcW w:w="2482" w:type="dxa"/>
            <w:vAlign w:val="center"/>
          </w:tcPr>
          <w:p w:rsidR="00515ECE" w:rsidRPr="00515ECE" w:rsidRDefault="00515ECE" w:rsidP="00515ECE">
            <w:pPr>
              <w:jc w:val="right"/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192.699,71 €</w:t>
            </w:r>
          </w:p>
        </w:tc>
      </w:tr>
      <w:tr w:rsidR="00515ECE" w:rsidRPr="00515ECE" w:rsidTr="00515ECE">
        <w:tc>
          <w:tcPr>
            <w:tcW w:w="4039" w:type="dxa"/>
            <w:vAlign w:val="center"/>
          </w:tcPr>
          <w:p w:rsidR="00515ECE" w:rsidRPr="00515ECE" w:rsidRDefault="00515ECE" w:rsidP="00515ECE">
            <w:pPr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Doprinosi na teret zaposlenog</w:t>
            </w:r>
          </w:p>
        </w:tc>
        <w:tc>
          <w:tcPr>
            <w:tcW w:w="2482" w:type="dxa"/>
            <w:vAlign w:val="center"/>
          </w:tcPr>
          <w:p w:rsidR="00515ECE" w:rsidRPr="00515ECE" w:rsidRDefault="00515ECE" w:rsidP="00515ECE">
            <w:pPr>
              <w:jc w:val="right"/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478.630,19 €</w:t>
            </w:r>
          </w:p>
        </w:tc>
      </w:tr>
      <w:tr w:rsidR="00515ECE" w:rsidRPr="00515ECE" w:rsidTr="00515ECE">
        <w:tc>
          <w:tcPr>
            <w:tcW w:w="4039" w:type="dxa"/>
            <w:vAlign w:val="center"/>
          </w:tcPr>
          <w:p w:rsidR="00515ECE" w:rsidRPr="00515ECE" w:rsidRDefault="00515ECE" w:rsidP="00515ECE">
            <w:pPr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Doprinosi na teret poslodavca</w:t>
            </w:r>
          </w:p>
        </w:tc>
        <w:tc>
          <w:tcPr>
            <w:tcW w:w="2482" w:type="dxa"/>
            <w:vAlign w:val="center"/>
          </w:tcPr>
          <w:p w:rsidR="00515ECE" w:rsidRPr="00515ECE" w:rsidRDefault="00515ECE" w:rsidP="00515ECE">
            <w:pPr>
              <w:jc w:val="right"/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240.808,36 €</w:t>
            </w:r>
          </w:p>
        </w:tc>
      </w:tr>
      <w:tr w:rsidR="00515ECE" w:rsidRPr="00515ECE" w:rsidTr="00515ECE">
        <w:tc>
          <w:tcPr>
            <w:tcW w:w="4039" w:type="dxa"/>
            <w:vAlign w:val="center"/>
          </w:tcPr>
          <w:p w:rsidR="00515ECE" w:rsidRPr="00515ECE" w:rsidRDefault="00515ECE" w:rsidP="00515ECE">
            <w:pPr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Prirez porezu na dohodak fizičkih lica</w:t>
            </w:r>
          </w:p>
        </w:tc>
        <w:tc>
          <w:tcPr>
            <w:tcW w:w="2482" w:type="dxa"/>
            <w:vAlign w:val="center"/>
          </w:tcPr>
          <w:p w:rsidR="00515ECE" w:rsidRPr="00515ECE" w:rsidRDefault="00515ECE" w:rsidP="00515ECE">
            <w:pPr>
              <w:jc w:val="right"/>
              <w:rPr>
                <w:iCs/>
                <w:lang w:val="sr-Latn-ME"/>
              </w:rPr>
            </w:pPr>
            <w:r w:rsidRPr="00515ECE">
              <w:rPr>
                <w:iCs/>
                <w:lang w:val="sr-Latn-ME"/>
              </w:rPr>
              <w:t>25.051,67 €</w:t>
            </w:r>
          </w:p>
        </w:tc>
      </w:tr>
    </w:tbl>
    <w:p w:rsidR="00515ECE" w:rsidRPr="000D2DB7" w:rsidRDefault="00515ECE" w:rsidP="004A2B0D">
      <w:pPr>
        <w:jc w:val="both"/>
        <w:rPr>
          <w:iCs/>
          <w:lang w:val="sr-Latn-ME"/>
        </w:rPr>
      </w:pPr>
    </w:p>
    <w:p w:rsidR="00515ECE" w:rsidRDefault="00882CF3" w:rsidP="00172435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Strukturu ostalih ličnih primanja čine: </w:t>
      </w:r>
    </w:p>
    <w:p w:rsidR="00515ECE" w:rsidRDefault="00515ECE" w:rsidP="004A2B0D">
      <w:pPr>
        <w:ind w:firstLine="720"/>
        <w:jc w:val="both"/>
        <w:rPr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172435" w:rsidTr="00172435">
        <w:tc>
          <w:tcPr>
            <w:tcW w:w="4039" w:type="dxa"/>
            <w:vAlign w:val="center"/>
          </w:tcPr>
          <w:p w:rsidR="00172435" w:rsidRDefault="00172435" w:rsidP="00172435">
            <w:pPr>
              <w:rPr>
                <w:lang w:val="sr-Latn-ME"/>
              </w:rPr>
            </w:pPr>
            <w:r>
              <w:rPr>
                <w:lang w:val="sr-Latn-ME"/>
              </w:rPr>
              <w:t>Naknada</w:t>
            </w:r>
            <w:r w:rsidRPr="000D2DB7">
              <w:rPr>
                <w:lang w:val="sr-Latn-ME"/>
              </w:rPr>
              <w:t xml:space="preserve"> za zimnicu</w:t>
            </w:r>
          </w:p>
        </w:tc>
        <w:tc>
          <w:tcPr>
            <w:tcW w:w="2482" w:type="dxa"/>
            <w:vAlign w:val="center"/>
          </w:tcPr>
          <w:p w:rsidR="00172435" w:rsidRDefault="00172435" w:rsidP="00172435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48.896,12 €</w:t>
            </w:r>
          </w:p>
        </w:tc>
      </w:tr>
      <w:tr w:rsidR="00172435" w:rsidTr="00172435">
        <w:tc>
          <w:tcPr>
            <w:tcW w:w="4039" w:type="dxa"/>
            <w:vAlign w:val="center"/>
          </w:tcPr>
          <w:p w:rsidR="00172435" w:rsidRDefault="00172435" w:rsidP="00172435">
            <w:pPr>
              <w:rPr>
                <w:lang w:val="sr-Latn-ME"/>
              </w:rPr>
            </w:pPr>
            <w:r>
              <w:rPr>
                <w:lang w:val="sr-Latn-ME"/>
              </w:rPr>
              <w:t>N</w:t>
            </w:r>
            <w:r w:rsidRPr="000D2DB7">
              <w:rPr>
                <w:lang w:val="sr-Latn-ME"/>
              </w:rPr>
              <w:t>aknada za prevoz</w:t>
            </w:r>
          </w:p>
        </w:tc>
        <w:tc>
          <w:tcPr>
            <w:tcW w:w="2482" w:type="dxa"/>
            <w:vAlign w:val="center"/>
          </w:tcPr>
          <w:p w:rsidR="00172435" w:rsidRDefault="00172435" w:rsidP="00172435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14.639,22 €</w:t>
            </w:r>
          </w:p>
        </w:tc>
      </w:tr>
      <w:tr w:rsidR="00172435" w:rsidTr="00172435">
        <w:tc>
          <w:tcPr>
            <w:tcW w:w="4039" w:type="dxa"/>
            <w:vAlign w:val="center"/>
          </w:tcPr>
          <w:p w:rsidR="00172435" w:rsidRDefault="00172435" w:rsidP="00172435">
            <w:pPr>
              <w:rPr>
                <w:lang w:val="sr-Latn-ME"/>
              </w:rPr>
            </w:pPr>
            <w:r>
              <w:rPr>
                <w:lang w:val="sr-Latn-ME"/>
              </w:rPr>
              <w:t>O</w:t>
            </w:r>
            <w:r w:rsidRPr="000D2DB7">
              <w:rPr>
                <w:lang w:val="sr-Latn-ME"/>
              </w:rPr>
              <w:t>tpremnine</w:t>
            </w:r>
          </w:p>
        </w:tc>
        <w:tc>
          <w:tcPr>
            <w:tcW w:w="2482" w:type="dxa"/>
            <w:vAlign w:val="center"/>
          </w:tcPr>
          <w:p w:rsidR="00172435" w:rsidRDefault="00172435" w:rsidP="00172435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1.402,43 €</w:t>
            </w:r>
          </w:p>
        </w:tc>
      </w:tr>
      <w:tr w:rsidR="00172435" w:rsidTr="00172435">
        <w:tc>
          <w:tcPr>
            <w:tcW w:w="4039" w:type="dxa"/>
            <w:vAlign w:val="center"/>
          </w:tcPr>
          <w:p w:rsidR="00172435" w:rsidRDefault="00172435" w:rsidP="00172435">
            <w:pPr>
              <w:rPr>
                <w:lang w:val="sr-Latn-ME"/>
              </w:rPr>
            </w:pPr>
            <w:r>
              <w:rPr>
                <w:lang w:val="sr-Latn-ME"/>
              </w:rPr>
              <w:t>Naknada</w:t>
            </w:r>
            <w:r w:rsidRPr="000D2DB7">
              <w:rPr>
                <w:lang w:val="sr-Latn-ME"/>
              </w:rPr>
              <w:t xml:space="preserve"> odbornicima</w:t>
            </w:r>
          </w:p>
        </w:tc>
        <w:tc>
          <w:tcPr>
            <w:tcW w:w="2482" w:type="dxa"/>
            <w:vAlign w:val="center"/>
          </w:tcPr>
          <w:p w:rsidR="00172435" w:rsidRDefault="00172435" w:rsidP="00172435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71.289,52 €</w:t>
            </w:r>
          </w:p>
        </w:tc>
      </w:tr>
      <w:tr w:rsidR="00172435" w:rsidTr="00172435">
        <w:tc>
          <w:tcPr>
            <w:tcW w:w="4039" w:type="dxa"/>
            <w:vAlign w:val="center"/>
          </w:tcPr>
          <w:p w:rsidR="00172435" w:rsidRDefault="00172435" w:rsidP="00172435">
            <w:pPr>
              <w:rPr>
                <w:lang w:val="sr-Latn-ME"/>
              </w:rPr>
            </w:pPr>
            <w:r>
              <w:rPr>
                <w:lang w:val="sr-Latn-ME"/>
              </w:rPr>
              <w:t>Jubilarne</w:t>
            </w:r>
            <w:r w:rsidRPr="000D2DB7">
              <w:rPr>
                <w:lang w:val="sr-Latn-ME"/>
              </w:rPr>
              <w:t xml:space="preserve"> nagrade</w:t>
            </w:r>
          </w:p>
        </w:tc>
        <w:tc>
          <w:tcPr>
            <w:tcW w:w="2482" w:type="dxa"/>
            <w:vAlign w:val="center"/>
          </w:tcPr>
          <w:p w:rsidR="00172435" w:rsidRDefault="00172435" w:rsidP="00172435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324,00 €</w:t>
            </w:r>
          </w:p>
        </w:tc>
      </w:tr>
    </w:tbl>
    <w:p w:rsidR="00172435" w:rsidRDefault="00172435" w:rsidP="00172435">
      <w:pPr>
        <w:jc w:val="both"/>
        <w:rPr>
          <w:iCs/>
          <w:lang w:val="sr-Latn-ME"/>
        </w:rPr>
      </w:pPr>
    </w:p>
    <w:p w:rsidR="00882CF3" w:rsidRPr="000D2DB7" w:rsidRDefault="00882CF3" w:rsidP="00172435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U struktu</w:t>
      </w:r>
      <w:r w:rsidR="00172435">
        <w:rPr>
          <w:iCs/>
          <w:lang w:val="sr-Latn-ME"/>
        </w:rPr>
        <w:t>ri ukupnih ostvarenih izdataka b</w:t>
      </w:r>
      <w:r w:rsidRPr="000D2DB7">
        <w:rPr>
          <w:iCs/>
          <w:lang w:val="sr-Latn-ME"/>
        </w:rPr>
        <w:t xml:space="preserve">udžeta, u </w:t>
      </w:r>
      <w:r w:rsidR="00172435">
        <w:rPr>
          <w:iCs/>
          <w:lang w:val="sr-Latn-ME"/>
        </w:rPr>
        <w:t>periodu J</w:t>
      </w:r>
      <w:r w:rsidRPr="000D2DB7">
        <w:rPr>
          <w:iCs/>
          <w:lang w:val="sr-Latn-ME"/>
        </w:rPr>
        <w:t>anuar</w:t>
      </w:r>
      <w:r w:rsidR="00172435">
        <w:rPr>
          <w:iCs/>
          <w:lang w:val="sr-Latn-ME"/>
        </w:rPr>
        <w:t xml:space="preserve"> </w:t>
      </w:r>
      <w:r w:rsidRPr="000D2DB7">
        <w:rPr>
          <w:iCs/>
          <w:lang w:val="sr-Latn-ME"/>
        </w:rPr>
        <w:t>-</w:t>
      </w:r>
      <w:r w:rsidR="00172435">
        <w:rPr>
          <w:iCs/>
          <w:lang w:val="sr-Latn-ME"/>
        </w:rPr>
        <w:t xml:space="preserve"> S</w:t>
      </w:r>
      <w:r w:rsidRPr="000D2DB7">
        <w:rPr>
          <w:iCs/>
          <w:lang w:val="sr-Latn-ME"/>
        </w:rPr>
        <w:t>eptembar 2019. godine, ovi izdaci učestvuju sa 19,82 %.</w:t>
      </w:r>
    </w:p>
    <w:p w:rsidR="00172435" w:rsidRDefault="00172435" w:rsidP="00172435">
      <w:pPr>
        <w:jc w:val="both"/>
        <w:rPr>
          <w:lang w:val="sr-Latn-ME"/>
        </w:rPr>
      </w:pPr>
    </w:p>
    <w:p w:rsidR="00882CF3" w:rsidRPr="00172435" w:rsidRDefault="00882CF3" w:rsidP="00172435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bCs/>
          <w:iCs/>
          <w:lang w:val="sr-Latn-ME"/>
        </w:rPr>
      </w:pPr>
      <w:r w:rsidRPr="00172435">
        <w:rPr>
          <w:b/>
          <w:bCs/>
          <w:iCs/>
          <w:lang w:val="sr-Latn-ME"/>
        </w:rPr>
        <w:t xml:space="preserve">RASHODI ZA MATERIJAL </w:t>
      </w:r>
    </w:p>
    <w:p w:rsidR="00882CF3" w:rsidRPr="000D2DB7" w:rsidRDefault="00882CF3" w:rsidP="004A2B0D">
      <w:pPr>
        <w:jc w:val="both"/>
        <w:rPr>
          <w:b/>
          <w:bCs/>
          <w:iCs/>
          <w:lang w:val="sr-Latn-ME"/>
        </w:rPr>
      </w:pPr>
    </w:p>
    <w:p w:rsidR="000932EA" w:rsidRDefault="00882CF3" w:rsidP="000932EA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Sredstva planirana za materijal, za prvih devet mjeseci 2019. godine su izvšena u iznosu od 333.721,43 </w:t>
      </w:r>
      <w:r w:rsidRPr="000D2DB7">
        <w:rPr>
          <w:b/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ili</w:t>
      </w:r>
      <w:r w:rsidRPr="000D2DB7">
        <w:rPr>
          <w:b/>
          <w:bCs/>
          <w:iCs/>
          <w:lang w:val="sr-Latn-ME"/>
        </w:rPr>
        <w:t xml:space="preserve"> 56,79 %</w:t>
      </w:r>
      <w:r w:rsidRPr="000D2DB7">
        <w:rPr>
          <w:iCs/>
          <w:lang w:val="sr-Latn-ME"/>
        </w:rPr>
        <w:t xml:space="preserve"> od ukupnog plana.</w:t>
      </w:r>
    </w:p>
    <w:p w:rsidR="000932EA" w:rsidRDefault="000932EA" w:rsidP="000932EA">
      <w:pPr>
        <w:ind w:firstLine="851"/>
        <w:jc w:val="both"/>
        <w:rPr>
          <w:iCs/>
          <w:lang w:val="sr-Latn-ME"/>
        </w:rPr>
      </w:pPr>
    </w:p>
    <w:p w:rsidR="00882CF3" w:rsidRPr="000932EA" w:rsidRDefault="00882CF3" w:rsidP="000932EA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Utrošena sredstva za materijal odnose se na </w:t>
      </w:r>
      <w:r w:rsidRPr="000D2DB7">
        <w:rPr>
          <w:bCs/>
          <w:iCs/>
          <w:lang w:val="sr-Latn-ME"/>
        </w:rPr>
        <w:t>materijalne troškove organa lokalne uprave i to:</w:t>
      </w:r>
    </w:p>
    <w:p w:rsidR="000932EA" w:rsidRDefault="000932EA" w:rsidP="004A2B0D">
      <w:pPr>
        <w:ind w:firstLine="720"/>
        <w:jc w:val="both"/>
        <w:rPr>
          <w:bCs/>
          <w:iCs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969"/>
        <w:gridCol w:w="2552"/>
      </w:tblGrid>
      <w:tr w:rsidR="000932EA" w:rsidTr="000932EA">
        <w:tc>
          <w:tcPr>
            <w:tcW w:w="3969" w:type="dxa"/>
            <w:vAlign w:val="center"/>
          </w:tcPr>
          <w:p w:rsidR="000932EA" w:rsidRDefault="000932EA" w:rsidP="000932EA">
            <w:pPr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Rashodi za administarativni materijal</w:t>
            </w:r>
          </w:p>
        </w:tc>
        <w:tc>
          <w:tcPr>
            <w:tcW w:w="2552" w:type="dxa"/>
            <w:vAlign w:val="center"/>
          </w:tcPr>
          <w:p w:rsidR="000932EA" w:rsidRDefault="000932EA" w:rsidP="000932EA">
            <w:pPr>
              <w:jc w:val="right"/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15.818,82 €</w:t>
            </w:r>
          </w:p>
        </w:tc>
      </w:tr>
      <w:tr w:rsidR="000932EA" w:rsidTr="000932EA">
        <w:tc>
          <w:tcPr>
            <w:tcW w:w="3969" w:type="dxa"/>
            <w:vAlign w:val="center"/>
          </w:tcPr>
          <w:p w:rsidR="000932EA" w:rsidRDefault="000932EA" w:rsidP="000932EA">
            <w:pPr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Materijal za posebne namjene</w:t>
            </w:r>
          </w:p>
        </w:tc>
        <w:tc>
          <w:tcPr>
            <w:tcW w:w="2552" w:type="dxa"/>
            <w:vAlign w:val="center"/>
          </w:tcPr>
          <w:p w:rsidR="000932EA" w:rsidRDefault="000932EA" w:rsidP="000932EA">
            <w:pPr>
              <w:jc w:val="right"/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123.374,76 €</w:t>
            </w:r>
          </w:p>
        </w:tc>
      </w:tr>
      <w:tr w:rsidR="000932EA" w:rsidTr="000932EA">
        <w:tc>
          <w:tcPr>
            <w:tcW w:w="3969" w:type="dxa"/>
            <w:vAlign w:val="center"/>
          </w:tcPr>
          <w:p w:rsidR="000932EA" w:rsidRDefault="000932EA" w:rsidP="000932EA">
            <w:pPr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Rashodi za energiju</w:t>
            </w:r>
          </w:p>
        </w:tc>
        <w:tc>
          <w:tcPr>
            <w:tcW w:w="2552" w:type="dxa"/>
            <w:vAlign w:val="center"/>
          </w:tcPr>
          <w:p w:rsidR="000932EA" w:rsidRDefault="000932EA" w:rsidP="000932EA">
            <w:pPr>
              <w:jc w:val="right"/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170.890,53 €</w:t>
            </w:r>
          </w:p>
        </w:tc>
      </w:tr>
      <w:tr w:rsidR="000932EA" w:rsidTr="000932EA">
        <w:tc>
          <w:tcPr>
            <w:tcW w:w="3969" w:type="dxa"/>
            <w:vAlign w:val="center"/>
          </w:tcPr>
          <w:p w:rsidR="000932EA" w:rsidRDefault="000932EA" w:rsidP="000932EA">
            <w:pPr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Rashodi za gorivo</w:t>
            </w:r>
          </w:p>
        </w:tc>
        <w:tc>
          <w:tcPr>
            <w:tcW w:w="2552" w:type="dxa"/>
            <w:vAlign w:val="center"/>
          </w:tcPr>
          <w:p w:rsidR="000932EA" w:rsidRDefault="000932EA" w:rsidP="000932EA">
            <w:pPr>
              <w:jc w:val="right"/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23.465,50 €</w:t>
            </w:r>
          </w:p>
        </w:tc>
      </w:tr>
      <w:tr w:rsidR="000932EA" w:rsidTr="000932EA">
        <w:tc>
          <w:tcPr>
            <w:tcW w:w="3969" w:type="dxa"/>
            <w:vAlign w:val="center"/>
          </w:tcPr>
          <w:p w:rsidR="000932EA" w:rsidRDefault="000932EA" w:rsidP="000932EA">
            <w:pPr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Ostali rashodi</w:t>
            </w:r>
          </w:p>
        </w:tc>
        <w:tc>
          <w:tcPr>
            <w:tcW w:w="2552" w:type="dxa"/>
            <w:vAlign w:val="center"/>
          </w:tcPr>
          <w:p w:rsidR="000932EA" w:rsidRDefault="000932EA" w:rsidP="000932EA">
            <w:pPr>
              <w:jc w:val="right"/>
              <w:rPr>
                <w:bCs/>
                <w:iCs/>
                <w:lang w:val="sr-Latn-ME"/>
              </w:rPr>
            </w:pPr>
            <w:r>
              <w:rPr>
                <w:bCs/>
                <w:iCs/>
                <w:lang w:val="sr-Latn-ME"/>
              </w:rPr>
              <w:t>171,82 €</w:t>
            </w:r>
          </w:p>
        </w:tc>
      </w:tr>
    </w:tbl>
    <w:p w:rsidR="000932EA" w:rsidRDefault="000932EA" w:rsidP="004A2B0D">
      <w:pPr>
        <w:jc w:val="both"/>
        <w:rPr>
          <w:bCs/>
          <w:iCs/>
          <w:lang w:val="sr-Latn-ME"/>
        </w:rPr>
      </w:pPr>
    </w:p>
    <w:p w:rsidR="00882CF3" w:rsidRPr="000D2DB7" w:rsidRDefault="00882CF3" w:rsidP="000932EA">
      <w:pPr>
        <w:ind w:firstLine="851"/>
        <w:jc w:val="both"/>
        <w:rPr>
          <w:iCs/>
          <w:lang w:val="sr-Latn-ME"/>
        </w:rPr>
      </w:pPr>
      <w:r w:rsidRPr="000D2DB7">
        <w:rPr>
          <w:lang w:val="sr-Latn-ME"/>
        </w:rPr>
        <w:t>Rashodi</w:t>
      </w:r>
      <w:r w:rsidRPr="000D2DB7">
        <w:rPr>
          <w:iCs/>
          <w:lang w:val="sr-Latn-ME"/>
        </w:rPr>
        <w:t xml:space="preserve"> za materijal u strukturi ukupnih ostvarenih izdataka Budžeta učestvuju sa 2,76 %.</w:t>
      </w:r>
    </w:p>
    <w:p w:rsidR="00882CF3" w:rsidRPr="000D2DB7" w:rsidRDefault="00882CF3" w:rsidP="004A2B0D">
      <w:pPr>
        <w:ind w:firstLine="720"/>
        <w:jc w:val="both"/>
        <w:rPr>
          <w:bCs/>
          <w:iCs/>
          <w:lang w:val="sr-Latn-ME"/>
        </w:rPr>
      </w:pPr>
    </w:p>
    <w:p w:rsidR="00172435" w:rsidRDefault="00172435" w:rsidP="00172435">
      <w:pPr>
        <w:jc w:val="both"/>
        <w:rPr>
          <w:i/>
          <w:iCs/>
          <w:lang w:val="sr-Latn-ME"/>
        </w:rPr>
      </w:pPr>
    </w:p>
    <w:p w:rsidR="00882CF3" w:rsidRPr="00172435" w:rsidRDefault="00882CF3" w:rsidP="00172435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iCs/>
          <w:lang w:val="sr-Latn-ME"/>
        </w:rPr>
      </w:pPr>
      <w:r w:rsidRPr="00172435">
        <w:rPr>
          <w:b/>
          <w:bCs/>
          <w:iCs/>
          <w:lang w:val="sr-Latn-ME"/>
        </w:rPr>
        <w:t>RASHODI ZA USLUGE</w:t>
      </w:r>
    </w:p>
    <w:p w:rsidR="00882CF3" w:rsidRPr="00172435" w:rsidRDefault="00882CF3" w:rsidP="004A2B0D">
      <w:pPr>
        <w:jc w:val="both"/>
        <w:rPr>
          <w:bCs/>
          <w:iCs/>
          <w:lang w:val="sr-Latn-ME"/>
        </w:rPr>
      </w:pPr>
    </w:p>
    <w:p w:rsidR="00612282" w:rsidRDefault="00882CF3" w:rsidP="00612282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Rashodi za usluge, od planom predviđenih za devet mjeseci 2019. godine 1.124.560</w:t>
      </w:r>
      <w:r w:rsidR="00612282">
        <w:rPr>
          <w:iCs/>
          <w:lang w:val="sr-Latn-ME"/>
        </w:rPr>
        <w:t>,00</w:t>
      </w:r>
      <w:r w:rsidRPr="000D2DB7">
        <w:rPr>
          <w:iCs/>
          <w:lang w:val="sr-Latn-ME"/>
        </w:rPr>
        <w:t xml:space="preserve"> € usmjereno je </w:t>
      </w:r>
      <w:r w:rsidRPr="000D2DB7">
        <w:rPr>
          <w:b/>
          <w:iCs/>
          <w:lang w:val="sr-Latn-ME"/>
        </w:rPr>
        <w:t>832.959,08 €</w:t>
      </w:r>
      <w:r w:rsidRPr="000D2DB7">
        <w:rPr>
          <w:b/>
          <w:bCs/>
          <w:iCs/>
          <w:lang w:val="sr-Latn-ME"/>
        </w:rPr>
        <w:t xml:space="preserve"> </w:t>
      </w:r>
      <w:r w:rsidRPr="000D2DB7">
        <w:rPr>
          <w:bCs/>
          <w:iCs/>
          <w:lang w:val="sr-Latn-ME"/>
        </w:rPr>
        <w:t>ili</w:t>
      </w:r>
      <w:r w:rsidRPr="000D2DB7">
        <w:rPr>
          <w:b/>
          <w:bCs/>
          <w:iCs/>
          <w:lang w:val="sr-Latn-ME"/>
        </w:rPr>
        <w:t xml:space="preserve"> 74,07 %</w:t>
      </w:r>
      <w:r w:rsidRPr="000D2DB7">
        <w:rPr>
          <w:iCs/>
          <w:lang w:val="sr-Latn-ME"/>
        </w:rPr>
        <w:t xml:space="preserve"> od plana za 2019.</w:t>
      </w:r>
      <w:r w:rsidR="00612282">
        <w:rPr>
          <w:iCs/>
          <w:lang w:val="sr-Latn-ME"/>
        </w:rPr>
        <w:t xml:space="preserve"> </w:t>
      </w:r>
      <w:r w:rsidRPr="000D2DB7">
        <w:rPr>
          <w:iCs/>
          <w:lang w:val="sr-Latn-ME"/>
        </w:rPr>
        <w:t>godinu</w:t>
      </w:r>
      <w:r w:rsidR="00612282">
        <w:rPr>
          <w:iCs/>
          <w:lang w:val="sr-Latn-ME"/>
        </w:rPr>
        <w:t>.</w:t>
      </w:r>
    </w:p>
    <w:p w:rsidR="00612282" w:rsidRDefault="00612282" w:rsidP="00612282">
      <w:pPr>
        <w:ind w:firstLine="851"/>
        <w:jc w:val="both"/>
        <w:rPr>
          <w:iCs/>
          <w:lang w:val="sr-Latn-ME"/>
        </w:rPr>
      </w:pPr>
    </w:p>
    <w:p w:rsidR="00612282" w:rsidRDefault="00882CF3" w:rsidP="00612282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Utrošena sredstva odnose se na: </w:t>
      </w:r>
    </w:p>
    <w:p w:rsidR="00CF11C0" w:rsidRDefault="00CF11C0" w:rsidP="00612282">
      <w:pPr>
        <w:ind w:firstLine="851"/>
        <w:jc w:val="both"/>
        <w:rPr>
          <w:iCs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612282" w:rsidTr="00CF11C0">
        <w:tc>
          <w:tcPr>
            <w:tcW w:w="4039" w:type="dxa"/>
            <w:vAlign w:val="center"/>
          </w:tcPr>
          <w:p w:rsidR="00612282" w:rsidRDefault="00612282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Službena putovanja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14.799,59 €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612282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Reprezentacija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12.390,14 €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612282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Komunikacione usluge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47.858,96 €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612282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Bankarske usluge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22.378,97 €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612282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Usluge prevoza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20.378,97 €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CF11C0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Usluge notara i državnog arhiva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196,70 €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CF11C0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Konsultanske usluge, projekti i studije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15.363,58 €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CF11C0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Usluge strčnog usavršavanja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3.352,90 €</w:t>
            </w:r>
          </w:p>
        </w:tc>
      </w:tr>
      <w:tr w:rsidR="00612282" w:rsidTr="00CF11C0">
        <w:tc>
          <w:tcPr>
            <w:tcW w:w="4039" w:type="dxa"/>
            <w:vAlign w:val="center"/>
          </w:tcPr>
          <w:p w:rsidR="00612282" w:rsidRDefault="00CF11C0" w:rsidP="00CF11C0">
            <w:pPr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Ostale usluge</w:t>
            </w:r>
          </w:p>
        </w:tc>
        <w:tc>
          <w:tcPr>
            <w:tcW w:w="2482" w:type="dxa"/>
            <w:vAlign w:val="center"/>
          </w:tcPr>
          <w:p w:rsidR="00612282" w:rsidRDefault="00CF11C0" w:rsidP="00CF11C0">
            <w:pPr>
              <w:jc w:val="right"/>
              <w:rPr>
                <w:iCs/>
                <w:lang w:val="sr-Latn-ME"/>
              </w:rPr>
            </w:pPr>
            <w:r>
              <w:rPr>
                <w:iCs/>
                <w:lang w:val="sr-Latn-ME"/>
              </w:rPr>
              <w:t>696.242,48 €</w:t>
            </w:r>
          </w:p>
        </w:tc>
      </w:tr>
    </w:tbl>
    <w:p w:rsidR="00612282" w:rsidRDefault="00612282" w:rsidP="00612282">
      <w:pPr>
        <w:ind w:firstLine="851"/>
        <w:jc w:val="both"/>
        <w:rPr>
          <w:iCs/>
          <w:lang w:val="sr-Latn-ME"/>
        </w:rPr>
      </w:pPr>
    </w:p>
    <w:p w:rsidR="00882CF3" w:rsidRPr="000D2DB7" w:rsidRDefault="00882CF3" w:rsidP="00CF11C0">
      <w:pPr>
        <w:tabs>
          <w:tab w:val="num" w:pos="0"/>
        </w:tabs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 okviru ove grupe izdataka, najveći troškovi se odnose na ostale usluge                               (programske aktivnosti), za koje je u posmatranom periodu usmjereno </w:t>
      </w:r>
      <w:r w:rsidRPr="000D2DB7">
        <w:rPr>
          <w:bCs/>
          <w:iCs/>
          <w:lang w:val="sr-Latn-ME"/>
        </w:rPr>
        <w:t xml:space="preserve">506.149,08 €, </w:t>
      </w:r>
      <w:r w:rsidRPr="000D2DB7">
        <w:rPr>
          <w:iCs/>
          <w:lang w:val="sr-Latn-ME"/>
        </w:rPr>
        <w:t>od kojih su najznačajniji:</w:t>
      </w:r>
    </w:p>
    <w:p w:rsidR="00BD0A02" w:rsidRDefault="00882CF3" w:rsidP="00BD0A02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 w:rsidRPr="00BD0A02">
        <w:rPr>
          <w:lang w:val="sr-Latn-ME"/>
        </w:rPr>
        <w:t>troškovi za programske aktivnosti Centra za kulturu, biblioteku i čitaonicu, organizacij</w:t>
      </w:r>
      <w:r w:rsidR="00BD0A02">
        <w:rPr>
          <w:lang w:val="sr-Latn-ME"/>
        </w:rPr>
        <w:t>u pozorišnog</w:t>
      </w:r>
      <w:r w:rsidRPr="00BD0A02">
        <w:rPr>
          <w:lang w:val="sr-Latn-ME"/>
        </w:rPr>
        <w:t>,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muzičkog i književnog programa,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gostovanja i obave</w:t>
      </w:r>
      <w:r w:rsidR="00BD0A02">
        <w:rPr>
          <w:lang w:val="sr-Latn-ME"/>
        </w:rPr>
        <w:t>za</w:t>
      </w:r>
      <w:r w:rsidRPr="00BD0A02">
        <w:rPr>
          <w:lang w:val="sr-Latn-ME"/>
        </w:rPr>
        <w:t xml:space="preserve"> prema PAM-u, u ukupnom iznosu od 373.856,41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€</w:t>
      </w:r>
      <w:r w:rsidR="00BD0A02">
        <w:rPr>
          <w:lang w:val="sr-Latn-ME"/>
        </w:rPr>
        <w:t>;</w:t>
      </w:r>
      <w:r w:rsidRPr="00BD0A02">
        <w:rPr>
          <w:lang w:val="sr-Latn-ME"/>
        </w:rPr>
        <w:t xml:space="preserve"> </w:t>
      </w:r>
    </w:p>
    <w:p w:rsidR="00BD0A02" w:rsidRDefault="00882CF3" w:rsidP="00BD0A02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 w:rsidRPr="00BD0A02">
        <w:rPr>
          <w:lang w:val="sr-Latn-ME"/>
        </w:rPr>
        <w:t>troškovi Centra za kulturu za organizaci</w:t>
      </w:r>
      <w:r w:rsidR="00BD0A02">
        <w:rPr>
          <w:lang w:val="sr-Latn-ME"/>
        </w:rPr>
        <w:t xml:space="preserve">ju filmskog programa u iznosu od </w:t>
      </w:r>
      <w:r w:rsidRPr="00BD0A02">
        <w:rPr>
          <w:lang w:val="sr-Latn-ME"/>
        </w:rPr>
        <w:t>2.672,71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€</w:t>
      </w:r>
      <w:r w:rsidR="00BD0A02">
        <w:rPr>
          <w:lang w:val="sr-Latn-ME"/>
        </w:rPr>
        <w:t>;</w:t>
      </w:r>
    </w:p>
    <w:p w:rsidR="00BD0A02" w:rsidRDefault="00882CF3" w:rsidP="00BD0A02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 w:rsidRPr="00BD0A02">
        <w:rPr>
          <w:lang w:val="sr-Latn-ME"/>
        </w:rPr>
        <w:lastRenderedPageBreak/>
        <w:t>troškovi za festival klasične muzike Mediteranske not</w:t>
      </w:r>
      <w:r w:rsidR="00BD0A02">
        <w:rPr>
          <w:lang w:val="sr-Latn-ME"/>
        </w:rPr>
        <w:t xml:space="preserve">e u iznosu od </w:t>
      </w:r>
      <w:r w:rsidRPr="00BD0A02">
        <w:rPr>
          <w:lang w:val="sr-Latn-ME"/>
        </w:rPr>
        <w:t>122.032,66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€</w:t>
      </w:r>
      <w:r w:rsidR="00BD0A02">
        <w:rPr>
          <w:lang w:val="sr-Latn-ME"/>
        </w:rPr>
        <w:t>;</w:t>
      </w:r>
    </w:p>
    <w:p w:rsidR="00882CF3" w:rsidRPr="00BD0A02" w:rsidRDefault="00882CF3" w:rsidP="00BD0A02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 w:rsidRPr="00BD0A02">
        <w:rPr>
          <w:lang w:val="sr-Latn-ME"/>
        </w:rPr>
        <w:t>troškovi JU Muzej i galerije za organizaciju programskih aktivnosti</w:t>
      </w:r>
      <w:r w:rsidR="00BD0A02">
        <w:rPr>
          <w:lang w:val="sr-Latn-ME"/>
        </w:rPr>
        <w:t xml:space="preserve"> u iznosu od </w:t>
      </w:r>
      <w:r w:rsidRPr="00BD0A02">
        <w:rPr>
          <w:lang w:val="sr-Latn-ME"/>
        </w:rPr>
        <w:t>7.587,30</w:t>
      </w:r>
      <w:r w:rsidR="00BD0A02">
        <w:rPr>
          <w:lang w:val="sr-Latn-ME"/>
        </w:rPr>
        <w:t xml:space="preserve"> </w:t>
      </w:r>
      <w:r w:rsidRPr="00BD0A02">
        <w:rPr>
          <w:lang w:val="sr-Latn-ME"/>
        </w:rPr>
        <w:t>€</w:t>
      </w:r>
      <w:r w:rsidR="00BD0A02">
        <w:rPr>
          <w:lang w:val="sr-Latn-ME"/>
        </w:rPr>
        <w:t>.</w:t>
      </w:r>
      <w:r w:rsidRPr="00BD0A02">
        <w:rPr>
          <w:lang w:val="sr-Latn-ME"/>
        </w:rPr>
        <w:tab/>
      </w:r>
    </w:p>
    <w:p w:rsidR="00882CF3" w:rsidRPr="000D2DB7" w:rsidRDefault="00882CF3" w:rsidP="00BD0A02">
      <w:pPr>
        <w:ind w:firstLine="851"/>
        <w:jc w:val="both"/>
        <w:rPr>
          <w:iCs/>
          <w:lang w:val="sr-Latn-ME"/>
        </w:rPr>
      </w:pPr>
      <w:r w:rsidRPr="000D2DB7">
        <w:rPr>
          <w:lang w:val="sr-Latn-ME"/>
        </w:rPr>
        <w:t>Rashodi</w:t>
      </w:r>
      <w:r w:rsidRPr="000D2DB7">
        <w:rPr>
          <w:iCs/>
          <w:lang w:val="sr-Latn-ME"/>
        </w:rPr>
        <w:t xml:space="preserve"> za usluge u struktu</w:t>
      </w:r>
      <w:r w:rsidR="00BD0A02">
        <w:rPr>
          <w:iCs/>
          <w:lang w:val="sr-Latn-ME"/>
        </w:rPr>
        <w:t>ri ukupnih ostvarenih izdataka b</w:t>
      </w:r>
      <w:r w:rsidRPr="000D2DB7">
        <w:rPr>
          <w:iCs/>
          <w:lang w:val="sr-Latn-ME"/>
        </w:rPr>
        <w:t>udžeta učestvuju sa 6,90 %.</w:t>
      </w:r>
    </w:p>
    <w:p w:rsidR="00882CF3" w:rsidRPr="000D2DB7" w:rsidRDefault="00882CF3" w:rsidP="004A2B0D">
      <w:pPr>
        <w:ind w:left="360"/>
        <w:jc w:val="both"/>
        <w:rPr>
          <w:b/>
          <w:bCs/>
          <w:i/>
          <w:iCs/>
          <w:highlight w:val="yellow"/>
          <w:lang w:val="sr-Latn-ME"/>
        </w:rPr>
      </w:pPr>
    </w:p>
    <w:p w:rsidR="00882CF3" w:rsidRPr="00BD0A02" w:rsidRDefault="00882CF3" w:rsidP="00BD0A02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bCs/>
          <w:lang w:val="sr-Latn-ME"/>
        </w:rPr>
      </w:pPr>
      <w:r w:rsidRPr="00BD0A02">
        <w:rPr>
          <w:b/>
          <w:bCs/>
          <w:lang w:val="sr-Latn-ME"/>
        </w:rPr>
        <w:t>TEKUĆE ODRŽAVANJE</w:t>
      </w:r>
    </w:p>
    <w:p w:rsidR="00882CF3" w:rsidRPr="000D2DB7" w:rsidRDefault="00882CF3" w:rsidP="004A2B0D">
      <w:pPr>
        <w:jc w:val="both"/>
        <w:rPr>
          <w:b/>
          <w:bCs/>
          <w:lang w:val="sr-Latn-ME"/>
        </w:rPr>
      </w:pPr>
    </w:p>
    <w:p w:rsidR="00882CF3" w:rsidRPr="000D2DB7" w:rsidRDefault="00882CF3" w:rsidP="00BD0A02">
      <w:pPr>
        <w:ind w:firstLine="851"/>
        <w:jc w:val="both"/>
        <w:rPr>
          <w:iCs/>
          <w:lang w:val="sr-Latn-ME"/>
        </w:rPr>
      </w:pPr>
      <w:r w:rsidRPr="000D2DB7">
        <w:rPr>
          <w:bCs/>
          <w:lang w:val="sr-Latn-ME"/>
        </w:rPr>
        <w:t xml:space="preserve">U izvještajnom periodu za tekuće održavanje utrošeno je </w:t>
      </w:r>
      <w:r w:rsidRPr="000D2DB7">
        <w:rPr>
          <w:b/>
          <w:bCs/>
          <w:lang w:val="sr-Latn-ME"/>
        </w:rPr>
        <w:t xml:space="preserve">54.655,13 € ili 71,17 </w:t>
      </w:r>
      <w:r w:rsidRPr="000D2DB7">
        <w:rPr>
          <w:b/>
          <w:bCs/>
          <w:iCs/>
          <w:lang w:val="sr-Latn-ME"/>
        </w:rPr>
        <w:t>%</w:t>
      </w:r>
      <w:r w:rsidRPr="000D2DB7">
        <w:rPr>
          <w:iCs/>
          <w:lang w:val="sr-Latn-ME"/>
        </w:rPr>
        <w:t xml:space="preserve"> od plana za posmatrani period.</w:t>
      </w:r>
    </w:p>
    <w:p w:rsidR="00882CF3" w:rsidRPr="000D2DB7" w:rsidRDefault="00882CF3" w:rsidP="004A2B0D">
      <w:pPr>
        <w:ind w:firstLine="720"/>
        <w:jc w:val="both"/>
        <w:rPr>
          <w:iCs/>
          <w:lang w:val="sr-Latn-ME"/>
        </w:rPr>
      </w:pPr>
    </w:p>
    <w:p w:rsidR="00882CF3" w:rsidRDefault="00882CF3" w:rsidP="00BD0A02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Struktura tekućeg održavanja:</w:t>
      </w:r>
    </w:p>
    <w:p w:rsidR="00BD0A02" w:rsidRDefault="00BD0A02" w:rsidP="004A2B0D">
      <w:pPr>
        <w:ind w:firstLine="720"/>
        <w:jc w:val="both"/>
        <w:rPr>
          <w:iCs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color w:val="000000"/>
                <w:lang w:val="sr-Latn-ME"/>
              </w:rPr>
              <w:t>I</w:t>
            </w:r>
            <w:r w:rsidRPr="000D2DB7">
              <w:rPr>
                <w:color w:val="000000"/>
                <w:lang w:val="sr-Latn-ME"/>
              </w:rPr>
              <w:t>zdaci za tekuće održavanje zgrade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8.869,33</w:t>
            </w:r>
            <w:r>
              <w:rPr>
                <w:color w:val="000000"/>
                <w:lang w:val="sr-Latn-ME"/>
              </w:rPr>
              <w:t xml:space="preserve"> 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color w:val="000000"/>
                <w:lang w:val="sr-Latn-ME"/>
              </w:rPr>
              <w:t>I</w:t>
            </w:r>
            <w:r w:rsidRPr="000D2DB7">
              <w:rPr>
                <w:color w:val="000000"/>
                <w:lang w:val="sr-Latn-ME"/>
              </w:rPr>
              <w:t>zdaci za tekuće održavanje zgrada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784,80</w:t>
            </w:r>
            <w:r>
              <w:rPr>
                <w:color w:val="000000"/>
                <w:lang w:val="sr-Latn-ME"/>
              </w:rPr>
              <w:t xml:space="preserve"> 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color w:val="000000"/>
                <w:lang w:val="sr-Latn-ME"/>
              </w:rPr>
              <w:t>I</w:t>
            </w:r>
            <w:r w:rsidRPr="000D2DB7">
              <w:rPr>
                <w:color w:val="000000"/>
                <w:lang w:val="sr-Latn-ME"/>
              </w:rPr>
              <w:t>zdaci za tekuće održavanje opreme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color w:val="000000"/>
                <w:lang w:val="sr-Latn-ME"/>
              </w:rPr>
              <w:t>45.001,00</w:t>
            </w:r>
            <w:r>
              <w:rPr>
                <w:color w:val="000000"/>
                <w:lang w:val="sr-Latn-ME"/>
              </w:rPr>
              <w:t xml:space="preserve"> €</w:t>
            </w:r>
          </w:p>
        </w:tc>
      </w:tr>
    </w:tbl>
    <w:p w:rsidR="00BD0A02" w:rsidRPr="000D2DB7" w:rsidRDefault="00BD0A02" w:rsidP="004A2B0D">
      <w:pPr>
        <w:ind w:firstLine="720"/>
        <w:jc w:val="both"/>
        <w:rPr>
          <w:iCs/>
          <w:lang w:val="sr-Latn-ME"/>
        </w:rPr>
      </w:pPr>
    </w:p>
    <w:p w:rsidR="00BD0A02" w:rsidRDefault="00BD0A02" w:rsidP="00BD0A02">
      <w:pPr>
        <w:jc w:val="both"/>
        <w:rPr>
          <w:iCs/>
          <w:lang w:val="sr-Latn-ME"/>
        </w:rPr>
      </w:pPr>
    </w:p>
    <w:p w:rsidR="00882CF3" w:rsidRPr="00BD0A02" w:rsidRDefault="00882CF3" w:rsidP="00BD0A02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bCs/>
          <w:lang w:val="sr-Latn-ME"/>
        </w:rPr>
      </w:pPr>
      <w:r w:rsidRPr="00BD0A02">
        <w:rPr>
          <w:b/>
          <w:bCs/>
          <w:lang w:val="sr-Latn-ME"/>
        </w:rPr>
        <w:t>KAMATE</w:t>
      </w:r>
    </w:p>
    <w:p w:rsidR="00882CF3" w:rsidRPr="000D2DB7" w:rsidRDefault="00882CF3" w:rsidP="004A2B0D">
      <w:pPr>
        <w:ind w:left="1560"/>
        <w:jc w:val="both"/>
        <w:rPr>
          <w:b/>
          <w:bCs/>
          <w:lang w:val="sr-Latn-ME"/>
        </w:rPr>
      </w:pPr>
    </w:p>
    <w:p w:rsidR="00882CF3" w:rsidRPr="000D2DB7" w:rsidRDefault="00882CF3" w:rsidP="00BD0A02">
      <w:pPr>
        <w:ind w:firstLine="851"/>
        <w:jc w:val="both"/>
        <w:rPr>
          <w:iCs/>
          <w:lang w:val="sr-Latn-ME"/>
        </w:rPr>
      </w:pPr>
      <w:r w:rsidRPr="000D2DB7">
        <w:rPr>
          <w:bCs/>
          <w:lang w:val="sr-Latn-ME"/>
        </w:rPr>
        <w:t xml:space="preserve">U izvještajnom periodu za kamate je usmjereno </w:t>
      </w:r>
      <w:r w:rsidRPr="000D2DB7">
        <w:rPr>
          <w:b/>
          <w:bCs/>
          <w:lang w:val="sr-Latn-ME"/>
        </w:rPr>
        <w:t>88.958,94 € ili 47,80 %</w:t>
      </w:r>
      <w:r w:rsidRPr="000D2DB7">
        <w:rPr>
          <w:iCs/>
          <w:lang w:val="sr-Latn-ME"/>
        </w:rPr>
        <w:t xml:space="preserve"> od plana za 2019.godinu. </w:t>
      </w:r>
    </w:p>
    <w:p w:rsidR="00882CF3" w:rsidRPr="000D2DB7" w:rsidRDefault="00882CF3" w:rsidP="004A2B0D">
      <w:pPr>
        <w:ind w:firstLine="720"/>
        <w:jc w:val="both"/>
        <w:rPr>
          <w:iCs/>
          <w:lang w:val="sr-Latn-ME"/>
        </w:rPr>
      </w:pPr>
    </w:p>
    <w:p w:rsidR="00882CF3" w:rsidRPr="000D2DB7" w:rsidRDefault="00882CF3" w:rsidP="00BD0A02">
      <w:pPr>
        <w:numPr>
          <w:ilvl w:val="0"/>
          <w:numId w:val="34"/>
        </w:numPr>
        <w:ind w:left="1134" w:hanging="774"/>
        <w:jc w:val="both"/>
        <w:rPr>
          <w:b/>
          <w:lang w:val="sr-Latn-ME"/>
        </w:rPr>
      </w:pPr>
      <w:r w:rsidRPr="000D2DB7">
        <w:rPr>
          <w:b/>
          <w:lang w:val="sr-Latn-ME"/>
        </w:rPr>
        <w:t>RENTA</w:t>
      </w:r>
    </w:p>
    <w:p w:rsidR="00882CF3" w:rsidRPr="000D2DB7" w:rsidRDefault="00882CF3" w:rsidP="004A2B0D">
      <w:pPr>
        <w:ind w:left="854"/>
        <w:jc w:val="both"/>
        <w:rPr>
          <w:b/>
          <w:lang w:val="sr-Latn-ME"/>
        </w:rPr>
      </w:pPr>
    </w:p>
    <w:p w:rsidR="00882CF3" w:rsidRPr="000D2DB7" w:rsidRDefault="00882CF3" w:rsidP="00BD0A02">
      <w:pPr>
        <w:ind w:firstLine="851"/>
        <w:jc w:val="both"/>
        <w:rPr>
          <w:bCs/>
          <w:lang w:val="sr-Latn-ME"/>
        </w:rPr>
      </w:pPr>
      <w:r w:rsidRPr="000D2DB7">
        <w:rPr>
          <w:bCs/>
          <w:lang w:val="sr-Latn-ME"/>
        </w:rPr>
        <w:t xml:space="preserve">U izvještajnom periodu za zakup objekata za potrebe službe za spašavanje i zakupa garažnih mjesta po ugovorima je usmjereno </w:t>
      </w:r>
      <w:r w:rsidRPr="000D2DB7">
        <w:rPr>
          <w:b/>
          <w:bCs/>
          <w:lang w:val="sr-Latn-ME"/>
        </w:rPr>
        <w:t xml:space="preserve">9.576,04 € </w:t>
      </w:r>
      <w:r w:rsidRPr="000D2DB7">
        <w:rPr>
          <w:bCs/>
          <w:lang w:val="sr-Latn-ME"/>
        </w:rPr>
        <w:t>što je</w:t>
      </w:r>
      <w:r w:rsidRPr="000D2DB7">
        <w:rPr>
          <w:b/>
          <w:bCs/>
          <w:lang w:val="sr-Latn-ME"/>
        </w:rPr>
        <w:t xml:space="preserve"> 68,40% </w:t>
      </w:r>
      <w:r w:rsidRPr="000D2DB7">
        <w:rPr>
          <w:bCs/>
          <w:lang w:val="sr-Latn-ME"/>
        </w:rPr>
        <w:t>od ukupnog plana za 2019.godinu.</w:t>
      </w:r>
    </w:p>
    <w:p w:rsidR="00882CF3" w:rsidRPr="000D2DB7" w:rsidRDefault="00882CF3" w:rsidP="004A2B0D">
      <w:pPr>
        <w:ind w:firstLine="720"/>
        <w:jc w:val="both"/>
        <w:rPr>
          <w:b/>
          <w:bCs/>
          <w:lang w:val="sr-Latn-ME"/>
        </w:rPr>
      </w:pPr>
    </w:p>
    <w:p w:rsidR="00882CF3" w:rsidRPr="00BD0A02" w:rsidRDefault="00882CF3" w:rsidP="00BD0A02">
      <w:pPr>
        <w:pStyle w:val="ListParagraph"/>
        <w:numPr>
          <w:ilvl w:val="0"/>
          <w:numId w:val="34"/>
        </w:numPr>
        <w:ind w:left="1134" w:hanging="774"/>
        <w:jc w:val="both"/>
        <w:rPr>
          <w:b/>
          <w:lang w:val="sr-Latn-ME"/>
        </w:rPr>
      </w:pPr>
      <w:r w:rsidRPr="00BD0A02">
        <w:rPr>
          <w:b/>
          <w:lang w:val="sr-Latn-ME"/>
        </w:rPr>
        <w:t>OSTALI IZDACI</w:t>
      </w:r>
    </w:p>
    <w:p w:rsidR="00882CF3" w:rsidRPr="000D2DB7" w:rsidRDefault="00882CF3" w:rsidP="004A2B0D">
      <w:pPr>
        <w:jc w:val="both"/>
        <w:rPr>
          <w:lang w:val="sr-Latn-ME"/>
        </w:rPr>
      </w:pPr>
      <w:r w:rsidRPr="000D2DB7">
        <w:rPr>
          <w:lang w:val="sr-Latn-ME"/>
        </w:rPr>
        <w:tab/>
      </w:r>
    </w:p>
    <w:p w:rsidR="00882CF3" w:rsidRPr="000D2DB7" w:rsidRDefault="00882CF3" w:rsidP="00BD0A02">
      <w:pPr>
        <w:ind w:firstLine="851"/>
        <w:jc w:val="both"/>
        <w:rPr>
          <w:iCs/>
          <w:lang w:val="sr-Latn-ME"/>
        </w:rPr>
      </w:pPr>
      <w:r w:rsidRPr="000D2DB7">
        <w:rPr>
          <w:lang w:val="sr-Latn-ME"/>
        </w:rPr>
        <w:t xml:space="preserve">Ostali izdaci realizovani su u iznosu od </w:t>
      </w:r>
      <w:r w:rsidRPr="000D2DB7">
        <w:rPr>
          <w:b/>
          <w:lang w:val="sr-Latn-ME"/>
        </w:rPr>
        <w:t>238.943,18 € ili 57,37</w:t>
      </w:r>
      <w:r w:rsidRPr="000D2DB7">
        <w:rPr>
          <w:b/>
          <w:bCs/>
          <w:iCs/>
          <w:lang w:val="sr-Latn-ME"/>
        </w:rPr>
        <w:t>%</w:t>
      </w:r>
      <w:r w:rsidRPr="000D2DB7">
        <w:rPr>
          <w:iCs/>
          <w:lang w:val="sr-Latn-ME"/>
        </w:rPr>
        <w:t xml:space="preserve"> od plana za posmatrani period. </w:t>
      </w:r>
    </w:p>
    <w:p w:rsidR="00882CF3" w:rsidRPr="000D2DB7" w:rsidRDefault="00882CF3" w:rsidP="004A2B0D">
      <w:pPr>
        <w:ind w:firstLine="720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 </w:t>
      </w:r>
    </w:p>
    <w:p w:rsidR="00882CF3" w:rsidRDefault="00882CF3" w:rsidP="000932EA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Struktura ostalih izdataka:</w:t>
      </w:r>
    </w:p>
    <w:p w:rsidR="00BD0A02" w:rsidRDefault="00BD0A02" w:rsidP="004A2B0D">
      <w:pPr>
        <w:ind w:firstLine="720"/>
        <w:jc w:val="both"/>
        <w:rPr>
          <w:iCs/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lang w:val="sr-Latn-ME"/>
              </w:rPr>
              <w:t>I</w:t>
            </w:r>
            <w:r w:rsidRPr="000D2DB7">
              <w:rPr>
                <w:lang w:val="sr-Latn-ME"/>
              </w:rPr>
              <w:t xml:space="preserve">zdaci po osnovu isplate ugovora o djelu, komisija i savjeta        </w:t>
            </w:r>
          </w:p>
        </w:tc>
        <w:tc>
          <w:tcPr>
            <w:tcW w:w="2482" w:type="dxa"/>
            <w:vAlign w:val="center"/>
          </w:tcPr>
          <w:p w:rsidR="00BD0A02" w:rsidRPr="000D2DB7" w:rsidRDefault="00BD0A02" w:rsidP="00BD0A02">
            <w:pPr>
              <w:spacing w:after="200" w:line="276" w:lineRule="auto"/>
              <w:contextualSpacing/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 xml:space="preserve">46.952,97 € </w:t>
            </w:r>
          </w:p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lang w:val="sr-Latn-ME"/>
              </w:rPr>
              <w:t>I</w:t>
            </w:r>
            <w:r w:rsidRPr="000D2DB7">
              <w:rPr>
                <w:lang w:val="sr-Latn-ME"/>
              </w:rPr>
              <w:t>zdaci po osnovu sudskih postupak</w:t>
            </w:r>
            <w:r>
              <w:rPr>
                <w:lang w:val="sr-Latn-ME"/>
              </w:rPr>
              <w:t>a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lang w:val="sr-Latn-ME"/>
              </w:rPr>
              <w:t>32.534,30€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lang w:val="sr-Latn-ME"/>
              </w:rPr>
              <w:t>I</w:t>
            </w:r>
            <w:r w:rsidRPr="000D2DB7">
              <w:rPr>
                <w:lang w:val="sr-Latn-ME"/>
              </w:rPr>
              <w:t>zrada i održavanje softvera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lang w:val="sr-Latn-ME"/>
              </w:rPr>
              <w:t>20.586,82€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lang w:val="sr-Latn-ME"/>
              </w:rPr>
              <w:t>O</w:t>
            </w:r>
            <w:r w:rsidRPr="000D2DB7">
              <w:rPr>
                <w:lang w:val="sr-Latn-ME"/>
              </w:rPr>
              <w:t>siguranje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lang w:val="sr-Latn-ME"/>
              </w:rPr>
              <w:t>7.875,33 €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Default="00BD0A02" w:rsidP="00BD0A02">
            <w:pPr>
              <w:rPr>
                <w:iCs/>
                <w:lang w:val="sr-Latn-ME"/>
              </w:rPr>
            </w:pPr>
            <w:r>
              <w:rPr>
                <w:lang w:val="sr-Latn-ME"/>
              </w:rPr>
              <w:t>K</w:t>
            </w:r>
            <w:r w:rsidRPr="000D2DB7">
              <w:rPr>
                <w:lang w:val="sr-Latn-ME"/>
              </w:rPr>
              <w:t>omunalne naknade</w:t>
            </w:r>
            <w:r>
              <w:rPr>
                <w:lang w:val="sr-Latn-ME"/>
              </w:rPr>
              <w:t xml:space="preserve"> </w:t>
            </w:r>
            <w:r w:rsidRPr="000D2DB7">
              <w:rPr>
                <w:lang w:val="sr-Latn-ME"/>
              </w:rPr>
              <w:t>(voda,</w:t>
            </w:r>
            <w:r>
              <w:rPr>
                <w:lang w:val="sr-Latn-ME"/>
              </w:rPr>
              <w:t xml:space="preserve"> </w:t>
            </w:r>
            <w:r w:rsidRPr="000D2DB7">
              <w:rPr>
                <w:lang w:val="sr-Latn-ME"/>
              </w:rPr>
              <w:t>kanalizacija, odvoz smeća)</w:t>
            </w:r>
          </w:p>
        </w:tc>
        <w:tc>
          <w:tcPr>
            <w:tcW w:w="2482" w:type="dxa"/>
            <w:vAlign w:val="center"/>
          </w:tcPr>
          <w:p w:rsidR="00BD0A02" w:rsidRDefault="00BD0A02" w:rsidP="00BD0A02">
            <w:pPr>
              <w:jc w:val="right"/>
              <w:rPr>
                <w:iCs/>
                <w:lang w:val="sr-Latn-ME"/>
              </w:rPr>
            </w:pPr>
            <w:r w:rsidRPr="000D2DB7">
              <w:rPr>
                <w:lang w:val="sr-Latn-ME"/>
              </w:rPr>
              <w:t>19.901,50 €</w:t>
            </w:r>
          </w:p>
        </w:tc>
      </w:tr>
      <w:tr w:rsidR="00BD0A02" w:rsidTr="00BD0A02">
        <w:tc>
          <w:tcPr>
            <w:tcW w:w="4039" w:type="dxa"/>
            <w:vAlign w:val="center"/>
          </w:tcPr>
          <w:p w:rsidR="00BD0A02" w:rsidRPr="000D2DB7" w:rsidRDefault="00BD0A02" w:rsidP="00BD0A02">
            <w:pPr>
              <w:rPr>
                <w:lang w:val="sr-Latn-ME"/>
              </w:rPr>
            </w:pPr>
            <w:r>
              <w:rPr>
                <w:lang w:val="sr-Latn-ME"/>
              </w:rPr>
              <w:t>O</w:t>
            </w:r>
            <w:r w:rsidRPr="000D2DB7">
              <w:rPr>
                <w:lang w:val="sr-Latn-ME"/>
              </w:rPr>
              <w:t>stalo</w:t>
            </w:r>
          </w:p>
        </w:tc>
        <w:tc>
          <w:tcPr>
            <w:tcW w:w="2482" w:type="dxa"/>
            <w:vAlign w:val="center"/>
          </w:tcPr>
          <w:p w:rsidR="00BD0A02" w:rsidRPr="000D2DB7" w:rsidRDefault="00BD0A02" w:rsidP="00BD0A02">
            <w:pPr>
              <w:jc w:val="right"/>
              <w:rPr>
                <w:lang w:val="sr-Latn-ME"/>
              </w:rPr>
            </w:pPr>
            <w:r w:rsidRPr="000D2DB7">
              <w:rPr>
                <w:lang w:val="sr-Latn-ME"/>
              </w:rPr>
              <w:t>111.092,26€</w:t>
            </w:r>
          </w:p>
        </w:tc>
      </w:tr>
    </w:tbl>
    <w:p w:rsidR="00BD0A02" w:rsidRPr="000D2DB7" w:rsidRDefault="00BD0A02" w:rsidP="004A2B0D">
      <w:pPr>
        <w:ind w:firstLine="720"/>
        <w:jc w:val="both"/>
        <w:rPr>
          <w:iCs/>
          <w:lang w:val="sr-Latn-ME"/>
        </w:rPr>
      </w:pPr>
    </w:p>
    <w:p w:rsidR="00882CF3" w:rsidRPr="000D2DB7" w:rsidRDefault="00882CF3" w:rsidP="00BD0A02">
      <w:pPr>
        <w:tabs>
          <w:tab w:val="num" w:pos="0"/>
        </w:tabs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 xml:space="preserve">U okviru ove grupe izdataka, najveći troškovi se odnose na ostalo, za koje je u posmatranom periodu usmjereno </w:t>
      </w:r>
      <w:r w:rsidRPr="000D2DB7">
        <w:rPr>
          <w:bCs/>
          <w:iCs/>
          <w:lang w:val="sr-Latn-ME"/>
        </w:rPr>
        <w:t xml:space="preserve">111.092,26 €, </w:t>
      </w:r>
      <w:r w:rsidRPr="000D2DB7">
        <w:rPr>
          <w:iCs/>
          <w:lang w:val="sr-Latn-ME"/>
        </w:rPr>
        <w:t>od kojih su najznačajniji: takse za sudsko izvršenj</w:t>
      </w:r>
      <w:r w:rsidR="00AE6C74">
        <w:rPr>
          <w:iCs/>
          <w:lang w:val="sr-Latn-ME"/>
        </w:rPr>
        <w:t xml:space="preserve">e, doprinosi na teret invalida, </w:t>
      </w:r>
      <w:r w:rsidRPr="000D2DB7">
        <w:rPr>
          <w:iCs/>
          <w:lang w:val="sr-Latn-ME"/>
        </w:rPr>
        <w:t>izvršenje prinudnih naplata, preplata za katalog propisa i ostalo.</w:t>
      </w:r>
    </w:p>
    <w:p w:rsidR="00AE6C74" w:rsidRDefault="00AE6C74" w:rsidP="00AE6C74">
      <w:pPr>
        <w:jc w:val="both"/>
        <w:rPr>
          <w:b/>
          <w:i/>
          <w:lang w:val="sr-Latn-ME"/>
        </w:rPr>
      </w:pPr>
    </w:p>
    <w:p w:rsidR="00882CF3" w:rsidRPr="00AE6C74" w:rsidRDefault="00AE6C74" w:rsidP="00AE6C74">
      <w:pPr>
        <w:pStyle w:val="ListParagraph"/>
        <w:numPr>
          <w:ilvl w:val="0"/>
          <w:numId w:val="35"/>
        </w:numPr>
        <w:jc w:val="both"/>
        <w:rPr>
          <w:b/>
          <w:lang w:val="sr-Latn-ME"/>
        </w:rPr>
      </w:pPr>
      <w:r>
        <w:rPr>
          <w:b/>
          <w:lang w:val="sr-Latn-ME"/>
        </w:rPr>
        <w:t>TRANSFERI</w:t>
      </w:r>
    </w:p>
    <w:p w:rsidR="00882CF3" w:rsidRPr="000D2DB7" w:rsidRDefault="00882CF3" w:rsidP="004A2B0D">
      <w:pPr>
        <w:jc w:val="both"/>
        <w:rPr>
          <w:b/>
          <w:lang w:val="sr-Latn-ME"/>
        </w:rPr>
      </w:pPr>
      <w:r w:rsidRPr="000D2DB7">
        <w:rPr>
          <w:b/>
          <w:lang w:val="sr-Latn-ME"/>
        </w:rPr>
        <w:t xml:space="preserve">                                                                                                </w:t>
      </w:r>
    </w:p>
    <w:p w:rsidR="00882CF3" w:rsidRPr="000D2DB7" w:rsidRDefault="00882CF3" w:rsidP="00AE6C74">
      <w:pPr>
        <w:ind w:firstLine="851"/>
        <w:jc w:val="both"/>
        <w:rPr>
          <w:b/>
          <w:bCs/>
          <w:lang w:val="sr-Latn-ME"/>
        </w:rPr>
      </w:pPr>
      <w:r w:rsidRPr="000D2DB7">
        <w:rPr>
          <w:bCs/>
          <w:lang w:val="sr-Latn-ME"/>
        </w:rPr>
        <w:t xml:space="preserve">Sredstva za transfere institucijama, pojedincima, nevladinom i javnom sektoru u izvještajnom periodu planirana su u iznosu od 1.999.400,00 €, a realizovana u iznosu od </w:t>
      </w:r>
      <w:r w:rsidRPr="000D2DB7">
        <w:rPr>
          <w:b/>
          <w:bCs/>
          <w:lang w:val="sr-Latn-ME"/>
        </w:rPr>
        <w:t>1.252.753,53 € ili 62,66 %</w:t>
      </w:r>
      <w:r w:rsidRPr="000D2DB7">
        <w:rPr>
          <w:bCs/>
          <w:lang w:val="sr-Latn-ME"/>
        </w:rPr>
        <w:t xml:space="preserve"> </w:t>
      </w:r>
      <w:r w:rsidRPr="000D2DB7">
        <w:rPr>
          <w:iCs/>
          <w:lang w:val="sr-Latn-ME"/>
        </w:rPr>
        <w:t xml:space="preserve">od plana za posmatrani period, </w:t>
      </w:r>
      <w:r w:rsidRPr="000D2DB7">
        <w:rPr>
          <w:bCs/>
          <w:lang w:val="sr-Latn-ME"/>
        </w:rPr>
        <w:t>i to:</w:t>
      </w:r>
      <w:r w:rsidRPr="000D2DB7">
        <w:rPr>
          <w:b/>
          <w:bCs/>
          <w:lang w:val="sr-Latn-ME"/>
        </w:rPr>
        <w:t xml:space="preserve">   </w:t>
      </w:r>
    </w:p>
    <w:p w:rsidR="00882CF3" w:rsidRDefault="00882CF3" w:rsidP="004A2B0D">
      <w:pPr>
        <w:ind w:firstLine="720"/>
        <w:jc w:val="both"/>
        <w:rPr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039"/>
        <w:gridCol w:w="2482"/>
      </w:tblGrid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T</w:t>
            </w:r>
            <w:r w:rsidRPr="000D2DB7">
              <w:rPr>
                <w:bCs/>
                <w:lang w:val="sr-Latn-ME"/>
              </w:rPr>
              <w:t>ransferi institucijama sporta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263.010,78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T</w:t>
            </w:r>
            <w:r w:rsidRPr="000D2DB7">
              <w:rPr>
                <w:bCs/>
                <w:lang w:val="sr-Latn-ME"/>
              </w:rPr>
              <w:t>ransferi nevladinim organizacijama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40.660,20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lastRenderedPageBreak/>
              <w:t>T</w:t>
            </w:r>
            <w:r w:rsidRPr="000D2DB7">
              <w:rPr>
                <w:bCs/>
                <w:lang w:val="sr-Latn-ME"/>
              </w:rPr>
              <w:t>ransferi</w:t>
            </w:r>
            <w:r>
              <w:rPr>
                <w:bCs/>
                <w:lang w:val="sr-Latn-ME"/>
              </w:rPr>
              <w:t xml:space="preserve"> </w:t>
            </w:r>
            <w:r w:rsidRPr="000D2DB7">
              <w:rPr>
                <w:bCs/>
                <w:lang w:val="sr-Latn-ME"/>
              </w:rPr>
              <w:t>političkim partijama, strankama i udruženjima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68.155,22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T</w:t>
            </w:r>
            <w:r w:rsidRPr="000D2DB7">
              <w:rPr>
                <w:bCs/>
                <w:lang w:val="sr-Latn-ME"/>
              </w:rPr>
              <w:t>ransferi za jednokratne socijalne pomoć</w:t>
            </w:r>
            <w:r>
              <w:rPr>
                <w:bCs/>
                <w:lang w:val="sr-Latn-ME"/>
              </w:rPr>
              <w:t>i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32.379,00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T</w:t>
            </w:r>
            <w:r w:rsidRPr="000D2DB7">
              <w:rPr>
                <w:bCs/>
                <w:lang w:val="sr-Latn-ME"/>
              </w:rPr>
              <w:t>ransferi za lična primanja pripravnika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25.369,67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stali transferi pojedincima (učenici i studenti</w:t>
            </w:r>
            <w:r>
              <w:rPr>
                <w:bCs/>
                <w:lang w:val="sr-Latn-ME"/>
              </w:rPr>
              <w:t>)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25.113,40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stali transferi institucijama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46.199,55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AE6C74" w:rsidTr="00AE6C74">
        <w:tc>
          <w:tcPr>
            <w:tcW w:w="4039" w:type="dxa"/>
            <w:vAlign w:val="center"/>
          </w:tcPr>
          <w:p w:rsidR="00AE6C74" w:rsidRDefault="00AE6C74" w:rsidP="00AE6C74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stali transferi (dotacije javnim preduzećima)</w:t>
            </w:r>
          </w:p>
        </w:tc>
        <w:tc>
          <w:tcPr>
            <w:tcW w:w="2482" w:type="dxa"/>
            <w:vAlign w:val="center"/>
          </w:tcPr>
          <w:p w:rsidR="00AE6C74" w:rsidRDefault="00AE6C74" w:rsidP="00AE6C74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751.865,71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</w:tbl>
    <w:p w:rsidR="00AE6C74" w:rsidRPr="000D2DB7" w:rsidRDefault="00AE6C74" w:rsidP="004A2B0D">
      <w:pPr>
        <w:ind w:firstLine="720"/>
        <w:jc w:val="both"/>
        <w:rPr>
          <w:lang w:val="sr-Latn-ME"/>
        </w:rPr>
      </w:pPr>
    </w:p>
    <w:p w:rsidR="007C216F" w:rsidRDefault="00882CF3" w:rsidP="007C216F">
      <w:pPr>
        <w:ind w:firstLine="851"/>
        <w:jc w:val="both"/>
        <w:rPr>
          <w:lang w:val="sr-Latn-ME"/>
        </w:rPr>
      </w:pPr>
      <w:r w:rsidRPr="000D2DB7">
        <w:rPr>
          <w:u w:val="single"/>
          <w:lang w:val="sr-Latn-ME"/>
        </w:rPr>
        <w:t xml:space="preserve">Najznačajniji </w:t>
      </w:r>
      <w:r w:rsidRPr="000D2DB7">
        <w:rPr>
          <w:bCs/>
          <w:u w:val="single"/>
          <w:lang w:val="sr-Latn-ME"/>
        </w:rPr>
        <w:t>ostali transferi institucijama</w:t>
      </w:r>
      <w:r w:rsidRPr="000D2DB7">
        <w:rPr>
          <w:u w:val="single"/>
          <w:lang w:val="sr-Latn-ME"/>
        </w:rPr>
        <w:t xml:space="preserve"> u iznosu od 46.199,55</w:t>
      </w:r>
      <w:r w:rsidR="00AE6C74">
        <w:rPr>
          <w:u w:val="single"/>
          <w:lang w:val="sr-Latn-ME"/>
        </w:rPr>
        <w:t xml:space="preserve"> </w:t>
      </w:r>
      <w:r w:rsidRPr="000D2DB7">
        <w:rPr>
          <w:u w:val="single"/>
          <w:lang w:val="sr-Latn-ME"/>
        </w:rPr>
        <w:t>€ su</w:t>
      </w:r>
      <w:r w:rsidR="00AE6C74">
        <w:rPr>
          <w:u w:val="single"/>
          <w:lang w:val="sr-Latn-ME"/>
        </w:rPr>
        <w:t>:</w:t>
      </w:r>
      <w:r w:rsidRPr="000D2DB7">
        <w:rPr>
          <w:lang w:val="sr-Latn-ME"/>
        </w:rPr>
        <w:t xml:space="preserve"> transferi školama u iznosu od 23.767,13</w:t>
      </w:r>
      <w:r w:rsidR="00AE6C74">
        <w:rPr>
          <w:lang w:val="sr-Latn-ME"/>
        </w:rPr>
        <w:t xml:space="preserve"> </w:t>
      </w:r>
      <w:r w:rsidRPr="000D2DB7">
        <w:rPr>
          <w:lang w:val="sr-Latn-ME"/>
        </w:rPr>
        <w:t>€</w:t>
      </w:r>
      <w:r w:rsidR="00AE6C74">
        <w:rPr>
          <w:lang w:val="sr-Latn-ME"/>
        </w:rPr>
        <w:t>;</w:t>
      </w:r>
      <w:r w:rsidRPr="000D2DB7">
        <w:rPr>
          <w:lang w:val="sr-Latn-ME"/>
        </w:rPr>
        <w:t xml:space="preserve"> transfer mjesnim zajednicama 6.683,82</w:t>
      </w:r>
      <w:r w:rsidR="00AE6C74">
        <w:rPr>
          <w:lang w:val="sr-Latn-ME"/>
        </w:rPr>
        <w:t xml:space="preserve"> €;</w:t>
      </w:r>
      <w:r w:rsidRPr="000D2DB7">
        <w:rPr>
          <w:lang w:val="sr-Latn-ME"/>
        </w:rPr>
        <w:t xml:space="preserve"> tr</w:t>
      </w:r>
      <w:r w:rsidR="00AE6C74">
        <w:rPr>
          <w:lang w:val="sr-Latn-ME"/>
        </w:rPr>
        <w:t>ansfer Crvenom krstu 11.250,00 €;</w:t>
      </w:r>
      <w:r w:rsidRPr="000D2DB7">
        <w:rPr>
          <w:lang w:val="sr-Latn-ME"/>
        </w:rPr>
        <w:t xml:space="preserve"> transfer UBNOR-OBNOR u 4.498,60</w:t>
      </w:r>
      <w:r w:rsidR="00AE6C74">
        <w:rPr>
          <w:lang w:val="sr-Latn-ME"/>
        </w:rPr>
        <w:t xml:space="preserve"> </w:t>
      </w:r>
      <w:r w:rsidR="007C216F">
        <w:rPr>
          <w:lang w:val="sr-Latn-ME"/>
        </w:rPr>
        <w:t>€.</w:t>
      </w:r>
    </w:p>
    <w:p w:rsidR="00882CF3" w:rsidRPr="007C216F" w:rsidRDefault="00882CF3" w:rsidP="007C216F">
      <w:pPr>
        <w:ind w:firstLine="851"/>
        <w:jc w:val="both"/>
        <w:rPr>
          <w:lang w:val="sr-Latn-ME"/>
        </w:rPr>
      </w:pPr>
      <w:r w:rsidRPr="000D2DB7">
        <w:rPr>
          <w:u w:val="single"/>
          <w:lang w:val="sr-Latn-ME"/>
        </w:rPr>
        <w:t xml:space="preserve">Najznačajniji </w:t>
      </w:r>
      <w:r w:rsidRPr="000D2DB7">
        <w:rPr>
          <w:bCs/>
          <w:u w:val="single"/>
          <w:lang w:val="sr-Latn-ME"/>
        </w:rPr>
        <w:t xml:space="preserve">ostali transferi  </w:t>
      </w:r>
      <w:r w:rsidR="007C216F">
        <w:rPr>
          <w:u w:val="single"/>
          <w:lang w:val="sr-Latn-ME"/>
        </w:rPr>
        <w:t>su:</w:t>
      </w:r>
      <w:r w:rsidRPr="000D2DB7">
        <w:rPr>
          <w:lang w:val="sr-Latn-ME"/>
        </w:rPr>
        <w:t xml:space="preserve"> dotacije Komunalno DOO za odr</w:t>
      </w:r>
      <w:r w:rsidR="007C216F">
        <w:rPr>
          <w:lang w:val="sr-Latn-ME"/>
        </w:rPr>
        <w:t xml:space="preserve">žavanje javnih površina, obale, </w:t>
      </w:r>
      <w:r w:rsidRPr="000D2DB7">
        <w:rPr>
          <w:lang w:val="sr-Latn-ME"/>
        </w:rPr>
        <w:t>puteva, javne rasvjete, velikog gradskog parka, deponije, bujičnih potoka, javnog toaleta, stražarske službe, dotacije za Prečišćivač, dotacije Vodacom-u i Radio Tivtu.</w:t>
      </w:r>
    </w:p>
    <w:p w:rsidR="007C216F" w:rsidRDefault="007C216F" w:rsidP="007C216F">
      <w:pPr>
        <w:jc w:val="both"/>
        <w:rPr>
          <w:u w:val="single"/>
          <w:lang w:val="sr-Latn-ME"/>
        </w:rPr>
      </w:pPr>
    </w:p>
    <w:p w:rsidR="00882CF3" w:rsidRPr="007C216F" w:rsidRDefault="00882CF3" w:rsidP="007C216F">
      <w:pPr>
        <w:pStyle w:val="ListParagraph"/>
        <w:numPr>
          <w:ilvl w:val="0"/>
          <w:numId w:val="35"/>
        </w:numPr>
        <w:jc w:val="both"/>
        <w:rPr>
          <w:b/>
          <w:lang w:val="sr-Latn-ME"/>
        </w:rPr>
      </w:pPr>
      <w:r w:rsidRPr="007C216F">
        <w:rPr>
          <w:b/>
          <w:lang w:val="sr-Latn-ME"/>
        </w:rPr>
        <w:t xml:space="preserve">OTPLATA DUGA </w:t>
      </w:r>
    </w:p>
    <w:p w:rsidR="007C216F" w:rsidRDefault="007C216F" w:rsidP="004A2B0D">
      <w:pPr>
        <w:jc w:val="both"/>
        <w:rPr>
          <w:b/>
          <w:lang w:val="sr-Latn-ME"/>
        </w:rPr>
      </w:pPr>
    </w:p>
    <w:p w:rsidR="00882CF3" w:rsidRPr="000D2DB7" w:rsidRDefault="00882CF3" w:rsidP="007C216F">
      <w:pPr>
        <w:ind w:firstLine="851"/>
        <w:jc w:val="both"/>
        <w:rPr>
          <w:iCs/>
          <w:lang w:val="sr-Latn-ME"/>
        </w:rPr>
      </w:pPr>
      <w:r w:rsidRPr="000D2DB7">
        <w:rPr>
          <w:bCs/>
          <w:lang w:val="sr-Latn-ME"/>
        </w:rPr>
        <w:t xml:space="preserve">U izvještajnom periodu za kratkoročni kredit </w:t>
      </w:r>
      <w:r w:rsidRPr="000D2DB7">
        <w:rPr>
          <w:iCs/>
          <w:lang w:val="sr-Latn-ME"/>
        </w:rPr>
        <w:t>po</w:t>
      </w:r>
      <w:r w:rsidRPr="000D2DB7">
        <w:rPr>
          <w:lang w:val="sr-Latn-ME"/>
        </w:rPr>
        <w:t xml:space="preserve"> osnovu Odluke predsjednika o kratkoročno</w:t>
      </w:r>
      <w:r w:rsidR="002C4D53">
        <w:rPr>
          <w:lang w:val="sr-Latn-ME"/>
        </w:rPr>
        <w:t xml:space="preserve">m zaduživanje Opštine Tivat br. </w:t>
      </w:r>
      <w:r w:rsidRPr="000D2DB7">
        <w:rPr>
          <w:lang w:val="sr-Latn-ME"/>
        </w:rPr>
        <w:t>0101-401-574 od 27.06.2019</w:t>
      </w:r>
      <w:r w:rsidR="002C4D53">
        <w:rPr>
          <w:lang w:val="sr-Latn-ME"/>
        </w:rPr>
        <w:t>. godine</w:t>
      </w:r>
      <w:r w:rsidRPr="000D2DB7">
        <w:rPr>
          <w:lang w:val="sr-Latn-ME"/>
        </w:rPr>
        <w:t>,</w:t>
      </w:r>
      <w:r w:rsidR="007C216F">
        <w:rPr>
          <w:lang w:val="sr-Latn-ME"/>
        </w:rPr>
        <w:t xml:space="preserve"> </w:t>
      </w:r>
      <w:r w:rsidR="002C4D53">
        <w:rPr>
          <w:lang w:val="sr-Latn-ME"/>
        </w:rPr>
        <w:t>U</w:t>
      </w:r>
      <w:r w:rsidRPr="000D2DB7">
        <w:rPr>
          <w:lang w:val="sr-Latn-ME"/>
        </w:rPr>
        <w:t>govora o kreditu br. 0101-404-583 od 01.07.2019</w:t>
      </w:r>
      <w:r w:rsidR="002C4D53">
        <w:rPr>
          <w:lang w:val="sr-Latn-ME"/>
        </w:rPr>
        <w:t>. godine</w:t>
      </w:r>
      <w:r w:rsidRPr="000D2DB7">
        <w:rPr>
          <w:lang w:val="sr-Latn-ME"/>
        </w:rPr>
        <w:t xml:space="preserve"> i Plana otplate kredita relizovano je</w:t>
      </w:r>
      <w:r w:rsidR="002C4D53">
        <w:rPr>
          <w:lang w:val="sr-Latn-ME"/>
        </w:rPr>
        <w:t xml:space="preserve"> </w:t>
      </w:r>
      <w:r w:rsidRPr="000D2DB7">
        <w:rPr>
          <w:lang w:val="sr-Latn-ME"/>
        </w:rPr>
        <w:t>747.073,97</w:t>
      </w:r>
      <w:r w:rsidR="002C4D53">
        <w:rPr>
          <w:lang w:val="sr-Latn-ME"/>
        </w:rPr>
        <w:t xml:space="preserve"> €</w:t>
      </w:r>
      <w:r w:rsidRPr="000D2DB7">
        <w:rPr>
          <w:lang w:val="sr-Latn-ME"/>
        </w:rPr>
        <w:t xml:space="preserve"> što predst</w:t>
      </w:r>
      <w:r w:rsidR="002C4D53">
        <w:rPr>
          <w:lang w:val="sr-Latn-ME"/>
        </w:rPr>
        <w:t>a</w:t>
      </w:r>
      <w:r w:rsidRPr="000D2DB7">
        <w:rPr>
          <w:lang w:val="sr-Latn-ME"/>
        </w:rPr>
        <w:t>vlja 49,80</w:t>
      </w:r>
      <w:r w:rsidR="002C4D53">
        <w:rPr>
          <w:lang w:val="sr-Latn-ME"/>
        </w:rPr>
        <w:t xml:space="preserve"> </w:t>
      </w:r>
      <w:r w:rsidRPr="000D2DB7">
        <w:rPr>
          <w:lang w:val="sr-Latn-ME"/>
        </w:rPr>
        <w:t>% od ukupnog kredita, odnosno otpla</w:t>
      </w:r>
      <w:r w:rsidR="002C4D53">
        <w:rPr>
          <w:lang w:val="sr-Latn-ME"/>
        </w:rPr>
        <w:t>ćena su 3 anuiteta od ukupno 6.</w:t>
      </w:r>
    </w:p>
    <w:p w:rsidR="002C4D53" w:rsidRDefault="002C4D53" w:rsidP="004A2B0D">
      <w:pPr>
        <w:jc w:val="both"/>
        <w:rPr>
          <w:i/>
          <w:lang w:val="sr-Latn-ME"/>
        </w:rPr>
      </w:pPr>
    </w:p>
    <w:p w:rsidR="00882CF3" w:rsidRPr="002C4D53" w:rsidRDefault="00882CF3" w:rsidP="002C4D53">
      <w:pPr>
        <w:pStyle w:val="ListParagraph"/>
        <w:numPr>
          <w:ilvl w:val="0"/>
          <w:numId w:val="35"/>
        </w:numPr>
        <w:jc w:val="both"/>
        <w:rPr>
          <w:b/>
          <w:lang w:val="sr-Latn-ME"/>
        </w:rPr>
      </w:pPr>
      <w:r w:rsidRPr="002C4D53">
        <w:rPr>
          <w:b/>
          <w:lang w:val="sr-Latn-ME"/>
        </w:rPr>
        <w:t>OTPLATA OBAVEZ</w:t>
      </w:r>
      <w:r w:rsidR="002C4D53">
        <w:rPr>
          <w:b/>
          <w:lang w:val="sr-Latn-ME"/>
        </w:rPr>
        <w:t>A</w:t>
      </w:r>
      <w:r w:rsidRPr="002C4D53">
        <w:rPr>
          <w:b/>
          <w:lang w:val="sr-Latn-ME"/>
        </w:rPr>
        <w:t xml:space="preserve"> IZ PRETHODNOG PERIODA</w:t>
      </w:r>
    </w:p>
    <w:p w:rsidR="00882CF3" w:rsidRPr="000D2DB7" w:rsidRDefault="00882CF3" w:rsidP="004A2B0D">
      <w:pPr>
        <w:ind w:firstLine="720"/>
        <w:jc w:val="both"/>
        <w:rPr>
          <w:bCs/>
          <w:lang w:val="sr-Latn-ME"/>
        </w:rPr>
      </w:pPr>
    </w:p>
    <w:p w:rsidR="00882CF3" w:rsidRPr="000D2DB7" w:rsidRDefault="00882CF3" w:rsidP="000932EA">
      <w:pPr>
        <w:ind w:firstLine="851"/>
        <w:jc w:val="both"/>
        <w:rPr>
          <w:lang w:val="sr-Latn-ME"/>
        </w:rPr>
      </w:pPr>
      <w:r w:rsidRPr="000D2DB7">
        <w:rPr>
          <w:bCs/>
          <w:lang w:val="sr-Latn-ME"/>
        </w:rPr>
        <w:t xml:space="preserve">Ova sredstva u izvještajnom periodu realizovana su u iznosu od </w:t>
      </w:r>
      <w:r w:rsidRPr="000D2DB7">
        <w:rPr>
          <w:b/>
          <w:bCs/>
          <w:lang w:val="sr-Latn-ME"/>
        </w:rPr>
        <w:t>323.906,90 €</w:t>
      </w:r>
      <w:r w:rsidRPr="000D2DB7">
        <w:rPr>
          <w:bCs/>
          <w:lang w:val="sr-Latn-ME"/>
        </w:rPr>
        <w:t xml:space="preserve"> ili </w:t>
      </w:r>
      <w:r w:rsidRPr="000D2DB7">
        <w:rPr>
          <w:b/>
          <w:bCs/>
          <w:lang w:val="sr-Latn-ME"/>
        </w:rPr>
        <w:t xml:space="preserve">186,15 % </w:t>
      </w:r>
      <w:r w:rsidRPr="000D2DB7">
        <w:rPr>
          <w:iCs/>
          <w:lang w:val="sr-Latn-ME"/>
        </w:rPr>
        <w:t>od plana za posmatrani period,</w:t>
      </w:r>
      <w:r w:rsidRPr="000D2DB7">
        <w:rPr>
          <w:b/>
          <w:bCs/>
          <w:lang w:val="sr-Latn-ME"/>
        </w:rPr>
        <w:t xml:space="preserve"> </w:t>
      </w:r>
      <w:r w:rsidRPr="000D2DB7">
        <w:rPr>
          <w:bCs/>
          <w:lang w:val="sr-Latn-ME"/>
        </w:rPr>
        <w:t>i to za:</w:t>
      </w:r>
    </w:p>
    <w:p w:rsidR="00882CF3" w:rsidRDefault="00882CF3" w:rsidP="004A2B0D">
      <w:pPr>
        <w:ind w:left="720"/>
        <w:jc w:val="both"/>
        <w:rPr>
          <w:lang w:val="sr-Latn-ME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2C4D53" w:rsidTr="002C4D53">
        <w:tc>
          <w:tcPr>
            <w:tcW w:w="4253" w:type="dxa"/>
            <w:vAlign w:val="center"/>
          </w:tcPr>
          <w:p w:rsidR="002C4D53" w:rsidRDefault="002C4D53" w:rsidP="002C4D53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baveze iz  prethodnog perioda Centra za kulturu</w:t>
            </w:r>
          </w:p>
        </w:tc>
        <w:tc>
          <w:tcPr>
            <w:tcW w:w="2268" w:type="dxa"/>
            <w:vAlign w:val="center"/>
          </w:tcPr>
          <w:p w:rsidR="002C4D53" w:rsidRDefault="002C4D53" w:rsidP="002C4D53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168.993,55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2C4D53" w:rsidTr="002C4D53">
        <w:tc>
          <w:tcPr>
            <w:tcW w:w="4253" w:type="dxa"/>
            <w:vAlign w:val="center"/>
          </w:tcPr>
          <w:p w:rsidR="002C4D53" w:rsidRPr="002C4D53" w:rsidRDefault="002C4D53" w:rsidP="002C4D53">
            <w:pPr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baveze iz  prethodnog perioda Turističkoj org</w:t>
            </w:r>
            <w:r>
              <w:rPr>
                <w:bCs/>
                <w:lang w:val="sr-Latn-ME"/>
              </w:rPr>
              <w:t xml:space="preserve">anizaciji </w:t>
            </w:r>
            <w:r w:rsidRPr="000D2DB7">
              <w:rPr>
                <w:bCs/>
                <w:lang w:val="sr-Latn-ME"/>
              </w:rPr>
              <w:t xml:space="preserve">za organizovanje Nove godine </w:t>
            </w:r>
          </w:p>
        </w:tc>
        <w:tc>
          <w:tcPr>
            <w:tcW w:w="2268" w:type="dxa"/>
            <w:vAlign w:val="center"/>
          </w:tcPr>
          <w:p w:rsidR="002C4D53" w:rsidRDefault="002C4D53" w:rsidP="002C4D53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5.000,00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  <w:tr w:rsidR="002C4D53" w:rsidTr="002C4D53">
        <w:tc>
          <w:tcPr>
            <w:tcW w:w="4253" w:type="dxa"/>
            <w:vAlign w:val="center"/>
          </w:tcPr>
          <w:p w:rsidR="002C4D53" w:rsidRDefault="002C4D53" w:rsidP="002C4D53">
            <w:pPr>
              <w:rPr>
                <w:lang w:val="sr-Latn-ME"/>
              </w:rPr>
            </w:pPr>
            <w:r>
              <w:rPr>
                <w:bCs/>
                <w:lang w:val="sr-Latn-ME"/>
              </w:rPr>
              <w:t>O</w:t>
            </w:r>
            <w:r w:rsidRPr="000D2DB7">
              <w:rPr>
                <w:bCs/>
                <w:lang w:val="sr-Latn-ME"/>
              </w:rPr>
              <w:t>baveze prema PAM-u</w:t>
            </w:r>
            <w:r>
              <w:rPr>
                <w:bCs/>
                <w:lang w:val="sr-Latn-ME"/>
              </w:rPr>
              <w:t xml:space="preserve"> CG </w:t>
            </w:r>
            <w:r w:rsidRPr="000D2DB7">
              <w:rPr>
                <w:bCs/>
                <w:lang w:val="sr-Latn-ME"/>
              </w:rPr>
              <w:t>(po sudskoj presudi Apelacionog i Privredog suda)</w:t>
            </w:r>
          </w:p>
        </w:tc>
        <w:tc>
          <w:tcPr>
            <w:tcW w:w="2268" w:type="dxa"/>
            <w:vAlign w:val="center"/>
          </w:tcPr>
          <w:p w:rsidR="002C4D53" w:rsidRDefault="002C4D53" w:rsidP="002C4D53">
            <w:pPr>
              <w:jc w:val="right"/>
              <w:rPr>
                <w:lang w:val="sr-Latn-ME"/>
              </w:rPr>
            </w:pPr>
            <w:r w:rsidRPr="000D2DB7">
              <w:rPr>
                <w:bCs/>
                <w:lang w:val="sr-Latn-ME"/>
              </w:rPr>
              <w:t>149.913,35</w:t>
            </w:r>
            <w:r>
              <w:rPr>
                <w:bCs/>
                <w:lang w:val="sr-Latn-ME"/>
              </w:rPr>
              <w:t xml:space="preserve"> €</w:t>
            </w:r>
          </w:p>
        </w:tc>
      </w:tr>
    </w:tbl>
    <w:p w:rsidR="002C4D53" w:rsidRDefault="002C4D53" w:rsidP="002C4D53">
      <w:pPr>
        <w:jc w:val="both"/>
        <w:rPr>
          <w:lang w:val="sr-Latn-ME"/>
        </w:rPr>
      </w:pPr>
    </w:p>
    <w:p w:rsidR="00882CF3" w:rsidRPr="000D2DB7" w:rsidRDefault="00882CF3" w:rsidP="002C4D53">
      <w:pPr>
        <w:ind w:firstLine="851"/>
        <w:jc w:val="both"/>
        <w:rPr>
          <w:bCs/>
          <w:lang w:val="sr-Latn-ME"/>
        </w:rPr>
      </w:pPr>
      <w:r w:rsidRPr="000D2DB7">
        <w:rPr>
          <w:bCs/>
          <w:lang w:val="sr-Latn-ME"/>
        </w:rPr>
        <w:t>Međutim rješenjem Vrhovnog suda Crne Gore Rev.I P br. 67719 od 11.09.2019.</w:t>
      </w:r>
      <w:r w:rsidR="002C4D53">
        <w:rPr>
          <w:bCs/>
          <w:lang w:val="sr-Latn-ME"/>
        </w:rPr>
        <w:t xml:space="preserve"> </w:t>
      </w:r>
      <w:r w:rsidRPr="000D2DB7">
        <w:rPr>
          <w:bCs/>
          <w:lang w:val="sr-Latn-ME"/>
        </w:rPr>
        <w:t>godine ukinute su sudske presude Apelacionog i Privredog suda i prema tome Opština Tivat je obustavil</w:t>
      </w:r>
      <w:r w:rsidR="002C4D53">
        <w:rPr>
          <w:bCs/>
          <w:lang w:val="sr-Latn-ME"/>
        </w:rPr>
        <w:t>a</w:t>
      </w:r>
      <w:r w:rsidRPr="000D2DB7">
        <w:rPr>
          <w:bCs/>
          <w:lang w:val="sr-Latn-ME"/>
        </w:rPr>
        <w:t xml:space="preserve"> plaćanje po osnovu Ugovora 0101-402-407, takođe i potražuje povraćaj do</w:t>
      </w:r>
      <w:r w:rsidR="002C4D53">
        <w:rPr>
          <w:bCs/>
          <w:lang w:val="sr-Latn-ME"/>
        </w:rPr>
        <w:t xml:space="preserve"> </w:t>
      </w:r>
      <w:r w:rsidRPr="000D2DB7">
        <w:rPr>
          <w:bCs/>
          <w:lang w:val="sr-Latn-ME"/>
        </w:rPr>
        <w:t>sada uplaćenog iznosa od ukupno 149.913,35</w:t>
      </w:r>
      <w:r w:rsidR="002C4D53">
        <w:rPr>
          <w:bCs/>
          <w:lang w:val="sr-Latn-ME"/>
        </w:rPr>
        <w:t xml:space="preserve"> </w:t>
      </w:r>
      <w:r w:rsidRPr="000D2DB7">
        <w:rPr>
          <w:bCs/>
          <w:lang w:val="sr-Latn-ME"/>
        </w:rPr>
        <w:t>€. Pomenuti iznos će biti vraćen Opštini Tivat u 5 jednakih mjesečnih rata u skladu sa sporazum</w:t>
      </w:r>
      <w:r w:rsidR="002C4D53">
        <w:rPr>
          <w:bCs/>
          <w:lang w:val="sr-Latn-ME"/>
        </w:rPr>
        <w:t>om</w:t>
      </w:r>
      <w:r w:rsidRPr="000D2DB7">
        <w:rPr>
          <w:bCs/>
          <w:lang w:val="sr-Latn-ME"/>
        </w:rPr>
        <w:t xml:space="preserve"> između Opštine Tivat i PAM CG-a.</w:t>
      </w:r>
    </w:p>
    <w:p w:rsidR="002C4D53" w:rsidRDefault="002C4D53" w:rsidP="004A2B0D">
      <w:pPr>
        <w:jc w:val="both"/>
        <w:rPr>
          <w:bCs/>
          <w:lang w:val="sr-Latn-ME"/>
        </w:rPr>
      </w:pPr>
    </w:p>
    <w:p w:rsidR="00882CF3" w:rsidRPr="002C4D53" w:rsidRDefault="00882CF3" w:rsidP="002C4D53">
      <w:pPr>
        <w:pStyle w:val="ListParagraph"/>
        <w:numPr>
          <w:ilvl w:val="0"/>
          <w:numId w:val="35"/>
        </w:numPr>
        <w:jc w:val="both"/>
        <w:rPr>
          <w:b/>
          <w:lang w:val="sr-Latn-ME"/>
        </w:rPr>
      </w:pPr>
      <w:r w:rsidRPr="002C4D53">
        <w:rPr>
          <w:b/>
          <w:lang w:val="sr-Latn-ME"/>
        </w:rPr>
        <w:t>SREDSTVA REZERVE</w:t>
      </w:r>
    </w:p>
    <w:p w:rsidR="00882CF3" w:rsidRPr="000D2DB7" w:rsidRDefault="00882CF3" w:rsidP="004A2B0D">
      <w:pPr>
        <w:ind w:firstLine="1440"/>
        <w:jc w:val="both"/>
        <w:rPr>
          <w:iCs/>
          <w:lang w:val="sr-Latn-ME"/>
        </w:rPr>
      </w:pPr>
    </w:p>
    <w:p w:rsidR="00DA546C" w:rsidRDefault="00DA546C" w:rsidP="00DA546C">
      <w:pPr>
        <w:ind w:firstLine="851"/>
        <w:jc w:val="both"/>
        <w:rPr>
          <w:iCs/>
          <w:lang w:val="sr-Latn-ME"/>
        </w:rPr>
      </w:pPr>
      <w:r>
        <w:rPr>
          <w:iCs/>
          <w:lang w:val="sr-Latn-ME"/>
        </w:rPr>
        <w:t>Sredstva T</w:t>
      </w:r>
      <w:r w:rsidR="00882CF3" w:rsidRPr="000D2DB7">
        <w:rPr>
          <w:iCs/>
          <w:lang w:val="sr-Latn-ME"/>
        </w:rPr>
        <w:t>ekuće budžetske rezerve u izvješt</w:t>
      </w:r>
      <w:r>
        <w:rPr>
          <w:iCs/>
          <w:lang w:val="sr-Latn-ME"/>
        </w:rPr>
        <w:t xml:space="preserve">ajnom periodu su realizovana u </w:t>
      </w:r>
      <w:r w:rsidR="00882CF3" w:rsidRPr="000D2DB7">
        <w:rPr>
          <w:iCs/>
          <w:lang w:val="sr-Latn-ME"/>
        </w:rPr>
        <w:t xml:space="preserve">iznosu od </w:t>
      </w:r>
      <w:r w:rsidR="00882CF3" w:rsidRPr="000D2DB7">
        <w:rPr>
          <w:b/>
          <w:iCs/>
          <w:lang w:val="sr-Latn-ME"/>
        </w:rPr>
        <w:t xml:space="preserve">108.660,48 € odnosno 80,49% </w:t>
      </w:r>
      <w:r w:rsidR="00882CF3" w:rsidRPr="000D2DB7">
        <w:rPr>
          <w:iCs/>
          <w:lang w:val="sr-Latn-ME"/>
        </w:rPr>
        <w:t>od ukupnog plana za 2019.</w:t>
      </w:r>
      <w:r>
        <w:rPr>
          <w:iCs/>
          <w:lang w:val="sr-Latn-ME"/>
        </w:rPr>
        <w:t xml:space="preserve"> </w:t>
      </w:r>
      <w:r w:rsidR="00882CF3" w:rsidRPr="000D2DB7">
        <w:rPr>
          <w:iCs/>
          <w:lang w:val="sr-Latn-ME"/>
        </w:rPr>
        <w:t>godinu. Sredstava se isplaćuju shodno Odluci o bližim kriterijumima za korišćenje sredst</w:t>
      </w:r>
      <w:r>
        <w:rPr>
          <w:iCs/>
          <w:lang w:val="sr-Latn-ME"/>
        </w:rPr>
        <w:t>va tekuće i stalne budžetske rezerve.</w:t>
      </w:r>
    </w:p>
    <w:p w:rsidR="00882CF3" w:rsidRPr="000D2DB7" w:rsidRDefault="00882CF3" w:rsidP="00DA546C">
      <w:pPr>
        <w:ind w:firstLine="851"/>
        <w:jc w:val="both"/>
        <w:rPr>
          <w:iCs/>
          <w:lang w:val="sr-Latn-ME"/>
        </w:rPr>
      </w:pPr>
      <w:r w:rsidRPr="000D2DB7">
        <w:rPr>
          <w:iCs/>
          <w:lang w:val="sr-Latn-ME"/>
        </w:rPr>
        <w:t>Sredstva stalne budžetske rezerve nijesu korišćena u izvještajnom periodu.</w:t>
      </w:r>
    </w:p>
    <w:p w:rsidR="00882CF3" w:rsidRDefault="00882CF3" w:rsidP="004A2B0D">
      <w:pPr>
        <w:ind w:left="854"/>
        <w:jc w:val="both"/>
        <w:rPr>
          <w:b/>
          <w:lang w:val="sr-Latn-ME"/>
        </w:rPr>
      </w:pPr>
    </w:p>
    <w:p w:rsidR="00DA546C" w:rsidRPr="000D2DB7" w:rsidRDefault="00DA546C" w:rsidP="004A2B0D">
      <w:pPr>
        <w:ind w:left="854"/>
        <w:jc w:val="both"/>
        <w:rPr>
          <w:b/>
          <w:lang w:val="sr-Latn-ME"/>
        </w:rPr>
      </w:pPr>
    </w:p>
    <w:p w:rsidR="00DA546C" w:rsidRDefault="00DA546C" w:rsidP="004A2B0D">
      <w:pPr>
        <w:jc w:val="both"/>
        <w:rPr>
          <w:b/>
          <w:lang w:val="sr-Latn-ME"/>
        </w:rPr>
      </w:pPr>
    </w:p>
    <w:p w:rsidR="00882CF3" w:rsidRPr="00DA546C" w:rsidRDefault="00882CF3" w:rsidP="00DA546C">
      <w:pPr>
        <w:pStyle w:val="ListParagraph"/>
        <w:numPr>
          <w:ilvl w:val="0"/>
          <w:numId w:val="35"/>
        </w:numPr>
        <w:jc w:val="both"/>
        <w:rPr>
          <w:b/>
          <w:lang w:val="sr-Latn-ME"/>
        </w:rPr>
      </w:pPr>
      <w:r w:rsidRPr="00DA546C">
        <w:rPr>
          <w:b/>
          <w:lang w:val="sr-Latn-ME"/>
        </w:rPr>
        <w:t>KAPITALNI BUDŽET</w:t>
      </w:r>
    </w:p>
    <w:p w:rsidR="00882CF3" w:rsidRPr="000D2DB7" w:rsidRDefault="00882CF3" w:rsidP="004A2B0D">
      <w:pPr>
        <w:jc w:val="both"/>
        <w:rPr>
          <w:iCs/>
          <w:lang w:val="sr-Latn-ME"/>
        </w:rPr>
      </w:pPr>
    </w:p>
    <w:p w:rsidR="00882CF3" w:rsidRDefault="00882CF3" w:rsidP="00DA546C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 xml:space="preserve">Kapitalni izdaci, u periodu </w:t>
      </w:r>
      <w:r w:rsidR="00DA546C">
        <w:rPr>
          <w:lang w:val="sr-Latn-ME"/>
        </w:rPr>
        <w:t>J</w:t>
      </w:r>
      <w:r w:rsidRPr="000D2DB7">
        <w:rPr>
          <w:lang w:val="sr-Latn-ME"/>
        </w:rPr>
        <w:t>anuar</w:t>
      </w:r>
      <w:r w:rsidR="00DA546C">
        <w:rPr>
          <w:lang w:val="sr-Latn-ME"/>
        </w:rPr>
        <w:t xml:space="preserve"> </w:t>
      </w:r>
      <w:r w:rsidRPr="000D2DB7">
        <w:rPr>
          <w:lang w:val="sr-Latn-ME"/>
        </w:rPr>
        <w:t>-</w:t>
      </w:r>
      <w:r w:rsidR="00DA546C">
        <w:rPr>
          <w:lang w:val="sr-Latn-ME"/>
        </w:rPr>
        <w:t xml:space="preserve"> S</w:t>
      </w:r>
      <w:r w:rsidRPr="000D2DB7">
        <w:rPr>
          <w:lang w:val="sr-Latn-ME"/>
        </w:rPr>
        <w:t>eptembra 2019.</w:t>
      </w:r>
      <w:r w:rsidR="00DA546C">
        <w:rPr>
          <w:lang w:val="sr-Latn-ME"/>
        </w:rPr>
        <w:t xml:space="preserve"> </w:t>
      </w:r>
      <w:r w:rsidRPr="000D2DB7">
        <w:rPr>
          <w:lang w:val="sr-Latn-ME"/>
        </w:rPr>
        <w:t xml:space="preserve">godine realizovani su u iznosu </w:t>
      </w:r>
      <w:r w:rsidRPr="000D2DB7">
        <w:rPr>
          <w:b/>
          <w:lang w:val="sr-Latn-ME"/>
        </w:rPr>
        <w:t xml:space="preserve">5.690.399,44 </w:t>
      </w:r>
      <w:r w:rsidR="00DA546C">
        <w:rPr>
          <w:b/>
          <w:lang w:val="sr-Latn-ME"/>
        </w:rPr>
        <w:t xml:space="preserve">€ </w:t>
      </w:r>
      <w:r w:rsidRPr="000D2DB7">
        <w:rPr>
          <w:lang w:val="sr-Latn-ME"/>
        </w:rPr>
        <w:t>odnosno</w:t>
      </w:r>
      <w:r w:rsidRPr="000D2DB7">
        <w:rPr>
          <w:b/>
          <w:lang w:val="sr-Latn-ME"/>
        </w:rPr>
        <w:t xml:space="preserve"> 44,72</w:t>
      </w:r>
      <w:r w:rsidR="00DA546C">
        <w:rPr>
          <w:b/>
          <w:lang w:val="sr-Latn-ME"/>
        </w:rPr>
        <w:t xml:space="preserve"> </w:t>
      </w:r>
      <w:r w:rsidRPr="000D2DB7">
        <w:rPr>
          <w:b/>
          <w:lang w:val="sr-Latn-ME"/>
        </w:rPr>
        <w:t xml:space="preserve">% </w:t>
      </w:r>
      <w:r w:rsidRPr="000D2DB7">
        <w:rPr>
          <w:lang w:val="sr-Latn-ME"/>
        </w:rPr>
        <w:t>od ukupnog kapitalnog budžeta</w:t>
      </w:r>
      <w:r w:rsidRPr="000D2DB7">
        <w:rPr>
          <w:b/>
          <w:lang w:val="sr-Latn-ME"/>
        </w:rPr>
        <w:t>.</w:t>
      </w:r>
      <w:r w:rsidRPr="000D2DB7">
        <w:rPr>
          <w:lang w:val="sr-Latn-ME"/>
        </w:rPr>
        <w:t xml:space="preserve"> U</w:t>
      </w:r>
      <w:r w:rsidRPr="000D2DB7">
        <w:rPr>
          <w:b/>
          <w:lang w:val="sr-Latn-ME"/>
        </w:rPr>
        <w:t xml:space="preserve"> </w:t>
      </w:r>
      <w:r w:rsidRPr="000D2DB7">
        <w:rPr>
          <w:lang w:val="sr-Latn-ME"/>
        </w:rPr>
        <w:t>struktu</w:t>
      </w:r>
      <w:r w:rsidR="00DA546C">
        <w:rPr>
          <w:lang w:val="sr-Latn-ME"/>
        </w:rPr>
        <w:t>ri ukupnih ostvarenih izdataka B</w:t>
      </w:r>
      <w:r w:rsidRPr="000D2DB7">
        <w:rPr>
          <w:lang w:val="sr-Latn-ME"/>
        </w:rPr>
        <w:t xml:space="preserve">udžeta učestvuju sa </w:t>
      </w:r>
      <w:r w:rsidRPr="000D2DB7">
        <w:rPr>
          <w:b/>
          <w:lang w:val="sr-Latn-ME"/>
        </w:rPr>
        <w:t xml:space="preserve">26,62 %, </w:t>
      </w:r>
      <w:r w:rsidRPr="000D2DB7">
        <w:rPr>
          <w:lang w:val="sr-Latn-ME"/>
        </w:rPr>
        <w:t>i to:</w:t>
      </w:r>
    </w:p>
    <w:p w:rsidR="00DA546C" w:rsidRPr="000D2DB7" w:rsidRDefault="00DA546C" w:rsidP="00DA546C">
      <w:pPr>
        <w:ind w:firstLine="851"/>
        <w:jc w:val="both"/>
        <w:rPr>
          <w:lang w:val="sr-Latn-ME"/>
        </w:rPr>
      </w:pPr>
    </w:p>
    <w:p w:rsidR="00882CF3" w:rsidRPr="00DA546C" w:rsidRDefault="00DA546C" w:rsidP="000932EA">
      <w:pPr>
        <w:ind w:firstLine="851"/>
        <w:jc w:val="both"/>
        <w:rPr>
          <w:b/>
          <w:bCs/>
          <w:color w:val="000000"/>
          <w:lang w:val="sr-Latn-ME" w:eastAsia="en-GB"/>
        </w:rPr>
      </w:pPr>
      <w:r w:rsidRPr="00DA546C">
        <w:rPr>
          <w:b/>
          <w:bCs/>
          <w:color w:val="000000"/>
          <w:lang w:val="sr-Latn-ME" w:eastAsia="en-GB"/>
        </w:rPr>
        <w:t>Kapitalni izdaci:</w:t>
      </w:r>
    </w:p>
    <w:p w:rsidR="00DA546C" w:rsidRPr="000D2DB7" w:rsidRDefault="00DA546C" w:rsidP="004A2B0D">
      <w:pPr>
        <w:ind w:firstLine="360"/>
        <w:jc w:val="both"/>
        <w:rPr>
          <w:lang w:val="sr-Latn-ME"/>
        </w:rPr>
      </w:pPr>
    </w:p>
    <w:tbl>
      <w:tblPr>
        <w:tblW w:w="7088" w:type="dxa"/>
        <w:tblInd w:w="1384" w:type="dxa"/>
        <w:tblLook w:val="04A0" w:firstRow="1" w:lastRow="0" w:firstColumn="1" w:lastColumn="0" w:noHBand="0" w:noVBand="1"/>
      </w:tblPr>
      <w:tblGrid>
        <w:gridCol w:w="5103"/>
        <w:gridCol w:w="1985"/>
      </w:tblGrid>
      <w:tr w:rsidR="00DA546C" w:rsidRPr="000D2DB7" w:rsidTr="0001762A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DA546C" w:rsidRDefault="00DA546C" w:rsidP="0001762A">
            <w:pPr>
              <w:rPr>
                <w:b/>
                <w:bCs/>
                <w:color w:val="000000"/>
                <w:lang w:val="sr-Latn-ME" w:eastAsia="en-GB"/>
              </w:rPr>
            </w:pPr>
            <w:r w:rsidRPr="000D2DB7">
              <w:rPr>
                <w:b/>
                <w:bCs/>
                <w:color w:val="000000"/>
                <w:lang w:val="sr-Latn-ME" w:eastAsia="en-GB"/>
              </w:rPr>
              <w:t>Izdaci za infrastrukturu opšteg znacaja- Ugovoreni</w:t>
            </w:r>
            <w:r>
              <w:rPr>
                <w:b/>
                <w:bCs/>
                <w:color w:val="000000"/>
                <w:lang w:val="sr-Latn-ME" w:eastAsia="en-GB"/>
              </w:rPr>
              <w:t xml:space="preserve">, </w:t>
            </w:r>
            <w:r w:rsidRPr="000D2DB7">
              <w:rPr>
                <w:b/>
                <w:bCs/>
                <w:color w:val="000000"/>
                <w:lang w:val="sr-Latn-ME" w:eastAsia="en-GB"/>
              </w:rPr>
              <w:t>a nerealizovan</w:t>
            </w:r>
            <w:r>
              <w:rPr>
                <w:b/>
                <w:bCs/>
                <w:color w:val="000000"/>
                <w:lang w:val="sr-Latn-ME" w:eastAsia="en-GB"/>
              </w:rPr>
              <w:t>e obaveze iz prethodnog perioda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DA546C" w:rsidRDefault="00DA546C" w:rsidP="0001762A">
            <w:pPr>
              <w:jc w:val="right"/>
              <w:rPr>
                <w:b/>
                <w:bCs/>
                <w:color w:val="000000"/>
                <w:lang w:val="sr-Latn-ME" w:eastAsia="en-GB"/>
              </w:rPr>
            </w:pPr>
            <w:r w:rsidRPr="000D2DB7">
              <w:rPr>
                <w:b/>
                <w:bCs/>
                <w:color w:val="000000"/>
                <w:lang w:val="sr-Latn-ME" w:eastAsia="en-GB"/>
              </w:rPr>
              <w:t>2.677.140,15</w:t>
            </w:r>
            <w:r>
              <w:rPr>
                <w:b/>
                <w:bCs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bCs/>
                <w:color w:val="000000"/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6C" w:rsidRPr="000D2DB7" w:rsidRDefault="00DA546C" w:rsidP="0001762A">
            <w:pPr>
              <w:rPr>
                <w:bCs/>
                <w:color w:val="000000"/>
                <w:lang w:val="sr-Latn-ME"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46C" w:rsidRPr="000D2DB7" w:rsidRDefault="00DA546C" w:rsidP="0001762A">
            <w:pPr>
              <w:jc w:val="right"/>
              <w:rPr>
                <w:b/>
                <w:bCs/>
                <w:color w:val="000000"/>
                <w:lang w:val="sr-Latn-ME" w:eastAsia="en-GB"/>
              </w:rPr>
            </w:pP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6C" w:rsidRPr="000D2DB7" w:rsidRDefault="00DA546C" w:rsidP="0001762A">
            <w:pPr>
              <w:rPr>
                <w:bCs/>
                <w:color w:val="000000"/>
                <w:lang w:val="sr-Latn-ME" w:eastAsia="en-GB"/>
              </w:rPr>
            </w:pPr>
            <w:r w:rsidRPr="000D2DB7">
              <w:rPr>
                <w:bCs/>
                <w:color w:val="000000"/>
                <w:lang w:val="sr-Latn-ME" w:eastAsia="en-GB"/>
              </w:rPr>
              <w:t xml:space="preserve">MR 1- II faza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1.786.935,99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rPr>
                <w:bCs/>
                <w:color w:val="000000"/>
                <w:lang w:val="sr-Latn-ME" w:eastAsia="en-GB"/>
              </w:rPr>
            </w:pPr>
            <w:r w:rsidRPr="000D2DB7">
              <w:rPr>
                <w:bCs/>
                <w:color w:val="000000"/>
                <w:lang w:val="sr-Latn-ME" w:eastAsia="en-GB"/>
              </w:rPr>
              <w:t>Donja Lastva kanalizacija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76.341,56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6C" w:rsidRPr="000D2DB7" w:rsidRDefault="00DA546C" w:rsidP="0001762A">
            <w:pPr>
              <w:rPr>
                <w:bCs/>
                <w:color w:val="000000"/>
                <w:lang w:val="sr-Latn-ME" w:eastAsia="en-GB"/>
              </w:rPr>
            </w:pPr>
            <w:r w:rsidRPr="000D2DB7">
              <w:rPr>
                <w:bCs/>
                <w:color w:val="000000"/>
                <w:lang w:val="sr-Latn-ME" w:eastAsia="en-GB"/>
              </w:rPr>
              <w:t>Adaptacija Muzeji I galerije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180.841,89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6C" w:rsidRPr="000D2DB7" w:rsidRDefault="00DA546C" w:rsidP="0001762A">
            <w:pPr>
              <w:rPr>
                <w:bCs/>
                <w:color w:val="000000"/>
                <w:lang w:val="sr-Latn-ME" w:eastAsia="en-GB"/>
              </w:rPr>
            </w:pPr>
            <w:r w:rsidRPr="000D2DB7">
              <w:rPr>
                <w:bCs/>
                <w:color w:val="000000"/>
                <w:lang w:val="sr-Latn-ME" w:eastAsia="en-GB"/>
              </w:rPr>
              <w:t>Centar za kulturu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285.333,14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Cacovo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58.923,13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Lungo Mare Krašići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C" w:rsidRPr="000D2DB7" w:rsidRDefault="00DA546C" w:rsidP="0001762A">
            <w:pPr>
              <w:jc w:val="right"/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283.026,21</w:t>
            </w:r>
            <w:r>
              <w:rPr>
                <w:lang w:val="sr-Latn-ME" w:eastAsia="en-GB"/>
              </w:rPr>
              <w:t xml:space="preserve"> </w:t>
            </w:r>
            <w:r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rPr>
                <w:lang w:val="sr-Latn-ME" w:eastAsia="en-GB"/>
              </w:rPr>
            </w:pPr>
            <w:r w:rsidRPr="000D2DB7">
              <w:rPr>
                <w:lang w:val="sr-Latn-ME" w:eastAsia="en-GB"/>
              </w:rPr>
              <w:t>Lučica Kalimanj – čišćenje podmorja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C" w:rsidRPr="000D2DB7" w:rsidRDefault="003D4167" w:rsidP="0001762A">
            <w:pPr>
              <w:jc w:val="right"/>
              <w:rPr>
                <w:lang w:val="sr-Latn-ME" w:eastAsia="en-GB"/>
              </w:rPr>
            </w:pPr>
            <w:r>
              <w:rPr>
                <w:lang w:val="sr-Latn-ME" w:eastAsia="en-GB"/>
              </w:rPr>
              <w:t>5</w:t>
            </w:r>
            <w:r w:rsidR="00DA546C" w:rsidRPr="000D2DB7">
              <w:rPr>
                <w:lang w:val="sr-Latn-ME" w:eastAsia="en-GB"/>
              </w:rPr>
              <w:t>.738,23</w:t>
            </w:r>
            <w:r w:rsidR="00DA546C">
              <w:rPr>
                <w:lang w:val="sr-Latn-ME" w:eastAsia="en-GB"/>
              </w:rPr>
              <w:t xml:space="preserve"> </w:t>
            </w:r>
            <w:r w:rsidR="00DA546C" w:rsidRPr="000D2DB7">
              <w:rPr>
                <w:lang w:val="sr-Latn-ME" w:eastAsia="en-GB"/>
              </w:rPr>
              <w:t>€</w:t>
            </w:r>
          </w:p>
        </w:tc>
      </w:tr>
      <w:tr w:rsidR="00DA546C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rPr>
                <w:b/>
                <w:lang w:val="sr-Latn-ME" w:eastAsia="en-GB"/>
              </w:rPr>
            </w:pPr>
            <w:r w:rsidRPr="000D2DB7">
              <w:rPr>
                <w:b/>
                <w:lang w:val="sr-Latn-ME" w:eastAsia="en-GB"/>
              </w:rPr>
              <w:t>Izdaci za lokalnu infrastrukturu</w:t>
            </w:r>
            <w:r w:rsidR="003D4167">
              <w:rPr>
                <w:b/>
                <w:lang w:val="sr-Latn-ME" w:eastAsia="en-GB"/>
              </w:rPr>
              <w:t xml:space="preserve"> </w:t>
            </w:r>
            <w:r w:rsidRPr="000D2DB7">
              <w:rPr>
                <w:b/>
                <w:lang w:val="sr-Latn-ME" w:eastAsia="en-GB"/>
              </w:rPr>
              <w:t xml:space="preserve">- </w:t>
            </w:r>
            <w:r w:rsidR="003D4167">
              <w:rPr>
                <w:b/>
                <w:lang w:val="sr-Latn-ME" w:eastAsia="en-GB"/>
              </w:rPr>
              <w:t>v</w:t>
            </w:r>
            <w:r w:rsidRPr="000D2DB7">
              <w:rPr>
                <w:b/>
                <w:lang w:val="sr-Latn-ME" w:eastAsia="en-GB"/>
              </w:rPr>
              <w:t>odovod i kanalizacija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3D4167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>
              <w:rPr>
                <w:b/>
                <w:color w:val="000000"/>
                <w:lang w:val="sr-Latn-ME" w:eastAsia="en-GB"/>
              </w:rPr>
              <w:t>7</w:t>
            </w:r>
            <w:r w:rsidR="00DA546C" w:rsidRPr="000D2DB7">
              <w:rPr>
                <w:b/>
                <w:color w:val="000000"/>
                <w:lang w:val="sr-Latn-ME" w:eastAsia="en-GB"/>
              </w:rPr>
              <w:t>0.489,35</w:t>
            </w:r>
            <w:r>
              <w:rPr>
                <w:b/>
                <w:color w:val="000000"/>
                <w:lang w:val="sr-Latn-ME" w:eastAsia="en-GB"/>
              </w:rPr>
              <w:t xml:space="preserve"> €</w:t>
            </w:r>
          </w:p>
        </w:tc>
      </w:tr>
      <w:tr w:rsidR="00DA546C" w:rsidRPr="000D2DB7" w:rsidTr="0001762A">
        <w:trPr>
          <w:trHeight w:val="3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6C" w:rsidRPr="000D2DB7" w:rsidRDefault="00DA546C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Izdaci za lok</w:t>
            </w:r>
            <w:r w:rsidR="003D4167">
              <w:rPr>
                <w:color w:val="000000"/>
                <w:lang w:val="sr-Latn-ME" w:eastAsia="en-GB"/>
              </w:rPr>
              <w:t>alnu infrastrukturu VIK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6C" w:rsidRPr="000D2DB7" w:rsidRDefault="00DA546C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70.489,35</w:t>
            </w:r>
            <w:r w:rsidR="003D4167">
              <w:rPr>
                <w:color w:val="000000"/>
                <w:lang w:val="sr-Latn-ME" w:eastAsia="en-GB"/>
              </w:rPr>
              <w:t xml:space="preserve"> €</w:t>
            </w:r>
          </w:p>
        </w:tc>
      </w:tr>
      <w:tr w:rsidR="00DA546C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3D4167" w:rsidRDefault="00DA546C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Ostali kapitalni i</w:t>
            </w:r>
            <w:r w:rsidR="003D4167">
              <w:rPr>
                <w:b/>
                <w:color w:val="000000"/>
                <w:lang w:val="sr-Latn-ME" w:eastAsia="en-GB"/>
              </w:rPr>
              <w:t>zdaci za lokalnu infrastrukturu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C" w:rsidRPr="000D2DB7" w:rsidRDefault="00DA546C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931.392,10</w:t>
            </w:r>
            <w:r w:rsidR="003D4167">
              <w:rPr>
                <w:b/>
                <w:color w:val="000000"/>
                <w:lang w:val="sr-Latn-ME" w:eastAsia="en-GB"/>
              </w:rPr>
              <w:t xml:space="preserve"> €</w:t>
            </w:r>
          </w:p>
        </w:tc>
      </w:tr>
      <w:tr w:rsidR="003D4167" w:rsidRPr="000D2DB7" w:rsidTr="0001762A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F77E11" w:rsidRDefault="003D4167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Moderniza</w:t>
            </w:r>
            <w:r w:rsidR="00F77E11">
              <w:rPr>
                <w:color w:val="000000"/>
                <w:lang w:val="sr-Latn-ME" w:eastAsia="en-GB"/>
              </w:rPr>
              <w:t>cija saobraćajne infrastrukture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817.842,22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Potporni zidovi Gornja Lastva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113.549,88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882CF3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3D4167" w:rsidRDefault="003D4167" w:rsidP="0001762A">
            <w:pPr>
              <w:rPr>
                <w:b/>
                <w:color w:val="000000"/>
                <w:lang w:val="sr-Latn-ME" w:eastAsia="en-GB"/>
              </w:rPr>
            </w:pPr>
            <w:r>
              <w:rPr>
                <w:b/>
                <w:color w:val="000000"/>
                <w:lang w:val="sr-Latn-ME" w:eastAsia="en-GB"/>
              </w:rPr>
              <w:t>Izdaci za građevinske objekte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203.070,75</w:t>
            </w:r>
            <w:r w:rsidR="003D4167">
              <w:rPr>
                <w:b/>
                <w:color w:val="000000"/>
                <w:lang w:val="sr-Latn-ME" w:eastAsia="en-GB"/>
              </w:rPr>
              <w:t xml:space="preserve"> 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3D4167" w:rsidRDefault="003D4167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Trg Radovići II faza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60.848,32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3D4167" w:rsidRDefault="003D4167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 xml:space="preserve">Izgradnja dnevnog centra </w:t>
            </w:r>
            <w:r>
              <w:rPr>
                <w:color w:val="000000"/>
                <w:lang w:val="sr-Latn-ME" w:eastAsia="en-GB"/>
              </w:rPr>
              <w:t>za djecu sa posebnim potrebama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142.146,20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lang w:val="sr-Latn-ME" w:eastAsia="en-GB"/>
              </w:rPr>
              <w:t>Lučica Kalimanj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3D4167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76,23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882CF3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Izdaci za uredenje zemljišta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453.092,40</w:t>
            </w:r>
            <w:r w:rsidR="003D4167">
              <w:rPr>
                <w:b/>
                <w:color w:val="000000"/>
                <w:lang w:val="sr-Latn-ME" w:eastAsia="en-GB"/>
              </w:rPr>
              <w:t xml:space="preserve"> €</w:t>
            </w:r>
          </w:p>
        </w:tc>
      </w:tr>
      <w:tr w:rsidR="00882CF3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F77E11" w:rsidRDefault="00F77E11" w:rsidP="0001762A">
            <w:pPr>
              <w:rPr>
                <w:b/>
                <w:color w:val="000000"/>
                <w:lang w:val="sr-Latn-ME" w:eastAsia="en-GB"/>
              </w:rPr>
            </w:pPr>
            <w:r>
              <w:rPr>
                <w:b/>
                <w:color w:val="000000"/>
                <w:lang w:val="sr-Latn-ME" w:eastAsia="en-GB"/>
              </w:rPr>
              <w:t>Sredstva transporta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F77E11" w:rsidRDefault="00882CF3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205.541,90</w:t>
            </w:r>
            <w:r w:rsidR="003D4167"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Oprema (signalizacija) za komunalnu policiju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1.898,90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Polovni kamion za odvoz smeća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116.160,00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3D4167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Nabavka kombinovane građevinske mašine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67" w:rsidRPr="000D2DB7" w:rsidRDefault="00F77E11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87.483,00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882CF3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Oprema za službu zaštite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6.854,65</w:t>
            </w:r>
            <w:r w:rsidR="003D4167">
              <w:rPr>
                <w:b/>
                <w:color w:val="000000"/>
                <w:lang w:val="sr-Latn-ME" w:eastAsia="en-GB"/>
              </w:rPr>
              <w:t xml:space="preserve"> </w:t>
            </w:r>
            <w:r w:rsidR="00F77E11">
              <w:rPr>
                <w:b/>
                <w:color w:val="000000"/>
                <w:lang w:val="sr-Latn-ME" w:eastAsia="en-GB"/>
              </w:rPr>
              <w:t>€</w:t>
            </w:r>
          </w:p>
        </w:tc>
      </w:tr>
      <w:tr w:rsidR="00882CF3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Kompjuterska oprema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861,23</w:t>
            </w:r>
            <w:r w:rsidR="003D4167"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 xml:space="preserve">€ </w:t>
            </w:r>
          </w:p>
        </w:tc>
      </w:tr>
      <w:tr w:rsidR="00882CF3" w:rsidRPr="000D2DB7" w:rsidTr="0001762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F77E11" w:rsidRDefault="00F77E11" w:rsidP="0001762A">
            <w:pPr>
              <w:rPr>
                <w:b/>
                <w:color w:val="000000"/>
                <w:lang w:val="sr-Latn-ME" w:eastAsia="en-GB"/>
              </w:rPr>
            </w:pPr>
            <w:r>
              <w:rPr>
                <w:b/>
                <w:color w:val="000000"/>
                <w:lang w:val="sr-Latn-ME" w:eastAsia="en-GB"/>
              </w:rPr>
              <w:t>Investiciono održavanje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F3" w:rsidRPr="000D2DB7" w:rsidRDefault="00882CF3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126.920,51</w:t>
            </w:r>
            <w:r w:rsidR="003D4167"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>€</w:t>
            </w:r>
            <w:r w:rsidR="00F77E11">
              <w:rPr>
                <w:color w:val="000000"/>
                <w:lang w:val="sr-Latn-ME" w:eastAsia="en-GB"/>
              </w:rPr>
              <w:t xml:space="preserve">      </w:t>
            </w:r>
            <w:r w:rsidRPr="000D2DB7">
              <w:rPr>
                <w:color w:val="000000"/>
                <w:lang w:val="sr-Latn-ME" w:eastAsia="en-GB"/>
              </w:rPr>
              <w:t xml:space="preserve">        </w:t>
            </w:r>
          </w:p>
        </w:tc>
      </w:tr>
      <w:tr w:rsidR="00F77E11" w:rsidRPr="000D2DB7" w:rsidTr="0001762A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F77E11" w:rsidRDefault="00F77E11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Centar za kulturu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F77E11" w:rsidRDefault="00F77E11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83.580,00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F77E11" w:rsidRPr="000D2DB7" w:rsidTr="0001762A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F77E11" w:rsidRDefault="00F77E11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Groblje – Brdišta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0D2DB7" w:rsidRDefault="00F77E11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2.932,50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F77E11" w:rsidRPr="000D2DB7" w:rsidTr="0001762A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0D2DB7" w:rsidRDefault="00F77E11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Rasvjeta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0D2DB7" w:rsidRDefault="00F77E11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40.408,01€</w:t>
            </w:r>
          </w:p>
        </w:tc>
      </w:tr>
      <w:tr w:rsidR="00F77E11" w:rsidRPr="000D2DB7" w:rsidTr="0001762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0D2DB7" w:rsidRDefault="0001762A" w:rsidP="0001762A">
            <w:pPr>
              <w:rPr>
                <w:b/>
                <w:color w:val="000000"/>
                <w:lang w:val="sr-Latn-ME" w:eastAsia="en-GB"/>
              </w:rPr>
            </w:pPr>
            <w:r>
              <w:rPr>
                <w:b/>
                <w:color w:val="000000"/>
                <w:lang w:val="sr-Latn-ME" w:eastAsia="en-GB"/>
              </w:rPr>
              <w:t>Ostali kapitalni izdaci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E11" w:rsidRPr="000D2DB7" w:rsidRDefault="0001762A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590.964,81</w:t>
            </w:r>
            <w:r>
              <w:rPr>
                <w:b/>
                <w:color w:val="000000"/>
                <w:lang w:val="sr-Latn-ME" w:eastAsia="en-GB"/>
              </w:rPr>
              <w:t xml:space="preserve"> € </w:t>
            </w:r>
          </w:p>
        </w:tc>
      </w:tr>
      <w:tr w:rsidR="0001762A" w:rsidRPr="000D2DB7" w:rsidTr="0001762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1762A" w:rsidRDefault="0001762A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Cacovo II i Solila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60.861,84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Default="0001762A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Ugovor za azil- Komunalno Kotor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40.000,00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Default="0001762A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Kapitalno učešće za Medi</w:t>
            </w:r>
            <w:r>
              <w:rPr>
                <w:color w:val="000000"/>
                <w:lang w:val="sr-Latn-ME" w:eastAsia="en-GB"/>
              </w:rPr>
              <w:t>teranske igre- Sportska dvorana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24.212,00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Uređenje planinarskih staza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956,00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Default="0001762A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 xml:space="preserve">Sanacija podova i zamjena </w:t>
            </w:r>
            <w:r>
              <w:rPr>
                <w:color w:val="000000"/>
                <w:lang w:val="sr-Latn-ME" w:eastAsia="en-GB"/>
              </w:rPr>
              <w:t>etisona u Multimedijalnoj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2</w:t>
            </w:r>
            <w:r w:rsidRPr="000D2DB7">
              <w:rPr>
                <w:color w:val="000000"/>
                <w:lang w:val="sr-Latn-ME" w:eastAsia="en-GB"/>
              </w:rPr>
              <w:t>.042,48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rPr>
                <w:color w:val="000000"/>
                <w:lang w:val="sr-Latn-ME" w:eastAsia="en-GB"/>
              </w:rPr>
            </w:pPr>
            <w:r>
              <w:rPr>
                <w:color w:val="000000"/>
                <w:lang w:val="sr-Latn-ME" w:eastAsia="en-GB"/>
              </w:rPr>
              <w:t>Ostali kapitalni izdaci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457.892,39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Default="0001762A" w:rsidP="0001762A">
            <w:pPr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lastRenderedPageBreak/>
              <w:t>Monitoring biodiverziteta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color w:val="000000"/>
                <w:lang w:val="sr-Latn-ME" w:eastAsia="en-GB"/>
              </w:rPr>
              <w:t>5.000,00</w:t>
            </w:r>
            <w:r>
              <w:rPr>
                <w:color w:val="000000"/>
                <w:lang w:val="sr-Latn-ME" w:eastAsia="en-GB"/>
              </w:rPr>
              <w:t xml:space="preserve"> </w:t>
            </w:r>
            <w:r w:rsidRPr="000D2DB7">
              <w:rPr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2A" w:rsidRPr="000D2DB7" w:rsidRDefault="0001762A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Ostali kapitalni izdaci - ucesce u projektima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2A" w:rsidRPr="000D2DB7" w:rsidRDefault="0001762A" w:rsidP="0001762A">
            <w:pPr>
              <w:jc w:val="right"/>
              <w:rPr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138.306,80</w:t>
            </w:r>
            <w:r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 xml:space="preserve">€  </w:t>
            </w:r>
            <w:r w:rsidRPr="000D2DB7">
              <w:rPr>
                <w:color w:val="000000"/>
                <w:lang w:val="sr-Latn-ME" w:eastAsia="en-GB"/>
              </w:rPr>
              <w:t xml:space="preserve">            </w:t>
            </w:r>
          </w:p>
        </w:tc>
      </w:tr>
      <w:tr w:rsidR="0001762A" w:rsidRPr="000D2DB7" w:rsidTr="0001762A">
        <w:trPr>
          <w:trHeight w:val="2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Izrada projektne dokumentacije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80.310,25</w:t>
            </w:r>
            <w:r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Kapitalni izdaci -KfW banka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  <w:r w:rsidRPr="000D2DB7">
              <w:rPr>
                <w:b/>
                <w:color w:val="000000"/>
                <w:lang w:val="sr-Latn-ME" w:eastAsia="en-GB"/>
              </w:rPr>
              <w:t>205.454,54</w:t>
            </w:r>
            <w:r>
              <w:rPr>
                <w:b/>
                <w:color w:val="000000"/>
                <w:lang w:val="sr-Latn-ME" w:eastAsia="en-GB"/>
              </w:rPr>
              <w:t xml:space="preserve"> </w:t>
            </w:r>
            <w:r w:rsidRPr="000D2DB7">
              <w:rPr>
                <w:b/>
                <w:color w:val="000000"/>
                <w:lang w:val="sr-Latn-ME" w:eastAsia="en-GB"/>
              </w:rPr>
              <w:t>€</w:t>
            </w:r>
          </w:p>
        </w:tc>
      </w:tr>
      <w:tr w:rsidR="0001762A" w:rsidRPr="000D2DB7" w:rsidTr="0001762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62A" w:rsidRPr="000D2DB7" w:rsidRDefault="0001762A" w:rsidP="0001762A">
            <w:pPr>
              <w:rPr>
                <w:b/>
                <w:color w:val="000000"/>
                <w:lang w:val="sr-Latn-ME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62A" w:rsidRPr="000D2DB7" w:rsidRDefault="0001762A" w:rsidP="0001762A">
            <w:pPr>
              <w:jc w:val="right"/>
              <w:rPr>
                <w:b/>
                <w:color w:val="000000"/>
                <w:lang w:val="sr-Latn-ME" w:eastAsia="en-GB"/>
              </w:rPr>
            </w:pPr>
          </w:p>
        </w:tc>
      </w:tr>
    </w:tbl>
    <w:p w:rsidR="0001762A" w:rsidRDefault="0001762A" w:rsidP="0001762A">
      <w:pPr>
        <w:jc w:val="both"/>
        <w:rPr>
          <w:lang w:val="sr-Latn-ME"/>
        </w:rPr>
      </w:pPr>
    </w:p>
    <w:p w:rsidR="0001762A" w:rsidRDefault="00882CF3" w:rsidP="0001762A">
      <w:pPr>
        <w:ind w:firstLine="851"/>
        <w:jc w:val="both"/>
        <w:rPr>
          <w:lang w:val="sr-Latn-ME"/>
        </w:rPr>
      </w:pPr>
      <w:r w:rsidRPr="000D2DB7">
        <w:rPr>
          <w:lang w:val="sr-Latn-ME"/>
        </w:rPr>
        <w:t>U okviru ostalih kapitalnih izd</w:t>
      </w:r>
      <w:r w:rsidR="0001762A">
        <w:rPr>
          <w:lang w:val="sr-Latn-ME"/>
        </w:rPr>
        <w:t xml:space="preserve">ataka najznačajniji izdatak su </w:t>
      </w:r>
      <w:r w:rsidR="0001762A" w:rsidRPr="0001762A">
        <w:rPr>
          <w:i/>
          <w:lang w:val="sr-Latn-ME"/>
        </w:rPr>
        <w:t>O</w:t>
      </w:r>
      <w:r w:rsidRPr="0001762A">
        <w:rPr>
          <w:i/>
          <w:lang w:val="sr-Latn-ME"/>
        </w:rPr>
        <w:t>stali kapitalni izdaci</w:t>
      </w:r>
      <w:r w:rsidRPr="000D2DB7">
        <w:rPr>
          <w:lang w:val="sr-Latn-ME"/>
        </w:rPr>
        <w:t xml:space="preserve"> u iznosu od 457.892,39</w:t>
      </w:r>
      <w:r w:rsidR="0001762A">
        <w:rPr>
          <w:lang w:val="sr-Latn-ME"/>
        </w:rPr>
        <w:t xml:space="preserve"> </w:t>
      </w:r>
      <w:r w:rsidRPr="000D2DB7">
        <w:rPr>
          <w:lang w:val="sr-Latn-ME"/>
        </w:rPr>
        <w:t>€</w:t>
      </w:r>
      <w:r w:rsidR="0001762A">
        <w:rPr>
          <w:lang w:val="sr-Latn-ME"/>
        </w:rPr>
        <w:t>,</w:t>
      </w:r>
      <w:r w:rsidRPr="000D2DB7">
        <w:rPr>
          <w:lang w:val="sr-Latn-ME"/>
        </w:rPr>
        <w:t xml:space="preserve"> k</w:t>
      </w:r>
      <w:r w:rsidR="0001762A">
        <w:rPr>
          <w:lang w:val="sr-Latn-ME"/>
        </w:rPr>
        <w:t>oji su u najvećoj mjeri raspoređ</w:t>
      </w:r>
      <w:r w:rsidRPr="000D2DB7">
        <w:rPr>
          <w:lang w:val="sr-Latn-ME"/>
        </w:rPr>
        <w:t>eni na izdatke po ugovorima, priv</w:t>
      </w:r>
      <w:r w:rsidR="0001762A">
        <w:rPr>
          <w:lang w:val="sr-Latn-ME"/>
        </w:rPr>
        <w:t xml:space="preserve">remenim i okončanim situacijama </w:t>
      </w:r>
      <w:r w:rsidRPr="000D2DB7">
        <w:rPr>
          <w:lang w:val="sr-Latn-ME"/>
        </w:rPr>
        <w:t>i racunima za:</w:t>
      </w:r>
    </w:p>
    <w:p w:rsidR="0001762A" w:rsidRPr="0001762A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T</w:t>
      </w:r>
      <w:r w:rsidR="00882CF3" w:rsidRPr="0001762A">
        <w:rPr>
          <w:lang w:val="sr-Latn-ME"/>
        </w:rPr>
        <w:t>roškove izgradnje lok</w:t>
      </w:r>
      <w:r w:rsidR="0001762A">
        <w:rPr>
          <w:lang w:val="sr-Latn-ME"/>
        </w:rPr>
        <w:t>a</w:t>
      </w:r>
      <w:r w:rsidR="00882CF3" w:rsidRPr="0001762A">
        <w:rPr>
          <w:lang w:val="sr-Latn-ME"/>
        </w:rPr>
        <w:t>lnih puteva, potpornih zidova u Lepetanima (</w:t>
      </w:r>
      <w:r>
        <w:rPr>
          <w:lang w:val="sr-Latn-ME"/>
        </w:rPr>
        <w:t xml:space="preserve">izvođač </w:t>
      </w:r>
      <w:r w:rsidR="00882CF3" w:rsidRPr="0001762A">
        <w:rPr>
          <w:lang w:val="sr-Latn-ME"/>
        </w:rPr>
        <w:t>Iva Put</w:t>
      </w:r>
      <w:r>
        <w:rPr>
          <w:lang w:val="sr-Latn-ME"/>
        </w:rPr>
        <w:t xml:space="preserve"> – vrijednost investicije</w:t>
      </w:r>
      <w:r w:rsidR="00882CF3" w:rsidRPr="0001762A">
        <w:rPr>
          <w:lang w:val="sr-Latn-ME"/>
        </w:rPr>
        <w:t xml:space="preserve"> 27.111,26</w:t>
      </w:r>
      <w:r w:rsidR="0001762A">
        <w:rPr>
          <w:lang w:val="sr-Latn-ME"/>
        </w:rPr>
        <w:t xml:space="preserve"> €); 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Z</w:t>
      </w:r>
      <w:r w:rsidR="00882CF3" w:rsidRPr="0001762A">
        <w:rPr>
          <w:lang w:val="sr-Latn-ME"/>
        </w:rPr>
        <w:t xml:space="preserve">a radove na </w:t>
      </w:r>
      <w:r w:rsidR="006B7B57">
        <w:rPr>
          <w:lang w:val="sr-Latn-ME"/>
        </w:rPr>
        <w:t>betoniranju</w:t>
      </w:r>
      <w:r w:rsidR="00882CF3" w:rsidRPr="0001762A">
        <w:rPr>
          <w:lang w:val="sr-Latn-ME"/>
        </w:rPr>
        <w:t xml:space="preserve"> lokalnih puteva Kalimanj (</w:t>
      </w:r>
      <w:r>
        <w:rPr>
          <w:lang w:val="sr-Latn-ME"/>
        </w:rPr>
        <w:t xml:space="preserve">izvođač </w:t>
      </w:r>
      <w:r w:rsidR="00882CF3" w:rsidRPr="0001762A">
        <w:rPr>
          <w:lang w:val="sr-Latn-ME"/>
        </w:rPr>
        <w:t xml:space="preserve">GKM </w:t>
      </w:r>
      <w:r>
        <w:rPr>
          <w:lang w:val="sr-Latn-ME"/>
        </w:rPr>
        <w:t xml:space="preserve">DOO – vrijednost investicije </w:t>
      </w:r>
      <w:r w:rsidRPr="0001762A">
        <w:rPr>
          <w:lang w:val="sr-Latn-ME"/>
        </w:rPr>
        <w:t>29.450</w:t>
      </w:r>
      <w:r>
        <w:rPr>
          <w:lang w:val="sr-Latn-ME"/>
        </w:rPr>
        <w:t xml:space="preserve">,00 </w:t>
      </w:r>
      <w:r w:rsidRPr="0001762A">
        <w:rPr>
          <w:lang w:val="sr-Latn-ME"/>
        </w:rPr>
        <w:t>€</w:t>
      </w:r>
      <w:r>
        <w:rPr>
          <w:lang w:val="sr-Latn-ME"/>
        </w:rPr>
        <w:t>);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Z</w:t>
      </w:r>
      <w:r w:rsidR="00882CF3" w:rsidRPr="0001762A">
        <w:rPr>
          <w:lang w:val="sr-Latn-ME"/>
        </w:rPr>
        <w:t>a konferencijski sistem (</w:t>
      </w:r>
      <w:r>
        <w:rPr>
          <w:lang w:val="sr-Latn-ME"/>
        </w:rPr>
        <w:t xml:space="preserve">dobavljač </w:t>
      </w:r>
      <w:r w:rsidR="00882CF3" w:rsidRPr="0001762A">
        <w:rPr>
          <w:lang w:val="sr-Latn-ME"/>
        </w:rPr>
        <w:t xml:space="preserve">Sipa </w:t>
      </w:r>
      <w:r>
        <w:rPr>
          <w:lang w:val="sr-Latn-ME"/>
        </w:rPr>
        <w:t>DOO – vrijednost investicije</w:t>
      </w:r>
      <w:r w:rsidR="00882CF3" w:rsidRPr="0001762A">
        <w:rPr>
          <w:lang w:val="sr-Latn-ME"/>
        </w:rPr>
        <w:t xml:space="preserve"> 32.263,44</w:t>
      </w:r>
      <w:r>
        <w:rPr>
          <w:lang w:val="sr-Latn-ME"/>
        </w:rPr>
        <w:t xml:space="preserve"> €);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U</w:t>
      </w:r>
      <w:r w:rsidR="00882CF3" w:rsidRPr="0001762A">
        <w:rPr>
          <w:lang w:val="sr-Latn-ME"/>
        </w:rPr>
        <w:t>govoru za atmosferske kanalizacije Gradiošnice (</w:t>
      </w:r>
      <w:r>
        <w:rPr>
          <w:lang w:val="sr-Latn-ME"/>
        </w:rPr>
        <w:t xml:space="preserve">izvođač </w:t>
      </w:r>
      <w:r w:rsidR="00882CF3" w:rsidRPr="0001762A">
        <w:rPr>
          <w:lang w:val="sr-Latn-ME"/>
        </w:rPr>
        <w:t xml:space="preserve">GKM </w:t>
      </w:r>
      <w:r>
        <w:rPr>
          <w:lang w:val="sr-Latn-ME"/>
        </w:rPr>
        <w:t>DOO</w:t>
      </w:r>
      <w:r w:rsidR="00882CF3" w:rsidRPr="0001762A">
        <w:rPr>
          <w:lang w:val="sr-Latn-ME"/>
        </w:rPr>
        <w:t xml:space="preserve"> </w:t>
      </w:r>
      <w:r>
        <w:rPr>
          <w:lang w:val="sr-Latn-ME"/>
        </w:rPr>
        <w:t xml:space="preserve">– vrijednost investicije </w:t>
      </w:r>
      <w:r w:rsidR="00882CF3" w:rsidRPr="0001762A">
        <w:rPr>
          <w:lang w:val="sr-Latn-ME"/>
        </w:rPr>
        <w:t>29.832,71</w:t>
      </w:r>
      <w:r>
        <w:rPr>
          <w:lang w:val="sr-Latn-ME"/>
        </w:rPr>
        <w:t xml:space="preserve"> €);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Z</w:t>
      </w:r>
      <w:r w:rsidR="006B7B57">
        <w:rPr>
          <w:lang w:val="sr-Latn-ME"/>
        </w:rPr>
        <w:t xml:space="preserve">a aflatiranje dijela puta Radovići </w:t>
      </w:r>
      <w:r w:rsidR="00882CF3" w:rsidRPr="0001762A">
        <w:rPr>
          <w:lang w:val="sr-Latn-ME"/>
        </w:rPr>
        <w:t>(</w:t>
      </w:r>
      <w:r>
        <w:rPr>
          <w:lang w:val="sr-Latn-ME"/>
        </w:rPr>
        <w:t xml:space="preserve">izvođač </w:t>
      </w:r>
      <w:r w:rsidR="00882CF3" w:rsidRPr="0001762A">
        <w:rPr>
          <w:lang w:val="sr-Latn-ME"/>
        </w:rPr>
        <w:t>Asfalt</w:t>
      </w:r>
      <w:r>
        <w:rPr>
          <w:lang w:val="sr-Latn-ME"/>
        </w:rPr>
        <w:t xml:space="preserve"> </w:t>
      </w:r>
      <w:r w:rsidR="00882CF3" w:rsidRPr="0001762A">
        <w:rPr>
          <w:lang w:val="sr-Latn-ME"/>
        </w:rPr>
        <w:t>- beton gradnja DOO</w:t>
      </w:r>
      <w:r>
        <w:rPr>
          <w:lang w:val="sr-Latn-ME"/>
        </w:rPr>
        <w:t xml:space="preserve"> – vrijednost investicije</w:t>
      </w:r>
      <w:r w:rsidR="00882CF3" w:rsidRPr="0001762A">
        <w:rPr>
          <w:lang w:val="sr-Latn-ME"/>
        </w:rPr>
        <w:t xml:space="preserve"> 23.500,92</w:t>
      </w:r>
      <w:r>
        <w:rPr>
          <w:lang w:val="sr-Latn-ME"/>
        </w:rPr>
        <w:t xml:space="preserve"> €);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N</w:t>
      </w:r>
      <w:r w:rsidR="00882CF3" w:rsidRPr="0001762A">
        <w:rPr>
          <w:lang w:val="sr-Latn-ME"/>
        </w:rPr>
        <w:t>as</w:t>
      </w:r>
      <w:r w:rsidR="000932EA">
        <w:rPr>
          <w:lang w:val="sr-Latn-ME"/>
        </w:rPr>
        <w:t>i</w:t>
      </w:r>
      <w:r w:rsidR="00882CF3" w:rsidRPr="0001762A">
        <w:rPr>
          <w:lang w:val="sr-Latn-ME"/>
        </w:rPr>
        <w:t>panje pomoćnih terena FK Arsenala</w:t>
      </w:r>
      <w:r>
        <w:rPr>
          <w:lang w:val="sr-Latn-ME"/>
        </w:rPr>
        <w:t xml:space="preserve"> </w:t>
      </w:r>
      <w:r w:rsidR="00882CF3" w:rsidRPr="0001762A">
        <w:rPr>
          <w:lang w:val="sr-Latn-ME"/>
        </w:rPr>
        <w:t>(</w:t>
      </w:r>
      <w:r>
        <w:rPr>
          <w:lang w:val="sr-Latn-ME"/>
        </w:rPr>
        <w:t>izvođač</w:t>
      </w:r>
      <w:r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>Carinvest</w:t>
      </w:r>
      <w:r>
        <w:rPr>
          <w:lang w:val="sr-Latn-ME"/>
        </w:rPr>
        <w:t xml:space="preserve"> -</w:t>
      </w:r>
      <w:r w:rsidR="00882CF3" w:rsidRPr="0001762A">
        <w:rPr>
          <w:lang w:val="sr-Latn-ME"/>
        </w:rPr>
        <w:t xml:space="preserve"> </w:t>
      </w:r>
      <w:r>
        <w:rPr>
          <w:lang w:val="sr-Latn-ME"/>
        </w:rPr>
        <w:t xml:space="preserve">vrijednost investicije </w:t>
      </w:r>
      <w:r w:rsidR="00882CF3" w:rsidRPr="0001762A">
        <w:rPr>
          <w:lang w:val="sr-Latn-ME"/>
        </w:rPr>
        <w:t>29.493,75</w:t>
      </w:r>
      <w:r>
        <w:rPr>
          <w:lang w:val="sr-Latn-ME"/>
        </w:rPr>
        <w:t xml:space="preserve"> </w:t>
      </w:r>
      <w:r w:rsidR="00882CF3" w:rsidRPr="0001762A">
        <w:rPr>
          <w:lang w:val="sr-Latn-ME"/>
        </w:rPr>
        <w:t xml:space="preserve">€) </w:t>
      </w:r>
      <w:r>
        <w:rPr>
          <w:lang w:val="sr-Latn-ME"/>
        </w:rPr>
        <w:t>;</w:t>
      </w:r>
    </w:p>
    <w:p w:rsidR="000D4186" w:rsidRDefault="000D4186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Č</w:t>
      </w:r>
      <w:r w:rsidR="00882CF3" w:rsidRPr="0001762A">
        <w:rPr>
          <w:lang w:val="sr-Latn-ME"/>
        </w:rPr>
        <w:t>išćenje opožarenih lokacija, nabavka i ugradnja cijevi za atmosfersku kanalizaciju Gornje Seljanovo, u</w:t>
      </w:r>
      <w:r w:rsidR="006B7B57">
        <w:rPr>
          <w:lang w:val="sr-Latn-ME"/>
        </w:rPr>
        <w:t>tovar i odvoz viška materijla za iskop</w:t>
      </w:r>
      <w:r w:rsidR="00882CF3" w:rsidRPr="0001762A">
        <w:rPr>
          <w:lang w:val="sr-Latn-ME"/>
        </w:rPr>
        <w:t xml:space="preserve"> sa rezervoara </w:t>
      </w:r>
      <w:r>
        <w:rPr>
          <w:lang w:val="sr-Latn-ME"/>
        </w:rPr>
        <w:t>Gradiošnica (izvođač Bauer - vrijednost investicije 33.246,52 €);</w:t>
      </w:r>
    </w:p>
    <w:p w:rsidR="000D4186" w:rsidRDefault="000932EA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R</w:t>
      </w:r>
      <w:r w:rsidR="00882CF3" w:rsidRPr="0001762A">
        <w:rPr>
          <w:lang w:val="sr-Latn-ME"/>
        </w:rPr>
        <w:t>adovi na rekonstrukciji sale</w:t>
      </w:r>
      <w:r w:rsidR="000D4186">
        <w:rPr>
          <w:lang w:val="sr-Latn-ME"/>
        </w:rPr>
        <w:t xml:space="preserve"> DTV Partizan (</w:t>
      </w:r>
      <w:r w:rsidR="004F469E">
        <w:rPr>
          <w:lang w:val="sr-Latn-ME"/>
        </w:rPr>
        <w:t xml:space="preserve">izvođač </w:t>
      </w:r>
      <w:r w:rsidR="000D4186">
        <w:rPr>
          <w:lang w:val="sr-Latn-ME"/>
        </w:rPr>
        <w:t xml:space="preserve">GKM </w:t>
      </w:r>
      <w:r w:rsidR="004F469E">
        <w:rPr>
          <w:lang w:val="sr-Latn-ME"/>
        </w:rPr>
        <w:t xml:space="preserve">- vrijednost investicije </w:t>
      </w:r>
      <w:r w:rsidR="000D4186">
        <w:rPr>
          <w:lang w:val="sr-Latn-ME"/>
        </w:rPr>
        <w:t>22.980,32 €);</w:t>
      </w:r>
    </w:p>
    <w:p w:rsidR="000D4186" w:rsidRDefault="000932EA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R</w:t>
      </w:r>
      <w:r w:rsidR="00882CF3" w:rsidRPr="0001762A">
        <w:rPr>
          <w:lang w:val="sr-Latn-ME"/>
        </w:rPr>
        <w:t>ekonstrukcija  puta Gornji Krašići usluga nadzor (</w:t>
      </w:r>
      <w:r w:rsidR="004F469E">
        <w:rPr>
          <w:lang w:val="sr-Latn-ME"/>
        </w:rPr>
        <w:t>izvođač</w:t>
      </w:r>
      <w:r w:rsidR="004F469E"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>Boka gradnj</w:t>
      </w:r>
      <w:r w:rsidR="004F469E">
        <w:rPr>
          <w:lang w:val="sr-Latn-ME"/>
        </w:rPr>
        <w:t xml:space="preserve">a i Arhitektonika DOO - </w:t>
      </w:r>
      <w:r w:rsidR="000D4186">
        <w:rPr>
          <w:lang w:val="sr-Latn-ME"/>
        </w:rPr>
        <w:t xml:space="preserve"> </w:t>
      </w:r>
      <w:r w:rsidR="004F469E">
        <w:rPr>
          <w:lang w:val="sr-Latn-ME"/>
        </w:rPr>
        <w:t xml:space="preserve">vrijednost investicije </w:t>
      </w:r>
      <w:r w:rsidR="000D4186">
        <w:rPr>
          <w:lang w:val="sr-Latn-ME"/>
        </w:rPr>
        <w:t>25.683€);</w:t>
      </w:r>
    </w:p>
    <w:p w:rsidR="000D4186" w:rsidRDefault="000932EA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O</w:t>
      </w:r>
      <w:r w:rsidR="00882CF3" w:rsidRPr="0001762A">
        <w:rPr>
          <w:lang w:val="sr-Latn-ME"/>
        </w:rPr>
        <w:t>državanje požarnih puteva za Mjesne zajednice Krtoli i Krašići (</w:t>
      </w:r>
      <w:r w:rsidR="004F469E">
        <w:rPr>
          <w:lang w:val="sr-Latn-ME"/>
        </w:rPr>
        <w:t>vrijednost investicije</w:t>
      </w:r>
      <w:r w:rsidR="004F469E"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 xml:space="preserve">13.161,77€), </w:t>
      </w:r>
    </w:p>
    <w:p w:rsidR="000D4186" w:rsidRDefault="000932EA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V</w:t>
      </w:r>
      <w:r w:rsidR="00882CF3" w:rsidRPr="0001762A">
        <w:rPr>
          <w:lang w:val="sr-Latn-ME"/>
        </w:rPr>
        <w:t>ideo nadzor OS Drago Milović (</w:t>
      </w:r>
      <w:r w:rsidR="004F469E">
        <w:rPr>
          <w:lang w:val="sr-Latn-ME"/>
        </w:rPr>
        <w:t>vrijednost investicije</w:t>
      </w:r>
      <w:r w:rsidR="004F469E"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 xml:space="preserve">9.510,60€), </w:t>
      </w:r>
    </w:p>
    <w:p w:rsidR="00882CF3" w:rsidRPr="0001762A" w:rsidRDefault="000932EA" w:rsidP="0001762A">
      <w:pPr>
        <w:pStyle w:val="ListParagraph"/>
        <w:numPr>
          <w:ilvl w:val="0"/>
          <w:numId w:val="32"/>
        </w:numPr>
        <w:jc w:val="both"/>
        <w:rPr>
          <w:lang w:val="sr-Latn-ME"/>
        </w:rPr>
      </w:pPr>
      <w:r>
        <w:rPr>
          <w:lang w:val="sr-Latn-ME"/>
        </w:rPr>
        <w:t>R</w:t>
      </w:r>
      <w:r w:rsidR="00882CF3" w:rsidRPr="0001762A">
        <w:rPr>
          <w:lang w:val="sr-Latn-ME"/>
        </w:rPr>
        <w:t>ekonstrukcija autobuskih stajališta (</w:t>
      </w:r>
      <w:r w:rsidR="004F469E">
        <w:rPr>
          <w:lang w:val="sr-Latn-ME"/>
        </w:rPr>
        <w:t>izvođač</w:t>
      </w:r>
      <w:r w:rsidR="004F469E"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 xml:space="preserve">Nina Win </w:t>
      </w:r>
      <w:r w:rsidR="004F469E">
        <w:rPr>
          <w:lang w:val="sr-Latn-ME"/>
        </w:rPr>
        <w:t>DOO</w:t>
      </w:r>
      <w:r w:rsidR="00882CF3" w:rsidRPr="0001762A">
        <w:rPr>
          <w:lang w:val="sr-Latn-ME"/>
        </w:rPr>
        <w:t xml:space="preserve"> </w:t>
      </w:r>
      <w:r w:rsidR="004F469E">
        <w:rPr>
          <w:lang w:val="sr-Latn-ME"/>
        </w:rPr>
        <w:t>- vrijednost investicije</w:t>
      </w:r>
      <w:r w:rsidR="004F469E" w:rsidRPr="0001762A">
        <w:rPr>
          <w:lang w:val="sr-Latn-ME"/>
        </w:rPr>
        <w:t xml:space="preserve"> </w:t>
      </w:r>
      <w:r w:rsidR="00882CF3" w:rsidRPr="0001762A">
        <w:rPr>
          <w:lang w:val="sr-Latn-ME"/>
        </w:rPr>
        <w:t>4.997,30€)</w:t>
      </w:r>
    </w:p>
    <w:p w:rsidR="00882CF3" w:rsidRPr="000D2DB7" w:rsidRDefault="00882CF3" w:rsidP="004A2B0D">
      <w:pPr>
        <w:ind w:right="165"/>
        <w:jc w:val="both"/>
        <w:rPr>
          <w:b/>
          <w:lang w:val="sr-Latn-ME"/>
        </w:rPr>
      </w:pPr>
      <w:r w:rsidRPr="000D2DB7">
        <w:rPr>
          <w:lang w:val="sr-Latn-ME"/>
        </w:rPr>
        <w:t xml:space="preserve">    </w:t>
      </w:r>
    </w:p>
    <w:p w:rsidR="00882CF3" w:rsidRDefault="00882CF3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p w:rsidR="00E106C2" w:rsidRPr="000D2DB7" w:rsidRDefault="00E106C2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Pr="000D2DB7" w:rsidRDefault="00882CF3" w:rsidP="004A2B0D">
      <w:pPr>
        <w:ind w:firstLine="720"/>
        <w:jc w:val="both"/>
        <w:rPr>
          <w:b/>
          <w:lang w:val="sr-Latn-ME"/>
        </w:rPr>
      </w:pPr>
    </w:p>
    <w:p w:rsidR="00882CF3" w:rsidRDefault="00882CF3" w:rsidP="004A2B0D">
      <w:pPr>
        <w:ind w:firstLine="720"/>
        <w:jc w:val="both"/>
        <w:rPr>
          <w:b/>
          <w:lang w:val="sr-Latn-ME"/>
        </w:rPr>
      </w:pPr>
      <w:r w:rsidRPr="000D2DB7">
        <w:rPr>
          <w:b/>
          <w:lang w:val="sr-Latn-ME"/>
        </w:rPr>
        <w:lastRenderedPageBreak/>
        <w:t>Stanje duga Oštine Tivat , na dan 30.09.2019.god</w:t>
      </w:r>
    </w:p>
    <w:p w:rsidR="00E106C2" w:rsidRDefault="00E106C2" w:rsidP="004A2B0D">
      <w:pPr>
        <w:ind w:firstLine="720"/>
        <w:jc w:val="both"/>
        <w:rPr>
          <w:b/>
          <w:lang w:val="sr-Latn-ME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76"/>
        <w:gridCol w:w="1276"/>
        <w:gridCol w:w="1275"/>
        <w:gridCol w:w="1560"/>
        <w:gridCol w:w="1134"/>
        <w:gridCol w:w="1559"/>
      </w:tblGrid>
      <w:tr w:rsidR="00E106C2" w:rsidRPr="00E106C2" w:rsidTr="000932EA">
        <w:trPr>
          <w:trHeight w:val="284"/>
        </w:trPr>
        <w:tc>
          <w:tcPr>
            <w:tcW w:w="11483" w:type="dxa"/>
            <w:gridSpan w:val="9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Domaći dug</w:t>
            </w:r>
          </w:p>
        </w:tc>
      </w:tr>
      <w:tr w:rsidR="00E106C2" w:rsidRPr="00E106C2" w:rsidTr="00C4671E">
        <w:trPr>
          <w:trHeight w:val="25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8</w:t>
            </w:r>
          </w:p>
        </w:tc>
      </w:tr>
      <w:tr w:rsidR="00E106C2" w:rsidRPr="00E106C2" w:rsidTr="00C4671E">
        <w:trPr>
          <w:trHeight w:val="510"/>
        </w:trPr>
        <w:tc>
          <w:tcPr>
            <w:tcW w:w="568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R.br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Banka kreditor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Ugovoreni iznos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Povučeni iznos sredstava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Stanje duga na dan 30.09.2019.</w:t>
            </w:r>
          </w:p>
        </w:tc>
        <w:tc>
          <w:tcPr>
            <w:tcW w:w="1275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Datum potpisivanja</w:t>
            </w:r>
          </w:p>
        </w:tc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Namjena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Način i rokovi otplate</w:t>
            </w:r>
          </w:p>
        </w:tc>
        <w:tc>
          <w:tcPr>
            <w:tcW w:w="1559" w:type="dxa"/>
            <w:shd w:val="clear" w:color="000000" w:fill="EBF1DE"/>
            <w:noWrap/>
            <w:vAlign w:val="center"/>
            <w:hideMark/>
          </w:tcPr>
          <w:p w:rsidR="00E106C2" w:rsidRPr="00E106C2" w:rsidRDefault="00E106C2" w:rsidP="000932EA">
            <w:pPr>
              <w:ind w:right="-108"/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Ugovoreni uslovi</w:t>
            </w:r>
          </w:p>
        </w:tc>
      </w:tr>
      <w:tr w:rsidR="00E106C2" w:rsidRPr="00E106C2" w:rsidTr="00C4671E">
        <w:trPr>
          <w:trHeight w:val="40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Kratkoročni krediti/obveznice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765"/>
        </w:trPr>
        <w:tc>
          <w:tcPr>
            <w:tcW w:w="568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Prva Banka CG AD PODGORICA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1.500.000,00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1.500.000,00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752.926,03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01.07.2019.</w:t>
            </w:r>
          </w:p>
        </w:tc>
        <w:tc>
          <w:tcPr>
            <w:tcW w:w="1560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Obezbjeđenje sredstava za realizaciju kapitalnih investicija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6 mjesečnih rata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3,00 % nominalna godišnja kamatna stopa</w:t>
            </w:r>
          </w:p>
        </w:tc>
      </w:tr>
      <w:tr w:rsidR="00E106C2" w:rsidRPr="00E106C2" w:rsidTr="00C4671E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II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Dugoročni krediti/obveznice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255"/>
        </w:trPr>
        <w:tc>
          <w:tcPr>
            <w:tcW w:w="568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Ukupno domaći dug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1.500.000,00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1.500.000,00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BF1DE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752.926,03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18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45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Ino dug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25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8</w:t>
            </w:r>
          </w:p>
        </w:tc>
      </w:tr>
      <w:tr w:rsidR="00E106C2" w:rsidRPr="00E106C2" w:rsidTr="00C4671E">
        <w:trPr>
          <w:trHeight w:val="671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Red.     broj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Banka kreditor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Ugovoreni iznos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Povučeni iznos sredstava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30.09.2019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Datum potpisivanja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Namjena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Način i rokovi otplate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Ugovoreni uslovi</w:t>
            </w:r>
          </w:p>
        </w:tc>
      </w:tr>
      <w:tr w:rsidR="00E106C2" w:rsidRPr="00E106C2" w:rsidTr="00C4671E">
        <w:trPr>
          <w:trHeight w:val="411"/>
        </w:trPr>
        <w:tc>
          <w:tcPr>
            <w:tcW w:w="568" w:type="dxa"/>
            <w:shd w:val="clear" w:color="auto" w:fill="auto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I</w:t>
            </w:r>
          </w:p>
        </w:tc>
        <w:tc>
          <w:tcPr>
            <w:tcW w:w="1559" w:type="dxa"/>
            <w:shd w:val="clear" w:color="000000" w:fill="CCC0DA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Kratkoročni krediti/obveznice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255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435"/>
        </w:trPr>
        <w:tc>
          <w:tcPr>
            <w:tcW w:w="568" w:type="dxa"/>
            <w:shd w:val="clear" w:color="auto" w:fill="auto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II</w:t>
            </w:r>
          </w:p>
        </w:tc>
        <w:tc>
          <w:tcPr>
            <w:tcW w:w="1559" w:type="dxa"/>
            <w:shd w:val="clear" w:color="000000" w:fill="CCC0DA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Dugoročni krediti/obveznice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1264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KFW banka - proslijeđen preko Ministarstva finansija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1.297.440,00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1.297.440,00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05.05.2006, anex 20.11.2008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Realizacija projekta vodosnabdijevanja i odvođenja otpadnih voda na Crnogorskom primorju (Faza II)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24 polugodišnje rate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1,75% godišnje kamate</w:t>
            </w:r>
          </w:p>
        </w:tc>
      </w:tr>
      <w:tr w:rsidR="00E106C2" w:rsidRPr="00E106C2" w:rsidTr="00C4671E">
        <w:trPr>
          <w:trHeight w:val="1267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KFW banka - proslijeđen preko Ministarstva finansija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3.646.459,49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3.646.459,49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1.159.506,36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06.03.2008, anex 17.02.2009 anex II 07.06.2016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Realizacija projekta vodosnabdijevanja i odvođenja otpadnih voda na Crnogorskom primorju (Faza III)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25 polugodišnje rate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1,75% godišnje kamate</w:t>
            </w:r>
          </w:p>
        </w:tc>
      </w:tr>
      <w:tr w:rsidR="00E106C2" w:rsidRPr="00E106C2" w:rsidTr="00C4671E">
        <w:trPr>
          <w:trHeight w:val="570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Steiermarkishe bank und Sparkassen AG - preko ministarstva finansija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1.474.141,50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1.474.141,50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14.12.2010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Nabavka specijalnih vozila za gašenje požara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20 polugodišnjih rata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6,70% kamate</w:t>
            </w:r>
          </w:p>
        </w:tc>
      </w:tr>
      <w:tr w:rsidR="00E106C2" w:rsidRPr="00E106C2" w:rsidTr="00C4671E">
        <w:trPr>
          <w:trHeight w:val="1226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KFW banka - proslijeđen preko Ministarstva finansija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5.390.871,37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5.390.871,37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C4671E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5.390.871,37 €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16.12.2015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Realizacija projekta vodosnadbijevanja I odvodođenja otpadnih voda na Crnogorskom primorju (Faza V)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20 polugodišnjih rata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1,8% godišnje kamate</w:t>
            </w:r>
          </w:p>
        </w:tc>
      </w:tr>
      <w:tr w:rsidR="00E106C2" w:rsidRPr="00E106C2" w:rsidTr="00C4671E">
        <w:trPr>
          <w:trHeight w:val="1242"/>
        </w:trPr>
        <w:tc>
          <w:tcPr>
            <w:tcW w:w="568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KFW banka - proslijeđen preko Ministarstva finansija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11.000.000,00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1.142.530,53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1.142.530,53</w:t>
            </w:r>
            <w:r w:rsidR="00C4671E">
              <w:rPr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ugovor 29.09.2017</w:t>
            </w:r>
          </w:p>
        </w:tc>
        <w:tc>
          <w:tcPr>
            <w:tcW w:w="1560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Realizacija projekta vodosnadbijevanja I odvodođenja otpadnih voda na Crnogorskom primorju (Faza V-2)</w:t>
            </w:r>
          </w:p>
        </w:tc>
        <w:tc>
          <w:tcPr>
            <w:tcW w:w="1134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20 polugodišnjih rata</w:t>
            </w: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2% godišnje kamate</w:t>
            </w:r>
          </w:p>
        </w:tc>
      </w:tr>
      <w:tr w:rsidR="00E106C2" w:rsidRPr="00E106C2" w:rsidTr="00C4671E">
        <w:trPr>
          <w:trHeight w:val="31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Ukupno ino dug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22.808.912,36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12.951.442,89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6" w:type="dxa"/>
            <w:shd w:val="clear" w:color="000000" w:fill="E4DFEC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7.692.908,26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 xml:space="preserve"> €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63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Ugovoreni iznos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Povučeni iznos sredstava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C4671E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Stanje duga na dan 30.0</w:t>
            </w:r>
            <w:r w:rsidR="00C4671E">
              <w:rPr>
                <w:b/>
                <w:bCs/>
                <w:sz w:val="16"/>
                <w:szCs w:val="16"/>
                <w:lang w:val="en-GB" w:eastAsia="en-GB"/>
              </w:rPr>
              <w:t>9</w:t>
            </w: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.2019.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  <w:tr w:rsidR="00E106C2" w:rsidRPr="00E106C2" w:rsidTr="00C4671E">
        <w:trPr>
          <w:trHeight w:val="485"/>
        </w:trPr>
        <w:tc>
          <w:tcPr>
            <w:tcW w:w="568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DAEEF3"/>
            <w:vAlign w:val="center"/>
            <w:hideMark/>
          </w:tcPr>
          <w:p w:rsidR="00C4671E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 xml:space="preserve">Ukupno </w:t>
            </w:r>
          </w:p>
          <w:p w:rsidR="00E106C2" w:rsidRPr="00E106C2" w:rsidRDefault="00E106C2" w:rsidP="000932EA">
            <w:pPr>
              <w:jc w:val="center"/>
              <w:rPr>
                <w:b/>
                <w:bCs/>
                <w:sz w:val="16"/>
                <w:szCs w:val="16"/>
                <w:lang w:val="en-GB" w:eastAsia="en-GB"/>
              </w:rPr>
            </w:pPr>
            <w:r w:rsidRPr="00E106C2">
              <w:rPr>
                <w:b/>
                <w:bCs/>
                <w:sz w:val="16"/>
                <w:szCs w:val="16"/>
                <w:lang w:val="en-GB" w:eastAsia="en-GB"/>
              </w:rPr>
              <w:t>(domaći + ino dug)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24.308.912,36 €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14.451.442,89 €</w:t>
            </w:r>
          </w:p>
        </w:tc>
        <w:tc>
          <w:tcPr>
            <w:tcW w:w="1276" w:type="dxa"/>
            <w:shd w:val="clear" w:color="000000" w:fill="DAEEF3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  <w:r w:rsidRPr="00E106C2">
              <w:rPr>
                <w:sz w:val="16"/>
                <w:szCs w:val="16"/>
                <w:lang w:val="en-GB" w:eastAsia="en-GB"/>
              </w:rPr>
              <w:t>8.445.834,29 €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06C2" w:rsidRPr="00E106C2" w:rsidRDefault="00E106C2" w:rsidP="000932EA">
            <w:pPr>
              <w:jc w:val="center"/>
              <w:rPr>
                <w:sz w:val="16"/>
                <w:szCs w:val="16"/>
                <w:lang w:val="en-GB" w:eastAsia="en-GB"/>
              </w:rPr>
            </w:pPr>
          </w:p>
        </w:tc>
      </w:tr>
    </w:tbl>
    <w:p w:rsidR="00882CF3" w:rsidRPr="000D2DB7" w:rsidRDefault="00882CF3" w:rsidP="00C4671E">
      <w:pPr>
        <w:jc w:val="both"/>
        <w:rPr>
          <w:lang w:val="sr-Latn-ME"/>
        </w:rPr>
      </w:pPr>
    </w:p>
    <w:sectPr w:rsidR="00882CF3" w:rsidRPr="000D2DB7" w:rsidSect="004F469E">
      <w:footerReference w:type="default" r:id="rId14"/>
      <w:pgSz w:w="11906" w:h="16838"/>
      <w:pgMar w:top="851" w:right="56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48" w:rsidRDefault="00331748" w:rsidP="00FF6713">
      <w:r>
        <w:separator/>
      </w:r>
    </w:p>
  </w:endnote>
  <w:endnote w:type="continuationSeparator" w:id="0">
    <w:p w:rsidR="00331748" w:rsidRDefault="00331748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48" w:rsidRDefault="00331748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004">
      <w:rPr>
        <w:noProof/>
      </w:rPr>
      <w:t>23</w:t>
    </w:r>
    <w:r>
      <w:rPr>
        <w:noProof/>
      </w:rPr>
      <w:fldChar w:fldCharType="end"/>
    </w:r>
  </w:p>
  <w:p w:rsidR="00331748" w:rsidRDefault="0033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48" w:rsidRDefault="00331748" w:rsidP="00FF6713">
      <w:r>
        <w:separator/>
      </w:r>
    </w:p>
  </w:footnote>
  <w:footnote w:type="continuationSeparator" w:id="0">
    <w:p w:rsidR="00331748" w:rsidRDefault="00331748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F7"/>
    <w:multiLevelType w:val="hybridMultilevel"/>
    <w:tmpl w:val="740C5DB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2C4"/>
    <w:multiLevelType w:val="hybridMultilevel"/>
    <w:tmpl w:val="41BA0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270"/>
    <w:multiLevelType w:val="hybridMultilevel"/>
    <w:tmpl w:val="7938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6EA"/>
    <w:multiLevelType w:val="hybridMultilevel"/>
    <w:tmpl w:val="44EC85AC"/>
    <w:lvl w:ilvl="0" w:tplc="D15A1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0AFF"/>
    <w:multiLevelType w:val="hybridMultilevel"/>
    <w:tmpl w:val="F05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00F"/>
    <w:multiLevelType w:val="hybridMultilevel"/>
    <w:tmpl w:val="F7A080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2A3"/>
    <w:multiLevelType w:val="hybridMultilevel"/>
    <w:tmpl w:val="999C667E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E3B79D4"/>
    <w:multiLevelType w:val="hybridMultilevel"/>
    <w:tmpl w:val="249608A8"/>
    <w:lvl w:ilvl="0" w:tplc="04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21450084"/>
    <w:multiLevelType w:val="hybridMultilevel"/>
    <w:tmpl w:val="128266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21F1632A"/>
    <w:multiLevelType w:val="hybridMultilevel"/>
    <w:tmpl w:val="223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161C1"/>
    <w:multiLevelType w:val="hybridMultilevel"/>
    <w:tmpl w:val="FF423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E72346"/>
    <w:multiLevelType w:val="hybridMultilevel"/>
    <w:tmpl w:val="3E50FA0E"/>
    <w:lvl w:ilvl="0" w:tplc="5170A868">
      <w:start w:val="2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584D14"/>
    <w:multiLevelType w:val="hybridMultilevel"/>
    <w:tmpl w:val="74BEFCC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4EB67BC"/>
    <w:multiLevelType w:val="hybridMultilevel"/>
    <w:tmpl w:val="B3CC4AE8"/>
    <w:lvl w:ilvl="0" w:tplc="56C2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C4736"/>
    <w:multiLevelType w:val="hybridMultilevel"/>
    <w:tmpl w:val="50064A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9E54608"/>
    <w:multiLevelType w:val="hybridMultilevel"/>
    <w:tmpl w:val="E75EC1D8"/>
    <w:lvl w:ilvl="0" w:tplc="0809000F">
      <w:start w:val="1"/>
      <w:numFmt w:val="decimal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D00669F"/>
    <w:multiLevelType w:val="hybridMultilevel"/>
    <w:tmpl w:val="45B8FDCE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021215"/>
    <w:multiLevelType w:val="hybridMultilevel"/>
    <w:tmpl w:val="72C4242E"/>
    <w:lvl w:ilvl="0" w:tplc="1A1E70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6B040E"/>
    <w:multiLevelType w:val="hybridMultilevel"/>
    <w:tmpl w:val="04CA0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EF0"/>
    <w:multiLevelType w:val="hybridMultilevel"/>
    <w:tmpl w:val="60C0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C267C"/>
    <w:multiLevelType w:val="hybridMultilevel"/>
    <w:tmpl w:val="2CA4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128F1"/>
    <w:multiLevelType w:val="hybridMultilevel"/>
    <w:tmpl w:val="DD326918"/>
    <w:lvl w:ilvl="0" w:tplc="0EECE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059AC"/>
    <w:multiLevelType w:val="hybridMultilevel"/>
    <w:tmpl w:val="D084D1E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FBA3F3C"/>
    <w:multiLevelType w:val="hybridMultilevel"/>
    <w:tmpl w:val="5BD0D5B6"/>
    <w:lvl w:ilvl="0" w:tplc="08C6D1B0">
      <w:start w:val="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63B5B"/>
    <w:multiLevelType w:val="hybridMultilevel"/>
    <w:tmpl w:val="DFC421C8"/>
    <w:lvl w:ilvl="0" w:tplc="97F2A7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6961F5C"/>
    <w:multiLevelType w:val="hybridMultilevel"/>
    <w:tmpl w:val="844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71AA1"/>
    <w:multiLevelType w:val="hybridMultilevel"/>
    <w:tmpl w:val="9B88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C7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12"/>
  </w:num>
  <w:num w:numId="5">
    <w:abstractNumId w:val="30"/>
  </w:num>
  <w:num w:numId="6">
    <w:abstractNumId w:val="0"/>
  </w:num>
  <w:num w:numId="7">
    <w:abstractNumId w:val="25"/>
  </w:num>
  <w:num w:numId="8">
    <w:abstractNumId w:val="10"/>
  </w:num>
  <w:num w:numId="9">
    <w:abstractNumId w:val="14"/>
  </w:num>
  <w:num w:numId="10">
    <w:abstractNumId w:val="9"/>
  </w:num>
  <w:num w:numId="11">
    <w:abstractNumId w:val="15"/>
  </w:num>
  <w:num w:numId="12">
    <w:abstractNumId w:val="18"/>
  </w:num>
  <w:num w:numId="13">
    <w:abstractNumId w:val="19"/>
  </w:num>
  <w:num w:numId="14">
    <w:abstractNumId w:val="2"/>
  </w:num>
  <w:num w:numId="15">
    <w:abstractNumId w:val="23"/>
  </w:num>
  <w:num w:numId="16">
    <w:abstractNumId w:val="13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  <w:num w:numId="21">
    <w:abstractNumId w:val="24"/>
  </w:num>
  <w:num w:numId="22">
    <w:abstractNumId w:val="34"/>
  </w:num>
  <w:num w:numId="23">
    <w:abstractNumId w:val="20"/>
  </w:num>
  <w:num w:numId="24">
    <w:abstractNumId w:val="8"/>
  </w:num>
  <w:num w:numId="25">
    <w:abstractNumId w:val="16"/>
  </w:num>
  <w:num w:numId="26">
    <w:abstractNumId w:val="1"/>
  </w:num>
  <w:num w:numId="27">
    <w:abstractNumId w:val="5"/>
  </w:num>
  <w:num w:numId="28">
    <w:abstractNumId w:val="31"/>
  </w:num>
  <w:num w:numId="29">
    <w:abstractNumId w:val="32"/>
  </w:num>
  <w:num w:numId="30">
    <w:abstractNumId w:val="26"/>
  </w:num>
  <w:num w:numId="31">
    <w:abstractNumId w:val="4"/>
  </w:num>
  <w:num w:numId="32">
    <w:abstractNumId w:val="27"/>
  </w:num>
  <w:num w:numId="33">
    <w:abstractNumId w:val="28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017C7"/>
    <w:rsid w:val="000123E2"/>
    <w:rsid w:val="0001762A"/>
    <w:rsid w:val="00070018"/>
    <w:rsid w:val="000932EA"/>
    <w:rsid w:val="000A757D"/>
    <w:rsid w:val="000B370D"/>
    <w:rsid w:val="000D2097"/>
    <w:rsid w:val="000D2DB7"/>
    <w:rsid w:val="000D4186"/>
    <w:rsid w:val="00103F39"/>
    <w:rsid w:val="001252A5"/>
    <w:rsid w:val="001450E9"/>
    <w:rsid w:val="0014535D"/>
    <w:rsid w:val="00145E29"/>
    <w:rsid w:val="001708A3"/>
    <w:rsid w:val="00172435"/>
    <w:rsid w:val="00181912"/>
    <w:rsid w:val="00191ECF"/>
    <w:rsid w:val="001D64A6"/>
    <w:rsid w:val="001E5DDD"/>
    <w:rsid w:val="00273FC2"/>
    <w:rsid w:val="0027571F"/>
    <w:rsid w:val="002879DF"/>
    <w:rsid w:val="002930CA"/>
    <w:rsid w:val="002B22F2"/>
    <w:rsid w:val="002C4D53"/>
    <w:rsid w:val="002D574F"/>
    <w:rsid w:val="002E4F18"/>
    <w:rsid w:val="0032507A"/>
    <w:rsid w:val="00331748"/>
    <w:rsid w:val="00346D04"/>
    <w:rsid w:val="00390417"/>
    <w:rsid w:val="00392622"/>
    <w:rsid w:val="00393B59"/>
    <w:rsid w:val="00397CE3"/>
    <w:rsid w:val="003A0A21"/>
    <w:rsid w:val="003A693B"/>
    <w:rsid w:val="003B0BFA"/>
    <w:rsid w:val="003C1923"/>
    <w:rsid w:val="003C656F"/>
    <w:rsid w:val="003D4167"/>
    <w:rsid w:val="003E12DD"/>
    <w:rsid w:val="003F07A8"/>
    <w:rsid w:val="0045517F"/>
    <w:rsid w:val="004A2B0D"/>
    <w:rsid w:val="004B1F6A"/>
    <w:rsid w:val="004F469E"/>
    <w:rsid w:val="00515ECE"/>
    <w:rsid w:val="00587124"/>
    <w:rsid w:val="005B0851"/>
    <w:rsid w:val="005B3B7C"/>
    <w:rsid w:val="005E2891"/>
    <w:rsid w:val="00601FEE"/>
    <w:rsid w:val="00612282"/>
    <w:rsid w:val="00630482"/>
    <w:rsid w:val="0065676B"/>
    <w:rsid w:val="00663731"/>
    <w:rsid w:val="00665724"/>
    <w:rsid w:val="006701F5"/>
    <w:rsid w:val="00675AF0"/>
    <w:rsid w:val="006B7B57"/>
    <w:rsid w:val="006C4C32"/>
    <w:rsid w:val="006D66D4"/>
    <w:rsid w:val="006E1830"/>
    <w:rsid w:val="006E7B91"/>
    <w:rsid w:val="006F321F"/>
    <w:rsid w:val="00707E5F"/>
    <w:rsid w:val="007226BF"/>
    <w:rsid w:val="00730A19"/>
    <w:rsid w:val="00736D7A"/>
    <w:rsid w:val="0075303E"/>
    <w:rsid w:val="007541B5"/>
    <w:rsid w:val="007A4D4C"/>
    <w:rsid w:val="007B5A32"/>
    <w:rsid w:val="007C216F"/>
    <w:rsid w:val="007C2B24"/>
    <w:rsid w:val="00813161"/>
    <w:rsid w:val="0086168D"/>
    <w:rsid w:val="008653BF"/>
    <w:rsid w:val="0087281F"/>
    <w:rsid w:val="00882CF3"/>
    <w:rsid w:val="00891B75"/>
    <w:rsid w:val="008A1518"/>
    <w:rsid w:val="008B72FB"/>
    <w:rsid w:val="008D4BF0"/>
    <w:rsid w:val="008E2559"/>
    <w:rsid w:val="008E3629"/>
    <w:rsid w:val="008F5A23"/>
    <w:rsid w:val="009210DD"/>
    <w:rsid w:val="009271E7"/>
    <w:rsid w:val="0093374D"/>
    <w:rsid w:val="00936132"/>
    <w:rsid w:val="00937EEE"/>
    <w:rsid w:val="00992B6F"/>
    <w:rsid w:val="009B7CE5"/>
    <w:rsid w:val="009E2BCA"/>
    <w:rsid w:val="009F3A60"/>
    <w:rsid w:val="009F4538"/>
    <w:rsid w:val="00A043D0"/>
    <w:rsid w:val="00A7687F"/>
    <w:rsid w:val="00A870AE"/>
    <w:rsid w:val="00AB1D52"/>
    <w:rsid w:val="00AD1259"/>
    <w:rsid w:val="00AE6C74"/>
    <w:rsid w:val="00B21B85"/>
    <w:rsid w:val="00B35E0B"/>
    <w:rsid w:val="00B404A3"/>
    <w:rsid w:val="00B61701"/>
    <w:rsid w:val="00B75A0C"/>
    <w:rsid w:val="00B8711D"/>
    <w:rsid w:val="00BB3D68"/>
    <w:rsid w:val="00BD0A02"/>
    <w:rsid w:val="00BD621F"/>
    <w:rsid w:val="00BE7528"/>
    <w:rsid w:val="00C30EF2"/>
    <w:rsid w:val="00C31BBA"/>
    <w:rsid w:val="00C338D8"/>
    <w:rsid w:val="00C435C5"/>
    <w:rsid w:val="00C4671E"/>
    <w:rsid w:val="00C630D8"/>
    <w:rsid w:val="00C727A8"/>
    <w:rsid w:val="00C850CC"/>
    <w:rsid w:val="00CA7004"/>
    <w:rsid w:val="00CD1F29"/>
    <w:rsid w:val="00CF11C0"/>
    <w:rsid w:val="00D02828"/>
    <w:rsid w:val="00D05F4F"/>
    <w:rsid w:val="00D12773"/>
    <w:rsid w:val="00D2224C"/>
    <w:rsid w:val="00D60A47"/>
    <w:rsid w:val="00D96D39"/>
    <w:rsid w:val="00DA3745"/>
    <w:rsid w:val="00DA546C"/>
    <w:rsid w:val="00DB3486"/>
    <w:rsid w:val="00DB49E4"/>
    <w:rsid w:val="00DC2D25"/>
    <w:rsid w:val="00DE5CBA"/>
    <w:rsid w:val="00E106C2"/>
    <w:rsid w:val="00E1431F"/>
    <w:rsid w:val="00E4256D"/>
    <w:rsid w:val="00E54FC7"/>
    <w:rsid w:val="00E6299B"/>
    <w:rsid w:val="00E738C7"/>
    <w:rsid w:val="00E764BA"/>
    <w:rsid w:val="00E9157C"/>
    <w:rsid w:val="00ED1D86"/>
    <w:rsid w:val="00EF2B9C"/>
    <w:rsid w:val="00F072D9"/>
    <w:rsid w:val="00F23067"/>
    <w:rsid w:val="00F34DA3"/>
    <w:rsid w:val="00F5661E"/>
    <w:rsid w:val="00F73B48"/>
    <w:rsid w:val="00F77E11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0">
    <w:name w:val="xl90"/>
    <w:basedOn w:val="Normal"/>
    <w:rsid w:val="00145E29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1">
    <w:name w:val="xl9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2">
    <w:name w:val="xl92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3">
    <w:name w:val="xl93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4">
    <w:name w:val="xl94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145E29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7">
    <w:name w:val="xl97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8">
    <w:name w:val="xl98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9">
    <w:name w:val="xl99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1">
    <w:name w:val="xl10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2">
    <w:name w:val="xl102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3">
    <w:name w:val="xl103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4">
    <w:name w:val="xl104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5">
    <w:name w:val="xl105"/>
    <w:basedOn w:val="Normal"/>
    <w:rsid w:val="00145E2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6">
    <w:name w:val="xl106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7">
    <w:name w:val="xl107"/>
    <w:basedOn w:val="Normal"/>
    <w:rsid w:val="00145E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rsid w:val="00145E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145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1">
    <w:name w:val="xl11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2">
    <w:name w:val="xl112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3">
    <w:name w:val="xl113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4">
    <w:name w:val="xl114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5">
    <w:name w:val="xl115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6">
    <w:name w:val="xl116"/>
    <w:basedOn w:val="Normal"/>
    <w:rsid w:val="00145E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7">
    <w:name w:val="xl117"/>
    <w:basedOn w:val="Normal"/>
    <w:rsid w:val="00145E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8">
    <w:name w:val="xl118"/>
    <w:basedOn w:val="Normal"/>
    <w:rsid w:val="00145E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9">
    <w:name w:val="xl119"/>
    <w:basedOn w:val="Normal"/>
    <w:rsid w:val="00145E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20">
    <w:name w:val="xl120"/>
    <w:basedOn w:val="Normal"/>
    <w:rsid w:val="00145E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21">
    <w:name w:val="xl121"/>
    <w:basedOn w:val="Normal"/>
    <w:rsid w:val="00145E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character" w:styleId="PageNumber">
    <w:name w:val="page number"/>
    <w:basedOn w:val="DefaultParagraphFont"/>
    <w:rsid w:val="00882CF3"/>
  </w:style>
  <w:style w:type="paragraph" w:styleId="BalloonText">
    <w:name w:val="Balloon Text"/>
    <w:basedOn w:val="Normal"/>
    <w:link w:val="BalloonTextChar"/>
    <w:uiPriority w:val="99"/>
    <w:semiHidden/>
    <w:unhideWhenUsed/>
    <w:rsid w:val="00882CF3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F3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8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76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0">
    <w:name w:val="xl90"/>
    <w:basedOn w:val="Normal"/>
    <w:rsid w:val="00145E29"/>
    <w:pP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91">
    <w:name w:val="xl9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2">
    <w:name w:val="xl92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b/>
      <w:bCs/>
      <w:lang w:val="en-GB" w:eastAsia="en-GB"/>
    </w:rPr>
  </w:style>
  <w:style w:type="paragraph" w:customStyle="1" w:styleId="xl93">
    <w:name w:val="xl93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4">
    <w:name w:val="xl94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95">
    <w:name w:val="xl95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6">
    <w:name w:val="xl96"/>
    <w:basedOn w:val="Normal"/>
    <w:rsid w:val="00145E29"/>
    <w:pPr>
      <w:pBdr>
        <w:top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7">
    <w:name w:val="xl97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8">
    <w:name w:val="xl98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99">
    <w:name w:val="xl99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0">
    <w:name w:val="xl100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1">
    <w:name w:val="xl10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2">
    <w:name w:val="xl102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3">
    <w:name w:val="xl103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104">
    <w:name w:val="xl104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5">
    <w:name w:val="xl105"/>
    <w:basedOn w:val="Normal"/>
    <w:rsid w:val="00145E2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6">
    <w:name w:val="xl106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07">
    <w:name w:val="xl107"/>
    <w:basedOn w:val="Normal"/>
    <w:rsid w:val="00145E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rsid w:val="00145E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rsid w:val="00145E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GB" w:eastAsia="en-GB"/>
    </w:rPr>
  </w:style>
  <w:style w:type="paragraph" w:customStyle="1" w:styleId="xl111">
    <w:name w:val="xl111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2">
    <w:name w:val="xl112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lang w:val="en-GB" w:eastAsia="en-GB"/>
    </w:rPr>
  </w:style>
  <w:style w:type="paragraph" w:customStyle="1" w:styleId="xl113">
    <w:name w:val="xl113"/>
    <w:basedOn w:val="Normal"/>
    <w:rsid w:val="00145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4">
    <w:name w:val="xl114"/>
    <w:basedOn w:val="Normal"/>
    <w:rsid w:val="00145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5">
    <w:name w:val="xl115"/>
    <w:basedOn w:val="Normal"/>
    <w:rsid w:val="00145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 w:eastAsia="en-GB"/>
    </w:rPr>
  </w:style>
  <w:style w:type="paragraph" w:customStyle="1" w:styleId="xl116">
    <w:name w:val="xl116"/>
    <w:basedOn w:val="Normal"/>
    <w:rsid w:val="00145E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7">
    <w:name w:val="xl117"/>
    <w:basedOn w:val="Normal"/>
    <w:rsid w:val="00145E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8">
    <w:name w:val="xl118"/>
    <w:basedOn w:val="Normal"/>
    <w:rsid w:val="00145E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19">
    <w:name w:val="xl119"/>
    <w:basedOn w:val="Normal"/>
    <w:rsid w:val="00145E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20">
    <w:name w:val="xl120"/>
    <w:basedOn w:val="Normal"/>
    <w:rsid w:val="00145E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paragraph" w:customStyle="1" w:styleId="xl121">
    <w:name w:val="xl121"/>
    <w:basedOn w:val="Normal"/>
    <w:rsid w:val="00145E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en-GB" w:eastAsia="en-GB"/>
    </w:rPr>
  </w:style>
  <w:style w:type="character" w:styleId="PageNumber">
    <w:name w:val="page number"/>
    <w:basedOn w:val="DefaultParagraphFont"/>
    <w:rsid w:val="00882CF3"/>
  </w:style>
  <w:style w:type="paragraph" w:styleId="BalloonText">
    <w:name w:val="Balloon Text"/>
    <w:basedOn w:val="Normal"/>
    <w:link w:val="BalloonTextChar"/>
    <w:uiPriority w:val="99"/>
    <w:semiHidden/>
    <w:unhideWhenUsed/>
    <w:rsid w:val="00882CF3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F3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8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7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DAB8-7813-4AFC-844B-E1DF8AA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31</Pages>
  <Words>12333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Marija Zizic</cp:lastModifiedBy>
  <cp:revision>12</cp:revision>
  <cp:lastPrinted>2019-10-16T08:18:00Z</cp:lastPrinted>
  <dcterms:created xsi:type="dcterms:W3CDTF">2019-10-07T11:19:00Z</dcterms:created>
  <dcterms:modified xsi:type="dcterms:W3CDTF">2019-10-16T10:26:00Z</dcterms:modified>
</cp:coreProperties>
</file>