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209A1" w:rsidRDefault="00C209A1" w:rsidP="00C209A1">
      <w:pPr>
        <w:jc w:val="center"/>
        <w:rPr>
          <w:rFonts w:ascii="Arial" w:hAnsi="Arial" w:cs="Arial"/>
          <w:b/>
        </w:rPr>
      </w:pPr>
    </w:p>
    <w:p w:rsidR="00C209A1" w:rsidRDefault="00C209A1" w:rsidP="00C209A1">
      <w:pPr>
        <w:jc w:val="center"/>
        <w:rPr>
          <w:rFonts w:ascii="Arial" w:eastAsia="Arial" w:hAnsi="Arial" w:cs="Arial"/>
          <w:b/>
          <w:bCs/>
        </w:rPr>
      </w:pPr>
      <w:r>
        <w:rPr>
          <w:rFonts w:ascii="Arial" w:hAnsi="Arial" w:cs="Arial"/>
          <w:noProof/>
          <w:lang w:val="sr-Latn-ME" w:eastAsia="sr-Latn-ME"/>
        </w:rPr>
        <w:drawing>
          <wp:anchor distT="0" distB="0" distL="114300" distR="114300" simplePos="0" relativeHeight="251659264" behindDoc="0" locked="0" layoutInCell="1" allowOverlap="1" wp14:anchorId="112B05A7" wp14:editId="3A848034">
            <wp:simplePos x="0" y="0"/>
            <wp:positionH relativeFrom="column">
              <wp:posOffset>2076450</wp:posOffset>
            </wp:positionH>
            <wp:positionV relativeFrom="paragraph">
              <wp:posOffset>-123825</wp:posOffset>
            </wp:positionV>
            <wp:extent cx="1752600" cy="1752600"/>
            <wp:effectExtent l="0" t="0" r="0" b="0"/>
            <wp:wrapSquare wrapText="bothSides"/>
            <wp:docPr id="1" name="Picture 1" descr="S:\SSL01 - Kabinet\OPSTINA\LOGO\opstina tivat GRB-p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SSL01 - Kabinet\OPSTINA\LOGO\opstina tivat GRB-page-00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52600" cy="1752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09A1" w:rsidRDefault="00C209A1" w:rsidP="00C209A1">
      <w:pPr>
        <w:jc w:val="center"/>
        <w:rPr>
          <w:rFonts w:ascii="Arial" w:eastAsia="Arial" w:hAnsi="Arial" w:cs="Arial"/>
          <w:b/>
          <w:bCs/>
        </w:rPr>
      </w:pPr>
    </w:p>
    <w:p w:rsidR="00C209A1" w:rsidRDefault="00C209A1" w:rsidP="00C209A1">
      <w:pPr>
        <w:jc w:val="center"/>
        <w:rPr>
          <w:rFonts w:ascii="Arial" w:eastAsia="Arial" w:hAnsi="Arial" w:cs="Arial"/>
          <w:b/>
          <w:bCs/>
        </w:rPr>
      </w:pPr>
    </w:p>
    <w:p w:rsidR="00C209A1" w:rsidRDefault="00C209A1" w:rsidP="00C209A1">
      <w:pPr>
        <w:jc w:val="center"/>
        <w:rPr>
          <w:rFonts w:ascii="Arial" w:eastAsia="Arial" w:hAnsi="Arial" w:cs="Arial"/>
          <w:b/>
          <w:bCs/>
        </w:rPr>
      </w:pPr>
    </w:p>
    <w:p w:rsidR="00C209A1" w:rsidRDefault="00C209A1" w:rsidP="00C209A1">
      <w:pPr>
        <w:jc w:val="center"/>
        <w:rPr>
          <w:rFonts w:ascii="Arial" w:eastAsia="Arial" w:hAnsi="Arial" w:cs="Arial"/>
          <w:b/>
          <w:bCs/>
        </w:rPr>
      </w:pPr>
    </w:p>
    <w:p w:rsidR="00C209A1" w:rsidRDefault="00C209A1" w:rsidP="00C209A1">
      <w:pPr>
        <w:jc w:val="center"/>
        <w:rPr>
          <w:rFonts w:ascii="Arial" w:eastAsia="Arial" w:hAnsi="Arial" w:cs="Arial"/>
          <w:b/>
          <w:bCs/>
        </w:rPr>
      </w:pPr>
    </w:p>
    <w:p w:rsidR="00C209A1" w:rsidRDefault="00C209A1" w:rsidP="00C209A1">
      <w:pPr>
        <w:jc w:val="center"/>
        <w:rPr>
          <w:rFonts w:ascii="Arial" w:eastAsia="Arial" w:hAnsi="Arial" w:cs="Arial"/>
          <w:b/>
          <w:bCs/>
        </w:rPr>
      </w:pPr>
    </w:p>
    <w:p w:rsidR="00C209A1" w:rsidRDefault="00C209A1" w:rsidP="00C209A1">
      <w:pPr>
        <w:jc w:val="center"/>
        <w:rPr>
          <w:rFonts w:ascii="Arial" w:eastAsia="Arial" w:hAnsi="Arial" w:cs="Arial"/>
          <w:b/>
          <w:bCs/>
        </w:rPr>
      </w:pPr>
    </w:p>
    <w:p w:rsidR="00C209A1" w:rsidRDefault="00C209A1" w:rsidP="00C209A1">
      <w:pPr>
        <w:jc w:val="center"/>
        <w:rPr>
          <w:rFonts w:ascii="Arial" w:eastAsia="Arial" w:hAnsi="Arial" w:cs="Arial"/>
          <w:b/>
          <w:bCs/>
        </w:rPr>
      </w:pPr>
    </w:p>
    <w:p w:rsidR="00C209A1" w:rsidRDefault="00C209A1" w:rsidP="00C209A1">
      <w:pPr>
        <w:jc w:val="center"/>
        <w:rPr>
          <w:rFonts w:ascii="Arial" w:eastAsia="Arial" w:hAnsi="Arial" w:cs="Arial"/>
          <w:b/>
          <w:bCs/>
        </w:rPr>
      </w:pPr>
    </w:p>
    <w:p w:rsidR="00C209A1" w:rsidRDefault="00C209A1" w:rsidP="00C209A1">
      <w:pPr>
        <w:jc w:val="center"/>
        <w:rPr>
          <w:rFonts w:ascii="Arial" w:eastAsia="Arial" w:hAnsi="Arial" w:cs="Arial"/>
          <w:b/>
          <w:bCs/>
        </w:rPr>
      </w:pPr>
    </w:p>
    <w:p w:rsidR="00C209A1" w:rsidRDefault="00C209A1" w:rsidP="00C209A1">
      <w:pPr>
        <w:jc w:val="center"/>
        <w:rPr>
          <w:rFonts w:ascii="Arial" w:eastAsia="Arial" w:hAnsi="Arial" w:cs="Arial"/>
          <w:b/>
          <w:bCs/>
        </w:rPr>
      </w:pPr>
    </w:p>
    <w:p w:rsidR="00C209A1" w:rsidRDefault="00C209A1" w:rsidP="00C209A1">
      <w:pPr>
        <w:jc w:val="center"/>
        <w:rPr>
          <w:rFonts w:ascii="Arial" w:eastAsia="Arial" w:hAnsi="Arial" w:cs="Arial"/>
          <w:b/>
          <w:bCs/>
        </w:rPr>
      </w:pPr>
    </w:p>
    <w:p w:rsidR="00C209A1" w:rsidRDefault="00C209A1" w:rsidP="00C209A1">
      <w:pPr>
        <w:jc w:val="center"/>
        <w:rPr>
          <w:rFonts w:ascii="Arial" w:eastAsia="Arial" w:hAnsi="Arial" w:cs="Arial"/>
          <w:b/>
          <w:bCs/>
        </w:rPr>
      </w:pPr>
    </w:p>
    <w:p w:rsidR="00C209A1" w:rsidRPr="007E4478" w:rsidRDefault="00C209A1" w:rsidP="00C209A1">
      <w:pPr>
        <w:jc w:val="center"/>
        <w:rPr>
          <w:rFonts w:ascii="Arial" w:hAnsi="Arial" w:cs="Arial"/>
          <w:b/>
        </w:rPr>
      </w:pPr>
      <w:r w:rsidRPr="007E4478">
        <w:rPr>
          <w:rFonts w:ascii="Arial" w:eastAsia="Arial" w:hAnsi="Arial" w:cs="Arial"/>
          <w:b/>
          <w:bCs/>
        </w:rPr>
        <w:t>LOKALNI AKCIONI PLAN ZA RAZVOJ SISTEMA SOCIJALNE ZAŠTITE STARIJIH ZA PERIOD OD 2019-2022.GODINE U OPŠTINI TIVAT</w:t>
      </w:r>
    </w:p>
    <w:p w:rsidR="00C209A1" w:rsidRPr="007E4478" w:rsidRDefault="00C209A1" w:rsidP="00C209A1">
      <w:pPr>
        <w:jc w:val="both"/>
        <w:rPr>
          <w:rFonts w:ascii="Arial" w:hAnsi="Arial" w:cs="Arial"/>
        </w:rPr>
      </w:pPr>
    </w:p>
    <w:p w:rsidR="00C209A1" w:rsidRPr="007E4478" w:rsidRDefault="00C209A1" w:rsidP="00C209A1">
      <w:pPr>
        <w:jc w:val="both"/>
        <w:rPr>
          <w:rFonts w:ascii="Arial" w:hAnsi="Arial" w:cs="Arial"/>
        </w:rPr>
      </w:pPr>
    </w:p>
    <w:p w:rsidR="00C209A1" w:rsidRPr="007E4478" w:rsidRDefault="00C209A1" w:rsidP="00C209A1">
      <w:pPr>
        <w:jc w:val="both"/>
        <w:rPr>
          <w:rFonts w:ascii="Arial" w:hAnsi="Arial" w:cs="Arial"/>
        </w:rPr>
      </w:pPr>
    </w:p>
    <w:p w:rsidR="00C209A1" w:rsidRPr="007E4478" w:rsidRDefault="00C209A1" w:rsidP="00C209A1">
      <w:pPr>
        <w:jc w:val="both"/>
        <w:rPr>
          <w:rFonts w:ascii="Arial" w:hAnsi="Arial" w:cs="Arial"/>
        </w:rPr>
      </w:pPr>
    </w:p>
    <w:p w:rsidR="00C209A1" w:rsidRPr="007E4478" w:rsidRDefault="00C209A1" w:rsidP="00C209A1">
      <w:pPr>
        <w:jc w:val="both"/>
        <w:rPr>
          <w:rFonts w:ascii="Arial" w:hAnsi="Arial" w:cs="Arial"/>
        </w:rPr>
      </w:pPr>
    </w:p>
    <w:p w:rsidR="00C209A1" w:rsidRPr="007E4478" w:rsidRDefault="00C209A1" w:rsidP="00C209A1">
      <w:pPr>
        <w:jc w:val="both"/>
        <w:rPr>
          <w:rFonts w:ascii="Arial" w:hAnsi="Arial" w:cs="Arial"/>
        </w:rPr>
      </w:pPr>
    </w:p>
    <w:p w:rsidR="00C209A1" w:rsidRPr="007E4478" w:rsidRDefault="00C209A1" w:rsidP="00C209A1">
      <w:pPr>
        <w:jc w:val="center"/>
        <w:rPr>
          <w:rFonts w:ascii="Arial" w:hAnsi="Arial" w:cs="Arial"/>
        </w:rPr>
      </w:pPr>
    </w:p>
    <w:p w:rsidR="00C209A1" w:rsidRPr="007E4478" w:rsidRDefault="00C209A1" w:rsidP="00C209A1">
      <w:pPr>
        <w:jc w:val="center"/>
        <w:rPr>
          <w:rFonts w:ascii="Arial" w:hAnsi="Arial" w:cs="Arial"/>
        </w:rPr>
      </w:pPr>
    </w:p>
    <w:p w:rsidR="00C209A1" w:rsidRPr="007E4478" w:rsidRDefault="00C209A1" w:rsidP="00C209A1">
      <w:pPr>
        <w:jc w:val="center"/>
        <w:rPr>
          <w:rFonts w:ascii="Arial" w:eastAsia="Arial" w:hAnsi="Arial" w:cs="Arial"/>
          <w:b/>
          <w:bCs/>
        </w:rPr>
      </w:pPr>
    </w:p>
    <w:p w:rsidR="00C209A1" w:rsidRPr="007E4478" w:rsidRDefault="00C209A1" w:rsidP="00C209A1">
      <w:pPr>
        <w:jc w:val="center"/>
        <w:rPr>
          <w:rFonts w:ascii="Arial" w:eastAsia="Arial" w:hAnsi="Arial" w:cs="Arial"/>
          <w:b/>
          <w:bCs/>
        </w:rPr>
      </w:pPr>
    </w:p>
    <w:p w:rsidR="00C209A1" w:rsidRPr="007E4478" w:rsidRDefault="00C209A1" w:rsidP="00C209A1">
      <w:pPr>
        <w:jc w:val="center"/>
        <w:rPr>
          <w:rFonts w:ascii="Arial" w:eastAsia="Arial" w:hAnsi="Arial" w:cs="Arial"/>
          <w:b/>
          <w:bCs/>
        </w:rPr>
      </w:pPr>
    </w:p>
    <w:p w:rsidR="00C209A1" w:rsidRPr="007E4478" w:rsidRDefault="00C209A1" w:rsidP="00C209A1">
      <w:pPr>
        <w:jc w:val="center"/>
        <w:rPr>
          <w:rFonts w:ascii="Arial" w:eastAsia="Arial" w:hAnsi="Arial" w:cs="Arial"/>
          <w:b/>
          <w:bCs/>
        </w:rPr>
      </w:pPr>
    </w:p>
    <w:p w:rsidR="00C209A1" w:rsidRPr="007E4478" w:rsidRDefault="00C209A1" w:rsidP="00C209A1">
      <w:pPr>
        <w:jc w:val="center"/>
        <w:rPr>
          <w:rFonts w:ascii="Arial" w:eastAsia="Arial" w:hAnsi="Arial" w:cs="Arial"/>
          <w:b/>
          <w:bCs/>
        </w:rPr>
      </w:pPr>
    </w:p>
    <w:p w:rsidR="00C209A1" w:rsidRPr="007E4478" w:rsidRDefault="00C209A1" w:rsidP="00C209A1">
      <w:pPr>
        <w:jc w:val="center"/>
        <w:rPr>
          <w:rFonts w:ascii="Arial" w:eastAsia="Arial" w:hAnsi="Arial" w:cs="Arial"/>
          <w:b/>
          <w:bCs/>
        </w:rPr>
      </w:pPr>
    </w:p>
    <w:p w:rsidR="00C209A1" w:rsidRPr="007E4478" w:rsidRDefault="00C209A1" w:rsidP="00C209A1">
      <w:pPr>
        <w:jc w:val="center"/>
        <w:rPr>
          <w:rFonts w:ascii="Arial" w:eastAsia="Arial" w:hAnsi="Arial" w:cs="Arial"/>
          <w:b/>
          <w:bCs/>
        </w:rPr>
      </w:pPr>
    </w:p>
    <w:p w:rsidR="00C209A1" w:rsidRPr="007E4478" w:rsidRDefault="00C209A1" w:rsidP="00C209A1">
      <w:pPr>
        <w:jc w:val="center"/>
        <w:rPr>
          <w:rFonts w:ascii="Arial" w:hAnsi="Arial" w:cs="Arial"/>
        </w:rPr>
      </w:pPr>
      <w:r w:rsidRPr="007E4478">
        <w:rPr>
          <w:rFonts w:ascii="Arial" w:eastAsia="Arial" w:hAnsi="Arial" w:cs="Arial"/>
          <w:b/>
          <w:bCs/>
        </w:rPr>
        <w:t>TIVAT,</w:t>
      </w:r>
      <w:r w:rsidRPr="007E4478">
        <w:rPr>
          <w:rFonts w:ascii="Arial" w:hAnsi="Arial" w:cs="Arial"/>
        </w:rPr>
        <w:t xml:space="preserve"> </w:t>
      </w:r>
      <w:r w:rsidRPr="007E4478">
        <w:rPr>
          <w:rFonts w:ascii="Arial" w:eastAsia="Arial" w:hAnsi="Arial" w:cs="Arial"/>
          <w:b/>
          <w:bCs/>
        </w:rPr>
        <w:t>AVGUST  2019.</w:t>
      </w:r>
    </w:p>
    <w:p w:rsidR="00C209A1" w:rsidRPr="007E4478" w:rsidRDefault="00C209A1" w:rsidP="00C209A1">
      <w:pPr>
        <w:jc w:val="both"/>
        <w:rPr>
          <w:rFonts w:ascii="Arial" w:hAnsi="Arial" w:cs="Arial"/>
        </w:rPr>
        <w:sectPr w:rsidR="00C209A1" w:rsidRPr="007E4478" w:rsidSect="00B62266">
          <w:headerReference w:type="default" r:id="rId6"/>
          <w:pgSz w:w="12240" w:h="15840"/>
          <w:pgMar w:top="1440" w:right="1608" w:bottom="1440" w:left="1560" w:header="0" w:footer="0" w:gutter="0"/>
          <w:cols w:space="720" w:equalWidth="0">
            <w:col w:w="9072"/>
          </w:cols>
        </w:sectPr>
      </w:pPr>
    </w:p>
    <w:p w:rsidR="00C209A1" w:rsidRPr="007E4478" w:rsidRDefault="00C209A1" w:rsidP="00C209A1">
      <w:pPr>
        <w:jc w:val="both"/>
        <w:rPr>
          <w:rFonts w:ascii="Arial" w:hAnsi="Arial" w:cs="Arial"/>
        </w:rPr>
      </w:pPr>
      <w:bookmarkStart w:id="0" w:name="page2"/>
      <w:bookmarkEnd w:id="0"/>
    </w:p>
    <w:p w:rsidR="00C209A1" w:rsidRPr="007E4478" w:rsidRDefault="00C209A1" w:rsidP="00C209A1">
      <w:pPr>
        <w:jc w:val="both"/>
        <w:rPr>
          <w:rFonts w:ascii="Arial" w:hAnsi="Arial" w:cs="Arial"/>
        </w:rPr>
      </w:pPr>
    </w:p>
    <w:p w:rsidR="00C209A1" w:rsidRPr="007E4478" w:rsidRDefault="00C209A1" w:rsidP="00C209A1">
      <w:pPr>
        <w:jc w:val="both"/>
        <w:rPr>
          <w:rFonts w:ascii="Arial" w:hAnsi="Arial" w:cs="Arial"/>
          <w:b/>
        </w:rPr>
      </w:pPr>
      <w:r w:rsidRPr="007E4478">
        <w:rPr>
          <w:rFonts w:ascii="Arial" w:eastAsia="Arial" w:hAnsi="Arial" w:cs="Arial"/>
          <w:b/>
          <w:bCs/>
          <w:iCs/>
        </w:rPr>
        <w:t xml:space="preserve">S A D R Ž A </w:t>
      </w:r>
      <w:proofErr w:type="gramStart"/>
      <w:r w:rsidRPr="007E4478">
        <w:rPr>
          <w:rFonts w:ascii="Arial" w:eastAsia="Arial" w:hAnsi="Arial" w:cs="Arial"/>
          <w:b/>
          <w:bCs/>
          <w:iCs/>
        </w:rPr>
        <w:t>J :</w:t>
      </w:r>
      <w:proofErr w:type="gramEnd"/>
    </w:p>
    <w:p w:rsidR="00C209A1" w:rsidRPr="007E4478" w:rsidRDefault="00C209A1" w:rsidP="00C209A1">
      <w:pPr>
        <w:jc w:val="both"/>
        <w:rPr>
          <w:rFonts w:ascii="Arial" w:hAnsi="Arial" w:cs="Arial"/>
        </w:rPr>
      </w:pPr>
    </w:p>
    <w:p w:rsidR="00C209A1" w:rsidRPr="007E4478" w:rsidRDefault="00C209A1" w:rsidP="00C209A1">
      <w:pPr>
        <w:jc w:val="both"/>
        <w:rPr>
          <w:rFonts w:ascii="Arial" w:hAnsi="Arial" w:cs="Arial"/>
        </w:rPr>
      </w:pPr>
    </w:p>
    <w:p w:rsidR="00C209A1" w:rsidRPr="007E4478" w:rsidRDefault="00C209A1" w:rsidP="00C209A1">
      <w:pPr>
        <w:jc w:val="both"/>
        <w:rPr>
          <w:rFonts w:ascii="Arial" w:hAnsi="Arial" w:cs="Arial"/>
          <w:b/>
        </w:rPr>
      </w:pPr>
    </w:p>
    <w:p w:rsidR="00C209A1" w:rsidRPr="007E4478" w:rsidRDefault="00C209A1" w:rsidP="00C209A1">
      <w:pPr>
        <w:jc w:val="both"/>
        <w:rPr>
          <w:rFonts w:ascii="Arial" w:eastAsia="Arial" w:hAnsi="Arial" w:cs="Arial"/>
          <w:b/>
          <w:bCs/>
          <w:iCs/>
        </w:rPr>
      </w:pPr>
      <w:r w:rsidRPr="007E4478">
        <w:rPr>
          <w:rFonts w:ascii="Arial" w:eastAsia="Arial" w:hAnsi="Arial" w:cs="Arial"/>
          <w:b/>
          <w:bCs/>
          <w:iCs/>
        </w:rPr>
        <w:tab/>
      </w:r>
      <w:proofErr w:type="gramStart"/>
      <w:r w:rsidRPr="007E4478">
        <w:rPr>
          <w:rFonts w:ascii="Arial" w:eastAsia="Arial" w:hAnsi="Arial" w:cs="Arial"/>
          <w:b/>
          <w:bCs/>
          <w:iCs/>
        </w:rPr>
        <w:t>I  -</w:t>
      </w:r>
      <w:proofErr w:type="gramEnd"/>
      <w:r w:rsidRPr="007E4478">
        <w:rPr>
          <w:rFonts w:ascii="Arial" w:eastAsia="Arial" w:hAnsi="Arial" w:cs="Arial"/>
          <w:b/>
          <w:bCs/>
          <w:iCs/>
        </w:rPr>
        <w:t xml:space="preserve"> U V O D…………………………………………………..…………………….….3</w:t>
      </w:r>
    </w:p>
    <w:p w:rsidR="00C209A1" w:rsidRPr="007E4478" w:rsidRDefault="00C209A1" w:rsidP="00C209A1">
      <w:pPr>
        <w:jc w:val="both"/>
        <w:rPr>
          <w:rFonts w:ascii="Arial" w:hAnsi="Arial" w:cs="Arial"/>
          <w:b/>
        </w:rPr>
      </w:pPr>
      <w:r w:rsidRPr="007E4478">
        <w:rPr>
          <w:rFonts w:ascii="Arial" w:eastAsia="Arial" w:hAnsi="Arial" w:cs="Arial"/>
          <w:b/>
          <w:bCs/>
          <w:iCs/>
        </w:rPr>
        <w:t xml:space="preserve"> </w:t>
      </w:r>
    </w:p>
    <w:p w:rsidR="00C209A1" w:rsidRPr="007E4478" w:rsidRDefault="00C209A1" w:rsidP="00C209A1">
      <w:pPr>
        <w:jc w:val="both"/>
        <w:rPr>
          <w:rFonts w:ascii="Arial" w:eastAsia="Arial" w:hAnsi="Arial" w:cs="Arial"/>
          <w:b/>
          <w:bCs/>
          <w:iCs/>
        </w:rPr>
      </w:pPr>
      <w:r w:rsidRPr="007E4478">
        <w:rPr>
          <w:rFonts w:ascii="Arial" w:eastAsia="Arial" w:hAnsi="Arial" w:cs="Arial"/>
          <w:b/>
          <w:bCs/>
          <w:iCs/>
        </w:rPr>
        <w:tab/>
        <w:t>II</w:t>
      </w:r>
      <w:r w:rsidRPr="007E4478">
        <w:rPr>
          <w:rFonts w:ascii="Arial" w:hAnsi="Arial" w:cs="Arial"/>
          <w:b/>
        </w:rPr>
        <w:t xml:space="preserve"> - </w:t>
      </w:r>
      <w:proofErr w:type="gramStart"/>
      <w:r w:rsidRPr="007E4478">
        <w:rPr>
          <w:rFonts w:ascii="Arial" w:eastAsia="Arial" w:hAnsi="Arial" w:cs="Arial"/>
          <w:b/>
          <w:bCs/>
          <w:iCs/>
        </w:rPr>
        <w:t>PRAVNI  OKVIR</w:t>
      </w:r>
      <w:proofErr w:type="gramEnd"/>
      <w:r w:rsidRPr="007E4478">
        <w:rPr>
          <w:rFonts w:ascii="Arial" w:eastAsia="Arial" w:hAnsi="Arial" w:cs="Arial"/>
          <w:b/>
          <w:bCs/>
          <w:iCs/>
        </w:rPr>
        <w:t>……………………………………………………………….....4</w:t>
      </w:r>
    </w:p>
    <w:p w:rsidR="00C209A1" w:rsidRPr="007E4478" w:rsidRDefault="00C209A1" w:rsidP="00C209A1">
      <w:pPr>
        <w:jc w:val="both"/>
        <w:rPr>
          <w:rFonts w:ascii="Arial" w:eastAsia="Arial" w:hAnsi="Arial" w:cs="Arial"/>
          <w:b/>
          <w:bCs/>
          <w:iCs/>
        </w:rPr>
      </w:pPr>
    </w:p>
    <w:p w:rsidR="00C209A1" w:rsidRPr="007E4478" w:rsidRDefault="00C209A1" w:rsidP="00C209A1">
      <w:pPr>
        <w:jc w:val="both"/>
        <w:rPr>
          <w:rFonts w:ascii="Arial" w:eastAsia="Arial" w:hAnsi="Arial" w:cs="Arial"/>
          <w:b/>
          <w:bCs/>
          <w:iCs/>
        </w:rPr>
      </w:pPr>
      <w:r w:rsidRPr="007E4478">
        <w:rPr>
          <w:rFonts w:ascii="Arial" w:eastAsia="Arial" w:hAnsi="Arial" w:cs="Arial"/>
          <w:b/>
          <w:bCs/>
          <w:iCs/>
        </w:rPr>
        <w:tab/>
        <w:t>III</w:t>
      </w:r>
      <w:r w:rsidRPr="007E4478">
        <w:rPr>
          <w:rFonts w:ascii="Arial" w:hAnsi="Arial" w:cs="Arial"/>
          <w:b/>
        </w:rPr>
        <w:t xml:space="preserve"> - </w:t>
      </w:r>
      <w:r w:rsidRPr="007E4478">
        <w:rPr>
          <w:rFonts w:ascii="Arial" w:eastAsia="Arial" w:hAnsi="Arial" w:cs="Arial"/>
          <w:b/>
          <w:bCs/>
          <w:iCs/>
        </w:rPr>
        <w:t>RAZLOG ZA DONOŠENJE NOVE STRATEGIJE………………………. ...9</w:t>
      </w:r>
    </w:p>
    <w:p w:rsidR="00C209A1" w:rsidRPr="007E4478" w:rsidRDefault="00C209A1" w:rsidP="00C209A1">
      <w:pPr>
        <w:jc w:val="both"/>
        <w:rPr>
          <w:rFonts w:ascii="Arial" w:eastAsia="Arial" w:hAnsi="Arial" w:cs="Arial"/>
          <w:b/>
          <w:bCs/>
          <w:iCs/>
        </w:rPr>
      </w:pPr>
    </w:p>
    <w:p w:rsidR="00C209A1" w:rsidRPr="007E4478" w:rsidRDefault="00C209A1" w:rsidP="00C209A1">
      <w:pPr>
        <w:jc w:val="both"/>
        <w:rPr>
          <w:rFonts w:ascii="Arial" w:eastAsia="Arial" w:hAnsi="Arial" w:cs="Arial"/>
          <w:b/>
          <w:bCs/>
          <w:iCs/>
        </w:rPr>
      </w:pPr>
      <w:r w:rsidRPr="007E4478">
        <w:rPr>
          <w:rFonts w:ascii="Arial" w:eastAsia="Arial" w:hAnsi="Arial" w:cs="Arial"/>
          <w:b/>
          <w:bCs/>
          <w:iCs/>
        </w:rPr>
        <w:tab/>
        <w:t>IV</w:t>
      </w:r>
      <w:r w:rsidRPr="007E4478">
        <w:rPr>
          <w:rFonts w:ascii="Arial" w:hAnsi="Arial" w:cs="Arial"/>
          <w:b/>
        </w:rPr>
        <w:t xml:space="preserve"> - </w:t>
      </w:r>
      <w:r w:rsidRPr="007E4478">
        <w:rPr>
          <w:rFonts w:ascii="Arial" w:eastAsia="Arial" w:hAnsi="Arial" w:cs="Arial"/>
          <w:b/>
          <w:bCs/>
          <w:iCs/>
        </w:rPr>
        <w:t>MJERE I ZADACI…………………………………………</w:t>
      </w:r>
      <w:proofErr w:type="gramStart"/>
      <w:r w:rsidRPr="007E4478">
        <w:rPr>
          <w:rFonts w:ascii="Arial" w:eastAsia="Arial" w:hAnsi="Arial" w:cs="Arial"/>
          <w:b/>
          <w:bCs/>
          <w:iCs/>
        </w:rPr>
        <w:t>…..</w:t>
      </w:r>
      <w:proofErr w:type="gramEnd"/>
      <w:r w:rsidRPr="007E4478">
        <w:rPr>
          <w:rFonts w:ascii="Arial" w:eastAsia="Arial" w:hAnsi="Arial" w:cs="Arial"/>
          <w:b/>
          <w:bCs/>
          <w:iCs/>
        </w:rPr>
        <w:t>…………….…..9</w:t>
      </w:r>
    </w:p>
    <w:p w:rsidR="00C209A1" w:rsidRPr="007E4478" w:rsidRDefault="00C209A1" w:rsidP="00C209A1">
      <w:pPr>
        <w:jc w:val="both"/>
        <w:rPr>
          <w:rFonts w:ascii="Arial" w:eastAsia="Arial" w:hAnsi="Arial" w:cs="Arial"/>
          <w:b/>
          <w:bCs/>
          <w:iCs/>
        </w:rPr>
      </w:pPr>
    </w:p>
    <w:p w:rsidR="00C209A1" w:rsidRPr="007E4478" w:rsidRDefault="00C209A1" w:rsidP="00C209A1">
      <w:pPr>
        <w:jc w:val="both"/>
        <w:rPr>
          <w:rFonts w:ascii="Arial" w:eastAsia="Arial" w:hAnsi="Arial" w:cs="Arial"/>
          <w:b/>
          <w:bCs/>
          <w:iCs/>
        </w:rPr>
      </w:pPr>
      <w:r w:rsidRPr="007E4478">
        <w:rPr>
          <w:rFonts w:ascii="Arial" w:eastAsia="Arial" w:hAnsi="Arial" w:cs="Arial"/>
          <w:b/>
          <w:bCs/>
          <w:iCs/>
        </w:rPr>
        <w:tab/>
        <w:t>V - AKCIONI PLAN…………………………………………………</w:t>
      </w:r>
      <w:proofErr w:type="gramStart"/>
      <w:r w:rsidRPr="007E4478">
        <w:rPr>
          <w:rFonts w:ascii="Arial" w:eastAsia="Arial" w:hAnsi="Arial" w:cs="Arial"/>
          <w:b/>
          <w:bCs/>
          <w:iCs/>
        </w:rPr>
        <w:t>…..</w:t>
      </w:r>
      <w:proofErr w:type="gramEnd"/>
      <w:r w:rsidRPr="007E4478">
        <w:rPr>
          <w:rFonts w:ascii="Arial" w:eastAsia="Arial" w:hAnsi="Arial" w:cs="Arial"/>
          <w:b/>
          <w:bCs/>
          <w:iCs/>
        </w:rPr>
        <w:t>……….….10-15</w:t>
      </w:r>
    </w:p>
    <w:p w:rsidR="00C209A1" w:rsidRPr="007E4478" w:rsidRDefault="00C209A1" w:rsidP="00C209A1">
      <w:pPr>
        <w:jc w:val="both"/>
        <w:rPr>
          <w:rFonts w:ascii="Arial" w:hAnsi="Arial" w:cs="Arial"/>
        </w:rPr>
      </w:pPr>
      <w:r w:rsidRPr="007E4478">
        <w:rPr>
          <w:rFonts w:ascii="Arial" w:hAnsi="Arial" w:cs="Arial"/>
        </w:rPr>
        <w:t xml:space="preserve"> </w:t>
      </w:r>
    </w:p>
    <w:p w:rsidR="00C209A1" w:rsidRPr="007E4478" w:rsidRDefault="00C209A1" w:rsidP="00C209A1">
      <w:pPr>
        <w:jc w:val="both"/>
        <w:rPr>
          <w:rFonts w:ascii="Arial" w:hAnsi="Arial" w:cs="Arial"/>
        </w:rPr>
      </w:pPr>
    </w:p>
    <w:p w:rsidR="00C209A1" w:rsidRPr="007E4478" w:rsidRDefault="00C209A1" w:rsidP="00C209A1">
      <w:pPr>
        <w:jc w:val="both"/>
        <w:rPr>
          <w:rFonts w:ascii="Arial" w:hAnsi="Arial" w:cs="Arial"/>
        </w:rPr>
      </w:pPr>
    </w:p>
    <w:p w:rsidR="00C209A1" w:rsidRPr="007E4478" w:rsidRDefault="00C209A1" w:rsidP="00C209A1">
      <w:pPr>
        <w:jc w:val="both"/>
        <w:rPr>
          <w:rFonts w:ascii="Arial" w:hAnsi="Arial" w:cs="Arial"/>
        </w:rPr>
      </w:pPr>
    </w:p>
    <w:p w:rsidR="00C209A1" w:rsidRPr="007E4478" w:rsidRDefault="00C209A1" w:rsidP="00C209A1">
      <w:pPr>
        <w:jc w:val="both"/>
        <w:rPr>
          <w:rFonts w:ascii="Arial" w:hAnsi="Arial" w:cs="Arial"/>
        </w:rPr>
      </w:pPr>
    </w:p>
    <w:p w:rsidR="00C209A1" w:rsidRPr="007E4478" w:rsidRDefault="00C209A1" w:rsidP="00C209A1">
      <w:pPr>
        <w:jc w:val="both"/>
        <w:rPr>
          <w:rFonts w:ascii="Arial" w:hAnsi="Arial" w:cs="Arial"/>
        </w:rPr>
      </w:pPr>
    </w:p>
    <w:p w:rsidR="00C209A1" w:rsidRPr="007E4478" w:rsidRDefault="00C209A1" w:rsidP="00C209A1">
      <w:pPr>
        <w:jc w:val="both"/>
        <w:rPr>
          <w:rFonts w:ascii="Arial" w:hAnsi="Arial" w:cs="Arial"/>
        </w:rPr>
      </w:pPr>
    </w:p>
    <w:p w:rsidR="00C209A1" w:rsidRPr="007E4478" w:rsidRDefault="00C209A1" w:rsidP="00C209A1">
      <w:pPr>
        <w:jc w:val="both"/>
        <w:rPr>
          <w:rFonts w:ascii="Arial" w:hAnsi="Arial" w:cs="Arial"/>
        </w:rPr>
      </w:pPr>
    </w:p>
    <w:p w:rsidR="00C209A1" w:rsidRPr="007E4478" w:rsidRDefault="00C209A1" w:rsidP="00C209A1">
      <w:pPr>
        <w:jc w:val="both"/>
        <w:rPr>
          <w:rFonts w:ascii="Arial" w:hAnsi="Arial" w:cs="Arial"/>
        </w:rPr>
      </w:pPr>
    </w:p>
    <w:p w:rsidR="00C209A1" w:rsidRPr="007E4478" w:rsidRDefault="00C209A1" w:rsidP="00C209A1">
      <w:pPr>
        <w:jc w:val="both"/>
        <w:rPr>
          <w:rFonts w:ascii="Arial" w:hAnsi="Arial" w:cs="Arial"/>
        </w:rPr>
      </w:pPr>
    </w:p>
    <w:p w:rsidR="00C209A1" w:rsidRPr="007E4478" w:rsidRDefault="00C209A1" w:rsidP="00C209A1">
      <w:pPr>
        <w:jc w:val="both"/>
        <w:rPr>
          <w:rFonts w:ascii="Arial" w:hAnsi="Arial" w:cs="Arial"/>
        </w:rPr>
      </w:pPr>
    </w:p>
    <w:p w:rsidR="00C209A1" w:rsidRPr="007E4478" w:rsidRDefault="00C209A1" w:rsidP="00C209A1">
      <w:pPr>
        <w:jc w:val="both"/>
        <w:rPr>
          <w:rFonts w:ascii="Arial" w:hAnsi="Arial" w:cs="Arial"/>
        </w:rPr>
      </w:pPr>
    </w:p>
    <w:p w:rsidR="00C209A1" w:rsidRPr="007E4478" w:rsidRDefault="00C209A1" w:rsidP="00C209A1">
      <w:pPr>
        <w:jc w:val="both"/>
        <w:rPr>
          <w:rFonts w:ascii="Arial" w:hAnsi="Arial" w:cs="Arial"/>
        </w:rPr>
      </w:pPr>
    </w:p>
    <w:p w:rsidR="00C209A1" w:rsidRPr="007E4478" w:rsidRDefault="00C209A1" w:rsidP="00C209A1">
      <w:pPr>
        <w:jc w:val="both"/>
        <w:rPr>
          <w:rFonts w:ascii="Arial" w:hAnsi="Arial" w:cs="Arial"/>
        </w:rPr>
      </w:pPr>
    </w:p>
    <w:p w:rsidR="00C209A1" w:rsidRPr="007E4478" w:rsidRDefault="00C209A1" w:rsidP="00C209A1">
      <w:pPr>
        <w:jc w:val="both"/>
        <w:rPr>
          <w:rFonts w:ascii="Arial" w:hAnsi="Arial" w:cs="Arial"/>
        </w:rPr>
      </w:pPr>
    </w:p>
    <w:p w:rsidR="00C209A1" w:rsidRPr="007E4478" w:rsidRDefault="00C209A1" w:rsidP="00C209A1">
      <w:pPr>
        <w:jc w:val="both"/>
        <w:rPr>
          <w:rFonts w:ascii="Arial" w:hAnsi="Arial" w:cs="Arial"/>
        </w:rPr>
      </w:pPr>
    </w:p>
    <w:p w:rsidR="00C209A1" w:rsidRPr="007E4478" w:rsidRDefault="00C209A1" w:rsidP="00C209A1">
      <w:pPr>
        <w:jc w:val="both"/>
        <w:rPr>
          <w:rFonts w:ascii="Arial" w:hAnsi="Arial" w:cs="Arial"/>
        </w:rPr>
      </w:pPr>
    </w:p>
    <w:p w:rsidR="00C209A1" w:rsidRPr="007E4478" w:rsidRDefault="00C209A1" w:rsidP="00C209A1">
      <w:pPr>
        <w:jc w:val="both"/>
        <w:rPr>
          <w:rFonts w:ascii="Arial" w:hAnsi="Arial" w:cs="Arial"/>
        </w:rPr>
      </w:pPr>
    </w:p>
    <w:p w:rsidR="00C209A1" w:rsidRPr="007E4478" w:rsidRDefault="00C209A1" w:rsidP="00C209A1">
      <w:pPr>
        <w:jc w:val="both"/>
        <w:rPr>
          <w:rFonts w:ascii="Arial" w:hAnsi="Arial" w:cs="Arial"/>
        </w:rPr>
      </w:pPr>
    </w:p>
    <w:p w:rsidR="00C209A1" w:rsidRPr="007E4478" w:rsidRDefault="00C209A1" w:rsidP="00C209A1">
      <w:pPr>
        <w:jc w:val="both"/>
        <w:rPr>
          <w:rFonts w:ascii="Arial" w:hAnsi="Arial" w:cs="Arial"/>
        </w:rPr>
      </w:pPr>
    </w:p>
    <w:p w:rsidR="00C209A1" w:rsidRPr="007E4478" w:rsidRDefault="00C209A1" w:rsidP="00C209A1">
      <w:pPr>
        <w:jc w:val="both"/>
        <w:rPr>
          <w:rFonts w:ascii="Arial" w:hAnsi="Arial" w:cs="Arial"/>
        </w:rPr>
      </w:pPr>
    </w:p>
    <w:p w:rsidR="00C209A1" w:rsidRPr="007E4478" w:rsidRDefault="00C209A1" w:rsidP="00C209A1">
      <w:pPr>
        <w:jc w:val="both"/>
        <w:rPr>
          <w:rFonts w:ascii="Arial" w:hAnsi="Arial" w:cs="Arial"/>
        </w:rPr>
      </w:pPr>
    </w:p>
    <w:p w:rsidR="00C209A1" w:rsidRPr="007E4478" w:rsidRDefault="00C209A1" w:rsidP="00C209A1">
      <w:pPr>
        <w:jc w:val="both"/>
        <w:rPr>
          <w:rFonts w:ascii="Arial" w:hAnsi="Arial" w:cs="Arial"/>
        </w:rPr>
      </w:pPr>
    </w:p>
    <w:p w:rsidR="00C209A1" w:rsidRPr="007E4478" w:rsidRDefault="00C209A1" w:rsidP="00C209A1">
      <w:pPr>
        <w:jc w:val="both"/>
        <w:rPr>
          <w:rFonts w:ascii="Arial" w:hAnsi="Arial" w:cs="Arial"/>
        </w:rPr>
      </w:pPr>
    </w:p>
    <w:p w:rsidR="00C209A1" w:rsidRPr="007E4478" w:rsidRDefault="00C209A1" w:rsidP="00C209A1">
      <w:pPr>
        <w:jc w:val="both"/>
        <w:rPr>
          <w:rFonts w:ascii="Arial" w:hAnsi="Arial" w:cs="Arial"/>
        </w:rPr>
      </w:pPr>
    </w:p>
    <w:p w:rsidR="00C209A1" w:rsidRPr="007E4478" w:rsidRDefault="00C209A1" w:rsidP="00C209A1">
      <w:pPr>
        <w:jc w:val="both"/>
        <w:rPr>
          <w:rFonts w:ascii="Arial" w:hAnsi="Arial" w:cs="Arial"/>
        </w:rPr>
      </w:pPr>
    </w:p>
    <w:p w:rsidR="00C209A1" w:rsidRPr="007E4478" w:rsidRDefault="00C209A1" w:rsidP="00C209A1">
      <w:pPr>
        <w:jc w:val="both"/>
        <w:rPr>
          <w:rFonts w:ascii="Arial" w:hAnsi="Arial" w:cs="Arial"/>
        </w:rPr>
      </w:pPr>
    </w:p>
    <w:p w:rsidR="00C209A1" w:rsidRPr="007E4478" w:rsidRDefault="00C209A1" w:rsidP="00C209A1">
      <w:pPr>
        <w:jc w:val="both"/>
        <w:rPr>
          <w:rFonts w:ascii="Arial" w:hAnsi="Arial" w:cs="Arial"/>
        </w:rPr>
      </w:pPr>
    </w:p>
    <w:p w:rsidR="00C209A1" w:rsidRPr="007E4478" w:rsidRDefault="00C209A1" w:rsidP="00C209A1">
      <w:pPr>
        <w:jc w:val="both"/>
        <w:rPr>
          <w:rFonts w:ascii="Arial" w:hAnsi="Arial" w:cs="Arial"/>
        </w:rPr>
      </w:pPr>
    </w:p>
    <w:p w:rsidR="00C209A1" w:rsidRPr="007E4478" w:rsidRDefault="00C209A1" w:rsidP="00C209A1">
      <w:pPr>
        <w:jc w:val="both"/>
        <w:rPr>
          <w:rFonts w:ascii="Arial" w:hAnsi="Arial" w:cs="Arial"/>
        </w:rPr>
      </w:pPr>
    </w:p>
    <w:p w:rsidR="00C209A1" w:rsidRPr="007E4478" w:rsidRDefault="00C209A1" w:rsidP="00C209A1">
      <w:pPr>
        <w:jc w:val="both"/>
        <w:rPr>
          <w:rFonts w:ascii="Arial" w:hAnsi="Arial" w:cs="Arial"/>
        </w:rPr>
      </w:pPr>
    </w:p>
    <w:p w:rsidR="00C209A1" w:rsidRDefault="00C209A1" w:rsidP="00C209A1">
      <w:pPr>
        <w:jc w:val="both"/>
        <w:rPr>
          <w:rFonts w:ascii="Arial" w:hAnsi="Arial" w:cs="Arial"/>
          <w:b/>
        </w:rPr>
      </w:pPr>
      <w:bookmarkStart w:id="1" w:name="page3"/>
      <w:bookmarkEnd w:id="1"/>
    </w:p>
    <w:p w:rsidR="00C209A1" w:rsidRDefault="00C209A1" w:rsidP="00C209A1">
      <w:pPr>
        <w:jc w:val="both"/>
        <w:rPr>
          <w:rFonts w:ascii="Arial" w:hAnsi="Arial" w:cs="Arial"/>
          <w:b/>
        </w:rPr>
      </w:pPr>
    </w:p>
    <w:p w:rsidR="00C209A1" w:rsidRDefault="00C209A1" w:rsidP="00C209A1">
      <w:pPr>
        <w:jc w:val="both"/>
        <w:rPr>
          <w:rFonts w:ascii="Arial" w:hAnsi="Arial" w:cs="Arial"/>
          <w:b/>
        </w:rPr>
      </w:pPr>
    </w:p>
    <w:p w:rsidR="00C209A1" w:rsidRDefault="00C209A1" w:rsidP="00C209A1">
      <w:pPr>
        <w:jc w:val="both"/>
        <w:rPr>
          <w:rFonts w:ascii="Arial" w:hAnsi="Arial" w:cs="Arial"/>
          <w:b/>
        </w:rPr>
      </w:pPr>
    </w:p>
    <w:p w:rsidR="00C209A1" w:rsidRDefault="00C209A1" w:rsidP="00C209A1">
      <w:pPr>
        <w:jc w:val="both"/>
        <w:rPr>
          <w:rFonts w:ascii="Arial" w:hAnsi="Arial" w:cs="Arial"/>
          <w:b/>
        </w:rPr>
      </w:pPr>
    </w:p>
    <w:p w:rsidR="00C209A1" w:rsidRPr="007E4478" w:rsidRDefault="00C209A1" w:rsidP="00C209A1">
      <w:pPr>
        <w:jc w:val="both"/>
        <w:rPr>
          <w:rFonts w:ascii="Arial" w:hAnsi="Arial" w:cs="Arial"/>
          <w:b/>
        </w:rPr>
      </w:pPr>
      <w:r w:rsidRPr="007E4478">
        <w:rPr>
          <w:rFonts w:ascii="Arial" w:hAnsi="Arial" w:cs="Arial"/>
          <w:b/>
        </w:rPr>
        <w:t>I UVOD</w:t>
      </w:r>
    </w:p>
    <w:p w:rsidR="00C209A1" w:rsidRPr="007E4478" w:rsidRDefault="00C209A1" w:rsidP="00C209A1">
      <w:pPr>
        <w:jc w:val="both"/>
        <w:rPr>
          <w:rFonts w:ascii="Arial" w:hAnsi="Arial" w:cs="Arial"/>
          <w:b/>
        </w:rPr>
      </w:pPr>
    </w:p>
    <w:p w:rsidR="00C209A1" w:rsidRPr="007E4478" w:rsidRDefault="00C209A1" w:rsidP="00C209A1">
      <w:pPr>
        <w:jc w:val="both"/>
        <w:rPr>
          <w:rFonts w:ascii="Arial" w:hAnsi="Arial" w:cs="Arial"/>
        </w:rPr>
      </w:pPr>
    </w:p>
    <w:p w:rsidR="00C209A1" w:rsidRPr="007E4478" w:rsidRDefault="00C209A1" w:rsidP="00C209A1">
      <w:pPr>
        <w:jc w:val="both"/>
        <w:rPr>
          <w:rFonts w:ascii="Arial" w:hAnsi="Arial" w:cs="Arial"/>
        </w:rPr>
      </w:pPr>
    </w:p>
    <w:p w:rsidR="00C209A1" w:rsidRPr="007E4478" w:rsidRDefault="00C209A1" w:rsidP="00C209A1">
      <w:pPr>
        <w:jc w:val="both"/>
        <w:rPr>
          <w:rFonts w:ascii="Arial" w:eastAsia="Arial" w:hAnsi="Arial" w:cs="Arial"/>
        </w:rPr>
      </w:pPr>
      <w:r w:rsidRPr="007E4478">
        <w:rPr>
          <w:rFonts w:ascii="Arial" w:eastAsia="Arial" w:hAnsi="Arial" w:cs="Arial"/>
        </w:rPr>
        <w:tab/>
        <w:t>Lokalni plan za razvoj sistema socijalne zaštite starijih za period 2019-</w:t>
      </w:r>
      <w:proofErr w:type="gramStart"/>
      <w:r w:rsidRPr="007E4478">
        <w:rPr>
          <w:rFonts w:ascii="Arial" w:eastAsia="Arial" w:hAnsi="Arial" w:cs="Arial"/>
        </w:rPr>
        <w:t>2022.godine,u</w:t>
      </w:r>
      <w:proofErr w:type="gramEnd"/>
      <w:r w:rsidRPr="007E4478">
        <w:rPr>
          <w:rFonts w:ascii="Arial" w:eastAsia="Arial" w:hAnsi="Arial" w:cs="Arial"/>
        </w:rPr>
        <w:t xml:space="preserve"> opštini Tivat, predstavlja lokalni strateški dokument koji ima za cilj da doprinese unapređenju kvaliteta socijalne zaštite starijih i povećanju učešća organizacija civilnog društva , privrednih društava, nevladinih organizacija, preduzetnika i fizičkih lica u pružanju usluga starijima, na održiv način, u vrijeme kada je sistem socijalne zaštite u Crnoj Gori zauzeo veoma jasne pravce razvoja.</w:t>
      </w:r>
    </w:p>
    <w:p w:rsidR="00C209A1" w:rsidRPr="007E4478" w:rsidRDefault="00C209A1" w:rsidP="00C209A1">
      <w:pPr>
        <w:jc w:val="both"/>
        <w:rPr>
          <w:rFonts w:ascii="Arial" w:eastAsia="Arial" w:hAnsi="Arial" w:cs="Arial"/>
        </w:rPr>
      </w:pPr>
      <w:r>
        <w:rPr>
          <w:rFonts w:ascii="Arial" w:eastAsia="Arial" w:hAnsi="Arial" w:cs="Arial"/>
        </w:rPr>
        <w:tab/>
      </w:r>
      <w:r w:rsidRPr="007E4478">
        <w:rPr>
          <w:rFonts w:ascii="Arial" w:eastAsia="Arial" w:hAnsi="Arial" w:cs="Arial"/>
        </w:rPr>
        <w:t xml:space="preserve">Socijalna zaštita uključujući i socijalnu zaštitu </w:t>
      </w:r>
      <w:proofErr w:type="gramStart"/>
      <w:r w:rsidRPr="007E4478">
        <w:rPr>
          <w:rFonts w:ascii="Arial" w:eastAsia="Arial" w:hAnsi="Arial" w:cs="Arial"/>
        </w:rPr>
        <w:t>starijih ,u</w:t>
      </w:r>
      <w:proofErr w:type="gramEnd"/>
      <w:r w:rsidRPr="007E4478">
        <w:rPr>
          <w:rFonts w:ascii="Arial" w:eastAsia="Arial" w:hAnsi="Arial" w:cs="Arial"/>
        </w:rPr>
        <w:t xml:space="preserve"> prethodnom periodu koncipiranja i sprovođenja različitih akcija reformske i inovativne prirode,  poprima karakteristike sistemskih odgovora na potrebe starijih koje se i zadovoljavaju u sredini u kojoj žive. Ovaj dokument predstavlja lokalnu platformu politike prema svim važnim pitanjima koja su od značaja za poboljšanje socijalno – ekonomskog položaja </w:t>
      </w:r>
      <w:proofErr w:type="gramStart"/>
      <w:r w:rsidRPr="007E4478">
        <w:rPr>
          <w:rFonts w:ascii="Arial" w:eastAsia="Arial" w:hAnsi="Arial" w:cs="Arial"/>
        </w:rPr>
        <w:t>građana ,</w:t>
      </w:r>
      <w:proofErr w:type="gramEnd"/>
      <w:r w:rsidRPr="007E4478">
        <w:rPr>
          <w:rFonts w:ascii="Arial" w:eastAsia="Arial" w:hAnsi="Arial" w:cs="Arial"/>
        </w:rPr>
        <w:t xml:space="preserve"> posebno starijih, kao i jasno strateško planiranje sa ciljem unaprijeđenja položaja starijih u oblasti socijalne zaštite.</w:t>
      </w:r>
    </w:p>
    <w:p w:rsidR="00C209A1" w:rsidRPr="007E4478" w:rsidRDefault="00C209A1" w:rsidP="00C209A1">
      <w:pPr>
        <w:jc w:val="both"/>
        <w:rPr>
          <w:rFonts w:ascii="Arial" w:eastAsia="Arial" w:hAnsi="Arial" w:cs="Arial"/>
        </w:rPr>
      </w:pPr>
      <w:r w:rsidRPr="007E4478">
        <w:rPr>
          <w:rFonts w:ascii="Arial" w:eastAsia="Arial" w:hAnsi="Arial" w:cs="Arial"/>
        </w:rPr>
        <w:tab/>
        <w:t>Osnov za donošenje Lokalnog plana za razvoj sistema socijalne zaštite starijih za period od 2019-</w:t>
      </w:r>
      <w:proofErr w:type="gramStart"/>
      <w:r w:rsidRPr="007E4478">
        <w:rPr>
          <w:rFonts w:ascii="Arial" w:eastAsia="Arial" w:hAnsi="Arial" w:cs="Arial"/>
        </w:rPr>
        <w:t>2022.godine,u</w:t>
      </w:r>
      <w:proofErr w:type="gramEnd"/>
      <w:r w:rsidRPr="007E4478">
        <w:rPr>
          <w:rFonts w:ascii="Arial" w:eastAsia="Arial" w:hAnsi="Arial" w:cs="Arial"/>
        </w:rPr>
        <w:t xml:space="preserve"> opštini Tivat (u daljem tekstu LAP) proistekao je iz obaveza koje su utvrđene dokumentima usvojenim na nivou države: Zakonom o socijalnoj i dječjoj zaštiti,  Strategijom razvoja sistema socijalne zaštite starijih za period od 2018 – 2022 godine.</w:t>
      </w:r>
    </w:p>
    <w:p w:rsidR="00C209A1" w:rsidRPr="007E4478" w:rsidRDefault="00C209A1" w:rsidP="00C209A1">
      <w:pPr>
        <w:jc w:val="both"/>
        <w:rPr>
          <w:rFonts w:ascii="Arial" w:eastAsia="Arial" w:hAnsi="Arial" w:cs="Arial"/>
        </w:rPr>
      </w:pPr>
      <w:r w:rsidRPr="007E4478">
        <w:rPr>
          <w:rFonts w:ascii="Arial" w:eastAsia="Arial" w:hAnsi="Arial" w:cs="Arial"/>
        </w:rPr>
        <w:tab/>
        <w:t xml:space="preserve">Strategija se zasniva na sljedećim </w:t>
      </w:r>
      <w:proofErr w:type="gramStart"/>
      <w:r w:rsidRPr="007E4478">
        <w:rPr>
          <w:rFonts w:ascii="Arial" w:eastAsia="Arial" w:hAnsi="Arial" w:cs="Arial"/>
        </w:rPr>
        <w:t>vrijednostima:starenje</w:t>
      </w:r>
      <w:proofErr w:type="gramEnd"/>
      <w:r w:rsidRPr="007E4478">
        <w:rPr>
          <w:rFonts w:ascii="Arial" w:eastAsia="Arial" w:hAnsi="Arial" w:cs="Arial"/>
        </w:rPr>
        <w:t xml:space="preserve"> se sagledava kao aktivno, zdravo, pozitivno i produktivno, tako da se pristupima starenju i starosti promovišu očuvanje i podržavaju potencijali starijih da vode kvalitetan život.</w:t>
      </w:r>
    </w:p>
    <w:p w:rsidR="00C209A1" w:rsidRPr="007E4478" w:rsidRDefault="00C209A1" w:rsidP="00C209A1">
      <w:pPr>
        <w:jc w:val="both"/>
        <w:rPr>
          <w:rFonts w:ascii="Arial" w:eastAsia="Arial" w:hAnsi="Arial" w:cs="Arial"/>
        </w:rPr>
      </w:pPr>
      <w:r w:rsidRPr="007E4478">
        <w:rPr>
          <w:rFonts w:ascii="Arial" w:eastAsia="Arial" w:hAnsi="Arial" w:cs="Arial"/>
        </w:rPr>
        <w:tab/>
      </w:r>
      <w:bookmarkStart w:id="2" w:name="page4"/>
      <w:bookmarkEnd w:id="2"/>
      <w:r w:rsidRPr="007E4478">
        <w:rPr>
          <w:rFonts w:ascii="Arial" w:eastAsia="Arial" w:hAnsi="Arial" w:cs="Arial"/>
        </w:rPr>
        <w:t xml:space="preserve">Zakonom o socijalnoj i dječijoj zaštiti propisano je da se pravo na zdravstvenu zaštitu obezbjeđuje korisniku: materijalnog obezbijeđenja, dodatka za njegu i pomoć i usluge smještaja, ukoliko ovo pravo nije ostvario po drugom osnovu. </w:t>
      </w:r>
    </w:p>
    <w:p w:rsidR="00C209A1" w:rsidRPr="007E4478" w:rsidRDefault="00C209A1" w:rsidP="00C209A1">
      <w:pPr>
        <w:jc w:val="both"/>
        <w:rPr>
          <w:rFonts w:ascii="Arial" w:eastAsia="Arial" w:hAnsi="Arial" w:cs="Arial"/>
        </w:rPr>
      </w:pPr>
    </w:p>
    <w:p w:rsidR="00C209A1" w:rsidRPr="007E4478" w:rsidRDefault="00C209A1" w:rsidP="00C209A1">
      <w:pPr>
        <w:jc w:val="both"/>
        <w:rPr>
          <w:rFonts w:ascii="Arial" w:eastAsia="Arial" w:hAnsi="Arial" w:cs="Arial"/>
        </w:rPr>
      </w:pPr>
    </w:p>
    <w:p w:rsidR="00C209A1" w:rsidRPr="007E4478" w:rsidRDefault="00C209A1" w:rsidP="00C209A1">
      <w:pPr>
        <w:jc w:val="both"/>
        <w:rPr>
          <w:rFonts w:ascii="Arial" w:hAnsi="Arial" w:cs="Arial"/>
          <w:b/>
        </w:rPr>
      </w:pPr>
      <w:proofErr w:type="gramStart"/>
      <w:r w:rsidRPr="007E4478">
        <w:rPr>
          <w:rFonts w:ascii="Arial" w:eastAsia="Arial" w:hAnsi="Arial" w:cs="Arial"/>
          <w:b/>
          <w:bCs/>
        </w:rPr>
        <w:t>II  PRAVNI</w:t>
      </w:r>
      <w:proofErr w:type="gramEnd"/>
      <w:r w:rsidRPr="007E4478">
        <w:rPr>
          <w:rFonts w:ascii="Arial" w:eastAsia="Arial" w:hAnsi="Arial" w:cs="Arial"/>
          <w:b/>
          <w:bCs/>
        </w:rPr>
        <w:t xml:space="preserve"> </w:t>
      </w:r>
      <w:r w:rsidRPr="007E4478">
        <w:rPr>
          <w:rFonts w:ascii="Arial" w:hAnsi="Arial" w:cs="Arial"/>
          <w:b/>
        </w:rPr>
        <w:t xml:space="preserve"> </w:t>
      </w:r>
      <w:r w:rsidRPr="007E4478">
        <w:rPr>
          <w:rFonts w:ascii="Arial" w:eastAsia="Arial" w:hAnsi="Arial" w:cs="Arial"/>
          <w:b/>
          <w:bCs/>
        </w:rPr>
        <w:t>OKVIR</w:t>
      </w:r>
    </w:p>
    <w:p w:rsidR="00C209A1" w:rsidRPr="007E4478" w:rsidRDefault="00C209A1" w:rsidP="00C209A1">
      <w:pPr>
        <w:jc w:val="both"/>
        <w:rPr>
          <w:rFonts w:ascii="Arial" w:eastAsia="Yu Gothic" w:hAnsi="Arial" w:cs="Arial"/>
        </w:rPr>
      </w:pPr>
      <w:bookmarkStart w:id="3" w:name="page5"/>
      <w:bookmarkEnd w:id="3"/>
    </w:p>
    <w:p w:rsidR="00C209A1" w:rsidRPr="007E4478" w:rsidRDefault="00C209A1" w:rsidP="00C209A1">
      <w:pPr>
        <w:jc w:val="both"/>
        <w:rPr>
          <w:rFonts w:ascii="Arial" w:eastAsia="Yu Gothic" w:hAnsi="Arial" w:cs="Arial"/>
        </w:rPr>
      </w:pPr>
      <w:r w:rsidRPr="007E4478">
        <w:rPr>
          <w:rFonts w:ascii="Arial" w:eastAsia="Yu Gothic" w:hAnsi="Arial" w:cs="Arial"/>
        </w:rPr>
        <w:tab/>
        <w:t xml:space="preserve">Reformski procesi u socijalnoj zaštiti starijih zasnovani </w:t>
      </w:r>
      <w:proofErr w:type="gramStart"/>
      <w:r w:rsidRPr="007E4478">
        <w:rPr>
          <w:rFonts w:ascii="Arial" w:eastAsia="Yu Gothic" w:hAnsi="Arial" w:cs="Arial"/>
        </w:rPr>
        <w:t>su  na</w:t>
      </w:r>
      <w:proofErr w:type="gramEnd"/>
      <w:r w:rsidRPr="007E4478">
        <w:rPr>
          <w:rFonts w:ascii="Arial" w:eastAsia="Yu Gothic" w:hAnsi="Arial" w:cs="Arial"/>
        </w:rPr>
        <w:t xml:space="preserve"> brojnim međunarodnim i  nacionalnim dokumentima , od kojih su najznačajniji:</w:t>
      </w:r>
    </w:p>
    <w:p w:rsidR="00C209A1" w:rsidRPr="007E4478" w:rsidRDefault="00C209A1" w:rsidP="00C209A1">
      <w:pPr>
        <w:jc w:val="both"/>
        <w:rPr>
          <w:rFonts w:ascii="Arial" w:eastAsia="Yu Gothic" w:hAnsi="Arial" w:cs="Arial"/>
        </w:rPr>
      </w:pPr>
    </w:p>
    <w:p w:rsidR="00C209A1" w:rsidRPr="007E4478" w:rsidRDefault="00C209A1" w:rsidP="00C209A1">
      <w:pPr>
        <w:pStyle w:val="ListParagraph"/>
        <w:numPr>
          <w:ilvl w:val="0"/>
          <w:numId w:val="8"/>
        </w:numPr>
        <w:rPr>
          <w:rFonts w:ascii="Arial" w:hAnsi="Arial" w:cs="Arial"/>
        </w:rPr>
      </w:pPr>
      <w:r w:rsidRPr="007E4478">
        <w:rPr>
          <w:rFonts w:ascii="Arial" w:hAnsi="Arial" w:cs="Arial"/>
        </w:rPr>
        <w:t xml:space="preserve">Evropska socijalna povelja –Instrument Savjeta Evrope za zaštitu ljudskih prava, Torino </w:t>
      </w:r>
      <w:proofErr w:type="gramStart"/>
      <w:r w:rsidRPr="007E4478">
        <w:rPr>
          <w:rFonts w:ascii="Arial" w:hAnsi="Arial" w:cs="Arial"/>
        </w:rPr>
        <w:t>1961.godine ;Dodatni</w:t>
      </w:r>
      <w:proofErr w:type="gramEnd"/>
      <w:r w:rsidRPr="007E4478">
        <w:rPr>
          <w:rFonts w:ascii="Arial" w:hAnsi="Arial" w:cs="Arial"/>
        </w:rPr>
        <w:t xml:space="preserve"> protokol za Evropsku socijalnu povelju,Strazbur,5.maj 1988.čl.4(pravo starijih na socijalnu zaštitu)  i Izmijenjena Evropska socijelna povelja (Strazbur ,3.maj 1996),čl.23(pravo starijih na društvenu zaštitu);</w:t>
      </w:r>
    </w:p>
    <w:p w:rsidR="00C209A1" w:rsidRPr="007E4478" w:rsidRDefault="00C209A1" w:rsidP="00C209A1">
      <w:pPr>
        <w:pStyle w:val="ListParagraph"/>
        <w:numPr>
          <w:ilvl w:val="0"/>
          <w:numId w:val="8"/>
        </w:numPr>
        <w:jc w:val="both"/>
        <w:rPr>
          <w:rFonts w:ascii="Arial" w:hAnsi="Arial" w:cs="Arial"/>
        </w:rPr>
      </w:pPr>
      <w:r w:rsidRPr="007E4478">
        <w:rPr>
          <w:rFonts w:ascii="Arial" w:hAnsi="Arial" w:cs="Arial"/>
        </w:rPr>
        <w:t xml:space="preserve">“Međunarodni plan akcije na području </w:t>
      </w:r>
      <w:proofErr w:type="gramStart"/>
      <w:r w:rsidRPr="007E4478">
        <w:rPr>
          <w:rFonts w:ascii="Arial" w:hAnsi="Arial" w:cs="Arial"/>
        </w:rPr>
        <w:t>starenja”(</w:t>
      </w:r>
      <w:proofErr w:type="gramEnd"/>
      <w:r w:rsidRPr="007E4478">
        <w:rPr>
          <w:rFonts w:ascii="Arial" w:hAnsi="Arial" w:cs="Arial"/>
        </w:rPr>
        <w:t xml:space="preserve">Prva svjetska skupština o starenju </w:t>
      </w:r>
    </w:p>
    <w:p w:rsidR="00C209A1" w:rsidRPr="007E4478" w:rsidRDefault="00C209A1" w:rsidP="00C209A1">
      <w:pPr>
        <w:pStyle w:val="ListParagraph"/>
        <w:jc w:val="both"/>
        <w:rPr>
          <w:rFonts w:ascii="Arial" w:hAnsi="Arial" w:cs="Arial"/>
        </w:rPr>
      </w:pPr>
      <w:proofErr w:type="gramStart"/>
      <w:r w:rsidRPr="007E4478">
        <w:rPr>
          <w:rFonts w:ascii="Arial" w:hAnsi="Arial" w:cs="Arial"/>
        </w:rPr>
        <w:t>Beč,1982.godine</w:t>
      </w:r>
      <w:proofErr w:type="gramEnd"/>
      <w:r w:rsidRPr="007E4478">
        <w:rPr>
          <w:rFonts w:ascii="Arial" w:hAnsi="Arial" w:cs="Arial"/>
        </w:rPr>
        <w:t>)</w:t>
      </w:r>
    </w:p>
    <w:p w:rsidR="00C209A1" w:rsidRDefault="00C209A1" w:rsidP="00C209A1">
      <w:pPr>
        <w:pStyle w:val="ListParagraph"/>
        <w:numPr>
          <w:ilvl w:val="0"/>
          <w:numId w:val="8"/>
        </w:numPr>
        <w:jc w:val="both"/>
        <w:rPr>
          <w:rFonts w:ascii="Arial" w:hAnsi="Arial" w:cs="Arial"/>
        </w:rPr>
      </w:pPr>
      <w:r w:rsidRPr="007E4478">
        <w:rPr>
          <w:rFonts w:ascii="Arial" w:hAnsi="Arial" w:cs="Arial"/>
        </w:rPr>
        <w:t>Načela Ujedinjenih naroda za starije ljude</w:t>
      </w:r>
      <w:proofErr w:type="gramStart"/>
      <w:r w:rsidRPr="007E4478">
        <w:rPr>
          <w:rFonts w:ascii="Arial" w:hAnsi="Arial" w:cs="Arial"/>
        </w:rPr>
        <w:t>”,Rezolucija</w:t>
      </w:r>
      <w:proofErr w:type="gramEnd"/>
      <w:r w:rsidRPr="007E4478">
        <w:rPr>
          <w:rFonts w:ascii="Arial" w:hAnsi="Arial" w:cs="Arial"/>
        </w:rPr>
        <w:t xml:space="preserve"> Generalne skupštine UN 46/91,koja postavljaju osnovne principe i vrijednosti na kojima se zasniva pristup starijim i starim gradjanima i koji su istovremeno vrijednosti i principi socijalne zaštite starijih; Evropska konvencija za zaštitu ljudskih prava i sloboda (Savjet Evrope ,Rim,1950) I Izmijenjena Evropska konvencija za zaštitu ljudskih prava i sloboda ( jul 1999)</w:t>
      </w:r>
    </w:p>
    <w:p w:rsidR="00C209A1" w:rsidRPr="007E4478" w:rsidRDefault="00C209A1" w:rsidP="00C209A1">
      <w:pPr>
        <w:pStyle w:val="ListParagraph"/>
        <w:jc w:val="both"/>
        <w:rPr>
          <w:rFonts w:ascii="Arial" w:hAnsi="Arial" w:cs="Arial"/>
        </w:rPr>
      </w:pPr>
    </w:p>
    <w:p w:rsidR="00C209A1" w:rsidRPr="007E4478" w:rsidRDefault="00C209A1" w:rsidP="00C209A1">
      <w:pPr>
        <w:pStyle w:val="ListParagraph"/>
        <w:numPr>
          <w:ilvl w:val="0"/>
          <w:numId w:val="8"/>
        </w:numPr>
        <w:jc w:val="both"/>
        <w:rPr>
          <w:rFonts w:ascii="Arial" w:hAnsi="Arial" w:cs="Arial"/>
        </w:rPr>
      </w:pPr>
      <w:r w:rsidRPr="007E4478">
        <w:rPr>
          <w:rFonts w:ascii="Arial" w:hAnsi="Arial" w:cs="Arial"/>
        </w:rPr>
        <w:t>Univerzalna deklaracija o ljudskim pravima Ujedinjenih nacija;</w:t>
      </w:r>
    </w:p>
    <w:p w:rsidR="00C209A1" w:rsidRPr="007E4478" w:rsidRDefault="00C209A1" w:rsidP="00C209A1">
      <w:pPr>
        <w:pStyle w:val="ListParagraph"/>
        <w:numPr>
          <w:ilvl w:val="0"/>
          <w:numId w:val="8"/>
        </w:numPr>
        <w:jc w:val="both"/>
        <w:rPr>
          <w:rFonts w:ascii="Arial" w:hAnsi="Arial" w:cs="Arial"/>
        </w:rPr>
      </w:pPr>
      <w:r w:rsidRPr="007E4478">
        <w:rPr>
          <w:rFonts w:ascii="Arial" w:hAnsi="Arial" w:cs="Arial"/>
        </w:rPr>
        <w:lastRenderedPageBreak/>
        <w:t xml:space="preserve">Evropska konvencija za zaštitu ljudskih prava i sloboda (Savjet </w:t>
      </w:r>
      <w:proofErr w:type="gramStart"/>
      <w:r w:rsidRPr="007E4478">
        <w:rPr>
          <w:rFonts w:ascii="Arial" w:hAnsi="Arial" w:cs="Arial"/>
        </w:rPr>
        <w:t>Evrope ,Rim</w:t>
      </w:r>
      <w:proofErr w:type="gramEnd"/>
      <w:r w:rsidRPr="007E4478">
        <w:rPr>
          <w:rFonts w:ascii="Arial" w:hAnsi="Arial" w:cs="Arial"/>
        </w:rPr>
        <w:t>,1950) i Izmijenjena Evropska konvencija za zaštitu ljudskih prava I sloboda ( jul 1999)</w:t>
      </w:r>
    </w:p>
    <w:p w:rsidR="00C209A1" w:rsidRPr="007E4478" w:rsidRDefault="00C209A1" w:rsidP="00C209A1">
      <w:pPr>
        <w:pStyle w:val="ListParagraph"/>
        <w:numPr>
          <w:ilvl w:val="0"/>
          <w:numId w:val="8"/>
        </w:numPr>
        <w:rPr>
          <w:rFonts w:ascii="Arial" w:hAnsi="Arial" w:cs="Arial"/>
        </w:rPr>
      </w:pPr>
      <w:r w:rsidRPr="007E4478">
        <w:rPr>
          <w:rFonts w:ascii="Arial" w:hAnsi="Arial" w:cs="Arial"/>
        </w:rPr>
        <w:t xml:space="preserve">Lisabonska deklaracija </w:t>
      </w:r>
      <w:proofErr w:type="gramStart"/>
      <w:r w:rsidRPr="007E4478">
        <w:rPr>
          <w:rFonts w:ascii="Arial" w:hAnsi="Arial" w:cs="Arial"/>
        </w:rPr>
        <w:t>o  starenju</w:t>
      </w:r>
      <w:proofErr w:type="gramEnd"/>
      <w:r w:rsidRPr="007E4478">
        <w:rPr>
          <w:rFonts w:ascii="Arial" w:hAnsi="Arial" w:cs="Arial"/>
        </w:rPr>
        <w:t xml:space="preserve"> ,2000;</w:t>
      </w:r>
    </w:p>
    <w:p w:rsidR="00C209A1" w:rsidRPr="007E4478" w:rsidRDefault="00C209A1" w:rsidP="00C209A1">
      <w:pPr>
        <w:pStyle w:val="ListParagraph"/>
        <w:numPr>
          <w:ilvl w:val="0"/>
          <w:numId w:val="8"/>
        </w:numPr>
        <w:jc w:val="both"/>
        <w:rPr>
          <w:rFonts w:ascii="Arial" w:hAnsi="Arial" w:cs="Arial"/>
        </w:rPr>
      </w:pPr>
      <w:r w:rsidRPr="007E4478">
        <w:rPr>
          <w:rFonts w:ascii="Arial" w:hAnsi="Arial" w:cs="Arial"/>
        </w:rPr>
        <w:t>“Madridska deklaracija “</w:t>
      </w:r>
      <w:proofErr w:type="gramStart"/>
      <w:r w:rsidRPr="007E4478">
        <w:rPr>
          <w:rFonts w:ascii="Arial" w:hAnsi="Arial" w:cs="Arial"/>
        </w:rPr>
        <w:t>,”Madridski</w:t>
      </w:r>
      <w:proofErr w:type="gramEnd"/>
      <w:r w:rsidRPr="007E4478">
        <w:rPr>
          <w:rFonts w:ascii="Arial" w:hAnsi="Arial" w:cs="Arial"/>
        </w:rPr>
        <w:t xml:space="preserve"> internacionalni plan akcije o starenju (MIPAA),usvojen na Drugoj svjetskoj skupštini o starenju u Madridu 2002.godine i “Vodič za nacionalnu implementaciju Madridskog internacionalnog plana akcije o starenju” “,Ujedinjene nacije,Njujork,2008.”Regionalna strategija za implementaciju Madridskog internacionalnog plana aktivnosti o srarenju 2002”,usvojena od strane Ekonomske komisije UN za Evropu(UNECE);</w:t>
      </w:r>
    </w:p>
    <w:p w:rsidR="00C209A1" w:rsidRPr="007E4478" w:rsidRDefault="00C209A1" w:rsidP="00C209A1">
      <w:pPr>
        <w:pStyle w:val="ListParagraph"/>
        <w:numPr>
          <w:ilvl w:val="0"/>
          <w:numId w:val="8"/>
        </w:numPr>
        <w:rPr>
          <w:rFonts w:ascii="Arial" w:hAnsi="Arial" w:cs="Arial"/>
        </w:rPr>
      </w:pPr>
      <w:r w:rsidRPr="007E4478">
        <w:rPr>
          <w:rFonts w:ascii="Arial" w:hAnsi="Arial" w:cs="Arial"/>
        </w:rPr>
        <w:t>Dokument Vijeća Evrope “Pristup socijalnim pravima “,2003;</w:t>
      </w:r>
    </w:p>
    <w:p w:rsidR="00C209A1" w:rsidRPr="007E4478" w:rsidRDefault="00C209A1" w:rsidP="00C209A1">
      <w:pPr>
        <w:pStyle w:val="ListParagraph"/>
        <w:numPr>
          <w:ilvl w:val="0"/>
          <w:numId w:val="8"/>
        </w:numPr>
        <w:jc w:val="both"/>
        <w:rPr>
          <w:rFonts w:ascii="Arial" w:hAnsi="Arial" w:cs="Arial"/>
        </w:rPr>
      </w:pPr>
      <w:r w:rsidRPr="007E4478">
        <w:rPr>
          <w:rFonts w:ascii="Arial" w:hAnsi="Arial" w:cs="Arial"/>
        </w:rPr>
        <w:t>Revidirana strategija socijalne kohezije Vijeća Evrope (2004);</w:t>
      </w:r>
    </w:p>
    <w:p w:rsidR="00C209A1" w:rsidRPr="007E4478" w:rsidRDefault="00C209A1" w:rsidP="00C209A1">
      <w:pPr>
        <w:pStyle w:val="ListParagraph"/>
        <w:numPr>
          <w:ilvl w:val="0"/>
          <w:numId w:val="8"/>
        </w:numPr>
        <w:jc w:val="both"/>
        <w:rPr>
          <w:rFonts w:ascii="Arial" w:hAnsi="Arial" w:cs="Arial"/>
          <w:b/>
        </w:rPr>
      </w:pPr>
      <w:r w:rsidRPr="007E4478">
        <w:rPr>
          <w:rFonts w:ascii="Arial" w:hAnsi="Arial" w:cs="Arial"/>
        </w:rPr>
        <w:t>Dokument SEC (2005) 957 “Na putu ka evopskom kvalifikacionom okviru za cjeloživotno učenje</w:t>
      </w:r>
      <w:proofErr w:type="gramStart"/>
      <w:r w:rsidRPr="007E4478">
        <w:rPr>
          <w:rFonts w:ascii="Arial" w:hAnsi="Arial" w:cs="Arial"/>
        </w:rPr>
        <w:t>”,Brisel</w:t>
      </w:r>
      <w:proofErr w:type="gramEnd"/>
      <w:r w:rsidRPr="007E4478">
        <w:rPr>
          <w:rFonts w:ascii="Arial" w:hAnsi="Arial" w:cs="Arial"/>
        </w:rPr>
        <w:t xml:space="preserve"> ,2005.godine;</w:t>
      </w:r>
    </w:p>
    <w:p w:rsidR="00C209A1" w:rsidRPr="007E4478" w:rsidRDefault="00C209A1" w:rsidP="00C209A1">
      <w:pPr>
        <w:pStyle w:val="ListParagraph"/>
        <w:numPr>
          <w:ilvl w:val="0"/>
          <w:numId w:val="8"/>
        </w:numPr>
        <w:jc w:val="both"/>
        <w:rPr>
          <w:rFonts w:ascii="Arial" w:hAnsi="Arial" w:cs="Arial"/>
        </w:rPr>
      </w:pPr>
      <w:r w:rsidRPr="007E4478">
        <w:rPr>
          <w:rFonts w:ascii="Arial" w:hAnsi="Arial" w:cs="Arial"/>
        </w:rPr>
        <w:t xml:space="preserve">Konvencija UN o pravima osoba s </w:t>
      </w:r>
      <w:proofErr w:type="gramStart"/>
      <w:r w:rsidRPr="007E4478">
        <w:rPr>
          <w:rFonts w:ascii="Arial" w:hAnsi="Arial" w:cs="Arial"/>
        </w:rPr>
        <w:t>invaliditetom(</w:t>
      </w:r>
      <w:proofErr w:type="gramEnd"/>
      <w:r w:rsidRPr="007E4478">
        <w:rPr>
          <w:rFonts w:ascii="Arial" w:hAnsi="Arial" w:cs="Arial"/>
        </w:rPr>
        <w:t>2006)</w:t>
      </w:r>
    </w:p>
    <w:p w:rsidR="00C209A1" w:rsidRPr="007E4478" w:rsidRDefault="00C209A1" w:rsidP="00C209A1">
      <w:pPr>
        <w:pStyle w:val="ListParagraph"/>
        <w:numPr>
          <w:ilvl w:val="0"/>
          <w:numId w:val="8"/>
        </w:numPr>
        <w:jc w:val="both"/>
        <w:rPr>
          <w:rFonts w:ascii="Arial" w:hAnsi="Arial" w:cs="Arial"/>
        </w:rPr>
      </w:pPr>
      <w:r w:rsidRPr="007E4478">
        <w:rPr>
          <w:rFonts w:ascii="Arial" w:hAnsi="Arial" w:cs="Arial"/>
        </w:rPr>
        <w:t xml:space="preserve">Zakon o socijalnoj i dječjoj </w:t>
      </w:r>
      <w:proofErr w:type="gramStart"/>
      <w:r w:rsidRPr="007E4478">
        <w:rPr>
          <w:rFonts w:ascii="Arial" w:hAnsi="Arial" w:cs="Arial"/>
        </w:rPr>
        <w:t>zaštiti(</w:t>
      </w:r>
      <w:proofErr w:type="gramEnd"/>
      <w:r w:rsidRPr="007E4478">
        <w:rPr>
          <w:rFonts w:ascii="Arial" w:hAnsi="Arial" w:cs="Arial"/>
        </w:rPr>
        <w:t>“Službeni list Crne Gore”, broj 50/17)</w:t>
      </w:r>
    </w:p>
    <w:p w:rsidR="00C209A1" w:rsidRPr="007E4478" w:rsidRDefault="00C209A1" w:rsidP="00C209A1">
      <w:pPr>
        <w:pStyle w:val="ListParagraph"/>
        <w:numPr>
          <w:ilvl w:val="0"/>
          <w:numId w:val="8"/>
        </w:numPr>
        <w:jc w:val="both"/>
        <w:rPr>
          <w:rFonts w:ascii="Arial" w:hAnsi="Arial" w:cs="Arial"/>
        </w:rPr>
      </w:pPr>
      <w:r w:rsidRPr="007E4478">
        <w:rPr>
          <w:rFonts w:ascii="Arial" w:hAnsi="Arial" w:cs="Arial"/>
        </w:rPr>
        <w:t>Zakon o socijalnom stanovanju (“Službeni list Crne Gore “, broj 35/13)</w:t>
      </w:r>
    </w:p>
    <w:p w:rsidR="00C209A1" w:rsidRPr="007E4478" w:rsidRDefault="00C209A1" w:rsidP="00C209A1">
      <w:pPr>
        <w:pStyle w:val="ListParagraph"/>
        <w:numPr>
          <w:ilvl w:val="0"/>
          <w:numId w:val="8"/>
        </w:numPr>
        <w:jc w:val="both"/>
        <w:rPr>
          <w:rFonts w:ascii="Arial" w:hAnsi="Arial" w:cs="Arial"/>
        </w:rPr>
      </w:pPr>
      <w:r w:rsidRPr="007E4478">
        <w:rPr>
          <w:rFonts w:ascii="Arial" w:hAnsi="Arial" w:cs="Arial"/>
        </w:rPr>
        <w:t xml:space="preserve">Odluka o pravima i uslugama iz socijalne i dječje </w:t>
      </w:r>
      <w:proofErr w:type="gramStart"/>
      <w:r w:rsidRPr="007E4478">
        <w:rPr>
          <w:rFonts w:ascii="Arial" w:hAnsi="Arial" w:cs="Arial"/>
        </w:rPr>
        <w:t>zaštite(</w:t>
      </w:r>
      <w:proofErr w:type="gramEnd"/>
      <w:r w:rsidRPr="007E4478">
        <w:rPr>
          <w:rFonts w:ascii="Arial" w:hAnsi="Arial" w:cs="Arial"/>
        </w:rPr>
        <w:t>“Službeni list Crne Gore –opštinski propisi “ broj 48/17)</w:t>
      </w:r>
    </w:p>
    <w:p w:rsidR="00C209A1" w:rsidRPr="007E4478" w:rsidRDefault="00C209A1" w:rsidP="00C209A1">
      <w:pPr>
        <w:pStyle w:val="ListParagraph"/>
        <w:numPr>
          <w:ilvl w:val="0"/>
          <w:numId w:val="8"/>
        </w:numPr>
        <w:jc w:val="both"/>
        <w:rPr>
          <w:rFonts w:ascii="Arial" w:hAnsi="Arial" w:cs="Arial"/>
        </w:rPr>
      </w:pPr>
      <w:r w:rsidRPr="007E4478">
        <w:rPr>
          <w:rFonts w:ascii="Arial" w:hAnsi="Arial" w:cs="Arial"/>
        </w:rPr>
        <w:t xml:space="preserve">Zakon o kretanju lica s invaliditetom uz pomoć psa pomagača (“Službeni list Crne </w:t>
      </w:r>
      <w:proofErr w:type="gramStart"/>
      <w:r w:rsidRPr="007E4478">
        <w:rPr>
          <w:rFonts w:ascii="Arial" w:hAnsi="Arial" w:cs="Arial"/>
        </w:rPr>
        <w:t>Gore,broj</w:t>
      </w:r>
      <w:proofErr w:type="gramEnd"/>
      <w:r w:rsidRPr="007E4478">
        <w:rPr>
          <w:rFonts w:ascii="Arial" w:hAnsi="Arial" w:cs="Arial"/>
        </w:rPr>
        <w:t xml:space="preserve"> 40/11)</w:t>
      </w:r>
    </w:p>
    <w:p w:rsidR="00C209A1" w:rsidRPr="007E4478" w:rsidRDefault="00C209A1" w:rsidP="00C209A1">
      <w:pPr>
        <w:pStyle w:val="ListParagraph"/>
        <w:numPr>
          <w:ilvl w:val="0"/>
          <w:numId w:val="8"/>
        </w:numPr>
        <w:jc w:val="both"/>
        <w:rPr>
          <w:rFonts w:ascii="Arial" w:eastAsia="Arial" w:hAnsi="Arial" w:cs="Arial"/>
        </w:rPr>
      </w:pPr>
      <w:r w:rsidRPr="007E4478">
        <w:rPr>
          <w:rFonts w:ascii="Arial" w:eastAsia="Arial" w:hAnsi="Arial" w:cs="Arial"/>
        </w:rPr>
        <w:t>Zakon o zdravstvenoj zaštiti (“Službeni list Crne Gore”, broj 24/19)</w:t>
      </w:r>
    </w:p>
    <w:p w:rsidR="00C209A1" w:rsidRPr="007E4478" w:rsidRDefault="00C209A1" w:rsidP="00C209A1">
      <w:pPr>
        <w:pStyle w:val="ListParagraph"/>
        <w:numPr>
          <w:ilvl w:val="0"/>
          <w:numId w:val="8"/>
        </w:numPr>
        <w:jc w:val="both"/>
        <w:rPr>
          <w:rFonts w:ascii="Arial" w:eastAsia="Arial" w:hAnsi="Arial" w:cs="Arial"/>
        </w:rPr>
      </w:pPr>
      <w:r w:rsidRPr="007E4478">
        <w:rPr>
          <w:rFonts w:ascii="Arial" w:eastAsia="Arial" w:hAnsi="Arial" w:cs="Arial"/>
        </w:rPr>
        <w:t>Zakon o zdravstvenom osiguranju (“Službeni list Crne Gore</w:t>
      </w:r>
      <w:proofErr w:type="gramStart"/>
      <w:r w:rsidRPr="007E4478">
        <w:rPr>
          <w:rFonts w:ascii="Arial" w:eastAsia="Arial" w:hAnsi="Arial" w:cs="Arial"/>
        </w:rPr>
        <w:t>” ,broj</w:t>
      </w:r>
      <w:proofErr w:type="gramEnd"/>
      <w:r w:rsidRPr="007E4478">
        <w:rPr>
          <w:rFonts w:ascii="Arial" w:eastAsia="Arial" w:hAnsi="Arial" w:cs="Arial"/>
        </w:rPr>
        <w:t xml:space="preserve"> 13/18)  </w:t>
      </w:r>
    </w:p>
    <w:p w:rsidR="00C209A1" w:rsidRPr="007E4478" w:rsidRDefault="00C209A1" w:rsidP="00C209A1">
      <w:pPr>
        <w:pStyle w:val="ListParagraph"/>
        <w:numPr>
          <w:ilvl w:val="0"/>
          <w:numId w:val="8"/>
        </w:numPr>
        <w:jc w:val="both"/>
        <w:rPr>
          <w:rFonts w:ascii="Arial" w:eastAsia="Arial" w:hAnsi="Arial" w:cs="Arial"/>
        </w:rPr>
      </w:pPr>
      <w:r w:rsidRPr="007E4478">
        <w:rPr>
          <w:rFonts w:ascii="Arial" w:eastAsia="Arial" w:hAnsi="Arial" w:cs="Arial"/>
        </w:rPr>
        <w:t xml:space="preserve">Zakon o penzijskom i invalidskom osiguranju </w:t>
      </w:r>
      <w:proofErr w:type="gramStart"/>
      <w:r w:rsidRPr="007E4478">
        <w:rPr>
          <w:rFonts w:ascii="Arial" w:eastAsia="Arial" w:hAnsi="Arial" w:cs="Arial"/>
        </w:rPr>
        <w:t>(”Službeni</w:t>
      </w:r>
      <w:proofErr w:type="gramEnd"/>
      <w:r w:rsidRPr="007E4478">
        <w:rPr>
          <w:rFonts w:ascii="Arial" w:eastAsia="Arial" w:hAnsi="Arial" w:cs="Arial"/>
        </w:rPr>
        <w:t xml:space="preserve"> list  Crne Gore”,broj 55/16)</w:t>
      </w:r>
    </w:p>
    <w:p w:rsidR="00C209A1" w:rsidRPr="007E4478" w:rsidRDefault="00C209A1" w:rsidP="00C209A1">
      <w:pPr>
        <w:jc w:val="both"/>
        <w:rPr>
          <w:rFonts w:ascii="Arial" w:eastAsia="Arial" w:hAnsi="Arial" w:cs="Arial"/>
        </w:rPr>
      </w:pPr>
    </w:p>
    <w:p w:rsidR="00C209A1" w:rsidRPr="007E4478" w:rsidRDefault="00C209A1" w:rsidP="00C209A1">
      <w:pPr>
        <w:jc w:val="both"/>
        <w:rPr>
          <w:rFonts w:ascii="Arial" w:hAnsi="Arial" w:cs="Arial"/>
        </w:rPr>
      </w:pPr>
      <w:r w:rsidRPr="007E4478">
        <w:rPr>
          <w:rFonts w:ascii="Arial" w:hAnsi="Arial" w:cs="Arial"/>
        </w:rPr>
        <w:tab/>
      </w:r>
      <w:r w:rsidRPr="007E4478">
        <w:rPr>
          <w:rFonts w:ascii="Arial" w:hAnsi="Arial" w:cs="Arial"/>
          <w:b/>
        </w:rPr>
        <w:t>Integrisane socijalne usluge</w:t>
      </w:r>
      <w:r w:rsidRPr="007E4478">
        <w:rPr>
          <w:rFonts w:ascii="Arial" w:hAnsi="Arial" w:cs="Arial"/>
        </w:rPr>
        <w:t>, pored usluga socijalne zaštite, obuhvataju i druge resore (zdravstvo, stanovanje, obrazovanje, zapošljavanje, kulturu i dr.) te omogućavaju zadovoljavanje većeg broja potreba korisnika.Integrisane socijalne usluge odnose se na međusektorsku saradnju u obezbjeđivanju usluga.Obezbjeđivanje integrisanih socijalnih usluga u Crnoj Gori, do sada, nije u dovoljnoj mjeri našlo svoje mjesto ni u dokumentima niti u praksi.Ova strategija u najvećoj mjeri promoviše koncept integrisanih socijalnih usluga, s tim što su u njenom fokusu usluge socijalne zaštite za starije.</w:t>
      </w:r>
    </w:p>
    <w:p w:rsidR="00C209A1" w:rsidRPr="007E4478" w:rsidRDefault="00C209A1" w:rsidP="00C209A1">
      <w:pPr>
        <w:jc w:val="both"/>
        <w:rPr>
          <w:rFonts w:ascii="Arial" w:hAnsi="Arial" w:cs="Arial"/>
        </w:rPr>
      </w:pPr>
    </w:p>
    <w:p w:rsidR="00C209A1" w:rsidRPr="007E4478" w:rsidRDefault="00C209A1" w:rsidP="00C209A1">
      <w:pPr>
        <w:ind w:firstLine="720"/>
        <w:jc w:val="both"/>
        <w:rPr>
          <w:rFonts w:ascii="Arial" w:hAnsi="Arial" w:cs="Arial"/>
          <w:b/>
        </w:rPr>
      </w:pPr>
      <w:r w:rsidRPr="007E4478">
        <w:rPr>
          <w:rFonts w:ascii="Arial" w:hAnsi="Arial" w:cs="Arial"/>
          <w:b/>
        </w:rPr>
        <w:t xml:space="preserve">Situaciona analiza u opštini Tivat </w:t>
      </w:r>
    </w:p>
    <w:p w:rsidR="00C209A1" w:rsidRPr="007E4478" w:rsidRDefault="00C209A1" w:rsidP="00C209A1">
      <w:pPr>
        <w:ind w:firstLine="720"/>
        <w:jc w:val="both"/>
        <w:rPr>
          <w:rFonts w:ascii="Arial" w:hAnsi="Arial" w:cs="Arial"/>
        </w:rPr>
      </w:pPr>
    </w:p>
    <w:p w:rsidR="00C209A1" w:rsidRPr="007E4478" w:rsidRDefault="00C209A1" w:rsidP="00C209A1">
      <w:pPr>
        <w:jc w:val="both"/>
        <w:rPr>
          <w:rFonts w:ascii="Arial" w:hAnsi="Arial" w:cs="Arial"/>
        </w:rPr>
      </w:pPr>
      <w:r w:rsidRPr="007E4478">
        <w:rPr>
          <w:rFonts w:ascii="Arial" w:hAnsi="Arial" w:cs="Arial"/>
        </w:rPr>
        <w:tab/>
        <w:t xml:space="preserve">Relevantne institucije i organizacije koje se bave pitanjem položaja starijih u opštini Tivat su: </w:t>
      </w:r>
    </w:p>
    <w:p w:rsidR="00C209A1" w:rsidRPr="007E4478" w:rsidRDefault="00C209A1" w:rsidP="00C209A1">
      <w:pPr>
        <w:pStyle w:val="ListParagraph"/>
        <w:numPr>
          <w:ilvl w:val="0"/>
          <w:numId w:val="22"/>
        </w:numPr>
        <w:jc w:val="both"/>
        <w:rPr>
          <w:rFonts w:ascii="Arial" w:hAnsi="Arial" w:cs="Arial"/>
        </w:rPr>
      </w:pPr>
      <w:r w:rsidRPr="007E4478">
        <w:rPr>
          <w:rFonts w:ascii="Arial" w:hAnsi="Arial" w:cs="Arial"/>
        </w:rPr>
        <w:t xml:space="preserve">Opština Tivat </w:t>
      </w:r>
      <w:proofErr w:type="gramStart"/>
      <w:r w:rsidRPr="007E4478">
        <w:rPr>
          <w:rFonts w:ascii="Arial" w:hAnsi="Arial" w:cs="Arial"/>
        </w:rPr>
        <w:t>( Sekretarijat</w:t>
      </w:r>
      <w:proofErr w:type="gramEnd"/>
      <w:r w:rsidRPr="007E4478">
        <w:rPr>
          <w:rFonts w:ascii="Arial" w:hAnsi="Arial" w:cs="Arial"/>
        </w:rPr>
        <w:t xml:space="preserve"> za mlade,sport i socijalna pitanja)</w:t>
      </w:r>
    </w:p>
    <w:p w:rsidR="00C209A1" w:rsidRPr="007E4478" w:rsidRDefault="00C209A1" w:rsidP="00C209A1">
      <w:pPr>
        <w:pStyle w:val="ListParagraph"/>
        <w:numPr>
          <w:ilvl w:val="0"/>
          <w:numId w:val="22"/>
        </w:numPr>
        <w:jc w:val="both"/>
        <w:rPr>
          <w:rFonts w:ascii="Arial" w:hAnsi="Arial" w:cs="Arial"/>
        </w:rPr>
      </w:pPr>
      <w:r w:rsidRPr="007E4478">
        <w:rPr>
          <w:rFonts w:ascii="Arial" w:hAnsi="Arial" w:cs="Arial"/>
        </w:rPr>
        <w:t xml:space="preserve">JU Centar za socijalni rad za opštine </w:t>
      </w:r>
      <w:proofErr w:type="gramStart"/>
      <w:r w:rsidRPr="007E4478">
        <w:rPr>
          <w:rFonts w:ascii="Arial" w:hAnsi="Arial" w:cs="Arial"/>
        </w:rPr>
        <w:t>Kotor,Tivat</w:t>
      </w:r>
      <w:proofErr w:type="gramEnd"/>
      <w:r w:rsidRPr="007E4478">
        <w:rPr>
          <w:rFonts w:ascii="Arial" w:hAnsi="Arial" w:cs="Arial"/>
        </w:rPr>
        <w:t xml:space="preserve"> i Budvu ( u daljem tekstu Centar za socijalni rad),</w:t>
      </w:r>
    </w:p>
    <w:p w:rsidR="00C209A1" w:rsidRPr="007E4478" w:rsidRDefault="00C209A1" w:rsidP="00C209A1">
      <w:pPr>
        <w:pStyle w:val="ListParagraph"/>
        <w:numPr>
          <w:ilvl w:val="0"/>
          <w:numId w:val="22"/>
        </w:numPr>
        <w:jc w:val="both"/>
        <w:rPr>
          <w:rFonts w:ascii="Arial" w:hAnsi="Arial" w:cs="Arial"/>
        </w:rPr>
      </w:pPr>
      <w:r w:rsidRPr="007E4478">
        <w:rPr>
          <w:rFonts w:ascii="Arial" w:hAnsi="Arial" w:cs="Arial"/>
        </w:rPr>
        <w:t>Dom zdravlja Tivat,</w:t>
      </w:r>
    </w:p>
    <w:p w:rsidR="00C209A1" w:rsidRPr="007E4478" w:rsidRDefault="00C209A1" w:rsidP="00C209A1">
      <w:pPr>
        <w:pStyle w:val="ListParagraph"/>
        <w:numPr>
          <w:ilvl w:val="0"/>
          <w:numId w:val="22"/>
        </w:numPr>
        <w:jc w:val="both"/>
        <w:rPr>
          <w:rFonts w:ascii="Arial" w:hAnsi="Arial" w:cs="Arial"/>
        </w:rPr>
      </w:pPr>
      <w:r w:rsidRPr="007E4478">
        <w:rPr>
          <w:rFonts w:ascii="Arial" w:hAnsi="Arial" w:cs="Arial"/>
        </w:rPr>
        <w:t>Opštinska Organizacija Crvenog krsta Tivat (u daljem tekstu OO CK),</w:t>
      </w:r>
    </w:p>
    <w:p w:rsidR="00C209A1" w:rsidRPr="007E4478" w:rsidRDefault="00C209A1" w:rsidP="00C209A1">
      <w:pPr>
        <w:pStyle w:val="ListParagraph"/>
        <w:numPr>
          <w:ilvl w:val="0"/>
          <w:numId w:val="22"/>
        </w:numPr>
        <w:jc w:val="both"/>
        <w:rPr>
          <w:rFonts w:ascii="Arial" w:hAnsi="Arial" w:cs="Arial"/>
        </w:rPr>
      </w:pPr>
      <w:r w:rsidRPr="007E4478">
        <w:rPr>
          <w:rFonts w:ascii="Arial" w:hAnsi="Arial" w:cs="Arial"/>
        </w:rPr>
        <w:t>Zavod za zapošljavanje - Područna jedinica Herceg Novi,</w:t>
      </w:r>
    </w:p>
    <w:p w:rsidR="00C209A1" w:rsidRPr="007E4478" w:rsidRDefault="00C209A1" w:rsidP="00C209A1">
      <w:pPr>
        <w:pStyle w:val="ListParagraph"/>
        <w:numPr>
          <w:ilvl w:val="0"/>
          <w:numId w:val="22"/>
        </w:numPr>
        <w:jc w:val="both"/>
        <w:rPr>
          <w:rFonts w:ascii="Arial" w:hAnsi="Arial" w:cs="Arial"/>
        </w:rPr>
      </w:pPr>
      <w:r w:rsidRPr="007E4478">
        <w:rPr>
          <w:rFonts w:ascii="Arial" w:hAnsi="Arial" w:cs="Arial"/>
        </w:rPr>
        <w:t xml:space="preserve">Biro rada Tivat </w:t>
      </w:r>
    </w:p>
    <w:p w:rsidR="00C209A1" w:rsidRPr="007E4478" w:rsidRDefault="00C209A1" w:rsidP="00C209A1">
      <w:pPr>
        <w:pStyle w:val="ListParagraph"/>
        <w:numPr>
          <w:ilvl w:val="0"/>
          <w:numId w:val="22"/>
        </w:numPr>
        <w:jc w:val="both"/>
        <w:rPr>
          <w:rFonts w:ascii="Arial" w:hAnsi="Arial" w:cs="Arial"/>
        </w:rPr>
      </w:pPr>
      <w:r w:rsidRPr="007E4478">
        <w:rPr>
          <w:rFonts w:ascii="Arial" w:hAnsi="Arial" w:cs="Arial"/>
        </w:rPr>
        <w:t xml:space="preserve">NVU Organizacija žena </w:t>
      </w:r>
      <w:proofErr w:type="gramStart"/>
      <w:r w:rsidRPr="007E4478">
        <w:rPr>
          <w:rFonts w:ascii="Arial" w:hAnsi="Arial" w:cs="Arial"/>
        </w:rPr>
        <w:t>Tivat ,</w:t>
      </w:r>
      <w:proofErr w:type="gramEnd"/>
    </w:p>
    <w:p w:rsidR="00C209A1" w:rsidRPr="007E4478" w:rsidRDefault="00C209A1" w:rsidP="00C209A1">
      <w:pPr>
        <w:pStyle w:val="ListParagraph"/>
        <w:numPr>
          <w:ilvl w:val="0"/>
          <w:numId w:val="22"/>
        </w:numPr>
        <w:jc w:val="both"/>
        <w:rPr>
          <w:rFonts w:ascii="Arial" w:hAnsi="Arial" w:cs="Arial"/>
        </w:rPr>
      </w:pPr>
      <w:r w:rsidRPr="007E4478">
        <w:rPr>
          <w:rFonts w:ascii="Arial" w:hAnsi="Arial" w:cs="Arial"/>
        </w:rPr>
        <w:t>Kolo srpskih sestara.</w:t>
      </w:r>
    </w:p>
    <w:p w:rsidR="00C209A1" w:rsidRPr="007E4478" w:rsidRDefault="00C209A1" w:rsidP="00C209A1">
      <w:pPr>
        <w:jc w:val="both"/>
        <w:rPr>
          <w:rFonts w:ascii="Arial" w:hAnsi="Arial" w:cs="Arial"/>
        </w:rPr>
      </w:pPr>
    </w:p>
    <w:p w:rsidR="00C209A1" w:rsidRPr="007E4478" w:rsidRDefault="00C209A1" w:rsidP="00C209A1">
      <w:pPr>
        <w:jc w:val="both"/>
        <w:rPr>
          <w:rFonts w:ascii="Arial" w:hAnsi="Arial" w:cs="Arial"/>
        </w:rPr>
      </w:pPr>
      <w:r>
        <w:rPr>
          <w:rFonts w:ascii="Arial" w:hAnsi="Arial" w:cs="Arial"/>
          <w:b/>
        </w:rPr>
        <w:tab/>
        <w:t>Opš</w:t>
      </w:r>
      <w:r w:rsidRPr="007E4478">
        <w:rPr>
          <w:rFonts w:ascii="Arial" w:hAnsi="Arial" w:cs="Arial"/>
          <w:b/>
        </w:rPr>
        <w:t xml:space="preserve">tina Tivat </w:t>
      </w:r>
      <w:r w:rsidRPr="007E4478">
        <w:rPr>
          <w:rFonts w:ascii="Arial" w:hAnsi="Arial" w:cs="Arial"/>
        </w:rPr>
        <w:t xml:space="preserve">radi u cilju unaprijeđenja socijalne zaštite starijih, sa integrisanim uslugama i podrškom radi očuvanja i poboljšanja kvaliteta njihovog </w:t>
      </w:r>
      <w:proofErr w:type="gramStart"/>
      <w:r w:rsidRPr="007E4478">
        <w:rPr>
          <w:rFonts w:ascii="Arial" w:hAnsi="Arial" w:cs="Arial"/>
        </w:rPr>
        <w:t>života.Sekretarijat</w:t>
      </w:r>
      <w:proofErr w:type="gramEnd"/>
      <w:r w:rsidRPr="007E4478">
        <w:rPr>
          <w:rFonts w:ascii="Arial" w:hAnsi="Arial" w:cs="Arial"/>
        </w:rPr>
        <w:t xml:space="preserve"> za </w:t>
      </w:r>
      <w:r w:rsidRPr="007E4478">
        <w:rPr>
          <w:rFonts w:ascii="Arial" w:hAnsi="Arial" w:cs="Arial"/>
        </w:rPr>
        <w:lastRenderedPageBreak/>
        <w:t>mlade, sport i</w:t>
      </w:r>
      <w:r>
        <w:rPr>
          <w:rFonts w:ascii="Arial" w:hAnsi="Arial" w:cs="Arial"/>
        </w:rPr>
        <w:t xml:space="preserve"> </w:t>
      </w:r>
      <w:r w:rsidRPr="007E4478">
        <w:rPr>
          <w:rFonts w:ascii="Arial" w:hAnsi="Arial" w:cs="Arial"/>
        </w:rPr>
        <w:t>socijalna pitanja, u saradnji sa Opštinskom organizacijom Crveni krst Tivat, sprovodi geronto program,”Pomoć i njega u kući”.</w:t>
      </w:r>
    </w:p>
    <w:p w:rsidR="00C209A1" w:rsidRPr="007E4478" w:rsidRDefault="00C209A1" w:rsidP="00C209A1">
      <w:pPr>
        <w:jc w:val="both"/>
        <w:rPr>
          <w:rFonts w:ascii="Arial" w:hAnsi="Arial" w:cs="Arial"/>
        </w:rPr>
      </w:pPr>
      <w:r w:rsidRPr="007E4478">
        <w:rPr>
          <w:rFonts w:ascii="Arial" w:hAnsi="Arial" w:cs="Arial"/>
        </w:rPr>
        <w:tab/>
        <w:t xml:space="preserve">To su usluge namijenjene licima koja zbog starosti, hronične bolesti ili invaliditeta imaju ograničene fizičke sposobnosti da zadovolje svakodnevne životne </w:t>
      </w:r>
      <w:proofErr w:type="gramStart"/>
      <w:r w:rsidRPr="007E4478">
        <w:rPr>
          <w:rFonts w:ascii="Arial" w:hAnsi="Arial" w:cs="Arial"/>
        </w:rPr>
        <w:t>potrebe.Usluge</w:t>
      </w:r>
      <w:proofErr w:type="gramEnd"/>
      <w:r w:rsidRPr="007E4478">
        <w:rPr>
          <w:rFonts w:ascii="Arial" w:hAnsi="Arial" w:cs="Arial"/>
        </w:rPr>
        <w:t xml:space="preserve"> “Pomoć i njega u kući” vrše obučene geronto domaćice , a njihove usluge obuhvataju nabavku hrane,pripremu obroka,pomoć pri hranjenju,kretanju održavanju lične higijene, nabavku ljekova i drugo. </w:t>
      </w:r>
    </w:p>
    <w:p w:rsidR="00C209A1" w:rsidRPr="007E4478" w:rsidRDefault="00C209A1" w:rsidP="00C209A1">
      <w:pPr>
        <w:jc w:val="both"/>
        <w:rPr>
          <w:rFonts w:ascii="Arial" w:hAnsi="Arial" w:cs="Arial"/>
        </w:rPr>
      </w:pPr>
      <w:r w:rsidRPr="007E4478">
        <w:rPr>
          <w:rFonts w:ascii="Arial" w:hAnsi="Arial" w:cs="Arial"/>
        </w:rPr>
        <w:tab/>
        <w:t xml:space="preserve">Promocija programa kao i uključivanje starijih ogleda se kroz različite </w:t>
      </w:r>
      <w:proofErr w:type="gramStart"/>
      <w:r w:rsidRPr="007E4478">
        <w:rPr>
          <w:rFonts w:ascii="Arial" w:hAnsi="Arial" w:cs="Arial"/>
        </w:rPr>
        <w:t>manifestacije.Tokom</w:t>
      </w:r>
      <w:proofErr w:type="gramEnd"/>
      <w:r w:rsidRPr="007E4478">
        <w:rPr>
          <w:rFonts w:ascii="Arial" w:hAnsi="Arial" w:cs="Arial"/>
        </w:rPr>
        <w:t xml:space="preserve"> ostvarivanja plana i programa Sekretarijata za mlade,sport i socijalna pitanja u okviru aktivnosti u aprilu, “Mjesec zdravlja”, izdvojili bi smo “Korpu zdravlja”,koju predstavnici Sekretarijata za mlade,sport i socijalna pitanja,volonteri Omladinskog kluba i geronto domaćice prilikom posjete dodjeljuju korisnicima, što je izazvalo veoma pozitivan efekat na korisnike programa. </w:t>
      </w:r>
    </w:p>
    <w:p w:rsidR="00C209A1" w:rsidRPr="007E4478" w:rsidRDefault="00C209A1" w:rsidP="00C209A1">
      <w:pPr>
        <w:jc w:val="both"/>
        <w:rPr>
          <w:rFonts w:ascii="Arial" w:hAnsi="Arial" w:cs="Arial"/>
        </w:rPr>
      </w:pPr>
      <w:r w:rsidRPr="007E4478">
        <w:rPr>
          <w:rFonts w:ascii="Arial" w:hAnsi="Arial" w:cs="Arial"/>
        </w:rPr>
        <w:tab/>
        <w:t xml:space="preserve">Od 2019.godine se obilježavanju “Mjeseca zdravlja” pridružio Dom zdravlja Tivat, pružajući korisnicima opšte preglede i mjerenje pritiska i šećera u krvi koju su obavljali doktor i medicinska </w:t>
      </w:r>
      <w:proofErr w:type="gramStart"/>
      <w:r w:rsidRPr="007E4478">
        <w:rPr>
          <w:rFonts w:ascii="Arial" w:hAnsi="Arial" w:cs="Arial"/>
        </w:rPr>
        <w:t>sestra ,</w:t>
      </w:r>
      <w:proofErr w:type="gramEnd"/>
      <w:r w:rsidRPr="007E4478">
        <w:rPr>
          <w:rFonts w:ascii="Arial" w:hAnsi="Arial" w:cs="Arial"/>
        </w:rPr>
        <w:t xml:space="preserve"> tako da je ova aktivnost pokazala da se treba uvrstiti u program  “ Pomoć i njega u kući”.</w:t>
      </w:r>
    </w:p>
    <w:p w:rsidR="00C209A1" w:rsidRPr="007E4478" w:rsidRDefault="00C209A1" w:rsidP="00C209A1">
      <w:pPr>
        <w:jc w:val="both"/>
        <w:rPr>
          <w:rFonts w:ascii="Arial" w:hAnsi="Arial" w:cs="Arial"/>
        </w:rPr>
      </w:pPr>
      <w:r>
        <w:rPr>
          <w:rFonts w:ascii="Arial" w:hAnsi="Arial" w:cs="Arial"/>
        </w:rPr>
        <w:tab/>
      </w:r>
      <w:r w:rsidRPr="007E4478">
        <w:rPr>
          <w:rFonts w:ascii="Arial" w:hAnsi="Arial" w:cs="Arial"/>
        </w:rPr>
        <w:t xml:space="preserve">Opština </w:t>
      </w:r>
      <w:proofErr w:type="gramStart"/>
      <w:r w:rsidRPr="007E4478">
        <w:rPr>
          <w:rFonts w:ascii="Arial" w:hAnsi="Arial" w:cs="Arial"/>
        </w:rPr>
        <w:t>Tivat</w:t>
      </w:r>
      <w:r w:rsidRPr="007E4478">
        <w:rPr>
          <w:rFonts w:ascii="Arial" w:hAnsi="Arial" w:cs="Arial"/>
          <w:b/>
        </w:rPr>
        <w:t xml:space="preserve"> </w:t>
      </w:r>
      <w:r w:rsidRPr="007E4478">
        <w:rPr>
          <w:rFonts w:ascii="Arial" w:hAnsi="Arial" w:cs="Arial"/>
        </w:rPr>
        <w:t>,</w:t>
      </w:r>
      <w:proofErr w:type="gramEnd"/>
      <w:r w:rsidRPr="007E4478">
        <w:rPr>
          <w:rFonts w:ascii="Arial" w:hAnsi="Arial" w:cs="Arial"/>
        </w:rPr>
        <w:t xml:space="preserve"> Predsjednik Opštine, formirao je Tim za socijalnu zaštitu na predlog Sekretarijata za sport, mlade i socijalna pitanja.Tim se sastoji od predstavnika Opštine Tivat, Centra za socijalni rad Tivat, Radio Tivta, OO Crveni krst Tivat, DOO Komunalno preduzeće , NVO “Udruženje Egipćana “ i predstavnika Kancelarije za RE populaciju.</w:t>
      </w:r>
    </w:p>
    <w:p w:rsidR="00C209A1" w:rsidRPr="007E4478" w:rsidRDefault="00C209A1" w:rsidP="00C209A1">
      <w:pPr>
        <w:jc w:val="both"/>
        <w:rPr>
          <w:rFonts w:ascii="Arial" w:hAnsi="Arial" w:cs="Arial"/>
        </w:rPr>
      </w:pPr>
      <w:r w:rsidRPr="007E4478">
        <w:rPr>
          <w:rFonts w:ascii="Arial" w:hAnsi="Arial" w:cs="Arial"/>
        </w:rPr>
        <w:t xml:space="preserve">Zadatak </w:t>
      </w:r>
      <w:proofErr w:type="gramStart"/>
      <w:r w:rsidRPr="007E4478">
        <w:rPr>
          <w:rFonts w:ascii="Arial" w:hAnsi="Arial" w:cs="Arial"/>
        </w:rPr>
        <w:t>Tima  je</w:t>
      </w:r>
      <w:proofErr w:type="gramEnd"/>
      <w:r w:rsidRPr="007E4478">
        <w:rPr>
          <w:rFonts w:ascii="Arial" w:hAnsi="Arial" w:cs="Arial"/>
        </w:rPr>
        <w:t xml:space="preserve"> unaprjeđenje usluga socijalne i dječje zaštite, izgradnja baze podataka i umrežavanje tih podataka svih institucija iz oblasti socijalne I dječje zaštite</w:t>
      </w:r>
    </w:p>
    <w:p w:rsidR="00C209A1" w:rsidRPr="007E4478" w:rsidRDefault="00C209A1" w:rsidP="00C209A1">
      <w:pPr>
        <w:jc w:val="both"/>
        <w:rPr>
          <w:rFonts w:ascii="Arial" w:hAnsi="Arial" w:cs="Arial"/>
        </w:rPr>
      </w:pPr>
      <w:r w:rsidRPr="007E4478">
        <w:rPr>
          <w:rFonts w:ascii="Arial" w:hAnsi="Arial" w:cs="Arial"/>
        </w:rPr>
        <w:t xml:space="preserve">  </w:t>
      </w:r>
    </w:p>
    <w:p w:rsidR="00C209A1" w:rsidRDefault="00C209A1" w:rsidP="00C209A1">
      <w:pPr>
        <w:jc w:val="both"/>
        <w:rPr>
          <w:rFonts w:ascii="Arial" w:hAnsi="Arial" w:cs="Arial"/>
        </w:rPr>
      </w:pPr>
      <w:r w:rsidRPr="007E4478">
        <w:rPr>
          <w:rFonts w:ascii="Arial" w:hAnsi="Arial" w:cs="Arial"/>
          <w:b/>
        </w:rPr>
        <w:tab/>
        <w:t>Centar za socijalni rad Tivat</w:t>
      </w:r>
      <w:r w:rsidRPr="007E4478">
        <w:rPr>
          <w:rFonts w:ascii="Arial" w:hAnsi="Arial" w:cs="Arial"/>
        </w:rPr>
        <w:t xml:space="preserve"> odlučuje o pravima iz socijalne i dječje </w:t>
      </w:r>
      <w:proofErr w:type="gramStart"/>
      <w:r w:rsidRPr="007E4478">
        <w:rPr>
          <w:rFonts w:ascii="Arial" w:hAnsi="Arial" w:cs="Arial"/>
        </w:rPr>
        <w:t>zaštite ,kao</w:t>
      </w:r>
      <w:proofErr w:type="gramEnd"/>
      <w:r w:rsidRPr="007E4478">
        <w:rPr>
          <w:rFonts w:ascii="Arial" w:hAnsi="Arial" w:cs="Arial"/>
        </w:rPr>
        <w:t xml:space="preserve"> i socijalne zaštite starijih u skladu sa Zakonom o socijalnoj I dječjoj zaštiti.</w:t>
      </w:r>
    </w:p>
    <w:p w:rsidR="00C209A1" w:rsidRPr="007E4478" w:rsidRDefault="00C209A1" w:rsidP="00C209A1">
      <w:pPr>
        <w:jc w:val="both"/>
        <w:rPr>
          <w:rFonts w:ascii="Arial" w:hAnsi="Arial" w:cs="Arial"/>
        </w:rPr>
      </w:pPr>
    </w:p>
    <w:p w:rsidR="00C209A1" w:rsidRPr="007E4478" w:rsidRDefault="00C209A1" w:rsidP="00C209A1">
      <w:pPr>
        <w:jc w:val="both"/>
        <w:rPr>
          <w:rFonts w:ascii="Arial" w:hAnsi="Arial" w:cs="Arial"/>
        </w:rPr>
      </w:pPr>
      <w:r w:rsidRPr="007E4478">
        <w:rPr>
          <w:rFonts w:ascii="Arial" w:hAnsi="Arial" w:cs="Arial"/>
        </w:rPr>
        <w:t xml:space="preserve"> </w:t>
      </w:r>
      <w:r w:rsidRPr="007E4478">
        <w:rPr>
          <w:rFonts w:ascii="Arial" w:hAnsi="Arial" w:cs="Arial"/>
        </w:rPr>
        <w:tab/>
        <w:t>Centar za socijalni rad obavlja:</w:t>
      </w:r>
    </w:p>
    <w:p w:rsidR="00C209A1" w:rsidRPr="007E4478" w:rsidRDefault="00C209A1" w:rsidP="00C209A1">
      <w:pPr>
        <w:pStyle w:val="ListParagraph"/>
        <w:numPr>
          <w:ilvl w:val="0"/>
          <w:numId w:val="20"/>
        </w:numPr>
        <w:jc w:val="both"/>
        <w:rPr>
          <w:rFonts w:ascii="Arial" w:hAnsi="Arial" w:cs="Arial"/>
        </w:rPr>
      </w:pPr>
      <w:r w:rsidRPr="007E4478">
        <w:rPr>
          <w:rFonts w:ascii="Arial" w:hAnsi="Arial" w:cs="Arial"/>
        </w:rPr>
        <w:t>procjenu stanja i potreba,</w:t>
      </w:r>
    </w:p>
    <w:p w:rsidR="00C209A1" w:rsidRPr="007E4478" w:rsidRDefault="00C209A1" w:rsidP="00C209A1">
      <w:pPr>
        <w:pStyle w:val="ListParagraph"/>
        <w:numPr>
          <w:ilvl w:val="0"/>
          <w:numId w:val="20"/>
        </w:numPr>
        <w:jc w:val="both"/>
        <w:rPr>
          <w:rFonts w:ascii="Arial" w:hAnsi="Arial" w:cs="Arial"/>
        </w:rPr>
      </w:pPr>
      <w:r w:rsidRPr="007E4478">
        <w:rPr>
          <w:rFonts w:ascii="Arial" w:hAnsi="Arial" w:cs="Arial"/>
        </w:rPr>
        <w:t xml:space="preserve">procjenu podobnosti staraoca, </w:t>
      </w:r>
    </w:p>
    <w:p w:rsidR="00C209A1" w:rsidRPr="007E4478" w:rsidRDefault="00C209A1" w:rsidP="00C209A1">
      <w:pPr>
        <w:pStyle w:val="ListParagraph"/>
        <w:numPr>
          <w:ilvl w:val="0"/>
          <w:numId w:val="20"/>
        </w:numPr>
        <w:jc w:val="both"/>
        <w:rPr>
          <w:rFonts w:ascii="Arial" w:hAnsi="Arial" w:cs="Arial"/>
        </w:rPr>
      </w:pPr>
      <w:r w:rsidRPr="007E4478">
        <w:rPr>
          <w:rFonts w:ascii="Arial" w:hAnsi="Arial" w:cs="Arial"/>
        </w:rPr>
        <w:t>izrađuje i prati individualne planove usluga,</w:t>
      </w:r>
    </w:p>
    <w:p w:rsidR="00C209A1" w:rsidRPr="007E4478" w:rsidRDefault="00C209A1" w:rsidP="00C209A1">
      <w:pPr>
        <w:pStyle w:val="ListParagraph"/>
        <w:numPr>
          <w:ilvl w:val="0"/>
          <w:numId w:val="20"/>
        </w:numPr>
        <w:jc w:val="both"/>
        <w:rPr>
          <w:rFonts w:ascii="Arial" w:hAnsi="Arial" w:cs="Arial"/>
        </w:rPr>
      </w:pPr>
      <w:r w:rsidRPr="007E4478">
        <w:rPr>
          <w:rFonts w:ascii="Arial" w:hAnsi="Arial" w:cs="Arial"/>
        </w:rPr>
        <w:t>rješava u prvom stepenu po zahtjevima za ostvarivanje prava starijih,</w:t>
      </w:r>
    </w:p>
    <w:p w:rsidR="00C209A1" w:rsidRPr="007E4478" w:rsidRDefault="00C209A1" w:rsidP="00C209A1">
      <w:pPr>
        <w:pStyle w:val="ListParagraph"/>
        <w:numPr>
          <w:ilvl w:val="0"/>
          <w:numId w:val="20"/>
        </w:numPr>
        <w:jc w:val="both"/>
        <w:rPr>
          <w:rFonts w:ascii="Arial" w:hAnsi="Arial" w:cs="Arial"/>
        </w:rPr>
      </w:pPr>
      <w:r w:rsidRPr="007E4478">
        <w:rPr>
          <w:rFonts w:ascii="Arial" w:hAnsi="Arial" w:cs="Arial"/>
        </w:rPr>
        <w:t>preduzima mjere, pokreće i učestvuje u sudskim i drugim postupcima,</w:t>
      </w:r>
    </w:p>
    <w:p w:rsidR="00C209A1" w:rsidRPr="007E4478" w:rsidRDefault="00C209A1" w:rsidP="00C209A1">
      <w:pPr>
        <w:pStyle w:val="ListParagraph"/>
        <w:numPr>
          <w:ilvl w:val="0"/>
          <w:numId w:val="20"/>
        </w:numPr>
        <w:jc w:val="both"/>
        <w:rPr>
          <w:rFonts w:ascii="Arial" w:hAnsi="Arial" w:cs="Arial"/>
        </w:rPr>
      </w:pPr>
      <w:r w:rsidRPr="007E4478">
        <w:rPr>
          <w:rFonts w:ascii="Arial" w:hAnsi="Arial" w:cs="Arial"/>
        </w:rPr>
        <w:t xml:space="preserve">vodi evidencije i stara se o čuvanju dokumentacije </w:t>
      </w:r>
      <w:proofErr w:type="gramStart"/>
      <w:r w:rsidRPr="007E4478">
        <w:rPr>
          <w:rFonts w:ascii="Arial" w:hAnsi="Arial" w:cs="Arial"/>
        </w:rPr>
        <w:t>korisnika .</w:t>
      </w:r>
      <w:proofErr w:type="gramEnd"/>
    </w:p>
    <w:p w:rsidR="00C209A1" w:rsidRPr="007E4478" w:rsidRDefault="00C209A1" w:rsidP="00C209A1">
      <w:pPr>
        <w:jc w:val="both"/>
        <w:rPr>
          <w:rFonts w:ascii="Arial" w:hAnsi="Arial" w:cs="Arial"/>
        </w:rPr>
      </w:pPr>
    </w:p>
    <w:p w:rsidR="00C209A1" w:rsidRPr="007E4478" w:rsidRDefault="00C209A1" w:rsidP="00C209A1">
      <w:pPr>
        <w:ind w:firstLine="720"/>
        <w:jc w:val="both"/>
        <w:rPr>
          <w:rFonts w:ascii="Arial" w:hAnsi="Arial" w:cs="Arial"/>
        </w:rPr>
      </w:pPr>
      <w:r w:rsidRPr="007E4478">
        <w:rPr>
          <w:rFonts w:ascii="Arial" w:hAnsi="Arial" w:cs="Arial"/>
          <w:b/>
        </w:rPr>
        <w:t>JZU Dom zdravlja Tivat</w:t>
      </w:r>
      <w:r w:rsidRPr="007E4478">
        <w:rPr>
          <w:rFonts w:ascii="Arial" w:hAnsi="Arial" w:cs="Arial"/>
        </w:rPr>
        <w:t xml:space="preserve"> je ustanova primarne zdravstvene zaštite koja pruža usluge svim korisničkim </w:t>
      </w:r>
      <w:proofErr w:type="gramStart"/>
      <w:r w:rsidRPr="007E4478">
        <w:rPr>
          <w:rFonts w:ascii="Arial" w:hAnsi="Arial" w:cs="Arial"/>
        </w:rPr>
        <w:t>grupama ,</w:t>
      </w:r>
      <w:proofErr w:type="gramEnd"/>
      <w:r w:rsidRPr="007E4478">
        <w:rPr>
          <w:rFonts w:ascii="Arial" w:hAnsi="Arial" w:cs="Arial"/>
        </w:rPr>
        <w:t xml:space="preserve"> sveobuhvatnu , kvalitetnu i svima dostupnu zdravstvenu zaštitu uz kontinuiran kvalitet rada , a sve u cilju očuvanja i unapređenja zdravlja.To je referentni centar primarne zdravstvene zaštite za terioriju opštine Tivat. Rad Doma zdravlja se obavlja u prostorijama Doma zdravlja u Tivtu i u ambulanti u Radovićima. Zdravstvena zaštita se pruža  za stanovnike opštine Tivat, izbjegla lica i raseljena lica, kao i za turiste u toku i van turističke sezone (Turistička ambulanta).Kako je Zakonom o hitnoj medicinskoj pomoći (“Službeni list Crne Gore”, broj 49/08 I 40/11), članom 23 propisano da se rad privremenih podstanica za hitnu pomoć iz člana 9 ovog  zakona, kao i broj timova hitne pomoći iznad utvrđenog broja timova može finansirati iz sredstava lokalne samouprave, Opština Tivat je obezbijedila finansiranje medicinskog  tima u Jedinici za Hitnu medicinsku pomoć u Tivtu za period od 01.jula do 30.avgusta 2019.godine u  iznosu od 6 000 € .</w:t>
      </w:r>
    </w:p>
    <w:p w:rsidR="00C209A1" w:rsidRPr="007E4478" w:rsidRDefault="00C209A1" w:rsidP="00C209A1">
      <w:pPr>
        <w:ind w:firstLine="720"/>
        <w:jc w:val="both"/>
        <w:rPr>
          <w:rFonts w:ascii="Arial" w:hAnsi="Arial" w:cs="Arial"/>
        </w:rPr>
      </w:pPr>
      <w:r w:rsidRPr="007E4478">
        <w:rPr>
          <w:rFonts w:ascii="Arial" w:hAnsi="Arial" w:cs="Arial"/>
        </w:rPr>
        <w:t xml:space="preserve">Izabrani doktor pruža zdravstvenu  zaštitu, u skladu s procjenom, i u stanu starije osobe , a njihova intervencija se nastavlja kroz službe patronažne zaštite.Institut za javno </w:t>
      </w:r>
      <w:r w:rsidRPr="007E4478">
        <w:rPr>
          <w:rFonts w:ascii="Arial" w:hAnsi="Arial" w:cs="Arial"/>
        </w:rPr>
        <w:lastRenderedPageBreak/>
        <w:t>zdravlje realizuje mjere promocije aktivne starosti, te je s tim ciljem sačinjena publikacija “Vodič za brigu o starijim osobama”, a realizovano je i više prigodnih predavanja na istu temu.U proteklom periodu sproveden je IPA Projekat “Net age”, koji je omogućio stvaranje mreže podrške svim pružaocima usluge za starije.Pri tome, omogućeno je sagledavanje najboljih iskustava iz regiona i šire u ovoj oblasti.Već duže vrijeme se identifikuje potreba integrisanja sistema zdravstvene i sistema socijalne zaštite, radi unaprijeđenja kvaliteta života starih lica, ali i smanjenja troškova zdravstvene zaštite.</w:t>
      </w:r>
    </w:p>
    <w:p w:rsidR="00C209A1" w:rsidRPr="007E4478" w:rsidRDefault="00C209A1" w:rsidP="00C209A1">
      <w:pPr>
        <w:jc w:val="both"/>
        <w:rPr>
          <w:rFonts w:ascii="Arial" w:hAnsi="Arial" w:cs="Arial"/>
        </w:rPr>
      </w:pPr>
      <w:r w:rsidRPr="007E4478">
        <w:rPr>
          <w:rFonts w:ascii="Arial" w:hAnsi="Arial" w:cs="Arial"/>
        </w:rPr>
        <w:t>Prema podacima dostavljenim za potrebe izrade nacrta Lokalnog akcionog plana za razvoj sistema socijalne zaštite starijih za period 2019-</w:t>
      </w:r>
      <w:proofErr w:type="gramStart"/>
      <w:r w:rsidRPr="007E4478">
        <w:rPr>
          <w:rFonts w:ascii="Arial" w:hAnsi="Arial" w:cs="Arial"/>
        </w:rPr>
        <w:t>2022.godine  broj</w:t>
      </w:r>
      <w:proofErr w:type="gramEnd"/>
      <w:r w:rsidRPr="007E4478">
        <w:rPr>
          <w:rFonts w:ascii="Arial" w:hAnsi="Arial" w:cs="Arial"/>
        </w:rPr>
        <w:t xml:space="preserve"> osoba starijih od 67 godina je  2.128 (916 muškaraca i 1.212 žena).</w:t>
      </w:r>
    </w:p>
    <w:p w:rsidR="00C209A1" w:rsidRPr="007E4478" w:rsidRDefault="00C209A1" w:rsidP="00C209A1">
      <w:pPr>
        <w:jc w:val="both"/>
        <w:rPr>
          <w:rFonts w:ascii="Arial" w:hAnsi="Arial" w:cs="Arial"/>
        </w:rPr>
      </w:pPr>
      <w:r w:rsidRPr="007E4478">
        <w:rPr>
          <w:rFonts w:ascii="Arial" w:hAnsi="Arial" w:cs="Arial"/>
          <w:b/>
        </w:rPr>
        <w:tab/>
        <w:t xml:space="preserve">Opštinska organizacija Crveni krst Tivat </w:t>
      </w:r>
      <w:r w:rsidRPr="007E4478">
        <w:rPr>
          <w:rFonts w:ascii="Arial" w:hAnsi="Arial" w:cs="Arial"/>
        </w:rPr>
        <w:t xml:space="preserve">(u daljem tekstu OO CK) je tokom svog postojanja </w:t>
      </w:r>
      <w:proofErr w:type="gramStart"/>
      <w:r w:rsidRPr="007E4478">
        <w:rPr>
          <w:rFonts w:ascii="Arial" w:hAnsi="Arial" w:cs="Arial"/>
        </w:rPr>
        <w:t>vodila  kontinuiranu</w:t>
      </w:r>
      <w:proofErr w:type="gramEnd"/>
      <w:r w:rsidRPr="007E4478">
        <w:rPr>
          <w:rFonts w:ascii="Arial" w:hAnsi="Arial" w:cs="Arial"/>
        </w:rPr>
        <w:t xml:space="preserve">  brigu o najstarijim kategorijama stanovništva.</w:t>
      </w:r>
    </w:p>
    <w:p w:rsidR="00C209A1" w:rsidRPr="007E4478" w:rsidRDefault="00C209A1" w:rsidP="00C209A1">
      <w:pPr>
        <w:jc w:val="both"/>
        <w:rPr>
          <w:rFonts w:ascii="Arial" w:hAnsi="Arial" w:cs="Arial"/>
        </w:rPr>
      </w:pPr>
      <w:r w:rsidRPr="007E4478">
        <w:rPr>
          <w:rFonts w:ascii="Arial" w:hAnsi="Arial" w:cs="Arial"/>
        </w:rPr>
        <w:tab/>
        <w:t xml:space="preserve">U maju 2006.godine  Zavod za zapošljavanje Crne Gore je , za projekat pod nazivom “Njega starih lica u opštini Tivat” , aplicirao  za sredstva iz Evropske Unije.Geronto program je profesionalno angažovao 6 geronto domaćica koje su uz pomoć Savjeta (sastavljenog od članova Zavoda za zapošljavanje –Tivat,Opštine Tivat, Centra za socijalni rad-Tivat, Dom zdravlja-Tivat,Crvenog krsta Tivat) realizovali aktivnosti.Kako je Zavod za zapošljavanje (zbog nedostatka sredstava) izašao iz projekta , projekat je preuzela opština Tivat koja je angažovala Crveni krst za realizaciju. Aktivnosti se realizuju od maja 2011.godine, bez </w:t>
      </w:r>
      <w:proofErr w:type="gramStart"/>
      <w:r w:rsidRPr="007E4478">
        <w:rPr>
          <w:rFonts w:ascii="Arial" w:hAnsi="Arial" w:cs="Arial"/>
        </w:rPr>
        <w:t>prestanka.Na</w:t>
      </w:r>
      <w:proofErr w:type="gramEnd"/>
      <w:r w:rsidRPr="007E4478">
        <w:rPr>
          <w:rFonts w:ascii="Arial" w:hAnsi="Arial" w:cs="Arial"/>
        </w:rPr>
        <w:t xml:space="preserve"> projektu radi 7 gerontodomaćica uz koordinaciju sekretara OO CK Tivat .</w:t>
      </w:r>
    </w:p>
    <w:p w:rsidR="00C209A1" w:rsidRPr="007E4478" w:rsidRDefault="00C209A1" w:rsidP="00C209A1">
      <w:pPr>
        <w:jc w:val="both"/>
        <w:rPr>
          <w:rFonts w:ascii="Arial" w:hAnsi="Arial" w:cs="Arial"/>
        </w:rPr>
      </w:pPr>
      <w:r w:rsidRPr="007E4478">
        <w:rPr>
          <w:rFonts w:ascii="Arial" w:hAnsi="Arial" w:cs="Arial"/>
        </w:rPr>
        <w:tab/>
        <w:t xml:space="preserve">Do </w:t>
      </w:r>
      <w:proofErr w:type="gramStart"/>
      <w:r w:rsidRPr="007E4478">
        <w:rPr>
          <w:rFonts w:ascii="Arial" w:hAnsi="Arial" w:cs="Arial"/>
        </w:rPr>
        <w:t>2018.godine,distribuirali</w:t>
      </w:r>
      <w:proofErr w:type="gramEnd"/>
      <w:r w:rsidRPr="007E4478">
        <w:rPr>
          <w:rFonts w:ascii="Arial" w:hAnsi="Arial" w:cs="Arial"/>
        </w:rPr>
        <w:t xml:space="preserve"> su pomoć za 20 lica u hrani i higijeni. Program pomoći nastavljaju i sa organizovanjem sabirnih akcija u velikim </w:t>
      </w:r>
      <w:proofErr w:type="gramStart"/>
      <w:r w:rsidRPr="007E4478">
        <w:rPr>
          <w:rFonts w:ascii="Arial" w:hAnsi="Arial" w:cs="Arial"/>
        </w:rPr>
        <w:t>marketima ,</w:t>
      </w:r>
      <w:proofErr w:type="gramEnd"/>
      <w:r w:rsidRPr="007E4478">
        <w:rPr>
          <w:rFonts w:ascii="Arial" w:hAnsi="Arial" w:cs="Arial"/>
        </w:rPr>
        <w:t xml:space="preserve"> kao i kupovinom potrebnih artikala od sopstvenih sredstava.</w:t>
      </w:r>
    </w:p>
    <w:p w:rsidR="00C209A1" w:rsidRPr="007E4478" w:rsidRDefault="00C209A1" w:rsidP="00C209A1">
      <w:pPr>
        <w:jc w:val="both"/>
        <w:rPr>
          <w:rFonts w:ascii="Arial" w:hAnsi="Arial" w:cs="Arial"/>
        </w:rPr>
      </w:pPr>
      <w:r w:rsidRPr="007E4478">
        <w:rPr>
          <w:rFonts w:ascii="Arial" w:hAnsi="Arial" w:cs="Arial"/>
        </w:rPr>
        <w:tab/>
        <w:t xml:space="preserve">Ovakav vid pomoći koristi 15 </w:t>
      </w:r>
      <w:proofErr w:type="gramStart"/>
      <w:r w:rsidRPr="007E4478">
        <w:rPr>
          <w:rFonts w:ascii="Arial" w:hAnsi="Arial" w:cs="Arial"/>
        </w:rPr>
        <w:t>korisnika.Ovu</w:t>
      </w:r>
      <w:proofErr w:type="gramEnd"/>
      <w:r w:rsidRPr="007E4478">
        <w:rPr>
          <w:rFonts w:ascii="Arial" w:hAnsi="Arial" w:cs="Arial"/>
        </w:rPr>
        <w:t xml:space="preserve"> kategoriju, uz saradnju Sekretarijata za mlade, port i socijalna pitanja, takođe obraduju povodom praznika i datuma (8.mart-Dan žena,1.oktobar-Dan starih,7.april-Dan zdravlja).U narednom periodu potrebno je proširiti geronto program na teritoriju naselja Gradiošnica. </w:t>
      </w:r>
    </w:p>
    <w:p w:rsidR="00C209A1" w:rsidRDefault="00C209A1" w:rsidP="00C209A1">
      <w:pPr>
        <w:jc w:val="both"/>
        <w:rPr>
          <w:rFonts w:ascii="Arial" w:hAnsi="Arial" w:cs="Arial"/>
        </w:rPr>
      </w:pPr>
      <w:r w:rsidRPr="007E4478">
        <w:rPr>
          <w:rFonts w:ascii="Arial" w:hAnsi="Arial" w:cs="Arial"/>
        </w:rPr>
        <w:tab/>
      </w:r>
      <w:r w:rsidRPr="007E4478">
        <w:rPr>
          <w:rFonts w:ascii="Arial" w:hAnsi="Arial" w:cs="Arial"/>
          <w:b/>
        </w:rPr>
        <w:t xml:space="preserve">Zavod za zapošljavanje Crne </w:t>
      </w:r>
      <w:proofErr w:type="gramStart"/>
      <w:r w:rsidRPr="007E4478">
        <w:rPr>
          <w:rFonts w:ascii="Arial" w:hAnsi="Arial" w:cs="Arial"/>
          <w:b/>
        </w:rPr>
        <w:t>Gore</w:t>
      </w:r>
      <w:r w:rsidRPr="007E4478">
        <w:rPr>
          <w:rFonts w:ascii="Arial" w:hAnsi="Arial" w:cs="Arial"/>
        </w:rPr>
        <w:t xml:space="preserve"> ,</w:t>
      </w:r>
      <w:proofErr w:type="gramEnd"/>
      <w:r w:rsidRPr="007E4478">
        <w:rPr>
          <w:rFonts w:ascii="Arial" w:hAnsi="Arial" w:cs="Arial"/>
        </w:rPr>
        <w:t xml:space="preserve"> </w:t>
      </w:r>
      <w:r w:rsidRPr="007E4478">
        <w:rPr>
          <w:rFonts w:ascii="Arial" w:hAnsi="Arial" w:cs="Arial"/>
          <w:b/>
        </w:rPr>
        <w:t>Područna jedinica Herceg Novi-Biro rada</w:t>
      </w:r>
      <w:r w:rsidRPr="007E4478">
        <w:rPr>
          <w:rFonts w:ascii="Arial" w:hAnsi="Arial" w:cs="Arial"/>
        </w:rPr>
        <w:t xml:space="preserve"> </w:t>
      </w:r>
      <w:r w:rsidRPr="007E4478">
        <w:rPr>
          <w:rFonts w:ascii="Arial" w:hAnsi="Arial" w:cs="Arial"/>
          <w:b/>
        </w:rPr>
        <w:t xml:space="preserve">Tivat </w:t>
      </w:r>
      <w:r w:rsidRPr="007E4478">
        <w:rPr>
          <w:rFonts w:ascii="Arial" w:hAnsi="Arial" w:cs="Arial"/>
        </w:rPr>
        <w:t>je dao podatak da je broj nezaposlenih lica koja se nalaze na evidenciji Zavoda za zapošljavanje opštine Tivat, starosti preko 50 godina , na dan 03.04.2019.godine je 179.</w:t>
      </w:r>
    </w:p>
    <w:p w:rsidR="00C209A1" w:rsidRDefault="00C209A1" w:rsidP="00C209A1">
      <w:pPr>
        <w:jc w:val="both"/>
        <w:rPr>
          <w:rFonts w:ascii="Arial" w:hAnsi="Arial" w:cs="Arial"/>
        </w:rPr>
      </w:pPr>
    </w:p>
    <w:p w:rsidR="00C209A1" w:rsidRPr="007E4478" w:rsidRDefault="00C209A1" w:rsidP="00C209A1">
      <w:pPr>
        <w:ind w:firstLine="720"/>
        <w:jc w:val="both"/>
        <w:rPr>
          <w:rFonts w:ascii="Arial" w:hAnsi="Arial" w:cs="Arial"/>
        </w:rPr>
      </w:pPr>
      <w:r w:rsidRPr="007E4478">
        <w:rPr>
          <w:rFonts w:ascii="Arial" w:hAnsi="Arial" w:cs="Arial"/>
          <w:b/>
        </w:rPr>
        <w:t>Udruženje penzionera Tivat</w:t>
      </w:r>
      <w:r w:rsidRPr="007E4478">
        <w:rPr>
          <w:rFonts w:ascii="Arial" w:hAnsi="Arial" w:cs="Arial"/>
        </w:rPr>
        <w:t xml:space="preserve"> u svojoj bazi podataka ima 2.919 </w:t>
      </w:r>
      <w:proofErr w:type="gramStart"/>
      <w:r w:rsidRPr="007E4478">
        <w:rPr>
          <w:rFonts w:ascii="Arial" w:hAnsi="Arial" w:cs="Arial"/>
        </w:rPr>
        <w:t>penzionera.Analiza</w:t>
      </w:r>
      <w:proofErr w:type="gramEnd"/>
      <w:r w:rsidRPr="007E4478">
        <w:rPr>
          <w:rFonts w:ascii="Arial" w:hAnsi="Arial" w:cs="Arial"/>
        </w:rPr>
        <w:t xml:space="preserve"> starosne strukture obuhvatila je 89% ukupnog broja penzionera i pokazala sljedeće podatke:</w:t>
      </w:r>
    </w:p>
    <w:p w:rsidR="00C209A1" w:rsidRPr="007E4478" w:rsidRDefault="00C209A1" w:rsidP="00C209A1">
      <w:pPr>
        <w:jc w:val="both"/>
        <w:rPr>
          <w:rFonts w:ascii="Arial" w:hAnsi="Arial" w:cs="Arial"/>
        </w:rPr>
      </w:pPr>
    </w:p>
    <w:p w:rsidR="00C209A1" w:rsidRPr="007E4478" w:rsidRDefault="00C209A1" w:rsidP="00C209A1">
      <w:pPr>
        <w:jc w:val="center"/>
        <w:rPr>
          <w:rFonts w:ascii="Arial" w:hAnsi="Arial" w:cs="Arial"/>
        </w:rPr>
      </w:pPr>
    </w:p>
    <w:tbl>
      <w:tblPr>
        <w:tblStyle w:val="TableGrid"/>
        <w:tblW w:w="0" w:type="auto"/>
        <w:tblInd w:w="1368" w:type="dxa"/>
        <w:tblLook w:val="04A0" w:firstRow="1" w:lastRow="0" w:firstColumn="1" w:lastColumn="0" w:noHBand="0" w:noVBand="1"/>
      </w:tblPr>
      <w:tblGrid>
        <w:gridCol w:w="3690"/>
        <w:gridCol w:w="3960"/>
      </w:tblGrid>
      <w:tr w:rsidR="00C209A1" w:rsidRPr="007E4478" w:rsidTr="004437FA">
        <w:tc>
          <w:tcPr>
            <w:tcW w:w="3690" w:type="dxa"/>
            <w:shd w:val="clear" w:color="auto" w:fill="C5E0B3" w:themeFill="accent6" w:themeFillTint="66"/>
          </w:tcPr>
          <w:p w:rsidR="00C209A1" w:rsidRPr="007E4478" w:rsidRDefault="00C209A1" w:rsidP="004437FA">
            <w:pPr>
              <w:jc w:val="center"/>
              <w:rPr>
                <w:rFonts w:ascii="Arial" w:hAnsi="Arial" w:cs="Arial"/>
                <w:b/>
              </w:rPr>
            </w:pPr>
            <w:r w:rsidRPr="007E4478">
              <w:rPr>
                <w:rFonts w:ascii="Arial" w:hAnsi="Arial" w:cs="Arial"/>
                <w:b/>
              </w:rPr>
              <w:t>Godina rođenja</w:t>
            </w:r>
          </w:p>
        </w:tc>
        <w:tc>
          <w:tcPr>
            <w:tcW w:w="3960" w:type="dxa"/>
            <w:shd w:val="clear" w:color="auto" w:fill="A8D08D" w:themeFill="accent6" w:themeFillTint="99"/>
          </w:tcPr>
          <w:p w:rsidR="00C209A1" w:rsidRPr="007E4478" w:rsidRDefault="00C209A1" w:rsidP="004437FA">
            <w:pPr>
              <w:jc w:val="center"/>
              <w:rPr>
                <w:rFonts w:ascii="Arial" w:hAnsi="Arial" w:cs="Arial"/>
                <w:b/>
              </w:rPr>
            </w:pPr>
            <w:r w:rsidRPr="007E4478">
              <w:rPr>
                <w:rFonts w:ascii="Arial" w:hAnsi="Arial" w:cs="Arial"/>
                <w:b/>
              </w:rPr>
              <w:t>Broj penzionera</w:t>
            </w:r>
          </w:p>
        </w:tc>
      </w:tr>
      <w:tr w:rsidR="00C209A1" w:rsidRPr="007E4478" w:rsidTr="004437FA">
        <w:tc>
          <w:tcPr>
            <w:tcW w:w="3690" w:type="dxa"/>
            <w:shd w:val="clear" w:color="auto" w:fill="C5E0B3" w:themeFill="accent6" w:themeFillTint="66"/>
          </w:tcPr>
          <w:p w:rsidR="00C209A1" w:rsidRPr="007E4478" w:rsidRDefault="00C209A1" w:rsidP="004437FA">
            <w:pPr>
              <w:jc w:val="center"/>
              <w:rPr>
                <w:rFonts w:ascii="Arial" w:hAnsi="Arial" w:cs="Arial"/>
                <w:i/>
              </w:rPr>
            </w:pPr>
            <w:r w:rsidRPr="007E4478">
              <w:rPr>
                <w:rFonts w:ascii="Arial" w:hAnsi="Arial" w:cs="Arial"/>
                <w:b/>
              </w:rPr>
              <w:t>1</w:t>
            </w:r>
            <w:r w:rsidRPr="007E4478">
              <w:rPr>
                <w:rFonts w:ascii="Arial" w:hAnsi="Arial" w:cs="Arial"/>
              </w:rPr>
              <w:t>930-1935</w:t>
            </w:r>
          </w:p>
        </w:tc>
        <w:tc>
          <w:tcPr>
            <w:tcW w:w="3960" w:type="dxa"/>
            <w:shd w:val="clear" w:color="auto" w:fill="A8D08D" w:themeFill="accent6" w:themeFillTint="99"/>
          </w:tcPr>
          <w:p w:rsidR="00C209A1" w:rsidRPr="007E4478" w:rsidRDefault="00C209A1" w:rsidP="004437FA">
            <w:pPr>
              <w:jc w:val="center"/>
              <w:rPr>
                <w:rFonts w:ascii="Arial" w:hAnsi="Arial" w:cs="Arial"/>
              </w:rPr>
            </w:pPr>
            <w:r w:rsidRPr="007E4478">
              <w:rPr>
                <w:rFonts w:ascii="Arial" w:hAnsi="Arial" w:cs="Arial"/>
              </w:rPr>
              <w:t>178</w:t>
            </w:r>
          </w:p>
        </w:tc>
      </w:tr>
      <w:tr w:rsidR="00C209A1" w:rsidRPr="007E4478" w:rsidTr="004437FA">
        <w:trPr>
          <w:trHeight w:val="350"/>
        </w:trPr>
        <w:tc>
          <w:tcPr>
            <w:tcW w:w="3690" w:type="dxa"/>
            <w:shd w:val="clear" w:color="auto" w:fill="C5E0B3" w:themeFill="accent6" w:themeFillTint="66"/>
          </w:tcPr>
          <w:p w:rsidR="00C209A1" w:rsidRPr="007E4478" w:rsidRDefault="00C209A1" w:rsidP="004437FA">
            <w:pPr>
              <w:jc w:val="center"/>
              <w:rPr>
                <w:rFonts w:ascii="Arial" w:hAnsi="Arial" w:cs="Arial"/>
              </w:rPr>
            </w:pPr>
            <w:r w:rsidRPr="007E4478">
              <w:rPr>
                <w:rFonts w:ascii="Arial" w:hAnsi="Arial" w:cs="Arial"/>
              </w:rPr>
              <w:t>1936-1940</w:t>
            </w:r>
          </w:p>
        </w:tc>
        <w:tc>
          <w:tcPr>
            <w:tcW w:w="3960" w:type="dxa"/>
            <w:shd w:val="clear" w:color="auto" w:fill="A8D08D" w:themeFill="accent6" w:themeFillTint="99"/>
          </w:tcPr>
          <w:p w:rsidR="00C209A1" w:rsidRPr="007E4478" w:rsidRDefault="00C209A1" w:rsidP="004437FA">
            <w:pPr>
              <w:jc w:val="center"/>
              <w:rPr>
                <w:rFonts w:ascii="Arial" w:hAnsi="Arial" w:cs="Arial"/>
              </w:rPr>
            </w:pPr>
            <w:r w:rsidRPr="007E4478">
              <w:rPr>
                <w:rFonts w:ascii="Arial" w:hAnsi="Arial" w:cs="Arial"/>
              </w:rPr>
              <w:t>272</w:t>
            </w:r>
          </w:p>
        </w:tc>
      </w:tr>
      <w:tr w:rsidR="00C209A1" w:rsidRPr="007E4478" w:rsidTr="004437FA">
        <w:tc>
          <w:tcPr>
            <w:tcW w:w="3690" w:type="dxa"/>
            <w:shd w:val="clear" w:color="auto" w:fill="C5E0B3" w:themeFill="accent6" w:themeFillTint="66"/>
          </w:tcPr>
          <w:p w:rsidR="00C209A1" w:rsidRPr="007E4478" w:rsidRDefault="00C209A1" w:rsidP="004437FA">
            <w:pPr>
              <w:jc w:val="center"/>
              <w:rPr>
                <w:rFonts w:ascii="Arial" w:hAnsi="Arial" w:cs="Arial"/>
              </w:rPr>
            </w:pPr>
            <w:r w:rsidRPr="007E4478">
              <w:rPr>
                <w:rFonts w:ascii="Arial" w:hAnsi="Arial" w:cs="Arial"/>
              </w:rPr>
              <w:t>1941-1945</w:t>
            </w:r>
          </w:p>
        </w:tc>
        <w:tc>
          <w:tcPr>
            <w:tcW w:w="3960" w:type="dxa"/>
            <w:shd w:val="clear" w:color="auto" w:fill="A8D08D" w:themeFill="accent6" w:themeFillTint="99"/>
          </w:tcPr>
          <w:p w:rsidR="00C209A1" w:rsidRPr="007E4478" w:rsidRDefault="00C209A1" w:rsidP="004437FA">
            <w:pPr>
              <w:jc w:val="center"/>
              <w:rPr>
                <w:rFonts w:ascii="Arial" w:hAnsi="Arial" w:cs="Arial"/>
              </w:rPr>
            </w:pPr>
            <w:r w:rsidRPr="007E4478">
              <w:rPr>
                <w:rFonts w:ascii="Arial" w:hAnsi="Arial" w:cs="Arial"/>
              </w:rPr>
              <w:t>308</w:t>
            </w:r>
          </w:p>
        </w:tc>
      </w:tr>
      <w:tr w:rsidR="00C209A1" w:rsidRPr="007E4478" w:rsidTr="004437FA">
        <w:tc>
          <w:tcPr>
            <w:tcW w:w="3690" w:type="dxa"/>
            <w:shd w:val="clear" w:color="auto" w:fill="C5E0B3" w:themeFill="accent6" w:themeFillTint="66"/>
          </w:tcPr>
          <w:p w:rsidR="00C209A1" w:rsidRPr="007E4478" w:rsidRDefault="00C209A1" w:rsidP="004437FA">
            <w:pPr>
              <w:jc w:val="center"/>
              <w:rPr>
                <w:rFonts w:ascii="Arial" w:hAnsi="Arial" w:cs="Arial"/>
              </w:rPr>
            </w:pPr>
            <w:r w:rsidRPr="007E4478">
              <w:rPr>
                <w:rFonts w:ascii="Arial" w:hAnsi="Arial" w:cs="Arial"/>
              </w:rPr>
              <w:t>1946-1950</w:t>
            </w:r>
          </w:p>
        </w:tc>
        <w:tc>
          <w:tcPr>
            <w:tcW w:w="3960" w:type="dxa"/>
            <w:shd w:val="clear" w:color="auto" w:fill="A8D08D" w:themeFill="accent6" w:themeFillTint="99"/>
          </w:tcPr>
          <w:p w:rsidR="00C209A1" w:rsidRPr="007E4478" w:rsidRDefault="00C209A1" w:rsidP="004437FA">
            <w:pPr>
              <w:jc w:val="center"/>
              <w:rPr>
                <w:rFonts w:ascii="Arial" w:hAnsi="Arial" w:cs="Arial"/>
              </w:rPr>
            </w:pPr>
            <w:r w:rsidRPr="007E4478">
              <w:rPr>
                <w:rFonts w:ascii="Arial" w:hAnsi="Arial" w:cs="Arial"/>
              </w:rPr>
              <w:t>660</w:t>
            </w:r>
          </w:p>
        </w:tc>
      </w:tr>
      <w:tr w:rsidR="00C209A1" w:rsidRPr="007E4478" w:rsidTr="004437FA">
        <w:tc>
          <w:tcPr>
            <w:tcW w:w="3690" w:type="dxa"/>
            <w:shd w:val="clear" w:color="auto" w:fill="C5E0B3" w:themeFill="accent6" w:themeFillTint="66"/>
          </w:tcPr>
          <w:p w:rsidR="00C209A1" w:rsidRPr="007E4478" w:rsidRDefault="00C209A1" w:rsidP="004437FA">
            <w:pPr>
              <w:jc w:val="center"/>
              <w:rPr>
                <w:rFonts w:ascii="Arial" w:hAnsi="Arial" w:cs="Arial"/>
              </w:rPr>
            </w:pPr>
            <w:r w:rsidRPr="007E4478">
              <w:rPr>
                <w:rFonts w:ascii="Arial" w:hAnsi="Arial" w:cs="Arial"/>
              </w:rPr>
              <w:t>1951-1955</w:t>
            </w:r>
          </w:p>
        </w:tc>
        <w:tc>
          <w:tcPr>
            <w:tcW w:w="3960" w:type="dxa"/>
            <w:shd w:val="clear" w:color="auto" w:fill="A8D08D" w:themeFill="accent6" w:themeFillTint="99"/>
          </w:tcPr>
          <w:p w:rsidR="00C209A1" w:rsidRPr="007E4478" w:rsidRDefault="00C209A1" w:rsidP="004437FA">
            <w:pPr>
              <w:jc w:val="center"/>
              <w:rPr>
                <w:rFonts w:ascii="Arial" w:hAnsi="Arial" w:cs="Arial"/>
              </w:rPr>
            </w:pPr>
            <w:r w:rsidRPr="007E4478">
              <w:rPr>
                <w:rFonts w:ascii="Arial" w:hAnsi="Arial" w:cs="Arial"/>
              </w:rPr>
              <w:t>634</w:t>
            </w:r>
          </w:p>
        </w:tc>
      </w:tr>
      <w:tr w:rsidR="00C209A1" w:rsidRPr="007E4478" w:rsidTr="004437FA">
        <w:tc>
          <w:tcPr>
            <w:tcW w:w="3690" w:type="dxa"/>
            <w:shd w:val="clear" w:color="auto" w:fill="C5E0B3" w:themeFill="accent6" w:themeFillTint="66"/>
          </w:tcPr>
          <w:p w:rsidR="00C209A1" w:rsidRPr="007E4478" w:rsidRDefault="00C209A1" w:rsidP="004437FA">
            <w:pPr>
              <w:jc w:val="center"/>
              <w:rPr>
                <w:rFonts w:ascii="Arial" w:hAnsi="Arial" w:cs="Arial"/>
              </w:rPr>
            </w:pPr>
            <w:r w:rsidRPr="007E4478">
              <w:rPr>
                <w:rFonts w:ascii="Arial" w:hAnsi="Arial" w:cs="Arial"/>
              </w:rPr>
              <w:t>1956-1960</w:t>
            </w:r>
          </w:p>
        </w:tc>
        <w:tc>
          <w:tcPr>
            <w:tcW w:w="3960" w:type="dxa"/>
            <w:shd w:val="clear" w:color="auto" w:fill="A8D08D" w:themeFill="accent6" w:themeFillTint="99"/>
          </w:tcPr>
          <w:p w:rsidR="00C209A1" w:rsidRPr="007E4478" w:rsidRDefault="00C209A1" w:rsidP="004437FA">
            <w:pPr>
              <w:jc w:val="center"/>
              <w:rPr>
                <w:rFonts w:ascii="Arial" w:hAnsi="Arial" w:cs="Arial"/>
              </w:rPr>
            </w:pPr>
            <w:r w:rsidRPr="007E4478">
              <w:rPr>
                <w:rFonts w:ascii="Arial" w:hAnsi="Arial" w:cs="Arial"/>
              </w:rPr>
              <w:t>352</w:t>
            </w:r>
          </w:p>
        </w:tc>
      </w:tr>
      <w:tr w:rsidR="00C209A1" w:rsidRPr="007E4478" w:rsidTr="004437FA">
        <w:tc>
          <w:tcPr>
            <w:tcW w:w="3690" w:type="dxa"/>
            <w:shd w:val="clear" w:color="auto" w:fill="C5E0B3" w:themeFill="accent6" w:themeFillTint="66"/>
          </w:tcPr>
          <w:p w:rsidR="00C209A1" w:rsidRPr="007E4478" w:rsidRDefault="00C209A1" w:rsidP="004437FA">
            <w:pPr>
              <w:jc w:val="center"/>
              <w:rPr>
                <w:rFonts w:ascii="Arial" w:hAnsi="Arial" w:cs="Arial"/>
              </w:rPr>
            </w:pPr>
            <w:r w:rsidRPr="007E4478">
              <w:rPr>
                <w:rFonts w:ascii="Arial" w:hAnsi="Arial" w:cs="Arial"/>
              </w:rPr>
              <w:t>1961-1965</w:t>
            </w:r>
          </w:p>
        </w:tc>
        <w:tc>
          <w:tcPr>
            <w:tcW w:w="3960" w:type="dxa"/>
            <w:shd w:val="clear" w:color="auto" w:fill="A8D08D" w:themeFill="accent6" w:themeFillTint="99"/>
          </w:tcPr>
          <w:p w:rsidR="00C209A1" w:rsidRPr="007E4478" w:rsidRDefault="00C209A1" w:rsidP="004437FA">
            <w:pPr>
              <w:jc w:val="center"/>
              <w:rPr>
                <w:rFonts w:ascii="Arial" w:hAnsi="Arial" w:cs="Arial"/>
              </w:rPr>
            </w:pPr>
            <w:r w:rsidRPr="007E4478">
              <w:rPr>
                <w:rFonts w:ascii="Arial" w:hAnsi="Arial" w:cs="Arial"/>
              </w:rPr>
              <w:t>132</w:t>
            </w:r>
          </w:p>
        </w:tc>
      </w:tr>
      <w:tr w:rsidR="00C209A1" w:rsidRPr="007E4478" w:rsidTr="004437FA">
        <w:tc>
          <w:tcPr>
            <w:tcW w:w="3690" w:type="dxa"/>
            <w:shd w:val="clear" w:color="auto" w:fill="C5E0B3" w:themeFill="accent6" w:themeFillTint="66"/>
          </w:tcPr>
          <w:p w:rsidR="00C209A1" w:rsidRPr="007E4478" w:rsidRDefault="00C209A1" w:rsidP="004437FA">
            <w:pPr>
              <w:jc w:val="center"/>
              <w:rPr>
                <w:rFonts w:ascii="Arial" w:hAnsi="Arial" w:cs="Arial"/>
              </w:rPr>
            </w:pPr>
            <w:r w:rsidRPr="007E4478">
              <w:rPr>
                <w:rFonts w:ascii="Arial" w:hAnsi="Arial" w:cs="Arial"/>
              </w:rPr>
              <w:t>1966-1970</w:t>
            </w:r>
          </w:p>
        </w:tc>
        <w:tc>
          <w:tcPr>
            <w:tcW w:w="3960" w:type="dxa"/>
            <w:shd w:val="clear" w:color="auto" w:fill="A8D08D" w:themeFill="accent6" w:themeFillTint="99"/>
          </w:tcPr>
          <w:p w:rsidR="00C209A1" w:rsidRPr="007E4478" w:rsidRDefault="00C209A1" w:rsidP="004437FA">
            <w:pPr>
              <w:jc w:val="center"/>
              <w:rPr>
                <w:rFonts w:ascii="Arial" w:hAnsi="Arial" w:cs="Arial"/>
              </w:rPr>
            </w:pPr>
            <w:r w:rsidRPr="007E4478">
              <w:rPr>
                <w:rFonts w:ascii="Arial" w:hAnsi="Arial" w:cs="Arial"/>
              </w:rPr>
              <w:t>44</w:t>
            </w:r>
          </w:p>
        </w:tc>
      </w:tr>
      <w:tr w:rsidR="00C209A1" w:rsidRPr="007E4478" w:rsidTr="004437FA">
        <w:tc>
          <w:tcPr>
            <w:tcW w:w="3690" w:type="dxa"/>
            <w:shd w:val="clear" w:color="auto" w:fill="C5E0B3" w:themeFill="accent6" w:themeFillTint="66"/>
          </w:tcPr>
          <w:p w:rsidR="00C209A1" w:rsidRPr="007E4478" w:rsidRDefault="00C209A1" w:rsidP="004437FA">
            <w:pPr>
              <w:jc w:val="center"/>
              <w:rPr>
                <w:rFonts w:ascii="Arial" w:hAnsi="Arial" w:cs="Arial"/>
              </w:rPr>
            </w:pPr>
            <w:r w:rsidRPr="007E4478">
              <w:rPr>
                <w:rFonts w:ascii="Arial" w:hAnsi="Arial" w:cs="Arial"/>
              </w:rPr>
              <w:t>1975</w:t>
            </w:r>
          </w:p>
        </w:tc>
        <w:tc>
          <w:tcPr>
            <w:tcW w:w="3960" w:type="dxa"/>
            <w:shd w:val="clear" w:color="auto" w:fill="A8D08D" w:themeFill="accent6" w:themeFillTint="99"/>
          </w:tcPr>
          <w:p w:rsidR="00C209A1" w:rsidRPr="007E4478" w:rsidRDefault="00C209A1" w:rsidP="004437FA">
            <w:pPr>
              <w:jc w:val="center"/>
              <w:rPr>
                <w:rFonts w:ascii="Arial" w:hAnsi="Arial" w:cs="Arial"/>
              </w:rPr>
            </w:pPr>
            <w:r w:rsidRPr="007E4478">
              <w:rPr>
                <w:rFonts w:ascii="Arial" w:hAnsi="Arial" w:cs="Arial"/>
              </w:rPr>
              <w:t>6</w:t>
            </w:r>
          </w:p>
        </w:tc>
      </w:tr>
      <w:tr w:rsidR="00C209A1" w:rsidRPr="007E4478" w:rsidTr="004437FA">
        <w:tc>
          <w:tcPr>
            <w:tcW w:w="3690" w:type="dxa"/>
            <w:shd w:val="clear" w:color="auto" w:fill="C5E0B3" w:themeFill="accent6" w:themeFillTint="66"/>
          </w:tcPr>
          <w:p w:rsidR="00C209A1" w:rsidRPr="007E4478" w:rsidRDefault="00C209A1" w:rsidP="004437FA">
            <w:pPr>
              <w:jc w:val="center"/>
              <w:rPr>
                <w:rFonts w:ascii="Arial" w:hAnsi="Arial" w:cs="Arial"/>
              </w:rPr>
            </w:pPr>
            <w:r w:rsidRPr="007E4478">
              <w:rPr>
                <w:rFonts w:ascii="Arial" w:hAnsi="Arial" w:cs="Arial"/>
              </w:rPr>
              <w:t>1980+</w:t>
            </w:r>
          </w:p>
        </w:tc>
        <w:tc>
          <w:tcPr>
            <w:tcW w:w="3960" w:type="dxa"/>
            <w:shd w:val="clear" w:color="auto" w:fill="A8D08D" w:themeFill="accent6" w:themeFillTint="99"/>
          </w:tcPr>
          <w:p w:rsidR="00C209A1" w:rsidRPr="007E4478" w:rsidRDefault="00C209A1" w:rsidP="004437FA">
            <w:pPr>
              <w:jc w:val="center"/>
              <w:rPr>
                <w:rFonts w:ascii="Arial" w:hAnsi="Arial" w:cs="Arial"/>
              </w:rPr>
            </w:pPr>
            <w:r w:rsidRPr="007E4478">
              <w:rPr>
                <w:rFonts w:ascii="Arial" w:hAnsi="Arial" w:cs="Arial"/>
              </w:rPr>
              <w:t>2</w:t>
            </w:r>
          </w:p>
        </w:tc>
      </w:tr>
    </w:tbl>
    <w:p w:rsidR="00C209A1" w:rsidRPr="007E4478" w:rsidRDefault="00C209A1" w:rsidP="00C209A1">
      <w:pPr>
        <w:jc w:val="both"/>
        <w:rPr>
          <w:rFonts w:ascii="Arial" w:hAnsi="Arial" w:cs="Arial"/>
        </w:rPr>
      </w:pPr>
      <w:r>
        <w:rPr>
          <w:rFonts w:ascii="Arial" w:hAnsi="Arial" w:cs="Arial"/>
        </w:rPr>
        <w:tab/>
      </w:r>
      <w:r w:rsidRPr="007E4478">
        <w:rPr>
          <w:rFonts w:ascii="Arial" w:hAnsi="Arial" w:cs="Arial"/>
          <w:b/>
        </w:rPr>
        <w:t>NVU Organizacija žena Tivat</w:t>
      </w:r>
      <w:r w:rsidRPr="007E4478">
        <w:rPr>
          <w:rFonts w:ascii="Arial" w:hAnsi="Arial" w:cs="Arial"/>
        </w:rPr>
        <w:t xml:space="preserve"> je nevladina organizacija koja tokom svog postojanja djeluje kontinuirano već 29 </w:t>
      </w:r>
      <w:proofErr w:type="gramStart"/>
      <w:r w:rsidRPr="007E4478">
        <w:rPr>
          <w:rFonts w:ascii="Arial" w:hAnsi="Arial" w:cs="Arial"/>
        </w:rPr>
        <w:t>godina.Raspadom</w:t>
      </w:r>
      <w:proofErr w:type="gramEnd"/>
      <w:r w:rsidRPr="007E4478">
        <w:rPr>
          <w:rFonts w:ascii="Arial" w:hAnsi="Arial" w:cs="Arial"/>
        </w:rPr>
        <w:t xml:space="preserve"> jednog društvenog sistema i prestankom rada SSRN, u sklopu kojeg je postojala Konferencija za društvenu aktivnost žena, ova se </w:t>
      </w:r>
      <w:r w:rsidRPr="007E4478">
        <w:rPr>
          <w:rFonts w:ascii="Arial" w:hAnsi="Arial" w:cs="Arial"/>
        </w:rPr>
        <w:lastRenderedPageBreak/>
        <w:t>Organizacija nasla pred imperativom transformisanja i morala je pronaći svoje novo mjesto u društvu i nov način rada.</w:t>
      </w:r>
    </w:p>
    <w:p w:rsidR="00C209A1" w:rsidRPr="007E4478" w:rsidRDefault="00C209A1" w:rsidP="00C209A1">
      <w:pPr>
        <w:jc w:val="both"/>
        <w:rPr>
          <w:rFonts w:ascii="Arial" w:hAnsi="Arial" w:cs="Arial"/>
        </w:rPr>
      </w:pPr>
      <w:r w:rsidRPr="007E4478">
        <w:rPr>
          <w:rFonts w:ascii="Arial" w:hAnsi="Arial" w:cs="Arial"/>
        </w:rPr>
        <w:t xml:space="preserve">Pod nazivom “Udruženje žena Tivat” registrovane su </w:t>
      </w:r>
      <w:proofErr w:type="gramStart"/>
      <w:r w:rsidRPr="007E4478">
        <w:rPr>
          <w:rFonts w:ascii="Arial" w:hAnsi="Arial" w:cs="Arial"/>
        </w:rPr>
        <w:t>1.juna</w:t>
      </w:r>
      <w:proofErr w:type="gramEnd"/>
      <w:r w:rsidRPr="007E4478">
        <w:rPr>
          <w:rFonts w:ascii="Arial" w:hAnsi="Arial" w:cs="Arial"/>
        </w:rPr>
        <w:t xml:space="preserve"> 1990. godine, i bile prva konstituisana organizacija žena u Crnoj Gori koja je djelovala samostalno.</w:t>
      </w:r>
    </w:p>
    <w:p w:rsidR="00C209A1" w:rsidRPr="007E4478" w:rsidRDefault="00C209A1" w:rsidP="00C209A1">
      <w:pPr>
        <w:jc w:val="both"/>
        <w:rPr>
          <w:rFonts w:ascii="Arial" w:hAnsi="Arial" w:cs="Arial"/>
        </w:rPr>
      </w:pPr>
      <w:r w:rsidRPr="007E4478">
        <w:rPr>
          <w:rFonts w:ascii="Arial" w:hAnsi="Arial" w:cs="Arial"/>
        </w:rPr>
        <w:t>Promijenile su naziv u Organizaciju žena Tivat 22.oktobra 1999.godine i postale nevladina organizacija s istim ciljevima kao i do tada, a to su okupljanje žena sa područja opštine Tivat radi humanitarnog djelovanja, druženja , brige o zdravstvenom i kulturnom uzdizanju, te pravilnog shvatanja svog položaja u društvu.Stasale su u organizaciju prepoznatljivu po humanitarnom radu i aktivnom učešću u društvenom životu našeg grada.Iza pomenute organizacije su nizovi akcija ne samo humanitarnih, nego i kulturno-rekreativnih i zabavnih , o kojima je javnost bila obaviještena.</w:t>
      </w:r>
    </w:p>
    <w:p w:rsidR="00C209A1" w:rsidRPr="007E4478" w:rsidRDefault="00C209A1" w:rsidP="00C209A1">
      <w:pPr>
        <w:jc w:val="both"/>
        <w:rPr>
          <w:rFonts w:ascii="Arial" w:hAnsi="Arial" w:cs="Arial"/>
        </w:rPr>
      </w:pPr>
    </w:p>
    <w:p w:rsidR="00C209A1" w:rsidRPr="007E4478" w:rsidRDefault="00C209A1" w:rsidP="00C209A1">
      <w:pPr>
        <w:jc w:val="both"/>
        <w:rPr>
          <w:rFonts w:ascii="Arial" w:hAnsi="Arial" w:cs="Arial"/>
        </w:rPr>
      </w:pPr>
    </w:p>
    <w:tbl>
      <w:tblPr>
        <w:tblStyle w:val="TableGrid"/>
        <w:tblW w:w="0" w:type="auto"/>
        <w:tblInd w:w="1368" w:type="dxa"/>
        <w:tblLook w:val="04A0" w:firstRow="1" w:lastRow="0" w:firstColumn="1" w:lastColumn="0" w:noHBand="0" w:noVBand="1"/>
      </w:tblPr>
      <w:tblGrid>
        <w:gridCol w:w="3690"/>
        <w:gridCol w:w="3960"/>
      </w:tblGrid>
      <w:tr w:rsidR="00C209A1" w:rsidRPr="007E4478" w:rsidTr="004437FA">
        <w:trPr>
          <w:trHeight w:val="272"/>
        </w:trPr>
        <w:tc>
          <w:tcPr>
            <w:tcW w:w="3690" w:type="dxa"/>
            <w:shd w:val="clear" w:color="auto" w:fill="C5E0B3" w:themeFill="accent6" w:themeFillTint="66"/>
          </w:tcPr>
          <w:p w:rsidR="00C209A1" w:rsidRPr="007E4478" w:rsidRDefault="00C209A1" w:rsidP="004437FA">
            <w:pPr>
              <w:jc w:val="center"/>
              <w:rPr>
                <w:rFonts w:ascii="Arial" w:hAnsi="Arial" w:cs="Arial"/>
                <w:b/>
              </w:rPr>
            </w:pPr>
            <w:r w:rsidRPr="007E4478">
              <w:rPr>
                <w:rFonts w:ascii="Arial" w:hAnsi="Arial" w:cs="Arial"/>
                <w:b/>
              </w:rPr>
              <w:t>Godina</w:t>
            </w:r>
          </w:p>
        </w:tc>
        <w:tc>
          <w:tcPr>
            <w:tcW w:w="3960" w:type="dxa"/>
            <w:shd w:val="clear" w:color="auto" w:fill="A8D08D" w:themeFill="accent6" w:themeFillTint="99"/>
          </w:tcPr>
          <w:p w:rsidR="00C209A1" w:rsidRPr="007E4478" w:rsidRDefault="00C209A1" w:rsidP="004437FA">
            <w:pPr>
              <w:jc w:val="center"/>
              <w:rPr>
                <w:rFonts w:ascii="Arial" w:hAnsi="Arial" w:cs="Arial"/>
                <w:b/>
              </w:rPr>
            </w:pPr>
            <w:r w:rsidRPr="007E4478">
              <w:rPr>
                <w:rFonts w:ascii="Arial" w:hAnsi="Arial" w:cs="Arial"/>
                <w:b/>
              </w:rPr>
              <w:t>Broj osoba</w:t>
            </w:r>
          </w:p>
        </w:tc>
      </w:tr>
      <w:tr w:rsidR="00C209A1" w:rsidRPr="007E4478" w:rsidTr="004437FA">
        <w:trPr>
          <w:trHeight w:val="272"/>
        </w:trPr>
        <w:tc>
          <w:tcPr>
            <w:tcW w:w="3690" w:type="dxa"/>
            <w:shd w:val="clear" w:color="auto" w:fill="C5E0B3" w:themeFill="accent6" w:themeFillTint="66"/>
          </w:tcPr>
          <w:p w:rsidR="00C209A1" w:rsidRPr="007E4478" w:rsidRDefault="00C209A1" w:rsidP="004437FA">
            <w:pPr>
              <w:jc w:val="center"/>
              <w:rPr>
                <w:rFonts w:ascii="Arial" w:hAnsi="Arial" w:cs="Arial"/>
              </w:rPr>
            </w:pPr>
            <w:r w:rsidRPr="007E4478">
              <w:rPr>
                <w:rFonts w:ascii="Arial" w:hAnsi="Arial" w:cs="Arial"/>
              </w:rPr>
              <w:t xml:space="preserve">20-30 </w:t>
            </w:r>
          </w:p>
        </w:tc>
        <w:tc>
          <w:tcPr>
            <w:tcW w:w="3960" w:type="dxa"/>
            <w:shd w:val="clear" w:color="auto" w:fill="A8D08D" w:themeFill="accent6" w:themeFillTint="99"/>
          </w:tcPr>
          <w:p w:rsidR="00C209A1" w:rsidRPr="007E4478" w:rsidRDefault="00C209A1" w:rsidP="004437FA">
            <w:pPr>
              <w:jc w:val="center"/>
              <w:rPr>
                <w:rFonts w:ascii="Arial" w:hAnsi="Arial" w:cs="Arial"/>
              </w:rPr>
            </w:pPr>
            <w:r w:rsidRPr="007E4478">
              <w:rPr>
                <w:rFonts w:ascii="Arial" w:hAnsi="Arial" w:cs="Arial"/>
              </w:rPr>
              <w:t>1</w:t>
            </w:r>
          </w:p>
        </w:tc>
      </w:tr>
      <w:tr w:rsidR="00C209A1" w:rsidRPr="007E4478" w:rsidTr="004437FA">
        <w:trPr>
          <w:trHeight w:val="272"/>
        </w:trPr>
        <w:tc>
          <w:tcPr>
            <w:tcW w:w="3690" w:type="dxa"/>
            <w:shd w:val="clear" w:color="auto" w:fill="C5E0B3" w:themeFill="accent6" w:themeFillTint="66"/>
          </w:tcPr>
          <w:p w:rsidR="00C209A1" w:rsidRPr="007E4478" w:rsidRDefault="00C209A1" w:rsidP="004437FA">
            <w:pPr>
              <w:jc w:val="center"/>
              <w:rPr>
                <w:rFonts w:ascii="Arial" w:hAnsi="Arial" w:cs="Arial"/>
              </w:rPr>
            </w:pPr>
            <w:r w:rsidRPr="007E4478">
              <w:rPr>
                <w:rFonts w:ascii="Arial" w:hAnsi="Arial" w:cs="Arial"/>
              </w:rPr>
              <w:t xml:space="preserve">30-40 </w:t>
            </w:r>
          </w:p>
        </w:tc>
        <w:tc>
          <w:tcPr>
            <w:tcW w:w="3960" w:type="dxa"/>
            <w:shd w:val="clear" w:color="auto" w:fill="A8D08D" w:themeFill="accent6" w:themeFillTint="99"/>
          </w:tcPr>
          <w:p w:rsidR="00C209A1" w:rsidRPr="007E4478" w:rsidRDefault="00C209A1" w:rsidP="004437FA">
            <w:pPr>
              <w:jc w:val="center"/>
              <w:rPr>
                <w:rFonts w:ascii="Arial" w:hAnsi="Arial" w:cs="Arial"/>
              </w:rPr>
            </w:pPr>
            <w:r w:rsidRPr="007E4478">
              <w:rPr>
                <w:rFonts w:ascii="Arial" w:hAnsi="Arial" w:cs="Arial"/>
              </w:rPr>
              <w:t>8</w:t>
            </w:r>
          </w:p>
        </w:tc>
      </w:tr>
      <w:tr w:rsidR="00C209A1" w:rsidRPr="007E4478" w:rsidTr="004437FA">
        <w:trPr>
          <w:trHeight w:val="272"/>
        </w:trPr>
        <w:tc>
          <w:tcPr>
            <w:tcW w:w="3690" w:type="dxa"/>
            <w:shd w:val="clear" w:color="auto" w:fill="C5E0B3" w:themeFill="accent6" w:themeFillTint="66"/>
          </w:tcPr>
          <w:p w:rsidR="00C209A1" w:rsidRPr="007E4478" w:rsidRDefault="00C209A1" w:rsidP="004437FA">
            <w:pPr>
              <w:jc w:val="center"/>
              <w:rPr>
                <w:rFonts w:ascii="Arial" w:hAnsi="Arial" w:cs="Arial"/>
              </w:rPr>
            </w:pPr>
            <w:r w:rsidRPr="007E4478">
              <w:rPr>
                <w:rFonts w:ascii="Arial" w:hAnsi="Arial" w:cs="Arial"/>
              </w:rPr>
              <w:t xml:space="preserve">40-50 </w:t>
            </w:r>
          </w:p>
        </w:tc>
        <w:tc>
          <w:tcPr>
            <w:tcW w:w="3960" w:type="dxa"/>
            <w:shd w:val="clear" w:color="auto" w:fill="A8D08D" w:themeFill="accent6" w:themeFillTint="99"/>
          </w:tcPr>
          <w:p w:rsidR="00C209A1" w:rsidRPr="007E4478" w:rsidRDefault="00C209A1" w:rsidP="004437FA">
            <w:pPr>
              <w:jc w:val="center"/>
              <w:rPr>
                <w:rFonts w:ascii="Arial" w:hAnsi="Arial" w:cs="Arial"/>
              </w:rPr>
            </w:pPr>
            <w:r w:rsidRPr="007E4478">
              <w:rPr>
                <w:rFonts w:ascii="Arial" w:hAnsi="Arial" w:cs="Arial"/>
              </w:rPr>
              <w:t>10</w:t>
            </w:r>
          </w:p>
        </w:tc>
      </w:tr>
      <w:tr w:rsidR="00C209A1" w:rsidRPr="007E4478" w:rsidTr="004437FA">
        <w:trPr>
          <w:trHeight w:val="285"/>
        </w:trPr>
        <w:tc>
          <w:tcPr>
            <w:tcW w:w="3690" w:type="dxa"/>
            <w:shd w:val="clear" w:color="auto" w:fill="C5E0B3" w:themeFill="accent6" w:themeFillTint="66"/>
          </w:tcPr>
          <w:p w:rsidR="00C209A1" w:rsidRPr="007E4478" w:rsidRDefault="00C209A1" w:rsidP="004437FA">
            <w:pPr>
              <w:jc w:val="center"/>
              <w:rPr>
                <w:rFonts w:ascii="Arial" w:hAnsi="Arial" w:cs="Arial"/>
              </w:rPr>
            </w:pPr>
            <w:r w:rsidRPr="007E4478">
              <w:rPr>
                <w:rFonts w:ascii="Arial" w:hAnsi="Arial" w:cs="Arial"/>
              </w:rPr>
              <w:t xml:space="preserve">50-60 </w:t>
            </w:r>
          </w:p>
        </w:tc>
        <w:tc>
          <w:tcPr>
            <w:tcW w:w="3960" w:type="dxa"/>
            <w:shd w:val="clear" w:color="auto" w:fill="A8D08D" w:themeFill="accent6" w:themeFillTint="99"/>
          </w:tcPr>
          <w:p w:rsidR="00C209A1" w:rsidRPr="007E4478" w:rsidRDefault="00C209A1" w:rsidP="004437FA">
            <w:pPr>
              <w:jc w:val="center"/>
              <w:rPr>
                <w:rFonts w:ascii="Arial" w:hAnsi="Arial" w:cs="Arial"/>
              </w:rPr>
            </w:pPr>
            <w:r w:rsidRPr="007E4478">
              <w:rPr>
                <w:rFonts w:ascii="Arial" w:hAnsi="Arial" w:cs="Arial"/>
              </w:rPr>
              <w:t>5</w:t>
            </w:r>
          </w:p>
        </w:tc>
      </w:tr>
      <w:tr w:rsidR="00C209A1" w:rsidRPr="007E4478" w:rsidTr="004437FA">
        <w:trPr>
          <w:trHeight w:val="272"/>
        </w:trPr>
        <w:tc>
          <w:tcPr>
            <w:tcW w:w="3690" w:type="dxa"/>
            <w:shd w:val="clear" w:color="auto" w:fill="C5E0B3" w:themeFill="accent6" w:themeFillTint="66"/>
          </w:tcPr>
          <w:p w:rsidR="00C209A1" w:rsidRPr="007E4478" w:rsidRDefault="00C209A1" w:rsidP="004437FA">
            <w:pPr>
              <w:jc w:val="center"/>
              <w:rPr>
                <w:rFonts w:ascii="Arial" w:hAnsi="Arial" w:cs="Arial"/>
              </w:rPr>
            </w:pPr>
            <w:r w:rsidRPr="007E4478">
              <w:rPr>
                <w:rFonts w:ascii="Arial" w:hAnsi="Arial" w:cs="Arial"/>
              </w:rPr>
              <w:t xml:space="preserve">60-65 </w:t>
            </w:r>
          </w:p>
        </w:tc>
        <w:tc>
          <w:tcPr>
            <w:tcW w:w="3960" w:type="dxa"/>
            <w:shd w:val="clear" w:color="auto" w:fill="A8D08D" w:themeFill="accent6" w:themeFillTint="99"/>
          </w:tcPr>
          <w:p w:rsidR="00C209A1" w:rsidRPr="007E4478" w:rsidRDefault="00C209A1" w:rsidP="004437FA">
            <w:pPr>
              <w:jc w:val="center"/>
              <w:rPr>
                <w:rFonts w:ascii="Arial" w:hAnsi="Arial" w:cs="Arial"/>
              </w:rPr>
            </w:pPr>
            <w:r w:rsidRPr="007E4478">
              <w:rPr>
                <w:rFonts w:ascii="Arial" w:hAnsi="Arial" w:cs="Arial"/>
              </w:rPr>
              <w:t>9</w:t>
            </w:r>
          </w:p>
        </w:tc>
      </w:tr>
      <w:tr w:rsidR="00C209A1" w:rsidRPr="007E4478" w:rsidTr="004437FA">
        <w:trPr>
          <w:trHeight w:val="272"/>
        </w:trPr>
        <w:tc>
          <w:tcPr>
            <w:tcW w:w="3690" w:type="dxa"/>
            <w:shd w:val="clear" w:color="auto" w:fill="C5E0B3" w:themeFill="accent6" w:themeFillTint="66"/>
          </w:tcPr>
          <w:p w:rsidR="00C209A1" w:rsidRPr="007E4478" w:rsidRDefault="00C209A1" w:rsidP="004437FA">
            <w:pPr>
              <w:jc w:val="center"/>
              <w:rPr>
                <w:rFonts w:ascii="Arial" w:hAnsi="Arial" w:cs="Arial"/>
              </w:rPr>
            </w:pPr>
            <w:r w:rsidRPr="007E4478">
              <w:rPr>
                <w:rFonts w:ascii="Arial" w:hAnsi="Arial" w:cs="Arial"/>
              </w:rPr>
              <w:t xml:space="preserve">65-70 </w:t>
            </w:r>
          </w:p>
        </w:tc>
        <w:tc>
          <w:tcPr>
            <w:tcW w:w="3960" w:type="dxa"/>
            <w:shd w:val="clear" w:color="auto" w:fill="A8D08D" w:themeFill="accent6" w:themeFillTint="99"/>
          </w:tcPr>
          <w:p w:rsidR="00C209A1" w:rsidRPr="007E4478" w:rsidRDefault="00C209A1" w:rsidP="004437FA">
            <w:pPr>
              <w:jc w:val="center"/>
              <w:rPr>
                <w:rFonts w:ascii="Arial" w:hAnsi="Arial" w:cs="Arial"/>
              </w:rPr>
            </w:pPr>
            <w:r w:rsidRPr="007E4478">
              <w:rPr>
                <w:rFonts w:ascii="Arial" w:hAnsi="Arial" w:cs="Arial"/>
              </w:rPr>
              <w:t>11</w:t>
            </w:r>
          </w:p>
        </w:tc>
      </w:tr>
      <w:tr w:rsidR="00C209A1" w:rsidRPr="007E4478" w:rsidTr="004437FA">
        <w:trPr>
          <w:trHeight w:val="272"/>
        </w:trPr>
        <w:tc>
          <w:tcPr>
            <w:tcW w:w="3690" w:type="dxa"/>
            <w:shd w:val="clear" w:color="auto" w:fill="C5E0B3" w:themeFill="accent6" w:themeFillTint="66"/>
          </w:tcPr>
          <w:p w:rsidR="00C209A1" w:rsidRPr="007E4478" w:rsidRDefault="00C209A1" w:rsidP="004437FA">
            <w:pPr>
              <w:jc w:val="center"/>
              <w:rPr>
                <w:rFonts w:ascii="Arial" w:hAnsi="Arial" w:cs="Arial"/>
              </w:rPr>
            </w:pPr>
            <w:r w:rsidRPr="007E4478">
              <w:rPr>
                <w:rFonts w:ascii="Arial" w:hAnsi="Arial" w:cs="Arial"/>
              </w:rPr>
              <w:t xml:space="preserve">70-75 </w:t>
            </w:r>
          </w:p>
        </w:tc>
        <w:tc>
          <w:tcPr>
            <w:tcW w:w="3960" w:type="dxa"/>
            <w:shd w:val="clear" w:color="auto" w:fill="A8D08D" w:themeFill="accent6" w:themeFillTint="99"/>
          </w:tcPr>
          <w:p w:rsidR="00C209A1" w:rsidRPr="007E4478" w:rsidRDefault="00C209A1" w:rsidP="004437FA">
            <w:pPr>
              <w:jc w:val="center"/>
              <w:rPr>
                <w:rFonts w:ascii="Arial" w:hAnsi="Arial" w:cs="Arial"/>
              </w:rPr>
            </w:pPr>
            <w:r w:rsidRPr="007E4478">
              <w:rPr>
                <w:rFonts w:ascii="Arial" w:hAnsi="Arial" w:cs="Arial"/>
              </w:rPr>
              <w:t>6</w:t>
            </w:r>
          </w:p>
        </w:tc>
      </w:tr>
      <w:tr w:rsidR="00C209A1" w:rsidRPr="007E4478" w:rsidTr="004437FA">
        <w:trPr>
          <w:trHeight w:val="272"/>
        </w:trPr>
        <w:tc>
          <w:tcPr>
            <w:tcW w:w="3690" w:type="dxa"/>
            <w:shd w:val="clear" w:color="auto" w:fill="C5E0B3" w:themeFill="accent6" w:themeFillTint="66"/>
          </w:tcPr>
          <w:p w:rsidR="00C209A1" w:rsidRPr="007E4478" w:rsidRDefault="00C209A1" w:rsidP="004437FA">
            <w:pPr>
              <w:jc w:val="center"/>
              <w:rPr>
                <w:rFonts w:ascii="Arial" w:hAnsi="Arial" w:cs="Arial"/>
              </w:rPr>
            </w:pPr>
            <w:r w:rsidRPr="007E4478">
              <w:rPr>
                <w:rFonts w:ascii="Arial" w:hAnsi="Arial" w:cs="Arial"/>
              </w:rPr>
              <w:t xml:space="preserve">75-80 </w:t>
            </w:r>
          </w:p>
        </w:tc>
        <w:tc>
          <w:tcPr>
            <w:tcW w:w="3960" w:type="dxa"/>
            <w:shd w:val="clear" w:color="auto" w:fill="A8D08D" w:themeFill="accent6" w:themeFillTint="99"/>
          </w:tcPr>
          <w:p w:rsidR="00C209A1" w:rsidRPr="007E4478" w:rsidRDefault="00C209A1" w:rsidP="004437FA">
            <w:pPr>
              <w:jc w:val="center"/>
              <w:rPr>
                <w:rFonts w:ascii="Arial" w:hAnsi="Arial" w:cs="Arial"/>
              </w:rPr>
            </w:pPr>
            <w:r w:rsidRPr="007E4478">
              <w:rPr>
                <w:rFonts w:ascii="Arial" w:hAnsi="Arial" w:cs="Arial"/>
              </w:rPr>
              <w:t>9</w:t>
            </w:r>
          </w:p>
        </w:tc>
      </w:tr>
      <w:tr w:rsidR="00C209A1" w:rsidRPr="007E4478" w:rsidTr="004437FA">
        <w:trPr>
          <w:trHeight w:val="285"/>
        </w:trPr>
        <w:tc>
          <w:tcPr>
            <w:tcW w:w="3690" w:type="dxa"/>
            <w:shd w:val="clear" w:color="auto" w:fill="C5E0B3" w:themeFill="accent6" w:themeFillTint="66"/>
          </w:tcPr>
          <w:p w:rsidR="00C209A1" w:rsidRPr="007E4478" w:rsidRDefault="00C209A1" w:rsidP="004437FA">
            <w:pPr>
              <w:jc w:val="center"/>
              <w:rPr>
                <w:rFonts w:ascii="Arial" w:hAnsi="Arial" w:cs="Arial"/>
              </w:rPr>
            </w:pPr>
            <w:r w:rsidRPr="007E4478">
              <w:rPr>
                <w:rFonts w:ascii="Arial" w:hAnsi="Arial" w:cs="Arial"/>
              </w:rPr>
              <w:t>80 +</w:t>
            </w:r>
          </w:p>
        </w:tc>
        <w:tc>
          <w:tcPr>
            <w:tcW w:w="3960" w:type="dxa"/>
            <w:shd w:val="clear" w:color="auto" w:fill="A8D08D" w:themeFill="accent6" w:themeFillTint="99"/>
          </w:tcPr>
          <w:p w:rsidR="00C209A1" w:rsidRPr="007E4478" w:rsidRDefault="00C209A1" w:rsidP="004437FA">
            <w:pPr>
              <w:jc w:val="center"/>
              <w:rPr>
                <w:rFonts w:ascii="Arial" w:hAnsi="Arial" w:cs="Arial"/>
              </w:rPr>
            </w:pPr>
            <w:r w:rsidRPr="007E4478">
              <w:rPr>
                <w:rFonts w:ascii="Arial" w:hAnsi="Arial" w:cs="Arial"/>
              </w:rPr>
              <w:t>3</w:t>
            </w:r>
          </w:p>
        </w:tc>
      </w:tr>
    </w:tbl>
    <w:p w:rsidR="00C209A1" w:rsidRPr="007E4478" w:rsidRDefault="00C209A1" w:rsidP="00C209A1">
      <w:pPr>
        <w:jc w:val="both"/>
        <w:rPr>
          <w:rFonts w:ascii="Arial" w:hAnsi="Arial" w:cs="Arial"/>
        </w:rPr>
      </w:pPr>
    </w:p>
    <w:p w:rsidR="00C209A1" w:rsidRPr="007E4478" w:rsidRDefault="00C209A1" w:rsidP="00C209A1">
      <w:pPr>
        <w:ind w:firstLine="720"/>
        <w:jc w:val="both"/>
        <w:rPr>
          <w:rFonts w:ascii="Arial" w:hAnsi="Arial" w:cs="Arial"/>
        </w:rPr>
      </w:pPr>
    </w:p>
    <w:p w:rsidR="00C209A1" w:rsidRPr="007E4478" w:rsidRDefault="00C209A1" w:rsidP="00C209A1">
      <w:pPr>
        <w:jc w:val="both"/>
        <w:rPr>
          <w:rFonts w:ascii="Arial" w:hAnsi="Arial" w:cs="Arial"/>
        </w:rPr>
      </w:pPr>
      <w:r>
        <w:rPr>
          <w:rFonts w:ascii="Arial" w:hAnsi="Arial" w:cs="Arial"/>
          <w:b/>
        </w:rPr>
        <w:tab/>
      </w:r>
      <w:r w:rsidRPr="007E4478">
        <w:rPr>
          <w:rFonts w:ascii="Arial" w:hAnsi="Arial" w:cs="Arial"/>
          <w:b/>
        </w:rPr>
        <w:t xml:space="preserve">Kolo srpskih sestara </w:t>
      </w:r>
      <w:r w:rsidRPr="007E4478">
        <w:rPr>
          <w:rFonts w:ascii="Arial" w:hAnsi="Arial" w:cs="Arial"/>
        </w:rPr>
        <w:t xml:space="preserve">iz Tivta (u daljem tekstu-udruženje) je nevladino udruženje.Osnovano je 1993.godine.Odlikovano je Novembarskom nagradom grada Tivta.Sjedište je u Tivtu, naselje Kalimanj .Ciljevi udruženja su:humanitarni, kulturno-prosvjetni rad koji finansira dobrovoljnim prilozima građana, rukovođene namjerom da se pomogne ljudima u nevolji, usmjeren prema djeci, samohranim majkama, materijalno ugroženim i nemoćnim osobama, širenje vjerske i nacionalne svijesti i čovjekoljublja prema svima, bez obzira na vjeru i naciju. Djelatnosti udruženja su: pružanje materijalne i druge pomoći u zbrinjavanju djece i nejači, sprovođenje humanitarnih akcija, njegovanje nemoćnih, prikupljanje hrane, obuće i odjeće, knjiga ljekova i njihova dostava, posjećivanje i pružanje pomoći bolnicama i staračkim domovima, podrška srpskoj  pravoslavnoj crkvi, njenim crkvama i manastirima na području parohije tivatske pri crkvenim praznicima i slavama, kao i širenje načela dobrote i čovječnosti i ljubavi prema svim ljudima, bez obzira na vjeru i naciju.  </w:t>
      </w:r>
    </w:p>
    <w:p w:rsidR="00C209A1" w:rsidRPr="007E4478" w:rsidRDefault="00C209A1" w:rsidP="00C209A1">
      <w:pPr>
        <w:jc w:val="both"/>
        <w:rPr>
          <w:rFonts w:ascii="Arial" w:hAnsi="Arial" w:cs="Arial"/>
        </w:rPr>
      </w:pPr>
    </w:p>
    <w:p w:rsidR="00C209A1" w:rsidRPr="007E4478" w:rsidRDefault="00C209A1" w:rsidP="00C209A1">
      <w:pPr>
        <w:rPr>
          <w:rFonts w:ascii="Arial" w:hAnsi="Arial" w:cs="Arial"/>
        </w:rPr>
      </w:pPr>
      <w:r w:rsidRPr="007E4478">
        <w:rPr>
          <w:rFonts w:ascii="Arial" w:hAnsi="Arial" w:cs="Arial"/>
        </w:rPr>
        <w:t>Starosna struktura:</w:t>
      </w:r>
    </w:p>
    <w:p w:rsidR="00C209A1" w:rsidRPr="007E4478" w:rsidRDefault="00C209A1" w:rsidP="00C209A1">
      <w:pPr>
        <w:rPr>
          <w:rFonts w:ascii="Arial" w:hAnsi="Arial" w:cs="Arial"/>
        </w:rPr>
      </w:pPr>
    </w:p>
    <w:tbl>
      <w:tblPr>
        <w:tblStyle w:val="TableGrid"/>
        <w:tblW w:w="0" w:type="auto"/>
        <w:tblInd w:w="1653" w:type="dxa"/>
        <w:tblLook w:val="04A0" w:firstRow="1" w:lastRow="0" w:firstColumn="1" w:lastColumn="0" w:noHBand="0" w:noVBand="1"/>
      </w:tblPr>
      <w:tblGrid>
        <w:gridCol w:w="3943"/>
        <w:gridCol w:w="3944"/>
      </w:tblGrid>
      <w:tr w:rsidR="00C209A1" w:rsidRPr="007E4478" w:rsidTr="004437FA">
        <w:trPr>
          <w:trHeight w:val="272"/>
        </w:trPr>
        <w:tc>
          <w:tcPr>
            <w:tcW w:w="3943" w:type="dxa"/>
            <w:shd w:val="clear" w:color="auto" w:fill="C5E0B3" w:themeFill="accent6" w:themeFillTint="66"/>
          </w:tcPr>
          <w:p w:rsidR="00C209A1" w:rsidRPr="007E4478" w:rsidRDefault="00C209A1" w:rsidP="004437FA">
            <w:pPr>
              <w:jc w:val="center"/>
              <w:rPr>
                <w:rFonts w:ascii="Arial" w:hAnsi="Arial" w:cs="Arial"/>
                <w:b/>
              </w:rPr>
            </w:pPr>
            <w:r w:rsidRPr="007E4478">
              <w:rPr>
                <w:rFonts w:ascii="Arial" w:hAnsi="Arial" w:cs="Arial"/>
                <w:b/>
              </w:rPr>
              <w:t>Godina</w:t>
            </w:r>
          </w:p>
        </w:tc>
        <w:tc>
          <w:tcPr>
            <w:tcW w:w="3944" w:type="dxa"/>
            <w:shd w:val="clear" w:color="auto" w:fill="A8D08D" w:themeFill="accent6" w:themeFillTint="99"/>
          </w:tcPr>
          <w:p w:rsidR="00C209A1" w:rsidRPr="007E4478" w:rsidRDefault="00C209A1" w:rsidP="004437FA">
            <w:pPr>
              <w:jc w:val="center"/>
              <w:rPr>
                <w:rFonts w:ascii="Arial" w:hAnsi="Arial" w:cs="Arial"/>
                <w:b/>
              </w:rPr>
            </w:pPr>
            <w:r w:rsidRPr="007E4478">
              <w:rPr>
                <w:rFonts w:ascii="Arial" w:hAnsi="Arial" w:cs="Arial"/>
                <w:b/>
              </w:rPr>
              <w:t>Broj ososba</w:t>
            </w:r>
          </w:p>
        </w:tc>
      </w:tr>
      <w:tr w:rsidR="00C209A1" w:rsidRPr="007E4478" w:rsidTr="004437FA">
        <w:trPr>
          <w:trHeight w:val="272"/>
        </w:trPr>
        <w:tc>
          <w:tcPr>
            <w:tcW w:w="3943" w:type="dxa"/>
            <w:shd w:val="clear" w:color="auto" w:fill="C5E0B3" w:themeFill="accent6" w:themeFillTint="66"/>
          </w:tcPr>
          <w:p w:rsidR="00C209A1" w:rsidRPr="007E4478" w:rsidRDefault="00C209A1" w:rsidP="004437FA">
            <w:pPr>
              <w:jc w:val="center"/>
              <w:rPr>
                <w:rFonts w:ascii="Arial" w:hAnsi="Arial" w:cs="Arial"/>
              </w:rPr>
            </w:pPr>
            <w:r w:rsidRPr="007E4478">
              <w:rPr>
                <w:rFonts w:ascii="Arial" w:hAnsi="Arial" w:cs="Arial"/>
              </w:rPr>
              <w:t xml:space="preserve">do 30 </w:t>
            </w:r>
          </w:p>
        </w:tc>
        <w:tc>
          <w:tcPr>
            <w:tcW w:w="3944" w:type="dxa"/>
            <w:shd w:val="clear" w:color="auto" w:fill="A8D08D" w:themeFill="accent6" w:themeFillTint="99"/>
          </w:tcPr>
          <w:p w:rsidR="00C209A1" w:rsidRPr="007E4478" w:rsidRDefault="00C209A1" w:rsidP="004437FA">
            <w:pPr>
              <w:jc w:val="center"/>
              <w:rPr>
                <w:rFonts w:ascii="Arial" w:hAnsi="Arial" w:cs="Arial"/>
              </w:rPr>
            </w:pPr>
            <w:r w:rsidRPr="007E4478">
              <w:rPr>
                <w:rFonts w:ascii="Arial" w:hAnsi="Arial" w:cs="Arial"/>
              </w:rPr>
              <w:t xml:space="preserve">3 </w:t>
            </w:r>
          </w:p>
        </w:tc>
      </w:tr>
      <w:tr w:rsidR="00C209A1" w:rsidRPr="007E4478" w:rsidTr="004437FA">
        <w:trPr>
          <w:trHeight w:val="272"/>
        </w:trPr>
        <w:tc>
          <w:tcPr>
            <w:tcW w:w="3943" w:type="dxa"/>
            <w:shd w:val="clear" w:color="auto" w:fill="C5E0B3" w:themeFill="accent6" w:themeFillTint="66"/>
          </w:tcPr>
          <w:p w:rsidR="00C209A1" w:rsidRPr="007E4478" w:rsidRDefault="00C209A1" w:rsidP="004437FA">
            <w:pPr>
              <w:jc w:val="center"/>
              <w:rPr>
                <w:rFonts w:ascii="Arial" w:hAnsi="Arial" w:cs="Arial"/>
              </w:rPr>
            </w:pPr>
            <w:r w:rsidRPr="007E4478">
              <w:rPr>
                <w:rFonts w:ascii="Arial" w:hAnsi="Arial" w:cs="Arial"/>
              </w:rPr>
              <w:t xml:space="preserve">30-50 </w:t>
            </w:r>
          </w:p>
        </w:tc>
        <w:tc>
          <w:tcPr>
            <w:tcW w:w="3944" w:type="dxa"/>
            <w:shd w:val="clear" w:color="auto" w:fill="A8D08D" w:themeFill="accent6" w:themeFillTint="99"/>
          </w:tcPr>
          <w:p w:rsidR="00C209A1" w:rsidRPr="007E4478" w:rsidRDefault="00C209A1" w:rsidP="004437FA">
            <w:pPr>
              <w:jc w:val="center"/>
              <w:rPr>
                <w:rFonts w:ascii="Arial" w:hAnsi="Arial" w:cs="Arial"/>
              </w:rPr>
            </w:pPr>
            <w:r w:rsidRPr="007E4478">
              <w:rPr>
                <w:rFonts w:ascii="Arial" w:hAnsi="Arial" w:cs="Arial"/>
              </w:rPr>
              <w:t xml:space="preserve">5 </w:t>
            </w:r>
          </w:p>
        </w:tc>
      </w:tr>
      <w:tr w:rsidR="00C209A1" w:rsidRPr="007E4478" w:rsidTr="004437FA">
        <w:trPr>
          <w:trHeight w:val="272"/>
        </w:trPr>
        <w:tc>
          <w:tcPr>
            <w:tcW w:w="3943" w:type="dxa"/>
            <w:shd w:val="clear" w:color="auto" w:fill="C5E0B3" w:themeFill="accent6" w:themeFillTint="66"/>
          </w:tcPr>
          <w:p w:rsidR="00C209A1" w:rsidRPr="007E4478" w:rsidRDefault="00C209A1" w:rsidP="004437FA">
            <w:pPr>
              <w:jc w:val="center"/>
              <w:rPr>
                <w:rFonts w:ascii="Arial" w:hAnsi="Arial" w:cs="Arial"/>
              </w:rPr>
            </w:pPr>
            <w:r w:rsidRPr="007E4478">
              <w:rPr>
                <w:rFonts w:ascii="Arial" w:hAnsi="Arial" w:cs="Arial"/>
              </w:rPr>
              <w:t xml:space="preserve">50-70 </w:t>
            </w:r>
          </w:p>
        </w:tc>
        <w:tc>
          <w:tcPr>
            <w:tcW w:w="3944" w:type="dxa"/>
            <w:shd w:val="clear" w:color="auto" w:fill="A8D08D" w:themeFill="accent6" w:themeFillTint="99"/>
          </w:tcPr>
          <w:p w:rsidR="00C209A1" w:rsidRPr="007E4478" w:rsidRDefault="00C209A1" w:rsidP="004437FA">
            <w:pPr>
              <w:jc w:val="center"/>
              <w:rPr>
                <w:rFonts w:ascii="Arial" w:hAnsi="Arial" w:cs="Arial"/>
              </w:rPr>
            </w:pPr>
            <w:r w:rsidRPr="007E4478">
              <w:rPr>
                <w:rFonts w:ascii="Arial" w:hAnsi="Arial" w:cs="Arial"/>
              </w:rPr>
              <w:t xml:space="preserve">14 </w:t>
            </w:r>
          </w:p>
        </w:tc>
      </w:tr>
      <w:tr w:rsidR="00C209A1" w:rsidRPr="007E4478" w:rsidTr="004437FA">
        <w:trPr>
          <w:trHeight w:val="272"/>
        </w:trPr>
        <w:tc>
          <w:tcPr>
            <w:tcW w:w="3943" w:type="dxa"/>
            <w:shd w:val="clear" w:color="auto" w:fill="C5E0B3" w:themeFill="accent6" w:themeFillTint="66"/>
          </w:tcPr>
          <w:p w:rsidR="00C209A1" w:rsidRPr="007E4478" w:rsidRDefault="00C209A1" w:rsidP="004437FA">
            <w:pPr>
              <w:jc w:val="center"/>
              <w:rPr>
                <w:rFonts w:ascii="Arial" w:hAnsi="Arial" w:cs="Arial"/>
              </w:rPr>
            </w:pPr>
            <w:r w:rsidRPr="007E4478">
              <w:rPr>
                <w:rFonts w:ascii="Arial" w:hAnsi="Arial" w:cs="Arial"/>
              </w:rPr>
              <w:t xml:space="preserve">70 + </w:t>
            </w:r>
          </w:p>
        </w:tc>
        <w:tc>
          <w:tcPr>
            <w:tcW w:w="3944" w:type="dxa"/>
            <w:shd w:val="clear" w:color="auto" w:fill="A8D08D" w:themeFill="accent6" w:themeFillTint="99"/>
          </w:tcPr>
          <w:p w:rsidR="00C209A1" w:rsidRPr="007E4478" w:rsidRDefault="00C209A1" w:rsidP="004437FA">
            <w:pPr>
              <w:jc w:val="center"/>
              <w:rPr>
                <w:rFonts w:ascii="Arial" w:hAnsi="Arial" w:cs="Arial"/>
              </w:rPr>
            </w:pPr>
            <w:r w:rsidRPr="007E4478">
              <w:rPr>
                <w:rFonts w:ascii="Arial" w:hAnsi="Arial" w:cs="Arial"/>
              </w:rPr>
              <w:t xml:space="preserve">11 </w:t>
            </w:r>
          </w:p>
        </w:tc>
      </w:tr>
    </w:tbl>
    <w:p w:rsidR="00C209A1" w:rsidRPr="007E4478" w:rsidRDefault="00C209A1" w:rsidP="00C209A1">
      <w:pPr>
        <w:jc w:val="both"/>
        <w:rPr>
          <w:rFonts w:ascii="Arial" w:hAnsi="Arial" w:cs="Arial"/>
        </w:rPr>
      </w:pPr>
      <w:bookmarkStart w:id="4" w:name="page6"/>
      <w:bookmarkEnd w:id="4"/>
    </w:p>
    <w:p w:rsidR="00C209A1" w:rsidRPr="007E4478" w:rsidRDefault="00C209A1" w:rsidP="00C209A1">
      <w:pPr>
        <w:jc w:val="both"/>
        <w:rPr>
          <w:rFonts w:ascii="Arial" w:hAnsi="Arial" w:cs="Arial"/>
        </w:rPr>
      </w:pPr>
      <w:r w:rsidRPr="007E4478">
        <w:rPr>
          <w:rFonts w:ascii="Arial" w:hAnsi="Arial" w:cs="Arial"/>
          <w:b/>
        </w:rPr>
        <w:t xml:space="preserve">III RAZLOG ZA </w:t>
      </w:r>
      <w:proofErr w:type="gramStart"/>
      <w:r w:rsidRPr="007E4478">
        <w:rPr>
          <w:rFonts w:ascii="Arial" w:hAnsi="Arial" w:cs="Arial"/>
          <w:b/>
        </w:rPr>
        <w:t>DONOŠENJE  STRATEGIJE</w:t>
      </w:r>
      <w:proofErr w:type="gramEnd"/>
      <w:r w:rsidRPr="007E4478">
        <w:rPr>
          <w:rFonts w:ascii="Arial" w:hAnsi="Arial" w:cs="Arial"/>
        </w:rPr>
        <w:t xml:space="preserve">   </w:t>
      </w:r>
    </w:p>
    <w:p w:rsidR="00C209A1" w:rsidRPr="007E4478" w:rsidRDefault="00C209A1" w:rsidP="00C209A1">
      <w:pPr>
        <w:jc w:val="both"/>
        <w:rPr>
          <w:rFonts w:ascii="Arial" w:hAnsi="Arial" w:cs="Arial"/>
        </w:rPr>
      </w:pPr>
    </w:p>
    <w:p w:rsidR="00C209A1" w:rsidRPr="007E4478" w:rsidRDefault="00C209A1" w:rsidP="00C209A1">
      <w:pPr>
        <w:jc w:val="both"/>
        <w:rPr>
          <w:rFonts w:ascii="Arial" w:hAnsi="Arial" w:cs="Arial"/>
        </w:rPr>
      </w:pPr>
      <w:r>
        <w:rPr>
          <w:rFonts w:ascii="Arial" w:hAnsi="Arial" w:cs="Arial"/>
        </w:rPr>
        <w:lastRenderedPageBreak/>
        <w:tab/>
      </w:r>
      <w:r w:rsidRPr="007E4478">
        <w:rPr>
          <w:rFonts w:ascii="Arial" w:hAnsi="Arial" w:cs="Arial"/>
        </w:rPr>
        <w:t xml:space="preserve">Razlog za donošenje ovog LAP-a je unaprijeđena socijalna zaštita </w:t>
      </w:r>
      <w:proofErr w:type="gramStart"/>
      <w:r w:rsidRPr="007E4478">
        <w:rPr>
          <w:rFonts w:ascii="Arial" w:hAnsi="Arial" w:cs="Arial"/>
        </w:rPr>
        <w:t>starijih,sa</w:t>
      </w:r>
      <w:proofErr w:type="gramEnd"/>
      <w:r w:rsidRPr="007E4478">
        <w:rPr>
          <w:rFonts w:ascii="Arial" w:hAnsi="Arial" w:cs="Arial"/>
        </w:rPr>
        <w:t xml:space="preserve"> integrisanim uslugama i podrškom radi očuvanja i poboljšanja kvaliteta njihovog života.</w:t>
      </w:r>
    </w:p>
    <w:p w:rsidR="00C209A1" w:rsidRPr="007E4478" w:rsidRDefault="00C209A1" w:rsidP="00C209A1">
      <w:pPr>
        <w:rPr>
          <w:rFonts w:ascii="Arial" w:hAnsi="Arial" w:cs="Arial"/>
        </w:rPr>
      </w:pPr>
    </w:p>
    <w:p w:rsidR="00C209A1" w:rsidRPr="007E4478" w:rsidRDefault="00C209A1" w:rsidP="00C209A1">
      <w:pPr>
        <w:rPr>
          <w:rFonts w:ascii="Arial" w:hAnsi="Arial" w:cs="Arial"/>
        </w:rPr>
      </w:pPr>
      <w:r>
        <w:rPr>
          <w:rFonts w:ascii="Arial" w:hAnsi="Arial" w:cs="Arial"/>
        </w:rPr>
        <w:tab/>
      </w:r>
      <w:r w:rsidRPr="007E4478">
        <w:rPr>
          <w:rFonts w:ascii="Arial" w:hAnsi="Arial" w:cs="Arial"/>
        </w:rPr>
        <w:t>Potrebno je:</w:t>
      </w:r>
      <w:r w:rsidRPr="007E4478">
        <w:rPr>
          <w:rFonts w:ascii="Arial" w:hAnsi="Arial" w:cs="Arial"/>
        </w:rPr>
        <w:tab/>
      </w:r>
      <w:r w:rsidRPr="007E4478">
        <w:rPr>
          <w:rFonts w:ascii="Arial" w:hAnsi="Arial" w:cs="Arial"/>
        </w:rPr>
        <w:tab/>
      </w:r>
    </w:p>
    <w:p w:rsidR="00C209A1" w:rsidRPr="007E4478" w:rsidRDefault="00C209A1" w:rsidP="00C209A1">
      <w:pPr>
        <w:pStyle w:val="ListParagraph"/>
        <w:numPr>
          <w:ilvl w:val="0"/>
          <w:numId w:val="11"/>
        </w:numPr>
        <w:jc w:val="both"/>
        <w:rPr>
          <w:rFonts w:ascii="Arial" w:hAnsi="Arial" w:cs="Arial"/>
        </w:rPr>
      </w:pPr>
      <w:r w:rsidRPr="007E4478">
        <w:rPr>
          <w:rFonts w:ascii="Arial" w:hAnsi="Arial" w:cs="Arial"/>
        </w:rPr>
        <w:t xml:space="preserve">Unaprijediti socijalnu odgovornost i integrativni pristup koji omogućava podsticanje socijalne </w:t>
      </w:r>
      <w:proofErr w:type="gramStart"/>
      <w:r w:rsidRPr="007E4478">
        <w:rPr>
          <w:rFonts w:ascii="Arial" w:hAnsi="Arial" w:cs="Arial"/>
        </w:rPr>
        <w:t>inkluzije,povećanje</w:t>
      </w:r>
      <w:proofErr w:type="gramEnd"/>
      <w:r w:rsidRPr="007E4478">
        <w:rPr>
          <w:rFonts w:ascii="Arial" w:hAnsi="Arial" w:cs="Arial"/>
        </w:rPr>
        <w:t xml:space="preserve"> kvaliteta života i korišćenje kapaciteta starijih za samostalan život.</w:t>
      </w:r>
    </w:p>
    <w:p w:rsidR="00C209A1" w:rsidRPr="007E4478" w:rsidRDefault="00C209A1" w:rsidP="00C209A1">
      <w:pPr>
        <w:pStyle w:val="ListParagraph"/>
        <w:numPr>
          <w:ilvl w:val="0"/>
          <w:numId w:val="11"/>
        </w:numPr>
        <w:jc w:val="both"/>
        <w:rPr>
          <w:rFonts w:ascii="Arial" w:hAnsi="Arial" w:cs="Arial"/>
        </w:rPr>
      </w:pPr>
      <w:r w:rsidRPr="007E4478">
        <w:rPr>
          <w:rFonts w:ascii="Arial" w:hAnsi="Arial" w:cs="Arial"/>
        </w:rPr>
        <w:t>Unaprijediti usluge socijalne zaštite starijih.</w:t>
      </w:r>
    </w:p>
    <w:p w:rsidR="00C209A1" w:rsidRPr="007E4478" w:rsidRDefault="00C209A1" w:rsidP="00C209A1">
      <w:pPr>
        <w:pStyle w:val="ListParagraph"/>
        <w:numPr>
          <w:ilvl w:val="0"/>
          <w:numId w:val="11"/>
        </w:numPr>
        <w:jc w:val="both"/>
        <w:rPr>
          <w:rFonts w:ascii="Arial" w:hAnsi="Arial" w:cs="Arial"/>
        </w:rPr>
      </w:pPr>
      <w:r w:rsidRPr="007E4478">
        <w:rPr>
          <w:rFonts w:ascii="Arial" w:hAnsi="Arial" w:cs="Arial"/>
        </w:rPr>
        <w:t>Unaprijediti sistem kvaliteta usluga za starije</w:t>
      </w:r>
    </w:p>
    <w:p w:rsidR="00C209A1" w:rsidRPr="007E4478" w:rsidRDefault="00C209A1" w:rsidP="00C209A1">
      <w:pPr>
        <w:pStyle w:val="ListParagraph"/>
        <w:ind w:left="1800"/>
        <w:jc w:val="both"/>
        <w:rPr>
          <w:rFonts w:ascii="Arial" w:hAnsi="Arial" w:cs="Arial"/>
        </w:rPr>
      </w:pPr>
    </w:p>
    <w:p w:rsidR="00C209A1" w:rsidRPr="007E4478" w:rsidRDefault="00C209A1" w:rsidP="00C209A1">
      <w:pPr>
        <w:jc w:val="both"/>
        <w:rPr>
          <w:rFonts w:ascii="Arial" w:hAnsi="Arial" w:cs="Arial"/>
        </w:rPr>
      </w:pPr>
      <w:r w:rsidRPr="007E4478">
        <w:rPr>
          <w:rFonts w:ascii="Arial" w:hAnsi="Arial" w:cs="Arial"/>
        </w:rPr>
        <w:tab/>
        <w:t xml:space="preserve">Tivat je humano i ekonomski stabilno </w:t>
      </w:r>
      <w:proofErr w:type="gramStart"/>
      <w:r w:rsidRPr="007E4478">
        <w:rPr>
          <w:rFonts w:ascii="Arial" w:hAnsi="Arial" w:cs="Arial"/>
        </w:rPr>
        <w:t>društvo,koje</w:t>
      </w:r>
      <w:proofErr w:type="gramEnd"/>
      <w:r w:rsidRPr="007E4478">
        <w:rPr>
          <w:rFonts w:ascii="Arial" w:hAnsi="Arial" w:cs="Arial"/>
        </w:rPr>
        <w:t xml:space="preserve"> obezbjeđuje razvoj i kontinuitet kvalitetne zaštite starijih,zasnovane na potrebama i najboljem interesu korisnika.</w:t>
      </w:r>
    </w:p>
    <w:p w:rsidR="00C209A1" w:rsidRPr="007E4478" w:rsidRDefault="00C209A1" w:rsidP="00C209A1">
      <w:pPr>
        <w:jc w:val="both"/>
        <w:rPr>
          <w:rFonts w:ascii="Arial" w:hAnsi="Arial" w:cs="Arial"/>
        </w:rPr>
      </w:pPr>
      <w:r w:rsidRPr="007E4478">
        <w:rPr>
          <w:rFonts w:ascii="Arial" w:hAnsi="Arial" w:cs="Arial"/>
        </w:rPr>
        <w:tab/>
        <w:t xml:space="preserve">Opština Tivat stvara ambijent i sistem socijalne zaštite koji omogućava </w:t>
      </w:r>
      <w:proofErr w:type="gramStart"/>
      <w:r w:rsidRPr="007E4478">
        <w:rPr>
          <w:rFonts w:ascii="Arial" w:hAnsi="Arial" w:cs="Arial"/>
        </w:rPr>
        <w:t>produktivno,zdravo</w:t>
      </w:r>
      <w:proofErr w:type="gramEnd"/>
      <w:r w:rsidRPr="007E4478">
        <w:rPr>
          <w:rFonts w:ascii="Arial" w:hAnsi="Arial" w:cs="Arial"/>
        </w:rPr>
        <w:t>,pozitivno i dostojanstveno staranje.Putem institucionalnih i društvenih mehanizama kojima se podržavaju potencijali starijih da vode kvalitetan život i doprinose društvu u mjeri svojih mogućnosti i potreba.</w:t>
      </w:r>
    </w:p>
    <w:p w:rsidR="00C209A1" w:rsidRPr="007E4478" w:rsidRDefault="00C209A1" w:rsidP="00C209A1">
      <w:pPr>
        <w:jc w:val="both"/>
        <w:rPr>
          <w:rFonts w:ascii="Arial" w:hAnsi="Arial" w:cs="Arial"/>
        </w:rPr>
      </w:pPr>
      <w:r w:rsidRPr="007E4478">
        <w:rPr>
          <w:rFonts w:ascii="Arial" w:hAnsi="Arial" w:cs="Arial"/>
        </w:rPr>
        <w:t xml:space="preserve"> </w:t>
      </w:r>
      <w:r w:rsidRPr="007E4478">
        <w:rPr>
          <w:rFonts w:ascii="Arial" w:hAnsi="Arial" w:cs="Arial"/>
        </w:rPr>
        <w:tab/>
        <w:t xml:space="preserve">Radi dostizanja navedenih opštih ciljeva LAP-a, planira se realizacija određenih mjera i zadataka. </w:t>
      </w:r>
    </w:p>
    <w:p w:rsidR="00C209A1" w:rsidRDefault="00C209A1" w:rsidP="00C209A1">
      <w:pPr>
        <w:shd w:val="clear" w:color="auto" w:fill="FFFFFF" w:themeFill="background1"/>
        <w:jc w:val="both"/>
        <w:rPr>
          <w:rFonts w:ascii="Arial" w:hAnsi="Arial" w:cs="Arial"/>
          <w:b/>
        </w:rPr>
      </w:pPr>
    </w:p>
    <w:p w:rsidR="00C209A1" w:rsidRPr="007E4478" w:rsidRDefault="00C209A1" w:rsidP="00C209A1">
      <w:pPr>
        <w:shd w:val="clear" w:color="auto" w:fill="FFFFFF" w:themeFill="background1"/>
        <w:jc w:val="both"/>
        <w:rPr>
          <w:rFonts w:ascii="Arial" w:hAnsi="Arial" w:cs="Arial"/>
          <w:b/>
        </w:rPr>
      </w:pPr>
      <w:r w:rsidRPr="007E4478">
        <w:rPr>
          <w:rFonts w:ascii="Arial" w:hAnsi="Arial" w:cs="Arial"/>
          <w:b/>
        </w:rPr>
        <w:t>IV MJERE I ZADACI</w:t>
      </w:r>
    </w:p>
    <w:p w:rsidR="00C209A1" w:rsidRPr="007E4478" w:rsidRDefault="00C209A1" w:rsidP="00C209A1">
      <w:pPr>
        <w:jc w:val="both"/>
        <w:rPr>
          <w:rFonts w:ascii="Arial" w:hAnsi="Arial" w:cs="Arial"/>
        </w:rPr>
      </w:pPr>
    </w:p>
    <w:p w:rsidR="00C209A1" w:rsidRPr="007E4478" w:rsidRDefault="00C209A1" w:rsidP="00C209A1">
      <w:pPr>
        <w:jc w:val="both"/>
        <w:rPr>
          <w:rFonts w:ascii="Arial" w:hAnsi="Arial" w:cs="Arial"/>
          <w:b/>
        </w:rPr>
      </w:pPr>
      <w:r w:rsidRPr="007E4478">
        <w:rPr>
          <w:rFonts w:ascii="Arial" w:hAnsi="Arial" w:cs="Arial"/>
          <w:b/>
        </w:rPr>
        <w:t>POSEBNI CILJ 1: Unaprijediti socijalnu odgovornost i integrativni pristup koji omogućava podsticanje socijalne inkluzije, povećanje kvaliteta života i korišćenje kapaciteta starih lica za samostalni život.</w:t>
      </w:r>
    </w:p>
    <w:p w:rsidR="00C209A1" w:rsidRPr="007E4478" w:rsidRDefault="00C209A1" w:rsidP="00C209A1">
      <w:pPr>
        <w:jc w:val="both"/>
        <w:rPr>
          <w:rFonts w:ascii="Arial" w:hAnsi="Arial" w:cs="Arial"/>
        </w:rPr>
      </w:pPr>
    </w:p>
    <w:p w:rsidR="00C209A1" w:rsidRPr="007E4478" w:rsidRDefault="00C209A1" w:rsidP="00C209A1">
      <w:pPr>
        <w:jc w:val="both"/>
        <w:rPr>
          <w:rFonts w:ascii="Arial" w:hAnsi="Arial" w:cs="Arial"/>
        </w:rPr>
      </w:pPr>
      <w:r w:rsidRPr="007E4478">
        <w:rPr>
          <w:rFonts w:ascii="Arial" w:hAnsi="Arial" w:cs="Arial"/>
          <w:b/>
        </w:rPr>
        <w:t xml:space="preserve">Mjera 1.1. Obavezati lokalnu samoupravu na finansijsku participaciju u </w:t>
      </w:r>
      <w:r w:rsidRPr="007E4478">
        <w:rPr>
          <w:rFonts w:ascii="Arial" w:hAnsi="Arial" w:cs="Arial"/>
          <w:b/>
          <w:lang w:val="es-US"/>
        </w:rPr>
        <w:t xml:space="preserve">uslugama podrške za život u zajednici </w:t>
      </w:r>
      <w:r w:rsidRPr="007E4478">
        <w:rPr>
          <w:rFonts w:ascii="Arial" w:hAnsi="Arial" w:cs="Arial"/>
          <w:b/>
        </w:rPr>
        <w:t xml:space="preserve">za starija lica. </w:t>
      </w:r>
    </w:p>
    <w:p w:rsidR="00C209A1" w:rsidRPr="007E4478" w:rsidRDefault="00C209A1" w:rsidP="00C209A1">
      <w:pPr>
        <w:jc w:val="both"/>
        <w:rPr>
          <w:rFonts w:ascii="Arial" w:hAnsi="Arial" w:cs="Arial"/>
        </w:rPr>
      </w:pPr>
      <w:r w:rsidRPr="007E4478">
        <w:rPr>
          <w:rFonts w:ascii="Arial" w:hAnsi="Arial" w:cs="Arial"/>
        </w:rPr>
        <w:tab/>
      </w:r>
      <w:r w:rsidRPr="007E4478">
        <w:rPr>
          <w:rFonts w:ascii="Arial" w:hAnsi="Arial" w:cs="Arial"/>
          <w:u w:val="single"/>
        </w:rPr>
        <w:t>Zadatak 1.1.1.</w:t>
      </w:r>
      <w:r w:rsidRPr="007E4478">
        <w:rPr>
          <w:rFonts w:ascii="Arial" w:hAnsi="Arial" w:cs="Arial"/>
        </w:rPr>
        <w:t xml:space="preserve"> Napraviti analizu učešća relevantnih institucija u finansiranju usluga socijalne zaštite za starija lica. </w:t>
      </w:r>
      <w:r w:rsidRPr="007E4478">
        <w:rPr>
          <w:rFonts w:ascii="Arial" w:hAnsi="Arial" w:cs="Arial"/>
        </w:rPr>
        <w:tab/>
        <w:t xml:space="preserve"> </w:t>
      </w:r>
    </w:p>
    <w:p w:rsidR="00C209A1" w:rsidRPr="007E4478" w:rsidRDefault="00C209A1" w:rsidP="00C209A1">
      <w:pPr>
        <w:jc w:val="both"/>
        <w:rPr>
          <w:rFonts w:ascii="Arial" w:hAnsi="Arial" w:cs="Arial"/>
          <w:b/>
        </w:rPr>
      </w:pPr>
      <w:r w:rsidRPr="007E4478">
        <w:rPr>
          <w:rFonts w:ascii="Arial" w:hAnsi="Arial" w:cs="Arial"/>
          <w:b/>
        </w:rPr>
        <w:t xml:space="preserve">Mjera 1.2. Unaprijediti obezbjeđenje usluga socijalne zaštite starijih lica kroz podsticanje organizacija, preduzetnika, privrednih društava i fizičkih </w:t>
      </w:r>
      <w:proofErr w:type="gramStart"/>
      <w:r w:rsidRPr="007E4478">
        <w:rPr>
          <w:rFonts w:ascii="Arial" w:hAnsi="Arial" w:cs="Arial"/>
          <w:b/>
        </w:rPr>
        <w:t>lica  da</w:t>
      </w:r>
      <w:proofErr w:type="gramEnd"/>
      <w:r w:rsidRPr="007E4478">
        <w:rPr>
          <w:rFonts w:ascii="Arial" w:hAnsi="Arial" w:cs="Arial"/>
          <w:b/>
        </w:rPr>
        <w:t xml:space="preserve"> pružaju usluge. </w:t>
      </w:r>
    </w:p>
    <w:p w:rsidR="00C209A1" w:rsidRPr="007E4478" w:rsidRDefault="00C209A1" w:rsidP="00C209A1">
      <w:pPr>
        <w:jc w:val="both"/>
        <w:rPr>
          <w:rFonts w:ascii="Arial" w:hAnsi="Arial" w:cs="Arial"/>
        </w:rPr>
      </w:pPr>
    </w:p>
    <w:p w:rsidR="00C209A1" w:rsidRPr="007E4478" w:rsidRDefault="00C209A1" w:rsidP="00C209A1">
      <w:pPr>
        <w:jc w:val="both"/>
        <w:rPr>
          <w:rFonts w:ascii="Arial" w:hAnsi="Arial" w:cs="Arial"/>
        </w:rPr>
      </w:pPr>
      <w:r w:rsidRPr="007E4478">
        <w:rPr>
          <w:rFonts w:ascii="Arial" w:hAnsi="Arial" w:cs="Arial"/>
        </w:rPr>
        <w:tab/>
      </w:r>
      <w:r w:rsidRPr="007E4478">
        <w:rPr>
          <w:rFonts w:ascii="Arial" w:hAnsi="Arial" w:cs="Arial"/>
          <w:u w:val="single"/>
        </w:rPr>
        <w:t>Zadatak 1.2.1.</w:t>
      </w:r>
      <w:r w:rsidRPr="007E4478">
        <w:rPr>
          <w:rFonts w:ascii="Arial" w:hAnsi="Arial" w:cs="Arial"/>
        </w:rPr>
        <w:t xml:space="preserve"> Mapirati usluge za starija lica koje pružaju organizacije, preduzetnici, privredna društava i fizička </w:t>
      </w:r>
      <w:proofErr w:type="gramStart"/>
      <w:r w:rsidRPr="007E4478">
        <w:rPr>
          <w:rFonts w:ascii="Arial" w:hAnsi="Arial" w:cs="Arial"/>
        </w:rPr>
        <w:t>lica</w:t>
      </w:r>
      <w:r w:rsidRPr="007E4478">
        <w:rPr>
          <w:rFonts w:ascii="Arial" w:hAnsi="Arial" w:cs="Arial"/>
          <w:b/>
        </w:rPr>
        <w:t xml:space="preserve">  </w:t>
      </w:r>
      <w:r w:rsidRPr="007E4478">
        <w:rPr>
          <w:rFonts w:ascii="Arial" w:hAnsi="Arial" w:cs="Arial"/>
        </w:rPr>
        <w:t>s</w:t>
      </w:r>
      <w:proofErr w:type="gramEnd"/>
      <w:r w:rsidRPr="007E4478">
        <w:rPr>
          <w:rFonts w:ascii="Arial" w:hAnsi="Arial" w:cs="Arial"/>
        </w:rPr>
        <w:t xml:space="preserve"> ciljem unapređenja planiranja, identifikcije potreba i prioriteta za održivo finansiranje ovih usluga iz sredstava javnih prihoda – napraviti analizu iz koje se vidi vrsta usluge, teritorija na kojoj se pruža usluga, broj korisnika, kapacitet pružaoca usluge, finansijski aranžman za pružanje usluge i drugi parametri koji omogućavaju uvid u kvalitet usluge. </w:t>
      </w:r>
    </w:p>
    <w:p w:rsidR="00C209A1" w:rsidRPr="007E4478" w:rsidRDefault="00C209A1" w:rsidP="00C209A1">
      <w:pPr>
        <w:jc w:val="both"/>
        <w:rPr>
          <w:rFonts w:ascii="Arial" w:hAnsi="Arial" w:cs="Arial"/>
        </w:rPr>
      </w:pPr>
    </w:p>
    <w:p w:rsidR="00C209A1" w:rsidRDefault="00C209A1" w:rsidP="00C209A1">
      <w:pPr>
        <w:jc w:val="both"/>
        <w:rPr>
          <w:rFonts w:ascii="Arial" w:hAnsi="Arial" w:cs="Arial"/>
        </w:rPr>
      </w:pPr>
      <w:r w:rsidRPr="007E4478">
        <w:rPr>
          <w:rFonts w:ascii="Arial" w:hAnsi="Arial" w:cs="Arial"/>
        </w:rPr>
        <w:tab/>
      </w:r>
      <w:r w:rsidRPr="007E4478">
        <w:rPr>
          <w:rFonts w:ascii="Arial" w:hAnsi="Arial" w:cs="Arial"/>
          <w:u w:val="single"/>
        </w:rPr>
        <w:t>Zadatak 1.2.2.</w:t>
      </w:r>
      <w:r w:rsidRPr="007E4478">
        <w:rPr>
          <w:rFonts w:ascii="Arial" w:hAnsi="Arial" w:cs="Arial"/>
        </w:rPr>
        <w:t xml:space="preserve"> Razviti i implementirati sistem monitoringa, evaluacije i izvještavanja za pružanje usluga socijalne zaštite od sredstava javnih prihoda (iz budžeta) preko konkursa, javnih poziva i na druge načine u skladu sa zakonom.</w:t>
      </w:r>
    </w:p>
    <w:p w:rsidR="00C209A1" w:rsidRPr="007E4478" w:rsidRDefault="00C209A1" w:rsidP="00C209A1">
      <w:pPr>
        <w:jc w:val="both"/>
        <w:rPr>
          <w:rFonts w:ascii="Arial" w:hAnsi="Arial" w:cs="Arial"/>
        </w:rPr>
      </w:pPr>
    </w:p>
    <w:p w:rsidR="00C209A1" w:rsidRDefault="00C209A1" w:rsidP="00C209A1">
      <w:pPr>
        <w:jc w:val="both"/>
        <w:rPr>
          <w:rFonts w:ascii="Arial" w:hAnsi="Arial" w:cs="Arial"/>
        </w:rPr>
      </w:pPr>
      <w:r w:rsidRPr="007E4478">
        <w:rPr>
          <w:rFonts w:ascii="Arial" w:hAnsi="Arial" w:cs="Arial"/>
        </w:rPr>
        <w:tab/>
      </w:r>
    </w:p>
    <w:p w:rsidR="00C209A1" w:rsidRDefault="00C209A1" w:rsidP="00C209A1">
      <w:pPr>
        <w:jc w:val="both"/>
        <w:rPr>
          <w:rFonts w:ascii="Arial" w:hAnsi="Arial" w:cs="Arial"/>
        </w:rPr>
      </w:pPr>
    </w:p>
    <w:p w:rsidR="00C209A1" w:rsidRPr="007E4478" w:rsidRDefault="00C209A1" w:rsidP="00C209A1">
      <w:pPr>
        <w:jc w:val="both"/>
        <w:rPr>
          <w:rFonts w:ascii="Arial" w:hAnsi="Arial" w:cs="Arial"/>
        </w:rPr>
      </w:pPr>
    </w:p>
    <w:p w:rsidR="00C209A1" w:rsidRPr="007E4478" w:rsidRDefault="00C209A1" w:rsidP="00C209A1">
      <w:pPr>
        <w:jc w:val="both"/>
        <w:rPr>
          <w:rFonts w:ascii="Arial" w:hAnsi="Arial" w:cs="Arial"/>
          <w:b/>
        </w:rPr>
      </w:pPr>
      <w:r w:rsidRPr="007E4478">
        <w:rPr>
          <w:rFonts w:ascii="Arial" w:hAnsi="Arial" w:cs="Arial"/>
          <w:b/>
        </w:rPr>
        <w:t xml:space="preserve">Mjera 1.3. Razvijati volontarizam </w:t>
      </w:r>
    </w:p>
    <w:p w:rsidR="00C209A1" w:rsidRPr="007E4478" w:rsidRDefault="00C209A1" w:rsidP="00C209A1">
      <w:pPr>
        <w:jc w:val="both"/>
        <w:rPr>
          <w:rFonts w:ascii="Arial" w:hAnsi="Arial" w:cs="Arial"/>
        </w:rPr>
      </w:pPr>
    </w:p>
    <w:p w:rsidR="00C209A1" w:rsidRPr="007E4478" w:rsidRDefault="00C209A1" w:rsidP="00C209A1">
      <w:pPr>
        <w:jc w:val="both"/>
        <w:rPr>
          <w:rFonts w:ascii="Arial" w:hAnsi="Arial" w:cs="Arial"/>
        </w:rPr>
      </w:pPr>
      <w:r w:rsidRPr="007E4478">
        <w:rPr>
          <w:rFonts w:ascii="Arial" w:hAnsi="Arial" w:cs="Arial"/>
        </w:rPr>
        <w:lastRenderedPageBreak/>
        <w:tab/>
      </w:r>
      <w:r w:rsidRPr="007E4478">
        <w:rPr>
          <w:rFonts w:ascii="Arial" w:hAnsi="Arial" w:cs="Arial"/>
          <w:u w:val="single"/>
        </w:rPr>
        <w:t xml:space="preserve">Zadatak 1.3.1. </w:t>
      </w:r>
      <w:r w:rsidRPr="007E4478">
        <w:rPr>
          <w:rFonts w:ascii="Arial" w:hAnsi="Arial" w:cs="Arial"/>
        </w:rPr>
        <w:t>U saradnji sa pružaocima usluga razvijati programe obuke za podsticaj starih lica za volontersko angažovanje u svojstvu učesnika u pružanju usluga socijalne i dječje zaštite.</w:t>
      </w:r>
    </w:p>
    <w:p w:rsidR="00C209A1" w:rsidRPr="007E4478" w:rsidRDefault="00C209A1" w:rsidP="00C209A1">
      <w:pPr>
        <w:jc w:val="both"/>
        <w:rPr>
          <w:rFonts w:ascii="Arial" w:hAnsi="Arial" w:cs="Arial"/>
        </w:rPr>
      </w:pPr>
    </w:p>
    <w:p w:rsidR="00C209A1" w:rsidRPr="007E4478" w:rsidRDefault="00C209A1" w:rsidP="00C209A1">
      <w:pPr>
        <w:jc w:val="both"/>
        <w:rPr>
          <w:rFonts w:ascii="Arial" w:hAnsi="Arial" w:cs="Arial"/>
          <w:b/>
        </w:rPr>
      </w:pPr>
      <w:r w:rsidRPr="007E4478">
        <w:rPr>
          <w:rFonts w:ascii="Arial" w:hAnsi="Arial" w:cs="Arial"/>
          <w:b/>
        </w:rPr>
        <w:t xml:space="preserve">Mjera 1.4. Unaprijediti kompetencije za samostalni život i donošenje odluka zasnovanih na informacijama. </w:t>
      </w:r>
    </w:p>
    <w:p w:rsidR="00C209A1" w:rsidRPr="007E4478" w:rsidRDefault="00C209A1" w:rsidP="00C209A1">
      <w:pPr>
        <w:jc w:val="both"/>
        <w:rPr>
          <w:rFonts w:ascii="Arial" w:hAnsi="Arial" w:cs="Arial"/>
        </w:rPr>
      </w:pPr>
    </w:p>
    <w:p w:rsidR="00C209A1" w:rsidRPr="007E4478" w:rsidRDefault="00C209A1" w:rsidP="00C209A1">
      <w:pPr>
        <w:jc w:val="both"/>
        <w:rPr>
          <w:rFonts w:ascii="Arial" w:hAnsi="Arial" w:cs="Arial"/>
        </w:rPr>
      </w:pPr>
      <w:r w:rsidRPr="007E4478">
        <w:rPr>
          <w:rFonts w:ascii="Arial" w:hAnsi="Arial" w:cs="Arial"/>
        </w:rPr>
        <w:tab/>
      </w:r>
      <w:r w:rsidRPr="007E4478">
        <w:rPr>
          <w:rFonts w:ascii="Arial" w:hAnsi="Arial" w:cs="Arial"/>
          <w:u w:val="single"/>
        </w:rPr>
        <w:t>Zadatak -</w:t>
      </w:r>
      <w:r w:rsidRPr="007E4478">
        <w:rPr>
          <w:rFonts w:ascii="Arial" w:hAnsi="Arial" w:cs="Arial"/>
        </w:rPr>
        <w:t xml:space="preserve"> Raditi na unaprjeđenju informatičke pismenosti starih lica, u saradnji sa organizacijama civilnog društva, privrednim društvima, obrazovnim institucijama i dr. </w:t>
      </w:r>
    </w:p>
    <w:p w:rsidR="00C209A1" w:rsidRPr="007E4478" w:rsidRDefault="00C209A1" w:rsidP="00C209A1">
      <w:pPr>
        <w:jc w:val="both"/>
        <w:rPr>
          <w:rFonts w:ascii="Arial" w:hAnsi="Arial" w:cs="Arial"/>
        </w:rPr>
      </w:pPr>
    </w:p>
    <w:p w:rsidR="00C209A1" w:rsidRPr="007E4478" w:rsidRDefault="00C209A1" w:rsidP="00C209A1">
      <w:pPr>
        <w:jc w:val="both"/>
        <w:rPr>
          <w:rFonts w:ascii="Arial" w:hAnsi="Arial" w:cs="Arial"/>
        </w:rPr>
      </w:pPr>
      <w:r w:rsidRPr="007E4478">
        <w:rPr>
          <w:rFonts w:ascii="Arial" w:hAnsi="Arial" w:cs="Arial"/>
        </w:rPr>
        <w:tab/>
      </w:r>
      <w:r w:rsidRPr="007E4478">
        <w:rPr>
          <w:rFonts w:ascii="Arial" w:hAnsi="Arial" w:cs="Arial"/>
          <w:u w:val="single"/>
        </w:rPr>
        <w:t>Zadatak -</w:t>
      </w:r>
      <w:r w:rsidRPr="007E4478">
        <w:rPr>
          <w:rFonts w:ascii="Arial" w:hAnsi="Arial" w:cs="Arial"/>
        </w:rPr>
        <w:t xml:space="preserve"> Raditi na informisanju starih lica o pitanjima značajnim za donošenje životno važnih odluka (npr. o testamentu, raspolaganju imovinom u vezi sa obezbijeđenjem usluga socijalne zaštite i zaštitom imovinskih prava).</w:t>
      </w:r>
    </w:p>
    <w:p w:rsidR="00C209A1" w:rsidRPr="007E4478" w:rsidRDefault="00C209A1" w:rsidP="00C209A1">
      <w:pPr>
        <w:jc w:val="both"/>
        <w:rPr>
          <w:rFonts w:ascii="Arial" w:hAnsi="Arial" w:cs="Arial"/>
        </w:rPr>
      </w:pPr>
    </w:p>
    <w:p w:rsidR="00C209A1" w:rsidRPr="007E4478" w:rsidRDefault="00C209A1" w:rsidP="00C209A1">
      <w:pPr>
        <w:ind w:firstLine="720"/>
        <w:jc w:val="both"/>
        <w:rPr>
          <w:rFonts w:ascii="Arial" w:hAnsi="Arial" w:cs="Arial"/>
        </w:rPr>
      </w:pPr>
      <w:r w:rsidRPr="007E4478">
        <w:rPr>
          <w:rFonts w:ascii="Arial" w:hAnsi="Arial" w:cs="Arial"/>
        </w:rPr>
        <w:t xml:space="preserve">Zadatak - Pravna pomoć starim licima </w:t>
      </w:r>
      <w:proofErr w:type="gramStart"/>
      <w:r w:rsidRPr="007E4478">
        <w:rPr>
          <w:rFonts w:ascii="Arial" w:hAnsi="Arial" w:cs="Arial"/>
        </w:rPr>
        <w:t>besplatna,raditi</w:t>
      </w:r>
      <w:proofErr w:type="gramEnd"/>
      <w:r w:rsidRPr="007E4478">
        <w:rPr>
          <w:rFonts w:ascii="Arial" w:hAnsi="Arial" w:cs="Arial"/>
        </w:rPr>
        <w:t xml:space="preserve"> na dostupnosti  usluga starijim licima u oblasti zdravstvene zaštite, penzijskog i invalidskog osiguranja, socijalne zaštite, diskriminaciji starih lica, zlostavljanju i zanemarivanju starih lica i dr.).</w:t>
      </w:r>
    </w:p>
    <w:p w:rsidR="00C209A1" w:rsidRPr="007E4478" w:rsidRDefault="00C209A1" w:rsidP="00C209A1">
      <w:pPr>
        <w:ind w:firstLine="720"/>
        <w:jc w:val="both"/>
        <w:rPr>
          <w:rFonts w:ascii="Arial" w:hAnsi="Arial" w:cs="Arial"/>
        </w:rPr>
      </w:pPr>
    </w:p>
    <w:p w:rsidR="00C209A1" w:rsidRPr="007E4478" w:rsidRDefault="00C209A1" w:rsidP="00C209A1">
      <w:pPr>
        <w:jc w:val="both"/>
        <w:rPr>
          <w:rFonts w:ascii="Arial" w:hAnsi="Arial" w:cs="Arial"/>
          <w:b/>
        </w:rPr>
      </w:pPr>
      <w:r w:rsidRPr="007E4478">
        <w:rPr>
          <w:rFonts w:ascii="Arial" w:hAnsi="Arial" w:cs="Arial"/>
          <w:b/>
        </w:rPr>
        <w:t>POSEBNI CILJ 2: Unaprijediti sistem kvaliteta i dostupnost usluga za starija lica.</w:t>
      </w:r>
    </w:p>
    <w:p w:rsidR="00C209A1" w:rsidRPr="007E4478" w:rsidRDefault="00C209A1" w:rsidP="00C209A1">
      <w:pPr>
        <w:jc w:val="both"/>
        <w:rPr>
          <w:rFonts w:ascii="Arial" w:hAnsi="Arial" w:cs="Arial"/>
        </w:rPr>
      </w:pPr>
      <w:r w:rsidRPr="007E4478">
        <w:rPr>
          <w:rFonts w:ascii="Arial" w:hAnsi="Arial" w:cs="Arial"/>
          <w:b/>
        </w:rPr>
        <w:tab/>
      </w:r>
      <w:r w:rsidRPr="007E4478">
        <w:rPr>
          <w:rFonts w:ascii="Arial" w:hAnsi="Arial" w:cs="Arial"/>
          <w:u w:val="single"/>
        </w:rPr>
        <w:t xml:space="preserve">Zadatak - </w:t>
      </w:r>
      <w:r w:rsidRPr="007E4478">
        <w:rPr>
          <w:rFonts w:ascii="Arial" w:hAnsi="Arial" w:cs="Arial"/>
        </w:rPr>
        <w:t xml:space="preserve">Seniorska kartica za </w:t>
      </w:r>
      <w:proofErr w:type="gramStart"/>
      <w:r w:rsidRPr="007E4478">
        <w:rPr>
          <w:rFonts w:ascii="Arial" w:hAnsi="Arial" w:cs="Arial"/>
        </w:rPr>
        <w:t>starije,benefit</w:t>
      </w:r>
      <w:proofErr w:type="gramEnd"/>
      <w:r w:rsidRPr="007E4478">
        <w:rPr>
          <w:rFonts w:ascii="Arial" w:hAnsi="Arial" w:cs="Arial"/>
        </w:rPr>
        <w:t xml:space="preserve"> kartica,koja omogućava svim starijim građanima i građankama da koriste popuste .</w:t>
      </w:r>
    </w:p>
    <w:p w:rsidR="00C209A1" w:rsidRPr="007E4478" w:rsidRDefault="00C209A1" w:rsidP="00C209A1">
      <w:pPr>
        <w:shd w:val="clear" w:color="auto" w:fill="FFFFFF" w:themeFill="background1"/>
        <w:jc w:val="both"/>
        <w:rPr>
          <w:rFonts w:ascii="Arial" w:hAnsi="Arial" w:cs="Arial"/>
        </w:rPr>
      </w:pPr>
      <w:r w:rsidRPr="007E4478">
        <w:rPr>
          <w:rFonts w:ascii="Arial" w:hAnsi="Arial" w:cs="Arial"/>
        </w:rPr>
        <w:tab/>
      </w:r>
      <w:proofErr w:type="gramStart"/>
      <w:r w:rsidRPr="007E4478">
        <w:rPr>
          <w:rFonts w:ascii="Arial" w:hAnsi="Arial" w:cs="Arial"/>
          <w:u w:val="single"/>
        </w:rPr>
        <w:t>Zadatak  -</w:t>
      </w:r>
      <w:proofErr w:type="gramEnd"/>
      <w:r w:rsidRPr="007E4478">
        <w:rPr>
          <w:rFonts w:ascii="Arial" w:hAnsi="Arial" w:cs="Arial"/>
          <w:u w:val="single"/>
        </w:rPr>
        <w:t xml:space="preserve"> </w:t>
      </w:r>
      <w:r w:rsidRPr="007E4478">
        <w:rPr>
          <w:rFonts w:ascii="Arial" w:hAnsi="Arial" w:cs="Arial"/>
        </w:rPr>
        <w:t>Obezbijediti uslugu Dnevnog boravka za starija lica</w:t>
      </w:r>
    </w:p>
    <w:p w:rsidR="00C209A1" w:rsidRDefault="00C209A1" w:rsidP="00C209A1">
      <w:pPr>
        <w:shd w:val="clear" w:color="auto" w:fill="FFFFFF" w:themeFill="background1"/>
        <w:jc w:val="both"/>
        <w:rPr>
          <w:rFonts w:ascii="Arial" w:hAnsi="Arial" w:cs="Arial"/>
          <w:lang w:val="es-US"/>
        </w:rPr>
      </w:pPr>
      <w:r w:rsidRPr="007E4478">
        <w:rPr>
          <w:rFonts w:ascii="Arial" w:hAnsi="Arial" w:cs="Arial"/>
        </w:rPr>
        <w:tab/>
      </w:r>
      <w:proofErr w:type="gramStart"/>
      <w:r w:rsidRPr="007E4478">
        <w:rPr>
          <w:rFonts w:ascii="Arial" w:hAnsi="Arial" w:cs="Arial"/>
          <w:u w:val="single"/>
        </w:rPr>
        <w:t>Zadatak  -</w:t>
      </w:r>
      <w:proofErr w:type="gramEnd"/>
      <w:r w:rsidRPr="007E4478">
        <w:rPr>
          <w:rFonts w:ascii="Arial" w:hAnsi="Arial" w:cs="Arial"/>
          <w:u w:val="single"/>
        </w:rPr>
        <w:t xml:space="preserve"> </w:t>
      </w:r>
      <w:r w:rsidRPr="007E4478">
        <w:rPr>
          <w:rFonts w:ascii="Arial" w:hAnsi="Arial" w:cs="Arial"/>
        </w:rPr>
        <w:t>Povećati broj korisnika usluge pomoć i njega u kući starim i nemoćnim osobama</w:t>
      </w:r>
      <w:r w:rsidRPr="007E4478">
        <w:rPr>
          <w:rFonts w:ascii="Arial" w:hAnsi="Arial" w:cs="Arial"/>
          <w:lang w:val="es-US"/>
        </w:rPr>
        <w:t xml:space="preserve"> (geronto domaćice) i proširiti rad na teritoriji cijele opštine.</w:t>
      </w:r>
    </w:p>
    <w:p w:rsidR="00C209A1" w:rsidRPr="007E4478" w:rsidRDefault="00C209A1" w:rsidP="00C209A1">
      <w:pPr>
        <w:shd w:val="clear" w:color="auto" w:fill="FFFFFF" w:themeFill="background1"/>
        <w:jc w:val="both"/>
        <w:rPr>
          <w:rFonts w:ascii="Arial" w:hAnsi="Arial" w:cs="Arial"/>
          <w:lang w:val="es-US"/>
        </w:rPr>
      </w:pPr>
    </w:p>
    <w:p w:rsidR="00C209A1" w:rsidRPr="007E4478" w:rsidRDefault="00C209A1" w:rsidP="00C209A1">
      <w:pPr>
        <w:shd w:val="clear" w:color="auto" w:fill="FFFFFF" w:themeFill="background1"/>
        <w:spacing w:before="120" w:after="120" w:line="276" w:lineRule="auto"/>
        <w:ind w:left="142"/>
        <w:contextualSpacing/>
        <w:jc w:val="both"/>
        <w:rPr>
          <w:rFonts w:ascii="Arial" w:eastAsia="Calibri" w:hAnsi="Arial" w:cs="Arial"/>
          <w:b/>
        </w:rPr>
      </w:pPr>
      <w:r w:rsidRPr="007E4478">
        <w:rPr>
          <w:rFonts w:ascii="Arial" w:eastAsia="Calibri" w:hAnsi="Arial" w:cs="Arial"/>
          <w:b/>
        </w:rPr>
        <w:t xml:space="preserve">V AKCIONI PLAN ZA PERIOD 2019-2022.GODINE </w:t>
      </w:r>
    </w:p>
    <w:p w:rsidR="00C209A1" w:rsidRPr="007E4478" w:rsidRDefault="00C209A1" w:rsidP="00C209A1">
      <w:pPr>
        <w:shd w:val="clear" w:color="auto" w:fill="FFFFFF" w:themeFill="background1"/>
        <w:spacing w:before="120" w:after="120" w:line="276" w:lineRule="auto"/>
        <w:ind w:left="142"/>
        <w:contextualSpacing/>
        <w:jc w:val="both"/>
        <w:rPr>
          <w:rFonts w:ascii="Arial" w:eastAsia="Calibri" w:hAnsi="Arial" w:cs="Arial"/>
          <w:b/>
        </w:rPr>
      </w:pPr>
    </w:p>
    <w:p w:rsidR="00C209A1" w:rsidRPr="007E4478" w:rsidRDefault="00C209A1" w:rsidP="00C209A1">
      <w:pPr>
        <w:spacing w:after="120"/>
        <w:jc w:val="both"/>
        <w:rPr>
          <w:rFonts w:ascii="Arial" w:eastAsia="Calibri" w:hAnsi="Arial" w:cs="Arial"/>
        </w:rPr>
      </w:pPr>
      <w:r>
        <w:rPr>
          <w:rFonts w:ascii="Arial" w:eastAsia="Calibri" w:hAnsi="Arial" w:cs="Arial"/>
        </w:rPr>
        <w:tab/>
      </w:r>
      <w:r w:rsidRPr="007E4478">
        <w:rPr>
          <w:rFonts w:ascii="Arial" w:eastAsia="Calibri" w:hAnsi="Arial" w:cs="Arial"/>
        </w:rPr>
        <w:t xml:space="preserve">Akcioni plan za sprovođenje LAP-a sadrži sledeće podatke: </w:t>
      </w:r>
    </w:p>
    <w:p w:rsidR="00C209A1" w:rsidRPr="007E4478" w:rsidRDefault="00C209A1" w:rsidP="00C209A1">
      <w:pPr>
        <w:pStyle w:val="ListParagraph"/>
        <w:numPr>
          <w:ilvl w:val="0"/>
          <w:numId w:val="17"/>
        </w:numPr>
        <w:spacing w:after="120"/>
        <w:jc w:val="both"/>
        <w:rPr>
          <w:rFonts w:ascii="Arial" w:hAnsi="Arial" w:cs="Arial"/>
          <w:lang w:val="es-US"/>
        </w:rPr>
      </w:pPr>
      <w:r w:rsidRPr="007E4478">
        <w:rPr>
          <w:rFonts w:ascii="Arial" w:hAnsi="Arial" w:cs="Arial"/>
          <w:lang w:val="es-US"/>
        </w:rPr>
        <w:t xml:space="preserve">koje mjere odnosno zadatke treba realizovati, </w:t>
      </w:r>
    </w:p>
    <w:p w:rsidR="00C209A1" w:rsidRPr="007E4478" w:rsidRDefault="00C209A1" w:rsidP="00C209A1">
      <w:pPr>
        <w:pStyle w:val="ListParagraph"/>
        <w:numPr>
          <w:ilvl w:val="0"/>
          <w:numId w:val="17"/>
        </w:numPr>
        <w:spacing w:after="120"/>
        <w:jc w:val="both"/>
        <w:rPr>
          <w:rFonts w:ascii="Arial" w:hAnsi="Arial" w:cs="Arial"/>
          <w:lang w:val="es-US"/>
        </w:rPr>
      </w:pPr>
      <w:r w:rsidRPr="007E4478">
        <w:rPr>
          <w:rFonts w:ascii="Arial" w:hAnsi="Arial" w:cs="Arial"/>
          <w:lang w:val="es-US"/>
        </w:rPr>
        <w:t xml:space="preserve">u kom vremenskom okviru mjere odnosno zadatke treba realizovati, </w:t>
      </w:r>
    </w:p>
    <w:p w:rsidR="00C209A1" w:rsidRPr="007E4478" w:rsidRDefault="00C209A1" w:rsidP="00C209A1">
      <w:pPr>
        <w:pStyle w:val="ListParagraph"/>
        <w:numPr>
          <w:ilvl w:val="0"/>
          <w:numId w:val="17"/>
        </w:numPr>
        <w:spacing w:after="120"/>
        <w:jc w:val="both"/>
        <w:rPr>
          <w:rFonts w:ascii="Arial" w:hAnsi="Arial" w:cs="Arial"/>
          <w:lang w:val="es-US"/>
        </w:rPr>
      </w:pPr>
      <w:r w:rsidRPr="007E4478">
        <w:rPr>
          <w:rFonts w:ascii="Arial" w:hAnsi="Arial" w:cs="Arial"/>
          <w:lang w:val="es-US"/>
        </w:rPr>
        <w:t xml:space="preserve">koji su indikatori i izvori verifikacije realizacije mjera odnosno zadataka, </w:t>
      </w:r>
    </w:p>
    <w:p w:rsidR="00C209A1" w:rsidRPr="007E4478" w:rsidRDefault="00C209A1" w:rsidP="00C209A1">
      <w:pPr>
        <w:pStyle w:val="ListParagraph"/>
        <w:numPr>
          <w:ilvl w:val="0"/>
          <w:numId w:val="17"/>
        </w:numPr>
        <w:spacing w:after="120"/>
        <w:jc w:val="both"/>
        <w:rPr>
          <w:rFonts w:ascii="Arial" w:hAnsi="Arial" w:cs="Arial"/>
          <w:lang w:val="es-US"/>
        </w:rPr>
      </w:pPr>
      <w:r w:rsidRPr="007E4478">
        <w:rPr>
          <w:rFonts w:ascii="Arial" w:hAnsi="Arial" w:cs="Arial"/>
          <w:lang w:val="es-US"/>
        </w:rPr>
        <w:t>ko je odgovorni akter za realizaciju svake planirane mjere odnosno zadatka,</w:t>
      </w:r>
    </w:p>
    <w:p w:rsidR="00C209A1" w:rsidRPr="007E4478" w:rsidRDefault="00C209A1" w:rsidP="00C209A1">
      <w:pPr>
        <w:pStyle w:val="ListParagraph"/>
        <w:numPr>
          <w:ilvl w:val="0"/>
          <w:numId w:val="17"/>
        </w:numPr>
        <w:spacing w:after="120"/>
        <w:jc w:val="both"/>
        <w:rPr>
          <w:rFonts w:ascii="Arial" w:hAnsi="Arial" w:cs="Arial"/>
          <w:lang w:val="es-US"/>
        </w:rPr>
      </w:pPr>
      <w:r w:rsidRPr="007E4478">
        <w:rPr>
          <w:rFonts w:ascii="Arial" w:hAnsi="Arial" w:cs="Arial"/>
          <w:lang w:val="es-US"/>
        </w:rPr>
        <w:t xml:space="preserve">koja su finansijska sredstva planirana za svaku mjeru odnosno aktivnosti. </w:t>
      </w:r>
    </w:p>
    <w:p w:rsidR="00C209A1" w:rsidRPr="007E4478" w:rsidRDefault="00C209A1" w:rsidP="00C209A1">
      <w:pPr>
        <w:shd w:val="clear" w:color="auto" w:fill="FFFFFF" w:themeFill="background1"/>
        <w:spacing w:before="120" w:after="120" w:line="276" w:lineRule="auto"/>
        <w:contextualSpacing/>
        <w:jc w:val="both"/>
        <w:rPr>
          <w:rFonts w:ascii="Arial" w:eastAsia="Calibri" w:hAnsi="Arial" w:cs="Arial"/>
        </w:rPr>
      </w:pPr>
      <w:r>
        <w:rPr>
          <w:rFonts w:ascii="Arial" w:eastAsia="Calibri" w:hAnsi="Arial" w:cs="Arial"/>
        </w:rPr>
        <w:tab/>
      </w:r>
      <w:r w:rsidRPr="007E4478">
        <w:rPr>
          <w:rFonts w:ascii="Arial" w:eastAsia="Calibri" w:hAnsi="Arial" w:cs="Arial"/>
        </w:rPr>
        <w:t>Sredstva za primjenu LAP-a koristiće se iz budžeta opštine Tivat.</w:t>
      </w:r>
    </w:p>
    <w:p w:rsidR="00C209A1" w:rsidRPr="007E4478" w:rsidRDefault="00C209A1" w:rsidP="00C209A1">
      <w:pPr>
        <w:tabs>
          <w:tab w:val="left" w:pos="284"/>
          <w:tab w:val="left" w:pos="709"/>
        </w:tabs>
        <w:spacing w:before="120" w:after="120" w:line="276" w:lineRule="auto"/>
        <w:jc w:val="both"/>
        <w:rPr>
          <w:rFonts w:ascii="Arial" w:hAnsi="Arial" w:cs="Arial"/>
        </w:rPr>
        <w:sectPr w:rsidR="00C209A1" w:rsidRPr="007E4478" w:rsidSect="0026250B">
          <w:pgSz w:w="12240" w:h="15840"/>
          <w:pgMar w:top="720" w:right="1183" w:bottom="720" w:left="1276" w:header="720" w:footer="720" w:gutter="0"/>
          <w:cols w:space="720"/>
          <w:docGrid w:linePitch="360"/>
        </w:sectPr>
      </w:pPr>
    </w:p>
    <w:p w:rsidR="00C209A1" w:rsidRPr="007E4478" w:rsidRDefault="00C209A1" w:rsidP="00C209A1">
      <w:pPr>
        <w:jc w:val="both"/>
        <w:rPr>
          <w:rFonts w:ascii="Arial" w:hAnsi="Arial" w:cs="Arial"/>
          <w:b/>
          <w:lang w:val="sr-Latn-RS"/>
        </w:rPr>
      </w:pPr>
      <w:r w:rsidRPr="007E4478">
        <w:rPr>
          <w:rFonts w:ascii="Arial" w:hAnsi="Arial" w:cs="Arial"/>
          <w:b/>
          <w:lang w:val="sr-Latn-RS"/>
        </w:rPr>
        <w:lastRenderedPageBreak/>
        <w:t>VI AKCIONI PLAN ZA 2019. GODINU</w:t>
      </w:r>
    </w:p>
    <w:p w:rsidR="00C209A1" w:rsidRPr="007E4478" w:rsidRDefault="00C209A1" w:rsidP="00C209A1">
      <w:pPr>
        <w:jc w:val="both"/>
        <w:rPr>
          <w:rFonts w:ascii="Arial" w:hAnsi="Arial" w:cs="Arial"/>
          <w:b/>
          <w:lang w:val="sr-Latn-RS"/>
        </w:rPr>
      </w:pPr>
      <w:r w:rsidRPr="007E4478">
        <w:rPr>
          <w:rFonts w:ascii="Arial" w:hAnsi="Arial" w:cs="Arial"/>
          <w:b/>
          <w:lang w:val="sr-Latn-RS"/>
        </w:rPr>
        <w:t>ZA SPROVOĐENJE STRATEGIJE RAZVOJA SISTEMA SOCIJALNE ZAŠTITE STARIJIH ZA PERIOD OD 2019. DO 2022. GODINE</w:t>
      </w:r>
    </w:p>
    <w:p w:rsidR="00C209A1" w:rsidRPr="007E4478" w:rsidRDefault="00C209A1" w:rsidP="00C209A1">
      <w:pPr>
        <w:jc w:val="both"/>
        <w:rPr>
          <w:rFonts w:ascii="Arial" w:hAnsi="Arial" w:cs="Arial"/>
          <w:lang w:val="sr-Latn-RS"/>
        </w:rPr>
      </w:pPr>
    </w:p>
    <w:tbl>
      <w:tblPr>
        <w:tblStyle w:val="TableGrid"/>
        <w:tblpPr w:leftFromText="180" w:rightFromText="180" w:vertAnchor="text" w:tblpX="18" w:tblpY="1"/>
        <w:tblOverlap w:val="never"/>
        <w:tblW w:w="1470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5471"/>
        <w:gridCol w:w="19"/>
        <w:gridCol w:w="714"/>
        <w:gridCol w:w="2611"/>
        <w:gridCol w:w="3199"/>
        <w:gridCol w:w="2695"/>
      </w:tblGrid>
      <w:tr w:rsidR="00C209A1" w:rsidRPr="007E4478" w:rsidTr="004437FA">
        <w:tc>
          <w:tcPr>
            <w:tcW w:w="14709" w:type="dxa"/>
            <w:gridSpan w:val="6"/>
            <w:shd w:val="clear" w:color="auto" w:fill="CCFFFF"/>
            <w:vAlign w:val="center"/>
          </w:tcPr>
          <w:p w:rsidR="00C209A1" w:rsidRPr="007E4478" w:rsidRDefault="00C209A1" w:rsidP="004437FA">
            <w:pPr>
              <w:rPr>
                <w:rFonts w:ascii="Arial" w:hAnsi="Arial" w:cs="Arial"/>
                <w:b/>
                <w:lang w:val="sr-Latn-RS"/>
              </w:rPr>
            </w:pPr>
          </w:p>
          <w:p w:rsidR="00C209A1" w:rsidRPr="007E4478" w:rsidRDefault="00C209A1" w:rsidP="004437FA">
            <w:pPr>
              <w:rPr>
                <w:rFonts w:ascii="Arial" w:hAnsi="Arial" w:cs="Arial"/>
                <w:b/>
                <w:lang w:val="sr-Latn-RS"/>
              </w:rPr>
            </w:pPr>
            <w:r w:rsidRPr="007E4478">
              <w:rPr>
                <w:rFonts w:ascii="Arial" w:hAnsi="Arial" w:cs="Arial"/>
                <w:b/>
                <w:lang w:val="sr-Latn-RS"/>
              </w:rPr>
              <w:t>Opšti cilj ovog LAP-a je unaprijeđenje socijalne zaštite starijih u opštini Tivat, s integrisanim uslugama i podrškom a radi očuvanja i poboljšanja kvaliteta njihovog života.</w:t>
            </w:r>
          </w:p>
          <w:p w:rsidR="00C209A1" w:rsidRPr="007E4478" w:rsidRDefault="00C209A1" w:rsidP="004437FA">
            <w:pPr>
              <w:rPr>
                <w:rFonts w:ascii="Arial" w:hAnsi="Arial" w:cs="Arial"/>
                <w:b/>
                <w:lang w:val="sr-Latn-RS"/>
              </w:rPr>
            </w:pPr>
          </w:p>
        </w:tc>
      </w:tr>
      <w:tr w:rsidR="00C209A1" w:rsidRPr="007E4478" w:rsidTr="004437FA">
        <w:tc>
          <w:tcPr>
            <w:tcW w:w="14709" w:type="dxa"/>
            <w:gridSpan w:val="6"/>
            <w:shd w:val="clear" w:color="auto" w:fill="C9C9C9" w:themeFill="accent3" w:themeFillTint="99"/>
            <w:vAlign w:val="center"/>
          </w:tcPr>
          <w:p w:rsidR="00C209A1" w:rsidRPr="007E4478" w:rsidRDefault="00C209A1" w:rsidP="004437FA">
            <w:pPr>
              <w:rPr>
                <w:rFonts w:ascii="Arial" w:hAnsi="Arial" w:cs="Arial"/>
                <w:lang w:val="sr-Latn-RS"/>
              </w:rPr>
            </w:pPr>
            <w:r w:rsidRPr="007E4478">
              <w:rPr>
                <w:rFonts w:ascii="Arial" w:hAnsi="Arial" w:cs="Arial"/>
                <w:b/>
                <w:lang w:val="sr-Latn-RS"/>
              </w:rPr>
              <w:t xml:space="preserve">Posebni cilj 1: </w:t>
            </w:r>
            <w:r w:rsidRPr="007E4478">
              <w:rPr>
                <w:rFonts w:ascii="Arial" w:hAnsi="Arial" w:cs="Arial"/>
                <w:lang w:val="sr-Latn-RS"/>
              </w:rPr>
              <w:t>Unaprijediti socijalnu odgovornost i integrativni pristup koji omogućava podsticanje socijalne inkluzije, povećanje kvaliteta života i korišćenje kapaciteta starijih lica za samostalan život.</w:t>
            </w:r>
          </w:p>
          <w:p w:rsidR="00C209A1" w:rsidRPr="007E4478" w:rsidRDefault="00C209A1" w:rsidP="004437FA">
            <w:pPr>
              <w:rPr>
                <w:rFonts w:ascii="Arial" w:hAnsi="Arial" w:cs="Arial"/>
                <w:b/>
                <w:lang w:val="sr-Latn-RS"/>
              </w:rPr>
            </w:pPr>
          </w:p>
        </w:tc>
      </w:tr>
      <w:tr w:rsidR="00C209A1" w:rsidRPr="007E4478" w:rsidTr="004437FA">
        <w:tc>
          <w:tcPr>
            <w:tcW w:w="14709" w:type="dxa"/>
            <w:gridSpan w:val="6"/>
            <w:shd w:val="clear" w:color="auto" w:fill="EDEDED" w:themeFill="accent3" w:themeFillTint="33"/>
            <w:vAlign w:val="center"/>
            <w:hideMark/>
          </w:tcPr>
          <w:p w:rsidR="00C209A1" w:rsidRPr="007E4478" w:rsidRDefault="00C209A1" w:rsidP="004437FA">
            <w:pPr>
              <w:rPr>
                <w:rFonts w:ascii="Arial" w:hAnsi="Arial" w:cs="Arial"/>
                <w:b/>
                <w:lang w:val="sr-Latn-RS"/>
              </w:rPr>
            </w:pPr>
          </w:p>
          <w:p w:rsidR="00C209A1" w:rsidRPr="007E4478" w:rsidRDefault="00C209A1" w:rsidP="004437FA">
            <w:pPr>
              <w:rPr>
                <w:rFonts w:ascii="Arial" w:hAnsi="Arial" w:cs="Arial"/>
                <w:b/>
                <w:lang w:val="sr-Latn-RS"/>
              </w:rPr>
            </w:pPr>
            <w:r w:rsidRPr="007E4478">
              <w:rPr>
                <w:rFonts w:ascii="Arial" w:hAnsi="Arial" w:cs="Arial"/>
                <w:b/>
                <w:lang w:val="sr-Latn-RS"/>
              </w:rPr>
              <w:t xml:space="preserve">Mjera 1.1. </w:t>
            </w:r>
            <w:r w:rsidRPr="007E4478">
              <w:rPr>
                <w:rFonts w:ascii="Arial" w:hAnsi="Arial" w:cs="Arial"/>
                <w:lang w:val="sr-Latn-RS"/>
              </w:rPr>
              <w:t>Obavezati Lokalnu samoupravu  na finansijsku participaciju u uslugama podrške za život u zajednici za starija lica</w:t>
            </w:r>
            <w:r w:rsidRPr="007E4478">
              <w:rPr>
                <w:rFonts w:ascii="Arial" w:hAnsi="Arial" w:cs="Arial"/>
                <w:b/>
                <w:lang w:val="sr-Latn-RS"/>
              </w:rPr>
              <w:t xml:space="preserve">  </w:t>
            </w:r>
          </w:p>
          <w:p w:rsidR="00C209A1" w:rsidRPr="007E4478" w:rsidRDefault="00C209A1" w:rsidP="004437FA">
            <w:pPr>
              <w:rPr>
                <w:rFonts w:ascii="Arial" w:hAnsi="Arial" w:cs="Arial"/>
                <w:b/>
                <w:lang w:val="sr-Latn-RS"/>
              </w:rPr>
            </w:pPr>
          </w:p>
        </w:tc>
      </w:tr>
      <w:tr w:rsidR="00C209A1" w:rsidRPr="007E4478" w:rsidTr="004437FA">
        <w:tc>
          <w:tcPr>
            <w:tcW w:w="14709" w:type="dxa"/>
            <w:gridSpan w:val="6"/>
            <w:shd w:val="clear" w:color="auto" w:fill="D9E2F3" w:themeFill="accent5" w:themeFillTint="33"/>
            <w:vAlign w:val="center"/>
          </w:tcPr>
          <w:p w:rsidR="00C209A1" w:rsidRPr="007E4478" w:rsidRDefault="00C209A1" w:rsidP="004437FA">
            <w:pPr>
              <w:rPr>
                <w:rFonts w:ascii="Arial" w:hAnsi="Arial" w:cs="Arial"/>
                <w:b/>
                <w:lang w:val="sr-Latn-RS"/>
              </w:rPr>
            </w:pPr>
          </w:p>
          <w:p w:rsidR="00C209A1" w:rsidRPr="007E4478" w:rsidRDefault="00C209A1" w:rsidP="004437FA">
            <w:pPr>
              <w:rPr>
                <w:rFonts w:ascii="Arial" w:hAnsi="Arial" w:cs="Arial"/>
                <w:b/>
                <w:lang w:val="sr-Latn-RS"/>
              </w:rPr>
            </w:pPr>
            <w:r w:rsidRPr="007E4478">
              <w:rPr>
                <w:rFonts w:ascii="Arial" w:hAnsi="Arial" w:cs="Arial"/>
                <w:b/>
                <w:lang w:val="sr-Latn-RS"/>
              </w:rPr>
              <w:t xml:space="preserve">Indikatori za realizaciju mjere </w:t>
            </w:r>
          </w:p>
          <w:p w:rsidR="00C209A1" w:rsidRPr="007E4478" w:rsidRDefault="00C209A1" w:rsidP="004437FA">
            <w:pPr>
              <w:rPr>
                <w:rFonts w:ascii="Arial" w:hAnsi="Arial" w:cs="Arial"/>
                <w:b/>
                <w:lang w:val="sr-Latn-RS"/>
              </w:rPr>
            </w:pPr>
          </w:p>
          <w:p w:rsidR="00C209A1" w:rsidRPr="007E4478" w:rsidRDefault="00C209A1" w:rsidP="004437FA">
            <w:pPr>
              <w:rPr>
                <w:rFonts w:ascii="Arial" w:hAnsi="Arial" w:cs="Arial"/>
                <w:lang w:val="sr-Latn-RS"/>
              </w:rPr>
            </w:pPr>
            <w:r w:rsidRPr="007E4478">
              <w:rPr>
                <w:rFonts w:ascii="Arial" w:hAnsi="Arial" w:cs="Arial"/>
                <w:lang w:val="sr-Latn-RS"/>
              </w:rPr>
              <w:t xml:space="preserve">Broj novih usluga za starije u opštini Tivat; </w:t>
            </w:r>
          </w:p>
          <w:p w:rsidR="00C209A1" w:rsidRPr="007E4478" w:rsidRDefault="00C209A1" w:rsidP="004437FA">
            <w:pPr>
              <w:rPr>
                <w:rFonts w:ascii="Arial" w:hAnsi="Arial" w:cs="Arial"/>
                <w:b/>
                <w:lang w:val="sr-Latn-RS"/>
              </w:rPr>
            </w:pPr>
            <w:r w:rsidRPr="007E4478">
              <w:rPr>
                <w:rFonts w:ascii="Arial" w:hAnsi="Arial" w:cs="Arial"/>
                <w:lang w:val="sr-Latn-RS"/>
              </w:rPr>
              <w:t xml:space="preserve">Broj korisnika usluga za starije u opštini Tivat; </w:t>
            </w:r>
          </w:p>
        </w:tc>
      </w:tr>
      <w:tr w:rsidR="00C209A1" w:rsidRPr="007E4478" w:rsidTr="004437FA">
        <w:tc>
          <w:tcPr>
            <w:tcW w:w="5471" w:type="dxa"/>
            <w:shd w:val="clear" w:color="auto" w:fill="BDD6EE" w:themeFill="accent1" w:themeFillTint="66"/>
            <w:vAlign w:val="center"/>
            <w:hideMark/>
          </w:tcPr>
          <w:p w:rsidR="00C209A1" w:rsidRPr="007E4478" w:rsidRDefault="00C209A1" w:rsidP="004437FA">
            <w:pPr>
              <w:rPr>
                <w:rFonts w:ascii="Arial" w:hAnsi="Arial" w:cs="Arial"/>
                <w:b/>
                <w:lang w:val="sr-Latn-RS"/>
              </w:rPr>
            </w:pPr>
            <w:r w:rsidRPr="007E4478">
              <w:rPr>
                <w:rFonts w:ascii="Arial" w:hAnsi="Arial" w:cs="Arial"/>
                <w:b/>
                <w:lang w:val="sr-Latn-RS"/>
              </w:rPr>
              <w:t>Zadatak</w:t>
            </w:r>
          </w:p>
        </w:tc>
        <w:tc>
          <w:tcPr>
            <w:tcW w:w="3344" w:type="dxa"/>
            <w:gridSpan w:val="3"/>
            <w:shd w:val="clear" w:color="auto" w:fill="BDD6EE" w:themeFill="accent1" w:themeFillTint="66"/>
            <w:vAlign w:val="center"/>
            <w:hideMark/>
          </w:tcPr>
          <w:p w:rsidR="00C209A1" w:rsidRPr="007E4478" w:rsidRDefault="00C209A1" w:rsidP="004437FA">
            <w:pPr>
              <w:rPr>
                <w:rFonts w:ascii="Arial" w:hAnsi="Arial" w:cs="Arial"/>
                <w:b/>
                <w:lang w:val="sr-Latn-RS"/>
              </w:rPr>
            </w:pPr>
            <w:r w:rsidRPr="007E4478">
              <w:rPr>
                <w:rFonts w:ascii="Arial" w:hAnsi="Arial" w:cs="Arial"/>
                <w:b/>
                <w:lang w:val="sr-Latn-RS"/>
              </w:rPr>
              <w:t xml:space="preserve">Rok / Vremenski okvir </w:t>
            </w:r>
          </w:p>
        </w:tc>
        <w:tc>
          <w:tcPr>
            <w:tcW w:w="3199" w:type="dxa"/>
            <w:shd w:val="clear" w:color="auto" w:fill="BDD6EE" w:themeFill="accent1" w:themeFillTint="66"/>
            <w:vAlign w:val="center"/>
            <w:hideMark/>
          </w:tcPr>
          <w:p w:rsidR="00C209A1" w:rsidRPr="007E4478" w:rsidRDefault="00C209A1" w:rsidP="004437FA">
            <w:pPr>
              <w:rPr>
                <w:rFonts w:ascii="Arial" w:hAnsi="Arial" w:cs="Arial"/>
                <w:b/>
                <w:lang w:val="sr-Latn-RS"/>
              </w:rPr>
            </w:pPr>
            <w:r w:rsidRPr="007E4478">
              <w:rPr>
                <w:rFonts w:ascii="Arial" w:hAnsi="Arial" w:cs="Arial"/>
                <w:b/>
                <w:lang w:val="sr-Latn-RS"/>
              </w:rPr>
              <w:t xml:space="preserve">Odgovorni akter za realizaciju zadatka </w:t>
            </w:r>
          </w:p>
        </w:tc>
        <w:tc>
          <w:tcPr>
            <w:tcW w:w="2695" w:type="dxa"/>
            <w:shd w:val="clear" w:color="auto" w:fill="BDD6EE" w:themeFill="accent1" w:themeFillTint="66"/>
            <w:vAlign w:val="center"/>
            <w:hideMark/>
          </w:tcPr>
          <w:p w:rsidR="00C209A1" w:rsidRPr="007E4478" w:rsidRDefault="00C209A1" w:rsidP="004437FA">
            <w:pPr>
              <w:rPr>
                <w:rFonts w:ascii="Arial" w:hAnsi="Arial" w:cs="Arial"/>
                <w:b/>
                <w:lang w:val="sr-Latn-RS"/>
              </w:rPr>
            </w:pPr>
            <w:r w:rsidRPr="007E4478">
              <w:rPr>
                <w:rFonts w:ascii="Arial" w:hAnsi="Arial" w:cs="Arial"/>
                <w:b/>
                <w:lang w:val="sr-Latn-RS"/>
              </w:rPr>
              <w:t>Potrebni resursi (izvor)</w:t>
            </w:r>
          </w:p>
        </w:tc>
      </w:tr>
      <w:tr w:rsidR="00C209A1" w:rsidRPr="007E4478" w:rsidTr="004437FA">
        <w:tc>
          <w:tcPr>
            <w:tcW w:w="5471" w:type="dxa"/>
            <w:shd w:val="clear" w:color="auto" w:fill="D9E2F3" w:themeFill="accent5" w:themeFillTint="33"/>
            <w:vAlign w:val="center"/>
          </w:tcPr>
          <w:p w:rsidR="00C209A1" w:rsidRPr="007E4478" w:rsidRDefault="00C209A1" w:rsidP="004437FA">
            <w:pPr>
              <w:rPr>
                <w:rFonts w:ascii="Arial" w:hAnsi="Arial" w:cs="Arial"/>
                <w:lang w:val="sr-Latn-RS"/>
              </w:rPr>
            </w:pPr>
            <w:r w:rsidRPr="007E4478">
              <w:rPr>
                <w:rFonts w:ascii="Arial" w:hAnsi="Arial" w:cs="Arial"/>
                <w:lang w:val="sr-Latn-RS"/>
              </w:rPr>
              <w:t>Napraviti analizu učešća relevantnih institucija vezano za usluge socijalne zaštite za starije</w:t>
            </w:r>
          </w:p>
          <w:p w:rsidR="00C209A1" w:rsidRPr="007E4478" w:rsidRDefault="00C209A1" w:rsidP="004437FA">
            <w:pPr>
              <w:rPr>
                <w:rFonts w:ascii="Arial" w:hAnsi="Arial" w:cs="Arial"/>
                <w:lang w:val="sr-Latn-RS"/>
              </w:rPr>
            </w:pPr>
          </w:p>
          <w:p w:rsidR="00C209A1" w:rsidRPr="007E4478" w:rsidRDefault="00C209A1" w:rsidP="004437FA">
            <w:pPr>
              <w:rPr>
                <w:rFonts w:ascii="Arial" w:hAnsi="Arial" w:cs="Arial"/>
                <w:lang w:val="sr-Latn-RS"/>
              </w:rPr>
            </w:pPr>
          </w:p>
        </w:tc>
        <w:tc>
          <w:tcPr>
            <w:tcW w:w="3344" w:type="dxa"/>
            <w:gridSpan w:val="3"/>
            <w:shd w:val="clear" w:color="auto" w:fill="D9E2F3" w:themeFill="accent5" w:themeFillTint="33"/>
            <w:vAlign w:val="center"/>
            <w:hideMark/>
          </w:tcPr>
          <w:p w:rsidR="00C209A1" w:rsidRPr="007E4478" w:rsidRDefault="00C209A1" w:rsidP="004437FA">
            <w:pPr>
              <w:rPr>
                <w:rFonts w:ascii="Arial" w:hAnsi="Arial" w:cs="Arial"/>
                <w:lang w:val="sr-Latn-RS"/>
              </w:rPr>
            </w:pPr>
            <w:r w:rsidRPr="007E4478">
              <w:rPr>
                <w:rFonts w:ascii="Arial" w:hAnsi="Arial" w:cs="Arial"/>
                <w:lang w:val="sr-Latn-RS"/>
              </w:rPr>
              <w:t>IV kvartal 2019. godine</w:t>
            </w:r>
          </w:p>
        </w:tc>
        <w:tc>
          <w:tcPr>
            <w:tcW w:w="3199" w:type="dxa"/>
            <w:shd w:val="clear" w:color="auto" w:fill="D9E2F3" w:themeFill="accent5" w:themeFillTint="33"/>
            <w:vAlign w:val="center"/>
          </w:tcPr>
          <w:p w:rsidR="00C209A1" w:rsidRPr="007E4478" w:rsidRDefault="00C209A1" w:rsidP="004437FA">
            <w:pPr>
              <w:rPr>
                <w:rFonts w:ascii="Arial" w:hAnsi="Arial" w:cs="Arial"/>
                <w:lang w:val="sr-Latn-RS"/>
              </w:rPr>
            </w:pPr>
            <w:r w:rsidRPr="007E4478">
              <w:rPr>
                <w:rFonts w:ascii="Arial" w:hAnsi="Arial" w:cs="Arial"/>
                <w:lang w:val="sr-Latn-RS"/>
              </w:rPr>
              <w:t>Opština Tivat</w:t>
            </w:r>
          </w:p>
          <w:p w:rsidR="00C209A1" w:rsidRPr="007E4478" w:rsidRDefault="00C209A1" w:rsidP="004437FA">
            <w:pPr>
              <w:rPr>
                <w:rFonts w:ascii="Arial" w:hAnsi="Arial" w:cs="Arial"/>
                <w:lang w:val="sr-Latn-RS"/>
              </w:rPr>
            </w:pPr>
            <w:r w:rsidRPr="007E4478">
              <w:rPr>
                <w:rFonts w:ascii="Arial" w:hAnsi="Arial" w:cs="Arial"/>
                <w:lang w:val="sr-Latn-RS"/>
              </w:rPr>
              <w:t>Centar za socijalni rad Tivat</w:t>
            </w:r>
          </w:p>
          <w:p w:rsidR="00C209A1" w:rsidRPr="007E4478" w:rsidRDefault="00C209A1" w:rsidP="004437FA">
            <w:pPr>
              <w:rPr>
                <w:rFonts w:ascii="Arial" w:hAnsi="Arial" w:cs="Arial"/>
                <w:lang w:val="sr-Latn-RS"/>
              </w:rPr>
            </w:pPr>
            <w:r w:rsidRPr="007E4478">
              <w:rPr>
                <w:rFonts w:ascii="Arial" w:hAnsi="Arial" w:cs="Arial"/>
                <w:lang w:val="sr-Latn-RS"/>
              </w:rPr>
              <w:t xml:space="preserve">NVO </w:t>
            </w:r>
          </w:p>
        </w:tc>
        <w:tc>
          <w:tcPr>
            <w:tcW w:w="2695" w:type="dxa"/>
            <w:shd w:val="clear" w:color="auto" w:fill="D9E2F3" w:themeFill="accent5" w:themeFillTint="33"/>
            <w:vAlign w:val="center"/>
            <w:hideMark/>
          </w:tcPr>
          <w:p w:rsidR="00C209A1" w:rsidRPr="007E4478" w:rsidRDefault="00C209A1" w:rsidP="004437FA">
            <w:pPr>
              <w:rPr>
                <w:rFonts w:ascii="Arial" w:hAnsi="Arial" w:cs="Arial"/>
                <w:lang w:val="sr-Latn-RS"/>
              </w:rPr>
            </w:pPr>
            <w:r w:rsidRPr="007E4478">
              <w:rPr>
                <w:rFonts w:ascii="Arial" w:hAnsi="Arial" w:cs="Arial"/>
                <w:lang w:val="sr-Latn-RS"/>
              </w:rPr>
              <w:t>MRS</w:t>
            </w:r>
          </w:p>
          <w:p w:rsidR="00C209A1" w:rsidRPr="007E4478" w:rsidRDefault="00C209A1" w:rsidP="004437FA">
            <w:pPr>
              <w:rPr>
                <w:rFonts w:ascii="Arial" w:hAnsi="Arial" w:cs="Arial"/>
                <w:lang w:val="sr-Latn-RS"/>
              </w:rPr>
            </w:pPr>
            <w:r w:rsidRPr="007E4478">
              <w:rPr>
                <w:rFonts w:ascii="Arial" w:hAnsi="Arial" w:cs="Arial"/>
                <w:lang w:val="sr-Latn-RS"/>
              </w:rPr>
              <w:t>Budžet opštine Tivat</w:t>
            </w:r>
          </w:p>
          <w:p w:rsidR="00C209A1" w:rsidRPr="007E4478" w:rsidRDefault="00C209A1" w:rsidP="004437FA">
            <w:pPr>
              <w:rPr>
                <w:rFonts w:ascii="Arial" w:hAnsi="Arial" w:cs="Arial"/>
                <w:lang w:val="sr-Latn-RS"/>
              </w:rPr>
            </w:pPr>
            <w:r w:rsidRPr="007E4478">
              <w:rPr>
                <w:rFonts w:ascii="Arial" w:hAnsi="Arial" w:cs="Arial"/>
                <w:lang w:val="sr-Latn-RS"/>
              </w:rPr>
              <w:t>Donatori</w:t>
            </w:r>
          </w:p>
        </w:tc>
      </w:tr>
      <w:tr w:rsidR="00C209A1" w:rsidRPr="007E4478" w:rsidTr="004437FA">
        <w:tc>
          <w:tcPr>
            <w:tcW w:w="14709" w:type="dxa"/>
            <w:gridSpan w:val="6"/>
            <w:shd w:val="clear" w:color="auto" w:fill="EDEDED" w:themeFill="accent3" w:themeFillTint="33"/>
            <w:vAlign w:val="center"/>
            <w:hideMark/>
          </w:tcPr>
          <w:p w:rsidR="00C209A1" w:rsidRPr="007E4478" w:rsidRDefault="00C209A1" w:rsidP="004437FA">
            <w:pPr>
              <w:rPr>
                <w:rFonts w:ascii="Arial" w:hAnsi="Arial" w:cs="Arial"/>
                <w:b/>
                <w:lang w:val="sr-Latn-RS"/>
              </w:rPr>
            </w:pPr>
            <w:r w:rsidRPr="007E4478">
              <w:rPr>
                <w:rFonts w:ascii="Arial" w:hAnsi="Arial" w:cs="Arial"/>
                <w:b/>
                <w:lang w:val="sr-Latn-RS"/>
              </w:rPr>
              <w:t xml:space="preserve">Mjera 1.2 </w:t>
            </w:r>
            <w:r w:rsidRPr="007E4478">
              <w:rPr>
                <w:rFonts w:ascii="Arial" w:hAnsi="Arial" w:cs="Arial"/>
                <w:lang w:val="sr-Latn-RS"/>
              </w:rPr>
              <w:t>Unaprijediti obezbjeđenje usluga socijalne zaštite starijih kroz podsticanje organizacija, preduzetnika, privrednih društava i fizičkih lica da pružaju usluge.</w:t>
            </w:r>
            <w:r w:rsidRPr="007E4478">
              <w:rPr>
                <w:rFonts w:ascii="Arial" w:hAnsi="Arial" w:cs="Arial"/>
                <w:b/>
                <w:lang w:val="sr-Latn-RS"/>
              </w:rPr>
              <w:t xml:space="preserve"> </w:t>
            </w:r>
          </w:p>
          <w:p w:rsidR="00C209A1" w:rsidRPr="007E4478" w:rsidRDefault="00C209A1" w:rsidP="004437FA">
            <w:pPr>
              <w:rPr>
                <w:rFonts w:ascii="Arial" w:hAnsi="Arial" w:cs="Arial"/>
                <w:b/>
                <w:lang w:val="sr-Latn-RS"/>
              </w:rPr>
            </w:pPr>
            <w:r w:rsidRPr="007E4478">
              <w:rPr>
                <w:rFonts w:ascii="Arial" w:hAnsi="Arial" w:cs="Arial"/>
                <w:b/>
                <w:lang w:val="sr-Latn-RS"/>
              </w:rPr>
              <w:t xml:space="preserve"> </w:t>
            </w:r>
          </w:p>
        </w:tc>
      </w:tr>
      <w:tr w:rsidR="00C209A1" w:rsidRPr="007E4478" w:rsidTr="004437FA">
        <w:tc>
          <w:tcPr>
            <w:tcW w:w="14709" w:type="dxa"/>
            <w:gridSpan w:val="6"/>
            <w:shd w:val="clear" w:color="auto" w:fill="D9E2F3" w:themeFill="accent5" w:themeFillTint="33"/>
            <w:vAlign w:val="center"/>
          </w:tcPr>
          <w:p w:rsidR="00C209A1" w:rsidRPr="007E4478" w:rsidRDefault="00C209A1" w:rsidP="004437FA">
            <w:pPr>
              <w:rPr>
                <w:rFonts w:ascii="Arial" w:hAnsi="Arial" w:cs="Arial"/>
                <w:b/>
                <w:lang w:val="sr-Latn-RS"/>
              </w:rPr>
            </w:pPr>
            <w:r w:rsidRPr="007E4478">
              <w:rPr>
                <w:rFonts w:ascii="Arial" w:hAnsi="Arial" w:cs="Arial"/>
                <w:b/>
                <w:lang w:val="sr-Latn-RS"/>
              </w:rPr>
              <w:t xml:space="preserve">Indikatori za realizaciju mjere: </w:t>
            </w:r>
          </w:p>
          <w:p w:rsidR="00C209A1" w:rsidRPr="007E4478" w:rsidRDefault="00C209A1" w:rsidP="004437FA">
            <w:pPr>
              <w:rPr>
                <w:rFonts w:ascii="Arial" w:hAnsi="Arial" w:cs="Arial"/>
                <w:b/>
                <w:lang w:val="sr-Latn-RS"/>
              </w:rPr>
            </w:pPr>
          </w:p>
          <w:p w:rsidR="00C209A1" w:rsidRPr="007E4478" w:rsidRDefault="00C209A1" w:rsidP="004437FA">
            <w:pPr>
              <w:rPr>
                <w:rFonts w:ascii="Arial" w:hAnsi="Arial" w:cs="Arial"/>
                <w:lang w:val="sr-Latn-RS"/>
              </w:rPr>
            </w:pPr>
            <w:r w:rsidRPr="007E4478">
              <w:rPr>
                <w:rFonts w:ascii="Arial" w:hAnsi="Arial" w:cs="Arial"/>
                <w:lang w:val="sr-Latn-RS"/>
              </w:rPr>
              <w:t xml:space="preserve">Broj organizacija civilnog društva koje pružaju usluge socijalne zaštite starijim licima; </w:t>
            </w:r>
          </w:p>
          <w:p w:rsidR="00C209A1" w:rsidRDefault="00C209A1" w:rsidP="004437FA">
            <w:pPr>
              <w:rPr>
                <w:rFonts w:ascii="Arial" w:hAnsi="Arial" w:cs="Arial"/>
                <w:lang w:val="sr-Latn-RS"/>
              </w:rPr>
            </w:pPr>
            <w:r w:rsidRPr="007E4478">
              <w:rPr>
                <w:rFonts w:ascii="Arial" w:hAnsi="Arial" w:cs="Arial"/>
                <w:lang w:val="sr-Latn-RS"/>
              </w:rPr>
              <w:t>Broj privatnih preduzetnika, društava i fizičkih lica koje pružaju usluge socijalne zaštite.</w:t>
            </w:r>
          </w:p>
          <w:p w:rsidR="00C209A1" w:rsidRDefault="00C209A1" w:rsidP="004437FA">
            <w:pPr>
              <w:rPr>
                <w:rFonts w:ascii="Arial" w:hAnsi="Arial" w:cs="Arial"/>
                <w:lang w:val="sr-Latn-RS"/>
              </w:rPr>
            </w:pPr>
          </w:p>
          <w:p w:rsidR="00C209A1" w:rsidRDefault="00C209A1" w:rsidP="004437FA">
            <w:pPr>
              <w:rPr>
                <w:rFonts w:ascii="Arial" w:hAnsi="Arial" w:cs="Arial"/>
                <w:lang w:val="sr-Latn-RS"/>
              </w:rPr>
            </w:pPr>
          </w:p>
          <w:p w:rsidR="00C209A1" w:rsidRPr="007E4478" w:rsidRDefault="00C209A1" w:rsidP="004437FA">
            <w:pPr>
              <w:rPr>
                <w:rFonts w:ascii="Arial" w:hAnsi="Arial" w:cs="Arial"/>
                <w:lang w:val="sr-Latn-RS"/>
              </w:rPr>
            </w:pPr>
          </w:p>
          <w:p w:rsidR="00C209A1" w:rsidRPr="007E4478" w:rsidRDefault="00C209A1" w:rsidP="004437FA">
            <w:pPr>
              <w:rPr>
                <w:rFonts w:ascii="Arial" w:hAnsi="Arial" w:cs="Arial"/>
                <w:b/>
                <w:lang w:val="sr-Latn-RS"/>
              </w:rPr>
            </w:pPr>
          </w:p>
          <w:p w:rsidR="00C209A1" w:rsidRPr="007E4478" w:rsidRDefault="00C209A1" w:rsidP="004437FA">
            <w:pPr>
              <w:rPr>
                <w:rFonts w:ascii="Arial" w:hAnsi="Arial" w:cs="Arial"/>
                <w:b/>
                <w:lang w:val="sr-Latn-RS"/>
              </w:rPr>
            </w:pPr>
          </w:p>
        </w:tc>
      </w:tr>
      <w:tr w:rsidR="00C209A1" w:rsidRPr="007E4478" w:rsidTr="004437FA">
        <w:tc>
          <w:tcPr>
            <w:tcW w:w="5471" w:type="dxa"/>
            <w:shd w:val="clear" w:color="auto" w:fill="BDD6EE" w:themeFill="accent1" w:themeFillTint="66"/>
            <w:vAlign w:val="center"/>
            <w:hideMark/>
          </w:tcPr>
          <w:p w:rsidR="00C209A1" w:rsidRPr="007E4478" w:rsidRDefault="00C209A1" w:rsidP="004437FA">
            <w:pPr>
              <w:rPr>
                <w:rFonts w:ascii="Arial" w:hAnsi="Arial" w:cs="Arial"/>
                <w:b/>
                <w:lang w:val="sr-Latn-RS"/>
              </w:rPr>
            </w:pPr>
            <w:r w:rsidRPr="007E4478">
              <w:rPr>
                <w:rFonts w:ascii="Arial" w:hAnsi="Arial" w:cs="Arial"/>
                <w:b/>
                <w:lang w:val="sr-Latn-RS"/>
              </w:rPr>
              <w:lastRenderedPageBreak/>
              <w:t>Zadatak</w:t>
            </w:r>
          </w:p>
        </w:tc>
        <w:tc>
          <w:tcPr>
            <w:tcW w:w="3344" w:type="dxa"/>
            <w:gridSpan w:val="3"/>
            <w:shd w:val="clear" w:color="auto" w:fill="BDD6EE" w:themeFill="accent1" w:themeFillTint="66"/>
            <w:vAlign w:val="center"/>
            <w:hideMark/>
          </w:tcPr>
          <w:p w:rsidR="00C209A1" w:rsidRPr="007E4478" w:rsidRDefault="00C209A1" w:rsidP="004437FA">
            <w:pPr>
              <w:rPr>
                <w:rFonts w:ascii="Arial" w:hAnsi="Arial" w:cs="Arial"/>
                <w:b/>
                <w:lang w:val="sr-Latn-RS"/>
              </w:rPr>
            </w:pPr>
            <w:r w:rsidRPr="007E4478">
              <w:rPr>
                <w:rFonts w:ascii="Arial" w:hAnsi="Arial" w:cs="Arial"/>
                <w:b/>
                <w:lang w:val="sr-Latn-RS"/>
              </w:rPr>
              <w:t xml:space="preserve">Rok / Vremenski okvir </w:t>
            </w:r>
          </w:p>
        </w:tc>
        <w:tc>
          <w:tcPr>
            <w:tcW w:w="3199" w:type="dxa"/>
            <w:shd w:val="clear" w:color="auto" w:fill="BDD6EE" w:themeFill="accent1" w:themeFillTint="66"/>
            <w:vAlign w:val="center"/>
            <w:hideMark/>
          </w:tcPr>
          <w:p w:rsidR="00C209A1" w:rsidRPr="007E4478" w:rsidRDefault="00C209A1" w:rsidP="004437FA">
            <w:pPr>
              <w:rPr>
                <w:rFonts w:ascii="Arial" w:hAnsi="Arial" w:cs="Arial"/>
                <w:b/>
                <w:lang w:val="sr-Latn-RS"/>
              </w:rPr>
            </w:pPr>
            <w:r w:rsidRPr="007E4478">
              <w:rPr>
                <w:rFonts w:ascii="Arial" w:hAnsi="Arial" w:cs="Arial"/>
                <w:b/>
                <w:lang w:val="sr-Latn-RS"/>
              </w:rPr>
              <w:t xml:space="preserve">Odgovorni akter za realizaciju zadatka </w:t>
            </w:r>
          </w:p>
        </w:tc>
        <w:tc>
          <w:tcPr>
            <w:tcW w:w="2695" w:type="dxa"/>
            <w:shd w:val="clear" w:color="auto" w:fill="BDD6EE" w:themeFill="accent1" w:themeFillTint="66"/>
            <w:vAlign w:val="center"/>
            <w:hideMark/>
          </w:tcPr>
          <w:p w:rsidR="00C209A1" w:rsidRPr="007E4478" w:rsidRDefault="00C209A1" w:rsidP="004437FA">
            <w:pPr>
              <w:rPr>
                <w:rFonts w:ascii="Arial" w:hAnsi="Arial" w:cs="Arial"/>
                <w:b/>
                <w:lang w:val="sr-Latn-RS"/>
              </w:rPr>
            </w:pPr>
            <w:r w:rsidRPr="007E4478">
              <w:rPr>
                <w:rFonts w:ascii="Arial" w:hAnsi="Arial" w:cs="Arial"/>
                <w:b/>
                <w:lang w:val="sr-Latn-RS"/>
              </w:rPr>
              <w:t>Potrebni resursi (izvor)</w:t>
            </w:r>
          </w:p>
        </w:tc>
      </w:tr>
      <w:tr w:rsidR="00C209A1" w:rsidRPr="007E4478" w:rsidTr="004437FA">
        <w:trPr>
          <w:trHeight w:val="1922"/>
        </w:trPr>
        <w:tc>
          <w:tcPr>
            <w:tcW w:w="5471" w:type="dxa"/>
            <w:shd w:val="clear" w:color="auto" w:fill="D9E2F3" w:themeFill="accent5" w:themeFillTint="33"/>
          </w:tcPr>
          <w:p w:rsidR="00C209A1" w:rsidRPr="007E4478" w:rsidRDefault="00C209A1" w:rsidP="004437FA">
            <w:pPr>
              <w:rPr>
                <w:rFonts w:ascii="Arial" w:hAnsi="Arial" w:cs="Arial"/>
                <w:lang w:val="sr-Latn-RS"/>
              </w:rPr>
            </w:pPr>
          </w:p>
          <w:p w:rsidR="00C209A1" w:rsidRPr="007E4478" w:rsidRDefault="00C209A1" w:rsidP="004437FA">
            <w:pPr>
              <w:rPr>
                <w:rFonts w:ascii="Arial" w:hAnsi="Arial" w:cs="Arial"/>
                <w:lang w:val="sr-Latn-RS"/>
              </w:rPr>
            </w:pPr>
            <w:r w:rsidRPr="007E4478">
              <w:rPr>
                <w:rFonts w:ascii="Arial" w:hAnsi="Arial" w:cs="Arial"/>
                <w:lang w:val="sr-Latn-RS"/>
              </w:rPr>
              <w:t>Mapirati usluge za starije koje pružaju organizacije, preduzetnici, privredna društva i fizička lica s ciljem unapređenja planiranja, identifikcije potreba i prioriteta za održivo finansiranje ovih usluga iz sredstava javnih prihoda</w:t>
            </w:r>
          </w:p>
          <w:p w:rsidR="00C209A1" w:rsidRPr="007E4478" w:rsidRDefault="00C209A1" w:rsidP="004437FA">
            <w:pPr>
              <w:rPr>
                <w:rFonts w:ascii="Arial" w:hAnsi="Arial" w:cs="Arial"/>
                <w:lang w:val="sr-Latn-RS"/>
              </w:rPr>
            </w:pPr>
          </w:p>
        </w:tc>
        <w:tc>
          <w:tcPr>
            <w:tcW w:w="3344" w:type="dxa"/>
            <w:gridSpan w:val="3"/>
            <w:shd w:val="clear" w:color="auto" w:fill="D9E2F3" w:themeFill="accent5" w:themeFillTint="33"/>
          </w:tcPr>
          <w:p w:rsidR="00C209A1" w:rsidRPr="007E4478" w:rsidRDefault="00C209A1" w:rsidP="004437FA">
            <w:pPr>
              <w:rPr>
                <w:rFonts w:ascii="Arial" w:hAnsi="Arial" w:cs="Arial"/>
                <w:lang w:val="sr-Latn-RS"/>
              </w:rPr>
            </w:pPr>
          </w:p>
          <w:p w:rsidR="00C209A1" w:rsidRPr="007E4478" w:rsidRDefault="00C209A1" w:rsidP="004437FA">
            <w:pPr>
              <w:rPr>
                <w:rFonts w:ascii="Arial" w:hAnsi="Arial" w:cs="Arial"/>
                <w:lang w:val="sr-Latn-RS"/>
              </w:rPr>
            </w:pPr>
          </w:p>
          <w:p w:rsidR="00C209A1" w:rsidRPr="007E4478" w:rsidRDefault="00C209A1" w:rsidP="004437FA">
            <w:pPr>
              <w:rPr>
                <w:rFonts w:ascii="Arial" w:hAnsi="Arial" w:cs="Arial"/>
                <w:lang w:val="sr-Latn-RS"/>
              </w:rPr>
            </w:pPr>
          </w:p>
          <w:p w:rsidR="00C209A1" w:rsidRPr="007E4478" w:rsidRDefault="00C209A1" w:rsidP="004437FA">
            <w:pPr>
              <w:rPr>
                <w:rFonts w:ascii="Arial" w:hAnsi="Arial" w:cs="Arial"/>
                <w:lang w:val="sr-Latn-RS"/>
              </w:rPr>
            </w:pPr>
            <w:r w:rsidRPr="007E4478">
              <w:rPr>
                <w:rFonts w:ascii="Arial" w:hAnsi="Arial" w:cs="Arial"/>
                <w:lang w:val="sr-Latn-RS"/>
              </w:rPr>
              <w:t>IV kvartal 2019. godine</w:t>
            </w:r>
          </w:p>
        </w:tc>
        <w:tc>
          <w:tcPr>
            <w:tcW w:w="3199" w:type="dxa"/>
            <w:shd w:val="clear" w:color="auto" w:fill="D9E2F3" w:themeFill="accent5" w:themeFillTint="33"/>
          </w:tcPr>
          <w:p w:rsidR="00C209A1" w:rsidRPr="007E4478" w:rsidRDefault="00C209A1" w:rsidP="004437FA">
            <w:pPr>
              <w:rPr>
                <w:rFonts w:ascii="Arial" w:hAnsi="Arial" w:cs="Arial"/>
                <w:lang w:val="sr-Latn-RS"/>
              </w:rPr>
            </w:pPr>
          </w:p>
          <w:p w:rsidR="00C209A1" w:rsidRPr="007E4478" w:rsidRDefault="00C209A1" w:rsidP="004437FA">
            <w:pPr>
              <w:rPr>
                <w:rFonts w:ascii="Arial" w:hAnsi="Arial" w:cs="Arial"/>
                <w:lang w:val="sr-Latn-RS"/>
              </w:rPr>
            </w:pPr>
          </w:p>
          <w:p w:rsidR="00C209A1" w:rsidRPr="007E4478" w:rsidRDefault="00C209A1" w:rsidP="004437FA">
            <w:pPr>
              <w:rPr>
                <w:rFonts w:ascii="Arial" w:hAnsi="Arial" w:cs="Arial"/>
                <w:lang w:val="sr-Latn-RS"/>
              </w:rPr>
            </w:pPr>
          </w:p>
          <w:p w:rsidR="00C209A1" w:rsidRPr="007E4478" w:rsidRDefault="00C209A1" w:rsidP="004437FA">
            <w:pPr>
              <w:rPr>
                <w:rFonts w:ascii="Arial" w:hAnsi="Arial" w:cs="Arial"/>
                <w:lang w:val="sr-Latn-RS"/>
              </w:rPr>
            </w:pPr>
            <w:r w:rsidRPr="007E4478">
              <w:rPr>
                <w:rFonts w:ascii="Arial" w:hAnsi="Arial" w:cs="Arial"/>
                <w:lang w:val="sr-Latn-RS"/>
              </w:rPr>
              <w:t>Opština Tivat</w:t>
            </w:r>
          </w:p>
          <w:p w:rsidR="00C209A1" w:rsidRPr="007E4478" w:rsidRDefault="00C209A1" w:rsidP="004437FA">
            <w:pPr>
              <w:rPr>
                <w:rFonts w:ascii="Arial" w:hAnsi="Arial" w:cs="Arial"/>
                <w:lang w:val="sr-Latn-RS"/>
              </w:rPr>
            </w:pPr>
          </w:p>
          <w:p w:rsidR="00C209A1" w:rsidRPr="007E4478" w:rsidRDefault="00C209A1" w:rsidP="004437FA">
            <w:pPr>
              <w:rPr>
                <w:rFonts w:ascii="Arial" w:hAnsi="Arial" w:cs="Arial"/>
                <w:lang w:val="sr-Latn-RS"/>
              </w:rPr>
            </w:pPr>
          </w:p>
        </w:tc>
        <w:tc>
          <w:tcPr>
            <w:tcW w:w="2695" w:type="dxa"/>
            <w:shd w:val="clear" w:color="auto" w:fill="D9E2F3" w:themeFill="accent5" w:themeFillTint="33"/>
          </w:tcPr>
          <w:p w:rsidR="00C209A1" w:rsidRPr="007E4478" w:rsidRDefault="00C209A1" w:rsidP="004437FA">
            <w:pPr>
              <w:rPr>
                <w:rFonts w:ascii="Arial" w:hAnsi="Arial" w:cs="Arial"/>
                <w:lang w:val="sr-Latn-RS"/>
              </w:rPr>
            </w:pPr>
          </w:p>
          <w:p w:rsidR="00C209A1" w:rsidRPr="007E4478" w:rsidRDefault="00C209A1" w:rsidP="004437FA">
            <w:pPr>
              <w:rPr>
                <w:rFonts w:ascii="Arial" w:hAnsi="Arial" w:cs="Arial"/>
                <w:lang w:val="sr-Latn-RS"/>
              </w:rPr>
            </w:pPr>
            <w:r w:rsidRPr="007E4478">
              <w:rPr>
                <w:rFonts w:ascii="Arial" w:hAnsi="Arial" w:cs="Arial"/>
                <w:lang w:val="sr-Latn-RS"/>
              </w:rPr>
              <w:t>MRS</w:t>
            </w:r>
          </w:p>
          <w:p w:rsidR="00C209A1" w:rsidRPr="007E4478" w:rsidRDefault="00C209A1" w:rsidP="004437FA">
            <w:pPr>
              <w:rPr>
                <w:rFonts w:ascii="Arial" w:hAnsi="Arial" w:cs="Arial"/>
                <w:lang w:val="sr-Latn-RS"/>
              </w:rPr>
            </w:pPr>
          </w:p>
          <w:p w:rsidR="00C209A1" w:rsidRPr="007E4478" w:rsidRDefault="00C209A1" w:rsidP="004437FA">
            <w:pPr>
              <w:rPr>
                <w:rFonts w:ascii="Arial" w:hAnsi="Arial" w:cs="Arial"/>
                <w:lang w:val="sr-Latn-RS"/>
              </w:rPr>
            </w:pPr>
            <w:r w:rsidRPr="007E4478">
              <w:rPr>
                <w:rFonts w:ascii="Arial" w:hAnsi="Arial" w:cs="Arial"/>
                <w:lang w:val="sr-Latn-RS"/>
              </w:rPr>
              <w:t>Budžet opštine Tivat</w:t>
            </w:r>
          </w:p>
          <w:p w:rsidR="00C209A1" w:rsidRPr="007E4478" w:rsidRDefault="00C209A1" w:rsidP="004437FA">
            <w:pPr>
              <w:rPr>
                <w:rFonts w:ascii="Arial" w:hAnsi="Arial" w:cs="Arial"/>
                <w:lang w:val="sr-Latn-RS"/>
              </w:rPr>
            </w:pPr>
            <w:r w:rsidRPr="007E4478">
              <w:rPr>
                <w:rFonts w:ascii="Arial" w:hAnsi="Arial" w:cs="Arial"/>
                <w:lang w:val="sr-Latn-RS"/>
              </w:rPr>
              <w:t>Donatori</w:t>
            </w:r>
          </w:p>
          <w:p w:rsidR="00C209A1" w:rsidRPr="007E4478" w:rsidRDefault="00C209A1" w:rsidP="004437FA">
            <w:pPr>
              <w:rPr>
                <w:rFonts w:ascii="Arial" w:hAnsi="Arial" w:cs="Arial"/>
                <w:lang w:val="sr-Latn-RS"/>
              </w:rPr>
            </w:pPr>
          </w:p>
        </w:tc>
      </w:tr>
      <w:tr w:rsidR="00C209A1" w:rsidRPr="007E4478" w:rsidTr="004437FA">
        <w:trPr>
          <w:trHeight w:val="1922"/>
        </w:trPr>
        <w:tc>
          <w:tcPr>
            <w:tcW w:w="5471" w:type="dxa"/>
            <w:shd w:val="clear" w:color="auto" w:fill="D9E2F3" w:themeFill="accent5" w:themeFillTint="33"/>
          </w:tcPr>
          <w:p w:rsidR="00C209A1" w:rsidRPr="007E4478" w:rsidRDefault="00C209A1" w:rsidP="004437FA">
            <w:pPr>
              <w:rPr>
                <w:rFonts w:ascii="Arial" w:hAnsi="Arial" w:cs="Arial"/>
                <w:lang w:val="sr-Latn-RS"/>
              </w:rPr>
            </w:pPr>
          </w:p>
          <w:p w:rsidR="00C209A1" w:rsidRPr="007E4478" w:rsidRDefault="00C209A1" w:rsidP="004437FA">
            <w:pPr>
              <w:rPr>
                <w:rFonts w:ascii="Arial" w:hAnsi="Arial" w:cs="Arial"/>
                <w:lang w:val="sr-Latn-RS"/>
              </w:rPr>
            </w:pPr>
            <w:r w:rsidRPr="007E4478">
              <w:rPr>
                <w:rFonts w:ascii="Arial" w:hAnsi="Arial" w:cs="Arial"/>
                <w:lang w:val="sr-Latn-RS"/>
              </w:rPr>
              <w:t>Napraviti analizu iz koje se vidi vrsta usluge, teritorija na kojoj se pruža usluga, broj korisnika, kapacitet pružaoca usluge, finansijski aranžman za pružanje usluge i drugi parametri koji omogućavaju uvid u kvalitet usluge.</w:t>
            </w:r>
          </w:p>
          <w:p w:rsidR="00C209A1" w:rsidRPr="007E4478" w:rsidRDefault="00C209A1" w:rsidP="004437FA">
            <w:pPr>
              <w:rPr>
                <w:rFonts w:ascii="Arial" w:hAnsi="Arial" w:cs="Arial"/>
                <w:lang w:val="sr-Latn-RS"/>
              </w:rPr>
            </w:pPr>
          </w:p>
        </w:tc>
        <w:tc>
          <w:tcPr>
            <w:tcW w:w="3344" w:type="dxa"/>
            <w:gridSpan w:val="3"/>
            <w:shd w:val="clear" w:color="auto" w:fill="D9E2F3" w:themeFill="accent5" w:themeFillTint="33"/>
          </w:tcPr>
          <w:p w:rsidR="00C209A1" w:rsidRPr="007E4478" w:rsidRDefault="00C209A1" w:rsidP="004437FA">
            <w:pPr>
              <w:rPr>
                <w:rFonts w:ascii="Arial" w:hAnsi="Arial" w:cs="Arial"/>
                <w:lang w:val="sr-Latn-RS"/>
              </w:rPr>
            </w:pPr>
          </w:p>
          <w:p w:rsidR="00C209A1" w:rsidRPr="007E4478" w:rsidRDefault="00C209A1" w:rsidP="004437FA">
            <w:pPr>
              <w:rPr>
                <w:rFonts w:ascii="Arial" w:hAnsi="Arial" w:cs="Arial"/>
                <w:lang w:val="sr-Latn-RS"/>
              </w:rPr>
            </w:pPr>
          </w:p>
          <w:p w:rsidR="00C209A1" w:rsidRPr="007E4478" w:rsidRDefault="00C209A1" w:rsidP="004437FA">
            <w:pPr>
              <w:rPr>
                <w:rFonts w:ascii="Arial" w:hAnsi="Arial" w:cs="Arial"/>
                <w:lang w:val="sr-Latn-RS"/>
              </w:rPr>
            </w:pPr>
          </w:p>
          <w:p w:rsidR="00C209A1" w:rsidRPr="007E4478" w:rsidRDefault="00C209A1" w:rsidP="004437FA">
            <w:pPr>
              <w:rPr>
                <w:rFonts w:ascii="Arial" w:hAnsi="Arial" w:cs="Arial"/>
                <w:lang w:val="sr-Latn-RS"/>
              </w:rPr>
            </w:pPr>
            <w:r w:rsidRPr="007E4478">
              <w:rPr>
                <w:rFonts w:ascii="Arial" w:hAnsi="Arial" w:cs="Arial"/>
                <w:lang w:val="sr-Latn-RS"/>
              </w:rPr>
              <w:t>IV kvartal 2019. godine</w:t>
            </w:r>
          </w:p>
        </w:tc>
        <w:tc>
          <w:tcPr>
            <w:tcW w:w="3199" w:type="dxa"/>
            <w:shd w:val="clear" w:color="auto" w:fill="D9E2F3" w:themeFill="accent5" w:themeFillTint="33"/>
          </w:tcPr>
          <w:p w:rsidR="00C209A1" w:rsidRPr="007E4478" w:rsidRDefault="00C209A1" w:rsidP="004437FA">
            <w:pPr>
              <w:rPr>
                <w:rFonts w:ascii="Arial" w:hAnsi="Arial" w:cs="Arial"/>
                <w:lang w:val="sr-Latn-RS"/>
              </w:rPr>
            </w:pPr>
          </w:p>
          <w:p w:rsidR="00C209A1" w:rsidRPr="007E4478" w:rsidRDefault="00C209A1" w:rsidP="004437FA">
            <w:pPr>
              <w:rPr>
                <w:rFonts w:ascii="Arial" w:hAnsi="Arial" w:cs="Arial"/>
                <w:lang w:val="sr-Latn-RS"/>
              </w:rPr>
            </w:pPr>
          </w:p>
          <w:p w:rsidR="00C209A1" w:rsidRPr="007E4478" w:rsidRDefault="00C209A1" w:rsidP="004437FA">
            <w:pPr>
              <w:rPr>
                <w:rFonts w:ascii="Arial" w:hAnsi="Arial" w:cs="Arial"/>
                <w:lang w:val="sr-Latn-RS"/>
              </w:rPr>
            </w:pPr>
          </w:p>
          <w:p w:rsidR="00C209A1" w:rsidRPr="007E4478" w:rsidRDefault="00C209A1" w:rsidP="004437FA">
            <w:pPr>
              <w:rPr>
                <w:rFonts w:ascii="Arial" w:hAnsi="Arial" w:cs="Arial"/>
                <w:lang w:val="sr-Latn-RS"/>
              </w:rPr>
            </w:pPr>
            <w:r w:rsidRPr="007E4478">
              <w:rPr>
                <w:rFonts w:ascii="Arial" w:hAnsi="Arial" w:cs="Arial"/>
                <w:lang w:val="sr-Latn-RS"/>
              </w:rPr>
              <w:t>Opština Tivat</w:t>
            </w:r>
          </w:p>
          <w:p w:rsidR="00C209A1" w:rsidRPr="007E4478" w:rsidRDefault="00C209A1" w:rsidP="004437FA">
            <w:pPr>
              <w:rPr>
                <w:rFonts w:ascii="Arial" w:hAnsi="Arial" w:cs="Arial"/>
                <w:lang w:val="sr-Latn-RS"/>
              </w:rPr>
            </w:pPr>
          </w:p>
          <w:p w:rsidR="00C209A1" w:rsidRPr="007E4478" w:rsidRDefault="00C209A1" w:rsidP="004437FA">
            <w:pPr>
              <w:rPr>
                <w:rFonts w:ascii="Arial" w:hAnsi="Arial" w:cs="Arial"/>
                <w:lang w:val="sr-Latn-RS"/>
              </w:rPr>
            </w:pPr>
          </w:p>
        </w:tc>
        <w:tc>
          <w:tcPr>
            <w:tcW w:w="2695" w:type="dxa"/>
            <w:shd w:val="clear" w:color="auto" w:fill="D9E2F3" w:themeFill="accent5" w:themeFillTint="33"/>
          </w:tcPr>
          <w:p w:rsidR="00C209A1" w:rsidRPr="007E4478" w:rsidRDefault="00C209A1" w:rsidP="004437FA">
            <w:pPr>
              <w:rPr>
                <w:rFonts w:ascii="Arial" w:hAnsi="Arial" w:cs="Arial"/>
                <w:lang w:val="sr-Latn-RS"/>
              </w:rPr>
            </w:pPr>
          </w:p>
          <w:p w:rsidR="00C209A1" w:rsidRPr="007E4478" w:rsidRDefault="00C209A1" w:rsidP="004437FA">
            <w:pPr>
              <w:rPr>
                <w:rFonts w:ascii="Arial" w:hAnsi="Arial" w:cs="Arial"/>
                <w:lang w:val="sr-Latn-RS"/>
              </w:rPr>
            </w:pPr>
          </w:p>
          <w:p w:rsidR="00C209A1" w:rsidRPr="007E4478" w:rsidRDefault="00C209A1" w:rsidP="004437FA">
            <w:pPr>
              <w:rPr>
                <w:rFonts w:ascii="Arial" w:hAnsi="Arial" w:cs="Arial"/>
                <w:lang w:val="sr-Latn-RS"/>
              </w:rPr>
            </w:pPr>
            <w:r w:rsidRPr="007E4478">
              <w:rPr>
                <w:rFonts w:ascii="Arial" w:hAnsi="Arial" w:cs="Arial"/>
                <w:lang w:val="sr-Latn-RS"/>
              </w:rPr>
              <w:t>MRS</w:t>
            </w:r>
          </w:p>
          <w:p w:rsidR="00C209A1" w:rsidRPr="007E4478" w:rsidRDefault="00C209A1" w:rsidP="004437FA">
            <w:pPr>
              <w:rPr>
                <w:rFonts w:ascii="Arial" w:hAnsi="Arial" w:cs="Arial"/>
                <w:lang w:val="sr-Latn-RS"/>
              </w:rPr>
            </w:pPr>
            <w:r w:rsidRPr="007E4478">
              <w:rPr>
                <w:rFonts w:ascii="Arial" w:hAnsi="Arial" w:cs="Arial"/>
                <w:lang w:val="sr-Latn-RS"/>
              </w:rPr>
              <w:t>Budžet opštine Tivat</w:t>
            </w:r>
          </w:p>
          <w:p w:rsidR="00C209A1" w:rsidRPr="007E4478" w:rsidRDefault="00C209A1" w:rsidP="004437FA">
            <w:pPr>
              <w:rPr>
                <w:rFonts w:ascii="Arial" w:hAnsi="Arial" w:cs="Arial"/>
                <w:lang w:val="sr-Latn-RS"/>
              </w:rPr>
            </w:pPr>
            <w:r w:rsidRPr="007E4478">
              <w:rPr>
                <w:rFonts w:ascii="Arial" w:hAnsi="Arial" w:cs="Arial"/>
                <w:lang w:val="sr-Latn-RS"/>
              </w:rPr>
              <w:t>Donatori</w:t>
            </w:r>
          </w:p>
          <w:p w:rsidR="00C209A1" w:rsidRPr="007E4478" w:rsidRDefault="00C209A1" w:rsidP="004437FA">
            <w:pPr>
              <w:rPr>
                <w:rFonts w:ascii="Arial" w:hAnsi="Arial" w:cs="Arial"/>
                <w:lang w:val="sr-Latn-RS"/>
              </w:rPr>
            </w:pPr>
          </w:p>
        </w:tc>
      </w:tr>
      <w:tr w:rsidR="00C209A1" w:rsidRPr="007E4478" w:rsidTr="004437FA">
        <w:trPr>
          <w:trHeight w:val="1922"/>
        </w:trPr>
        <w:tc>
          <w:tcPr>
            <w:tcW w:w="5471" w:type="dxa"/>
            <w:shd w:val="clear" w:color="auto" w:fill="D9E2F3" w:themeFill="accent5" w:themeFillTint="33"/>
          </w:tcPr>
          <w:p w:rsidR="00C209A1" w:rsidRPr="007E4478" w:rsidRDefault="00C209A1" w:rsidP="004437FA">
            <w:pPr>
              <w:rPr>
                <w:rFonts w:ascii="Arial" w:hAnsi="Arial" w:cs="Arial"/>
                <w:lang w:val="sr-Latn-RS"/>
              </w:rPr>
            </w:pPr>
          </w:p>
          <w:p w:rsidR="00C209A1" w:rsidRPr="007E4478" w:rsidRDefault="00C209A1" w:rsidP="004437FA">
            <w:pPr>
              <w:rPr>
                <w:rFonts w:ascii="Arial" w:hAnsi="Arial" w:cs="Arial"/>
                <w:lang w:val="sr-Latn-RS"/>
              </w:rPr>
            </w:pPr>
            <w:r w:rsidRPr="007E4478">
              <w:rPr>
                <w:rFonts w:ascii="Arial" w:hAnsi="Arial" w:cs="Arial"/>
                <w:lang w:val="sr-Latn-RS"/>
              </w:rPr>
              <w:t>Razviti i implementirati sistem monitoringa, evaluacije i izveštavanja za pružanje usluga socijalne zaštite od sredstava javnih prihoda (iz budžeta) preko konkursa, javnih poziva i na druge načine u skladu sa zakonom.</w:t>
            </w:r>
          </w:p>
        </w:tc>
        <w:tc>
          <w:tcPr>
            <w:tcW w:w="3344" w:type="dxa"/>
            <w:gridSpan w:val="3"/>
            <w:shd w:val="clear" w:color="auto" w:fill="D9E2F3" w:themeFill="accent5" w:themeFillTint="33"/>
          </w:tcPr>
          <w:p w:rsidR="00C209A1" w:rsidRPr="007E4478" w:rsidRDefault="00C209A1" w:rsidP="004437FA">
            <w:pPr>
              <w:rPr>
                <w:rFonts w:ascii="Arial" w:hAnsi="Arial" w:cs="Arial"/>
                <w:lang w:val="sr-Latn-RS"/>
              </w:rPr>
            </w:pPr>
          </w:p>
          <w:p w:rsidR="00C209A1" w:rsidRPr="007E4478" w:rsidRDefault="00C209A1" w:rsidP="004437FA">
            <w:pPr>
              <w:rPr>
                <w:rFonts w:ascii="Arial" w:hAnsi="Arial" w:cs="Arial"/>
                <w:lang w:val="sr-Latn-RS"/>
              </w:rPr>
            </w:pPr>
          </w:p>
          <w:p w:rsidR="00C209A1" w:rsidRPr="007E4478" w:rsidRDefault="00C209A1" w:rsidP="004437FA">
            <w:pPr>
              <w:rPr>
                <w:rFonts w:ascii="Arial" w:hAnsi="Arial" w:cs="Arial"/>
                <w:lang w:val="sr-Latn-RS"/>
              </w:rPr>
            </w:pPr>
          </w:p>
          <w:p w:rsidR="00C209A1" w:rsidRPr="007E4478" w:rsidRDefault="00C209A1" w:rsidP="004437FA">
            <w:pPr>
              <w:rPr>
                <w:rFonts w:ascii="Arial" w:hAnsi="Arial" w:cs="Arial"/>
                <w:lang w:val="sr-Latn-RS"/>
              </w:rPr>
            </w:pPr>
            <w:r w:rsidRPr="007E4478">
              <w:rPr>
                <w:rFonts w:ascii="Arial" w:hAnsi="Arial" w:cs="Arial"/>
                <w:lang w:val="sr-Latn-RS"/>
              </w:rPr>
              <w:t>IV kvartal 2019. godine</w:t>
            </w:r>
          </w:p>
        </w:tc>
        <w:tc>
          <w:tcPr>
            <w:tcW w:w="3199" w:type="dxa"/>
            <w:shd w:val="clear" w:color="auto" w:fill="D9E2F3" w:themeFill="accent5" w:themeFillTint="33"/>
          </w:tcPr>
          <w:p w:rsidR="00C209A1" w:rsidRPr="007E4478" w:rsidRDefault="00C209A1" w:rsidP="004437FA">
            <w:pPr>
              <w:rPr>
                <w:rFonts w:ascii="Arial" w:hAnsi="Arial" w:cs="Arial"/>
                <w:lang w:val="sr-Latn-RS"/>
              </w:rPr>
            </w:pPr>
          </w:p>
          <w:p w:rsidR="00C209A1" w:rsidRPr="007E4478" w:rsidRDefault="00C209A1" w:rsidP="004437FA">
            <w:pPr>
              <w:rPr>
                <w:rFonts w:ascii="Arial" w:hAnsi="Arial" w:cs="Arial"/>
                <w:lang w:val="sr-Latn-RS"/>
              </w:rPr>
            </w:pPr>
          </w:p>
          <w:p w:rsidR="00C209A1" w:rsidRPr="007E4478" w:rsidRDefault="00C209A1" w:rsidP="004437FA">
            <w:pPr>
              <w:rPr>
                <w:rFonts w:ascii="Arial" w:hAnsi="Arial" w:cs="Arial"/>
                <w:lang w:val="sr-Latn-RS"/>
              </w:rPr>
            </w:pPr>
          </w:p>
          <w:p w:rsidR="00C209A1" w:rsidRPr="007E4478" w:rsidRDefault="00C209A1" w:rsidP="004437FA">
            <w:pPr>
              <w:rPr>
                <w:rFonts w:ascii="Arial" w:hAnsi="Arial" w:cs="Arial"/>
                <w:lang w:val="sr-Latn-RS"/>
              </w:rPr>
            </w:pPr>
            <w:r w:rsidRPr="007E4478">
              <w:rPr>
                <w:rFonts w:ascii="Arial" w:hAnsi="Arial" w:cs="Arial"/>
                <w:lang w:val="sr-Latn-RS"/>
              </w:rPr>
              <w:t>Opština Tivat</w:t>
            </w:r>
          </w:p>
          <w:p w:rsidR="00C209A1" w:rsidRPr="007E4478" w:rsidRDefault="00C209A1" w:rsidP="004437FA">
            <w:pPr>
              <w:rPr>
                <w:rFonts w:ascii="Arial" w:hAnsi="Arial" w:cs="Arial"/>
                <w:lang w:val="sr-Latn-RS"/>
              </w:rPr>
            </w:pPr>
          </w:p>
          <w:p w:rsidR="00C209A1" w:rsidRPr="007E4478" w:rsidRDefault="00C209A1" w:rsidP="004437FA">
            <w:pPr>
              <w:rPr>
                <w:rFonts w:ascii="Arial" w:hAnsi="Arial" w:cs="Arial"/>
                <w:lang w:val="sr-Latn-RS"/>
              </w:rPr>
            </w:pPr>
          </w:p>
        </w:tc>
        <w:tc>
          <w:tcPr>
            <w:tcW w:w="2695" w:type="dxa"/>
            <w:shd w:val="clear" w:color="auto" w:fill="D9E2F3" w:themeFill="accent5" w:themeFillTint="33"/>
          </w:tcPr>
          <w:p w:rsidR="00C209A1" w:rsidRPr="007E4478" w:rsidRDefault="00C209A1" w:rsidP="004437FA">
            <w:pPr>
              <w:rPr>
                <w:rFonts w:ascii="Arial" w:hAnsi="Arial" w:cs="Arial"/>
                <w:lang w:val="sr-Latn-RS"/>
              </w:rPr>
            </w:pPr>
          </w:p>
          <w:p w:rsidR="00C209A1" w:rsidRPr="007E4478" w:rsidRDefault="00C209A1" w:rsidP="004437FA">
            <w:pPr>
              <w:rPr>
                <w:rFonts w:ascii="Arial" w:hAnsi="Arial" w:cs="Arial"/>
                <w:lang w:val="sr-Latn-RS"/>
              </w:rPr>
            </w:pPr>
          </w:p>
          <w:p w:rsidR="00C209A1" w:rsidRPr="007E4478" w:rsidRDefault="00C209A1" w:rsidP="004437FA">
            <w:pPr>
              <w:rPr>
                <w:rFonts w:ascii="Arial" w:hAnsi="Arial" w:cs="Arial"/>
                <w:lang w:val="sr-Latn-RS"/>
              </w:rPr>
            </w:pPr>
            <w:r w:rsidRPr="007E4478">
              <w:rPr>
                <w:rFonts w:ascii="Arial" w:hAnsi="Arial" w:cs="Arial"/>
                <w:lang w:val="sr-Latn-RS"/>
              </w:rPr>
              <w:t>MRS</w:t>
            </w:r>
          </w:p>
          <w:p w:rsidR="00C209A1" w:rsidRPr="007E4478" w:rsidRDefault="00C209A1" w:rsidP="004437FA">
            <w:pPr>
              <w:rPr>
                <w:rFonts w:ascii="Arial" w:hAnsi="Arial" w:cs="Arial"/>
                <w:lang w:val="sr-Latn-RS"/>
              </w:rPr>
            </w:pPr>
          </w:p>
          <w:p w:rsidR="00C209A1" w:rsidRPr="007E4478" w:rsidRDefault="00C209A1" w:rsidP="004437FA">
            <w:pPr>
              <w:rPr>
                <w:rFonts w:ascii="Arial" w:hAnsi="Arial" w:cs="Arial"/>
                <w:lang w:val="sr-Latn-RS"/>
              </w:rPr>
            </w:pPr>
            <w:r w:rsidRPr="007E4478">
              <w:rPr>
                <w:rFonts w:ascii="Arial" w:hAnsi="Arial" w:cs="Arial"/>
                <w:lang w:val="sr-Latn-RS"/>
              </w:rPr>
              <w:t>Budžet opštine Tivat</w:t>
            </w:r>
          </w:p>
          <w:p w:rsidR="00C209A1" w:rsidRPr="007E4478" w:rsidRDefault="00C209A1" w:rsidP="004437FA">
            <w:pPr>
              <w:rPr>
                <w:rFonts w:ascii="Arial" w:hAnsi="Arial" w:cs="Arial"/>
                <w:lang w:val="sr-Latn-RS"/>
              </w:rPr>
            </w:pPr>
            <w:r w:rsidRPr="007E4478">
              <w:rPr>
                <w:rFonts w:ascii="Arial" w:hAnsi="Arial" w:cs="Arial"/>
                <w:lang w:val="sr-Latn-RS"/>
              </w:rPr>
              <w:t>Donatori</w:t>
            </w:r>
          </w:p>
          <w:p w:rsidR="00C209A1" w:rsidRPr="007E4478" w:rsidRDefault="00C209A1" w:rsidP="004437FA">
            <w:pPr>
              <w:rPr>
                <w:rFonts w:ascii="Arial" w:hAnsi="Arial" w:cs="Arial"/>
                <w:lang w:val="sr-Latn-RS"/>
              </w:rPr>
            </w:pPr>
          </w:p>
        </w:tc>
      </w:tr>
      <w:tr w:rsidR="00C209A1" w:rsidRPr="007E4478" w:rsidTr="004437FA">
        <w:tc>
          <w:tcPr>
            <w:tcW w:w="14709" w:type="dxa"/>
            <w:gridSpan w:val="6"/>
            <w:shd w:val="clear" w:color="auto" w:fill="EDEDED" w:themeFill="accent3" w:themeFillTint="33"/>
            <w:vAlign w:val="center"/>
            <w:hideMark/>
          </w:tcPr>
          <w:p w:rsidR="00C209A1" w:rsidRPr="007E4478" w:rsidRDefault="00C209A1" w:rsidP="004437FA">
            <w:pPr>
              <w:rPr>
                <w:rFonts w:ascii="Arial" w:hAnsi="Arial" w:cs="Arial"/>
                <w:b/>
                <w:lang w:val="sr-Latn-RS"/>
              </w:rPr>
            </w:pPr>
          </w:p>
          <w:p w:rsidR="00C209A1" w:rsidRPr="007E4478" w:rsidRDefault="00C209A1" w:rsidP="004437FA">
            <w:pPr>
              <w:rPr>
                <w:rFonts w:ascii="Arial" w:hAnsi="Arial" w:cs="Arial"/>
                <w:b/>
                <w:lang w:val="sr-Latn-RS"/>
              </w:rPr>
            </w:pPr>
            <w:r w:rsidRPr="007E4478">
              <w:rPr>
                <w:rFonts w:ascii="Arial" w:hAnsi="Arial" w:cs="Arial"/>
                <w:b/>
                <w:lang w:val="sr-Latn-RS"/>
              </w:rPr>
              <w:t xml:space="preserve">Mjera 1.3. </w:t>
            </w:r>
            <w:r w:rsidRPr="007E4478">
              <w:rPr>
                <w:rFonts w:ascii="Arial" w:hAnsi="Arial" w:cs="Arial"/>
                <w:lang w:val="sr-Latn-RS"/>
              </w:rPr>
              <w:t>Razvijati volonterizam</w:t>
            </w:r>
            <w:r w:rsidRPr="007E4478">
              <w:rPr>
                <w:rFonts w:ascii="Arial" w:hAnsi="Arial" w:cs="Arial"/>
                <w:b/>
                <w:lang w:val="sr-Latn-RS"/>
              </w:rPr>
              <w:t xml:space="preserve"> </w:t>
            </w:r>
          </w:p>
          <w:p w:rsidR="00C209A1" w:rsidRPr="007E4478" w:rsidRDefault="00C209A1" w:rsidP="004437FA">
            <w:pPr>
              <w:rPr>
                <w:rFonts w:ascii="Arial" w:hAnsi="Arial" w:cs="Arial"/>
                <w:b/>
                <w:lang w:val="sr-Latn-RS"/>
              </w:rPr>
            </w:pPr>
            <w:r w:rsidRPr="007E4478">
              <w:rPr>
                <w:rFonts w:ascii="Arial" w:hAnsi="Arial" w:cs="Arial"/>
                <w:b/>
                <w:lang w:val="sr-Latn-RS"/>
              </w:rPr>
              <w:t xml:space="preserve"> </w:t>
            </w:r>
          </w:p>
        </w:tc>
      </w:tr>
      <w:tr w:rsidR="00C209A1" w:rsidRPr="007E4478" w:rsidTr="004437FA">
        <w:tc>
          <w:tcPr>
            <w:tcW w:w="14709" w:type="dxa"/>
            <w:gridSpan w:val="6"/>
            <w:shd w:val="clear" w:color="auto" w:fill="D9E2F3" w:themeFill="accent5" w:themeFillTint="33"/>
            <w:vAlign w:val="center"/>
          </w:tcPr>
          <w:p w:rsidR="00C209A1" w:rsidRPr="007E4478" w:rsidRDefault="00C209A1" w:rsidP="004437FA">
            <w:pPr>
              <w:rPr>
                <w:rFonts w:ascii="Arial" w:hAnsi="Arial" w:cs="Arial"/>
                <w:b/>
                <w:lang w:val="sr-Latn-RS"/>
              </w:rPr>
            </w:pPr>
          </w:p>
          <w:p w:rsidR="00C209A1" w:rsidRPr="007E4478" w:rsidRDefault="00C209A1" w:rsidP="004437FA">
            <w:pPr>
              <w:rPr>
                <w:rFonts w:ascii="Arial" w:hAnsi="Arial" w:cs="Arial"/>
                <w:b/>
                <w:lang w:val="sr-Latn-RS"/>
              </w:rPr>
            </w:pPr>
            <w:r w:rsidRPr="007E4478">
              <w:rPr>
                <w:rFonts w:ascii="Arial" w:hAnsi="Arial" w:cs="Arial"/>
                <w:b/>
                <w:lang w:val="sr-Latn-RS"/>
              </w:rPr>
              <w:t>Indikatori za realizaciju mjere:</w:t>
            </w:r>
          </w:p>
          <w:p w:rsidR="00C209A1" w:rsidRPr="007E4478" w:rsidRDefault="00C209A1" w:rsidP="004437FA">
            <w:pPr>
              <w:rPr>
                <w:rFonts w:ascii="Arial" w:hAnsi="Arial" w:cs="Arial"/>
                <w:b/>
                <w:lang w:val="sr-Latn-RS"/>
              </w:rPr>
            </w:pPr>
          </w:p>
          <w:p w:rsidR="00C209A1" w:rsidRDefault="00C209A1" w:rsidP="004437FA">
            <w:pPr>
              <w:rPr>
                <w:rFonts w:ascii="Arial" w:hAnsi="Arial" w:cs="Arial"/>
                <w:lang w:val="sr-Latn-RS"/>
              </w:rPr>
            </w:pPr>
            <w:r w:rsidRPr="007E4478">
              <w:rPr>
                <w:rFonts w:ascii="Arial" w:hAnsi="Arial" w:cs="Arial"/>
                <w:lang w:val="sr-Latn-RS"/>
              </w:rPr>
              <w:t xml:space="preserve">Broj starijih i mladih koji volonterski učestvuju u pružanju usluga  pomoći starijim; </w:t>
            </w:r>
          </w:p>
          <w:p w:rsidR="00C209A1" w:rsidRDefault="00C209A1" w:rsidP="004437FA">
            <w:pPr>
              <w:rPr>
                <w:rFonts w:ascii="Arial" w:hAnsi="Arial" w:cs="Arial"/>
                <w:lang w:val="sr-Latn-RS"/>
              </w:rPr>
            </w:pPr>
          </w:p>
          <w:p w:rsidR="00C209A1" w:rsidRDefault="00C209A1" w:rsidP="004437FA">
            <w:pPr>
              <w:rPr>
                <w:rFonts w:ascii="Arial" w:hAnsi="Arial" w:cs="Arial"/>
                <w:lang w:val="sr-Latn-RS"/>
              </w:rPr>
            </w:pPr>
          </w:p>
          <w:p w:rsidR="00C209A1" w:rsidRPr="007E4478" w:rsidRDefault="00C209A1" w:rsidP="004437FA">
            <w:pPr>
              <w:rPr>
                <w:rFonts w:ascii="Arial" w:hAnsi="Arial" w:cs="Arial"/>
                <w:lang w:val="sr-Latn-RS"/>
              </w:rPr>
            </w:pPr>
          </w:p>
          <w:p w:rsidR="00C209A1" w:rsidRPr="007E4478" w:rsidRDefault="00C209A1" w:rsidP="004437FA">
            <w:pPr>
              <w:rPr>
                <w:rFonts w:ascii="Arial" w:hAnsi="Arial" w:cs="Arial"/>
                <w:lang w:val="sr-Latn-RS"/>
              </w:rPr>
            </w:pPr>
          </w:p>
          <w:p w:rsidR="00C209A1" w:rsidRPr="007E4478" w:rsidRDefault="00C209A1" w:rsidP="004437FA">
            <w:pPr>
              <w:rPr>
                <w:rFonts w:ascii="Arial" w:hAnsi="Arial" w:cs="Arial"/>
                <w:b/>
                <w:lang w:val="sr-Latn-RS"/>
              </w:rPr>
            </w:pPr>
          </w:p>
        </w:tc>
      </w:tr>
      <w:tr w:rsidR="00C209A1" w:rsidRPr="007E4478" w:rsidTr="004437FA">
        <w:tc>
          <w:tcPr>
            <w:tcW w:w="5471" w:type="dxa"/>
            <w:shd w:val="clear" w:color="auto" w:fill="BDD6EE" w:themeFill="accent1" w:themeFillTint="66"/>
            <w:vAlign w:val="center"/>
            <w:hideMark/>
          </w:tcPr>
          <w:p w:rsidR="00C209A1" w:rsidRPr="007E4478" w:rsidRDefault="00C209A1" w:rsidP="004437FA">
            <w:pPr>
              <w:rPr>
                <w:rFonts w:ascii="Arial" w:hAnsi="Arial" w:cs="Arial"/>
                <w:b/>
                <w:lang w:val="sr-Latn-RS"/>
              </w:rPr>
            </w:pPr>
            <w:r w:rsidRPr="007E4478">
              <w:rPr>
                <w:rFonts w:ascii="Arial" w:hAnsi="Arial" w:cs="Arial"/>
                <w:b/>
                <w:lang w:val="sr-Latn-RS"/>
              </w:rPr>
              <w:lastRenderedPageBreak/>
              <w:t>Zadatak</w:t>
            </w:r>
          </w:p>
        </w:tc>
        <w:tc>
          <w:tcPr>
            <w:tcW w:w="3344" w:type="dxa"/>
            <w:gridSpan w:val="3"/>
            <w:shd w:val="clear" w:color="auto" w:fill="BDD6EE" w:themeFill="accent1" w:themeFillTint="66"/>
            <w:vAlign w:val="center"/>
            <w:hideMark/>
          </w:tcPr>
          <w:p w:rsidR="00C209A1" w:rsidRPr="007E4478" w:rsidRDefault="00C209A1" w:rsidP="004437FA">
            <w:pPr>
              <w:rPr>
                <w:rFonts w:ascii="Arial" w:hAnsi="Arial" w:cs="Arial"/>
                <w:b/>
                <w:lang w:val="sr-Latn-RS"/>
              </w:rPr>
            </w:pPr>
            <w:r w:rsidRPr="007E4478">
              <w:rPr>
                <w:rFonts w:ascii="Arial" w:hAnsi="Arial" w:cs="Arial"/>
                <w:b/>
                <w:lang w:val="sr-Latn-RS"/>
              </w:rPr>
              <w:t xml:space="preserve">Rok / Vremenski okvir </w:t>
            </w:r>
          </w:p>
        </w:tc>
        <w:tc>
          <w:tcPr>
            <w:tcW w:w="3199" w:type="dxa"/>
            <w:shd w:val="clear" w:color="auto" w:fill="BDD6EE" w:themeFill="accent1" w:themeFillTint="66"/>
            <w:vAlign w:val="center"/>
            <w:hideMark/>
          </w:tcPr>
          <w:p w:rsidR="00C209A1" w:rsidRPr="007E4478" w:rsidRDefault="00C209A1" w:rsidP="004437FA">
            <w:pPr>
              <w:rPr>
                <w:rFonts w:ascii="Arial" w:hAnsi="Arial" w:cs="Arial"/>
                <w:b/>
                <w:lang w:val="sr-Latn-RS"/>
              </w:rPr>
            </w:pPr>
            <w:r w:rsidRPr="007E4478">
              <w:rPr>
                <w:rFonts w:ascii="Arial" w:hAnsi="Arial" w:cs="Arial"/>
                <w:b/>
                <w:lang w:val="sr-Latn-RS"/>
              </w:rPr>
              <w:t xml:space="preserve">Odgovorni akter za realizaciju zadatka </w:t>
            </w:r>
          </w:p>
        </w:tc>
        <w:tc>
          <w:tcPr>
            <w:tcW w:w="2695" w:type="dxa"/>
            <w:shd w:val="clear" w:color="auto" w:fill="BDD6EE" w:themeFill="accent1" w:themeFillTint="66"/>
            <w:vAlign w:val="center"/>
            <w:hideMark/>
          </w:tcPr>
          <w:p w:rsidR="00C209A1" w:rsidRPr="007E4478" w:rsidRDefault="00C209A1" w:rsidP="004437FA">
            <w:pPr>
              <w:rPr>
                <w:rFonts w:ascii="Arial" w:hAnsi="Arial" w:cs="Arial"/>
                <w:b/>
                <w:lang w:val="sr-Latn-RS"/>
              </w:rPr>
            </w:pPr>
            <w:r w:rsidRPr="007E4478">
              <w:rPr>
                <w:rFonts w:ascii="Arial" w:hAnsi="Arial" w:cs="Arial"/>
                <w:b/>
                <w:lang w:val="sr-Latn-RS"/>
              </w:rPr>
              <w:t>Potrebni resursi (izvor)</w:t>
            </w:r>
          </w:p>
        </w:tc>
      </w:tr>
      <w:tr w:rsidR="00C209A1" w:rsidRPr="007E4478" w:rsidTr="004437FA">
        <w:tc>
          <w:tcPr>
            <w:tcW w:w="5471" w:type="dxa"/>
            <w:shd w:val="clear" w:color="auto" w:fill="D9E2F3" w:themeFill="accent5" w:themeFillTint="33"/>
            <w:vAlign w:val="center"/>
            <w:hideMark/>
          </w:tcPr>
          <w:p w:rsidR="00C209A1" w:rsidRPr="007E4478" w:rsidRDefault="00C209A1" w:rsidP="004437FA">
            <w:pPr>
              <w:rPr>
                <w:rFonts w:ascii="Arial" w:hAnsi="Arial" w:cs="Arial"/>
                <w:lang w:val="sr-Latn-RS"/>
              </w:rPr>
            </w:pPr>
            <w:r w:rsidRPr="007E4478">
              <w:rPr>
                <w:rFonts w:ascii="Arial" w:hAnsi="Arial" w:cs="Arial"/>
                <w:lang w:val="sr-Latn-RS"/>
              </w:rPr>
              <w:t>U saradnji sa pružaocima usluga razviti programe obuke za podsticaj starijih i mladih lica za volontersko angažovanje u svojstvu učesnika u pružanju usluga .</w:t>
            </w:r>
          </w:p>
          <w:p w:rsidR="00C209A1" w:rsidRPr="007E4478" w:rsidRDefault="00C209A1" w:rsidP="004437FA">
            <w:pPr>
              <w:rPr>
                <w:rFonts w:ascii="Arial" w:hAnsi="Arial" w:cs="Arial"/>
                <w:lang w:val="sr-Latn-RS"/>
              </w:rPr>
            </w:pPr>
          </w:p>
        </w:tc>
        <w:tc>
          <w:tcPr>
            <w:tcW w:w="3344" w:type="dxa"/>
            <w:gridSpan w:val="3"/>
            <w:shd w:val="clear" w:color="auto" w:fill="D9E2F3" w:themeFill="accent5" w:themeFillTint="33"/>
            <w:vAlign w:val="center"/>
            <w:hideMark/>
          </w:tcPr>
          <w:p w:rsidR="00C209A1" w:rsidRPr="007E4478" w:rsidRDefault="00C209A1" w:rsidP="004437FA">
            <w:pPr>
              <w:rPr>
                <w:rFonts w:ascii="Arial" w:hAnsi="Arial" w:cs="Arial"/>
                <w:lang w:val="sr-Latn-RS"/>
              </w:rPr>
            </w:pPr>
            <w:r w:rsidRPr="007E4478">
              <w:rPr>
                <w:rFonts w:ascii="Arial" w:hAnsi="Arial" w:cs="Arial"/>
                <w:lang w:val="sr-Latn-RS"/>
              </w:rPr>
              <w:t>III kvartal 2019. godine</w:t>
            </w:r>
          </w:p>
        </w:tc>
        <w:tc>
          <w:tcPr>
            <w:tcW w:w="3199" w:type="dxa"/>
            <w:shd w:val="clear" w:color="auto" w:fill="D9E2F3" w:themeFill="accent5" w:themeFillTint="33"/>
            <w:vAlign w:val="center"/>
            <w:hideMark/>
          </w:tcPr>
          <w:p w:rsidR="00C209A1" w:rsidRPr="007E4478" w:rsidRDefault="00C209A1" w:rsidP="004437FA">
            <w:pPr>
              <w:rPr>
                <w:rFonts w:ascii="Arial" w:hAnsi="Arial" w:cs="Arial"/>
                <w:lang w:val="sr-Latn-RS"/>
              </w:rPr>
            </w:pPr>
            <w:r w:rsidRPr="007E4478">
              <w:rPr>
                <w:rFonts w:ascii="Arial" w:hAnsi="Arial" w:cs="Arial"/>
                <w:lang w:val="sr-Latn-RS"/>
              </w:rPr>
              <w:t>Opština Tivat</w:t>
            </w:r>
          </w:p>
          <w:p w:rsidR="00C209A1" w:rsidRPr="007E4478" w:rsidRDefault="00C209A1" w:rsidP="004437FA">
            <w:pPr>
              <w:rPr>
                <w:rFonts w:ascii="Arial" w:hAnsi="Arial" w:cs="Arial"/>
                <w:lang w:val="sr-Latn-RS"/>
              </w:rPr>
            </w:pPr>
            <w:r w:rsidRPr="007E4478">
              <w:rPr>
                <w:rFonts w:ascii="Arial" w:hAnsi="Arial" w:cs="Arial"/>
                <w:lang w:val="sr-Latn-RS"/>
              </w:rPr>
              <w:t>Omladinski klub Tivat</w:t>
            </w:r>
          </w:p>
          <w:p w:rsidR="00C209A1" w:rsidRPr="007E4478" w:rsidRDefault="00C209A1" w:rsidP="004437FA">
            <w:pPr>
              <w:rPr>
                <w:rFonts w:ascii="Arial" w:hAnsi="Arial" w:cs="Arial"/>
                <w:lang w:val="sr-Latn-RS"/>
              </w:rPr>
            </w:pPr>
            <w:r w:rsidRPr="007E4478">
              <w:rPr>
                <w:rFonts w:ascii="Arial" w:hAnsi="Arial" w:cs="Arial"/>
                <w:lang w:val="sr-Latn-RS"/>
              </w:rPr>
              <w:t>Organizacija žena Tivat</w:t>
            </w:r>
          </w:p>
          <w:p w:rsidR="00C209A1" w:rsidRPr="007E4478" w:rsidRDefault="00C209A1" w:rsidP="004437FA">
            <w:pPr>
              <w:rPr>
                <w:rFonts w:ascii="Arial" w:hAnsi="Arial" w:cs="Arial"/>
                <w:lang w:val="sr-Latn-RS"/>
              </w:rPr>
            </w:pPr>
            <w:r w:rsidRPr="007E4478">
              <w:rPr>
                <w:rFonts w:ascii="Arial" w:hAnsi="Arial" w:cs="Arial"/>
                <w:lang w:val="sr-Latn-RS"/>
              </w:rPr>
              <w:t>Udruženje penzionera Tivat</w:t>
            </w:r>
          </w:p>
        </w:tc>
        <w:tc>
          <w:tcPr>
            <w:tcW w:w="2695" w:type="dxa"/>
            <w:shd w:val="clear" w:color="auto" w:fill="D9E2F3" w:themeFill="accent5" w:themeFillTint="33"/>
            <w:vAlign w:val="center"/>
            <w:hideMark/>
          </w:tcPr>
          <w:p w:rsidR="00C209A1" w:rsidRPr="007E4478" w:rsidRDefault="00C209A1" w:rsidP="004437FA">
            <w:pPr>
              <w:rPr>
                <w:rFonts w:ascii="Arial" w:hAnsi="Arial" w:cs="Arial"/>
                <w:lang w:val="sr-Latn-RS"/>
              </w:rPr>
            </w:pPr>
            <w:r w:rsidRPr="007E4478">
              <w:rPr>
                <w:rFonts w:ascii="Arial" w:hAnsi="Arial" w:cs="Arial"/>
                <w:lang w:val="sr-Latn-RS"/>
              </w:rPr>
              <w:t>MRS</w:t>
            </w:r>
          </w:p>
          <w:p w:rsidR="00C209A1" w:rsidRPr="007E4478" w:rsidRDefault="00C209A1" w:rsidP="004437FA">
            <w:pPr>
              <w:rPr>
                <w:rFonts w:ascii="Arial" w:hAnsi="Arial" w:cs="Arial"/>
                <w:lang w:val="sr-Latn-RS"/>
              </w:rPr>
            </w:pPr>
          </w:p>
          <w:p w:rsidR="00C209A1" w:rsidRPr="007E4478" w:rsidRDefault="00C209A1" w:rsidP="004437FA">
            <w:pPr>
              <w:rPr>
                <w:rFonts w:ascii="Arial" w:hAnsi="Arial" w:cs="Arial"/>
                <w:lang w:val="sr-Latn-RS"/>
              </w:rPr>
            </w:pPr>
            <w:r w:rsidRPr="007E4478">
              <w:rPr>
                <w:rFonts w:ascii="Arial" w:hAnsi="Arial" w:cs="Arial"/>
                <w:lang w:val="sr-Latn-RS"/>
              </w:rPr>
              <w:t>Budžet opštine Tivat</w:t>
            </w:r>
          </w:p>
          <w:p w:rsidR="00C209A1" w:rsidRPr="007E4478" w:rsidRDefault="00C209A1" w:rsidP="004437FA">
            <w:pPr>
              <w:rPr>
                <w:rFonts w:ascii="Arial" w:hAnsi="Arial" w:cs="Arial"/>
                <w:lang w:val="sr-Latn-RS"/>
              </w:rPr>
            </w:pPr>
            <w:r w:rsidRPr="007E4478">
              <w:rPr>
                <w:rFonts w:ascii="Arial" w:hAnsi="Arial" w:cs="Arial"/>
                <w:lang w:val="sr-Latn-RS"/>
              </w:rPr>
              <w:t xml:space="preserve">Donatori </w:t>
            </w:r>
          </w:p>
          <w:p w:rsidR="00C209A1" w:rsidRPr="007E4478" w:rsidRDefault="00C209A1" w:rsidP="004437FA">
            <w:pPr>
              <w:rPr>
                <w:rFonts w:ascii="Arial" w:hAnsi="Arial" w:cs="Arial"/>
                <w:lang w:val="sr-Latn-RS"/>
              </w:rPr>
            </w:pPr>
          </w:p>
        </w:tc>
      </w:tr>
      <w:tr w:rsidR="00C209A1" w:rsidRPr="007E4478" w:rsidTr="004437FA">
        <w:tc>
          <w:tcPr>
            <w:tcW w:w="14709" w:type="dxa"/>
            <w:gridSpan w:val="6"/>
            <w:shd w:val="clear" w:color="auto" w:fill="EDEDED" w:themeFill="accent3" w:themeFillTint="33"/>
            <w:vAlign w:val="center"/>
          </w:tcPr>
          <w:p w:rsidR="00C209A1" w:rsidRPr="007E4478" w:rsidRDefault="00C209A1" w:rsidP="004437FA">
            <w:pPr>
              <w:rPr>
                <w:rFonts w:ascii="Arial" w:hAnsi="Arial" w:cs="Arial"/>
                <w:b/>
                <w:lang w:val="sr-Latn-RS"/>
              </w:rPr>
            </w:pPr>
          </w:p>
          <w:p w:rsidR="00C209A1" w:rsidRPr="007E4478" w:rsidRDefault="00C209A1" w:rsidP="004437FA">
            <w:pPr>
              <w:rPr>
                <w:rFonts w:ascii="Arial" w:hAnsi="Arial" w:cs="Arial"/>
                <w:b/>
                <w:lang w:val="sr-Latn-RS"/>
              </w:rPr>
            </w:pPr>
            <w:r w:rsidRPr="007E4478">
              <w:rPr>
                <w:rFonts w:ascii="Arial" w:hAnsi="Arial" w:cs="Arial"/>
                <w:b/>
                <w:lang w:val="sr-Latn-RS"/>
              </w:rPr>
              <w:t xml:space="preserve">Mjera 1.4 </w:t>
            </w:r>
            <w:r w:rsidRPr="007E4478">
              <w:rPr>
                <w:rFonts w:ascii="Arial" w:hAnsi="Arial" w:cs="Arial"/>
                <w:lang w:val="sr-Latn-RS"/>
              </w:rPr>
              <w:t xml:space="preserve">Unaprijediti kompetencije za </w:t>
            </w:r>
            <w:r w:rsidRPr="007E4478">
              <w:rPr>
                <w:rFonts w:ascii="Arial" w:hAnsi="Arial" w:cs="Arial"/>
                <w:shd w:val="clear" w:color="auto" w:fill="EDEDED" w:themeFill="accent3" w:themeFillTint="33"/>
                <w:lang w:val="sr-Latn-RS"/>
              </w:rPr>
              <w:t>samostalni život i donošenje odluka</w:t>
            </w:r>
            <w:r w:rsidRPr="007E4478">
              <w:rPr>
                <w:rFonts w:ascii="Arial" w:hAnsi="Arial" w:cs="Arial"/>
                <w:lang w:val="sr-Latn-RS"/>
              </w:rPr>
              <w:t xml:space="preserve"> </w:t>
            </w:r>
          </w:p>
          <w:p w:rsidR="00C209A1" w:rsidRPr="007E4478" w:rsidRDefault="00C209A1" w:rsidP="004437FA">
            <w:pPr>
              <w:rPr>
                <w:rFonts w:ascii="Arial" w:hAnsi="Arial" w:cs="Arial"/>
              </w:rPr>
            </w:pPr>
            <w:r w:rsidRPr="007E4478">
              <w:rPr>
                <w:rFonts w:ascii="Arial" w:hAnsi="Arial" w:cs="Arial"/>
              </w:rPr>
              <w:t xml:space="preserve"> </w:t>
            </w:r>
          </w:p>
        </w:tc>
      </w:tr>
      <w:tr w:rsidR="00C209A1" w:rsidRPr="007E4478" w:rsidTr="004437FA">
        <w:tc>
          <w:tcPr>
            <w:tcW w:w="6204" w:type="dxa"/>
            <w:gridSpan w:val="3"/>
            <w:shd w:val="clear" w:color="auto" w:fill="D9E2F3" w:themeFill="accent5" w:themeFillTint="33"/>
            <w:vAlign w:val="center"/>
          </w:tcPr>
          <w:p w:rsidR="00C209A1" w:rsidRPr="007E4478" w:rsidRDefault="00C209A1" w:rsidP="004437FA">
            <w:pPr>
              <w:rPr>
                <w:rFonts w:ascii="Arial" w:hAnsi="Arial" w:cs="Arial"/>
                <w:lang w:val="sr-Latn-RS"/>
              </w:rPr>
            </w:pPr>
            <w:r w:rsidRPr="007E4478">
              <w:rPr>
                <w:rFonts w:ascii="Arial" w:hAnsi="Arial" w:cs="Arial"/>
                <w:lang w:val="sr-Latn-RS"/>
              </w:rPr>
              <w:t>Unaprijediti informatičku pismenost starijih lica u saradnji sa organizacijama civilnih društava , privrednim društvima, obrazovnim institucijama i dr.</w:t>
            </w:r>
          </w:p>
        </w:tc>
        <w:tc>
          <w:tcPr>
            <w:tcW w:w="2611" w:type="dxa"/>
            <w:shd w:val="clear" w:color="auto" w:fill="D9E2F3" w:themeFill="accent5" w:themeFillTint="33"/>
            <w:vAlign w:val="center"/>
          </w:tcPr>
          <w:p w:rsidR="00C209A1" w:rsidRPr="007E4478" w:rsidRDefault="00C209A1" w:rsidP="004437FA">
            <w:pPr>
              <w:rPr>
                <w:rFonts w:ascii="Arial" w:hAnsi="Arial" w:cs="Arial"/>
                <w:lang w:val="sr-Latn-RS"/>
              </w:rPr>
            </w:pPr>
            <w:r w:rsidRPr="007E4478">
              <w:rPr>
                <w:rFonts w:ascii="Arial" w:hAnsi="Arial" w:cs="Arial"/>
                <w:lang w:val="sr-Latn-RS"/>
              </w:rPr>
              <w:t>Kontinuirano</w:t>
            </w:r>
          </w:p>
        </w:tc>
        <w:tc>
          <w:tcPr>
            <w:tcW w:w="3199" w:type="dxa"/>
            <w:shd w:val="clear" w:color="auto" w:fill="D9E2F3" w:themeFill="accent5" w:themeFillTint="33"/>
            <w:vAlign w:val="center"/>
          </w:tcPr>
          <w:p w:rsidR="00C209A1" w:rsidRPr="007E4478" w:rsidRDefault="00C209A1" w:rsidP="004437FA">
            <w:pPr>
              <w:rPr>
                <w:rFonts w:ascii="Arial" w:hAnsi="Arial" w:cs="Arial"/>
              </w:rPr>
            </w:pPr>
            <w:r w:rsidRPr="007E4478">
              <w:rPr>
                <w:rFonts w:ascii="Arial" w:hAnsi="Arial" w:cs="Arial"/>
              </w:rPr>
              <w:t>Opština Tivat</w:t>
            </w:r>
          </w:p>
          <w:p w:rsidR="00C209A1" w:rsidRPr="007E4478" w:rsidRDefault="00C209A1" w:rsidP="004437FA">
            <w:pPr>
              <w:rPr>
                <w:rFonts w:ascii="Arial" w:hAnsi="Arial" w:cs="Arial"/>
                <w:lang w:val="sr-Latn-RS"/>
              </w:rPr>
            </w:pPr>
            <w:r w:rsidRPr="007E4478">
              <w:rPr>
                <w:rFonts w:ascii="Arial" w:hAnsi="Arial" w:cs="Arial"/>
                <w:lang w:val="sr-Latn-RS"/>
              </w:rPr>
              <w:t>Centar za socijalni rad Tivat</w:t>
            </w:r>
          </w:p>
        </w:tc>
        <w:tc>
          <w:tcPr>
            <w:tcW w:w="2695" w:type="dxa"/>
            <w:shd w:val="clear" w:color="auto" w:fill="D9E2F3" w:themeFill="accent5" w:themeFillTint="33"/>
            <w:vAlign w:val="center"/>
          </w:tcPr>
          <w:p w:rsidR="00C209A1" w:rsidRPr="007E4478" w:rsidRDefault="00C209A1" w:rsidP="004437FA">
            <w:pPr>
              <w:rPr>
                <w:rFonts w:ascii="Arial" w:hAnsi="Arial" w:cs="Arial"/>
                <w:lang w:val="sr-Latn-RS"/>
              </w:rPr>
            </w:pPr>
            <w:r w:rsidRPr="007E4478">
              <w:rPr>
                <w:rFonts w:ascii="Arial" w:hAnsi="Arial" w:cs="Arial"/>
                <w:lang w:val="sr-Latn-RS"/>
              </w:rPr>
              <w:t>Budžet opštine Tivat</w:t>
            </w:r>
          </w:p>
          <w:p w:rsidR="00C209A1" w:rsidRPr="007E4478" w:rsidRDefault="00C209A1" w:rsidP="004437FA">
            <w:pPr>
              <w:rPr>
                <w:rFonts w:ascii="Arial" w:hAnsi="Arial" w:cs="Arial"/>
                <w:lang w:val="sr-Latn-RS"/>
              </w:rPr>
            </w:pPr>
            <w:r w:rsidRPr="007E4478">
              <w:rPr>
                <w:rFonts w:ascii="Arial" w:hAnsi="Arial" w:cs="Arial"/>
                <w:lang w:val="sr-Latn-RS"/>
              </w:rPr>
              <w:t xml:space="preserve">Donatori  </w:t>
            </w:r>
          </w:p>
        </w:tc>
      </w:tr>
      <w:tr w:rsidR="00C209A1" w:rsidRPr="007E4478" w:rsidTr="004437FA">
        <w:tc>
          <w:tcPr>
            <w:tcW w:w="6204" w:type="dxa"/>
            <w:gridSpan w:val="3"/>
            <w:shd w:val="clear" w:color="auto" w:fill="D9E2F3" w:themeFill="accent5" w:themeFillTint="33"/>
            <w:vAlign w:val="center"/>
          </w:tcPr>
          <w:p w:rsidR="00C209A1" w:rsidRPr="007E4478" w:rsidRDefault="00C209A1" w:rsidP="004437FA">
            <w:pPr>
              <w:rPr>
                <w:rFonts w:ascii="Arial" w:hAnsi="Arial" w:cs="Arial"/>
                <w:lang w:val="sr-Latn-RS"/>
              </w:rPr>
            </w:pPr>
            <w:r w:rsidRPr="007E4478">
              <w:rPr>
                <w:rFonts w:ascii="Arial" w:hAnsi="Arial" w:cs="Arial"/>
                <w:lang w:val="sr-Latn-RS"/>
              </w:rPr>
              <w:t xml:space="preserve">Informisati starija lica o pitanjima značajnim za donošenje životno važnih odluka (npr. o testamentu, raspolaganju imovinom, obezbjeđenjem usluga socijalne zaštite, zaštitom imovinskih prava i sl.) </w:t>
            </w:r>
          </w:p>
        </w:tc>
        <w:tc>
          <w:tcPr>
            <w:tcW w:w="2611" w:type="dxa"/>
            <w:shd w:val="clear" w:color="auto" w:fill="D9E2F3" w:themeFill="accent5" w:themeFillTint="33"/>
            <w:vAlign w:val="center"/>
          </w:tcPr>
          <w:p w:rsidR="00C209A1" w:rsidRPr="007E4478" w:rsidRDefault="00C209A1" w:rsidP="004437FA">
            <w:pPr>
              <w:rPr>
                <w:rFonts w:ascii="Arial" w:hAnsi="Arial" w:cs="Arial"/>
                <w:lang w:val="sr-Latn-RS"/>
              </w:rPr>
            </w:pPr>
            <w:r w:rsidRPr="007E4478">
              <w:rPr>
                <w:rFonts w:ascii="Arial" w:hAnsi="Arial" w:cs="Arial"/>
                <w:lang w:val="sr-Latn-RS"/>
              </w:rPr>
              <w:t>Kontinuirano</w:t>
            </w:r>
          </w:p>
        </w:tc>
        <w:tc>
          <w:tcPr>
            <w:tcW w:w="3199" w:type="dxa"/>
            <w:shd w:val="clear" w:color="auto" w:fill="D9E2F3" w:themeFill="accent5" w:themeFillTint="33"/>
            <w:vAlign w:val="center"/>
          </w:tcPr>
          <w:p w:rsidR="00C209A1" w:rsidRPr="007E4478" w:rsidRDefault="00C209A1" w:rsidP="004437FA">
            <w:pPr>
              <w:rPr>
                <w:rFonts w:ascii="Arial" w:hAnsi="Arial" w:cs="Arial"/>
              </w:rPr>
            </w:pPr>
            <w:r w:rsidRPr="007E4478">
              <w:rPr>
                <w:rFonts w:ascii="Arial" w:hAnsi="Arial" w:cs="Arial"/>
              </w:rPr>
              <w:t>Opština Tivat</w:t>
            </w:r>
          </w:p>
          <w:p w:rsidR="00C209A1" w:rsidRPr="007E4478" w:rsidRDefault="00C209A1" w:rsidP="004437FA">
            <w:pPr>
              <w:rPr>
                <w:rFonts w:ascii="Arial" w:hAnsi="Arial" w:cs="Arial"/>
                <w:lang w:val="sr-Latn-RS"/>
              </w:rPr>
            </w:pPr>
            <w:r w:rsidRPr="007E4478">
              <w:rPr>
                <w:rFonts w:ascii="Arial" w:hAnsi="Arial" w:cs="Arial"/>
                <w:lang w:val="sr-Latn-RS"/>
              </w:rPr>
              <w:t>Centar za socijalni rad Tivat</w:t>
            </w:r>
          </w:p>
        </w:tc>
        <w:tc>
          <w:tcPr>
            <w:tcW w:w="2695" w:type="dxa"/>
            <w:shd w:val="clear" w:color="auto" w:fill="D9E2F3" w:themeFill="accent5" w:themeFillTint="33"/>
            <w:vAlign w:val="center"/>
          </w:tcPr>
          <w:p w:rsidR="00C209A1" w:rsidRPr="007E4478" w:rsidRDefault="00C209A1" w:rsidP="004437FA">
            <w:pPr>
              <w:rPr>
                <w:rFonts w:ascii="Arial" w:hAnsi="Arial" w:cs="Arial"/>
                <w:lang w:val="sr-Latn-RS"/>
              </w:rPr>
            </w:pPr>
            <w:r w:rsidRPr="007E4478">
              <w:rPr>
                <w:rFonts w:ascii="Arial" w:hAnsi="Arial" w:cs="Arial"/>
                <w:lang w:val="sr-Latn-RS"/>
              </w:rPr>
              <w:t>Budžet opštine Tivat</w:t>
            </w:r>
          </w:p>
          <w:p w:rsidR="00C209A1" w:rsidRPr="007E4478" w:rsidRDefault="00C209A1" w:rsidP="004437FA">
            <w:pPr>
              <w:rPr>
                <w:rFonts w:ascii="Arial" w:hAnsi="Arial" w:cs="Arial"/>
                <w:lang w:val="sr-Latn-RS"/>
              </w:rPr>
            </w:pPr>
            <w:r w:rsidRPr="007E4478">
              <w:rPr>
                <w:rFonts w:ascii="Arial" w:hAnsi="Arial" w:cs="Arial"/>
                <w:lang w:val="sr-Latn-RS"/>
              </w:rPr>
              <w:t xml:space="preserve">Donatori  </w:t>
            </w:r>
          </w:p>
        </w:tc>
      </w:tr>
      <w:tr w:rsidR="00C209A1" w:rsidRPr="007E4478" w:rsidTr="004437FA">
        <w:tc>
          <w:tcPr>
            <w:tcW w:w="6204" w:type="dxa"/>
            <w:gridSpan w:val="3"/>
            <w:shd w:val="clear" w:color="auto" w:fill="D9E2F3" w:themeFill="accent5" w:themeFillTint="33"/>
            <w:vAlign w:val="center"/>
          </w:tcPr>
          <w:p w:rsidR="00C209A1" w:rsidRPr="007E4478" w:rsidRDefault="00C209A1" w:rsidP="004437FA">
            <w:pPr>
              <w:rPr>
                <w:rFonts w:ascii="Arial" w:hAnsi="Arial" w:cs="Arial"/>
                <w:lang w:val="sr-Latn-RS"/>
              </w:rPr>
            </w:pPr>
            <w:r w:rsidRPr="007E4478">
              <w:rPr>
                <w:rFonts w:ascii="Arial" w:hAnsi="Arial" w:cs="Arial"/>
                <w:lang w:val="sr-Latn-RS"/>
              </w:rPr>
              <w:t>Davanje besplatne pravne pomoći starijim licima u oblasti zdravstvene zaštite, penzisko-invalidskog osiguranja, socijalne zaštite, prevencije diskriminacije starih lica, zlostavljanja, zanemarivanja starijih lica i dr.</w:t>
            </w:r>
          </w:p>
        </w:tc>
        <w:tc>
          <w:tcPr>
            <w:tcW w:w="2611" w:type="dxa"/>
            <w:shd w:val="clear" w:color="auto" w:fill="D9E2F3" w:themeFill="accent5" w:themeFillTint="33"/>
            <w:vAlign w:val="center"/>
          </w:tcPr>
          <w:p w:rsidR="00C209A1" w:rsidRPr="007E4478" w:rsidRDefault="00C209A1" w:rsidP="004437FA">
            <w:pPr>
              <w:rPr>
                <w:rFonts w:ascii="Arial" w:hAnsi="Arial" w:cs="Arial"/>
                <w:lang w:val="sr-Latn-RS"/>
              </w:rPr>
            </w:pPr>
            <w:r w:rsidRPr="007E4478">
              <w:rPr>
                <w:rFonts w:ascii="Arial" w:hAnsi="Arial" w:cs="Arial"/>
                <w:lang w:val="sr-Latn-RS"/>
              </w:rPr>
              <w:t>Kontinuirano</w:t>
            </w:r>
          </w:p>
        </w:tc>
        <w:tc>
          <w:tcPr>
            <w:tcW w:w="3199" w:type="dxa"/>
            <w:shd w:val="clear" w:color="auto" w:fill="D9E2F3" w:themeFill="accent5" w:themeFillTint="33"/>
            <w:vAlign w:val="center"/>
          </w:tcPr>
          <w:p w:rsidR="00C209A1" w:rsidRPr="007E4478" w:rsidRDefault="00C209A1" w:rsidP="004437FA">
            <w:pPr>
              <w:rPr>
                <w:rFonts w:ascii="Arial" w:hAnsi="Arial" w:cs="Arial"/>
              </w:rPr>
            </w:pPr>
            <w:r w:rsidRPr="007E4478">
              <w:rPr>
                <w:rFonts w:ascii="Arial" w:hAnsi="Arial" w:cs="Arial"/>
              </w:rPr>
              <w:t>Opština Tivat</w:t>
            </w:r>
          </w:p>
          <w:p w:rsidR="00C209A1" w:rsidRPr="007E4478" w:rsidRDefault="00C209A1" w:rsidP="004437FA">
            <w:pPr>
              <w:rPr>
                <w:rFonts w:ascii="Arial" w:hAnsi="Arial" w:cs="Arial"/>
                <w:lang w:val="sr-Latn-RS"/>
              </w:rPr>
            </w:pPr>
            <w:r w:rsidRPr="007E4478">
              <w:rPr>
                <w:rFonts w:ascii="Arial" w:hAnsi="Arial" w:cs="Arial"/>
                <w:lang w:val="sr-Latn-RS"/>
              </w:rPr>
              <w:t>Centar za socijalni rad Tivat</w:t>
            </w:r>
          </w:p>
        </w:tc>
        <w:tc>
          <w:tcPr>
            <w:tcW w:w="2695" w:type="dxa"/>
            <w:shd w:val="clear" w:color="auto" w:fill="D9E2F3" w:themeFill="accent5" w:themeFillTint="33"/>
            <w:vAlign w:val="center"/>
          </w:tcPr>
          <w:p w:rsidR="00C209A1" w:rsidRPr="007E4478" w:rsidRDefault="00C209A1" w:rsidP="004437FA">
            <w:pPr>
              <w:rPr>
                <w:rFonts w:ascii="Arial" w:hAnsi="Arial" w:cs="Arial"/>
                <w:lang w:val="sr-Latn-RS"/>
              </w:rPr>
            </w:pPr>
            <w:r w:rsidRPr="007E4478">
              <w:rPr>
                <w:rFonts w:ascii="Arial" w:hAnsi="Arial" w:cs="Arial"/>
                <w:lang w:val="sr-Latn-RS"/>
              </w:rPr>
              <w:t>Budžet opštine Tivat</w:t>
            </w:r>
          </w:p>
          <w:p w:rsidR="00C209A1" w:rsidRPr="007E4478" w:rsidRDefault="00C209A1" w:rsidP="004437FA">
            <w:pPr>
              <w:rPr>
                <w:rFonts w:ascii="Arial" w:hAnsi="Arial" w:cs="Arial"/>
                <w:lang w:val="sr-Latn-RS"/>
              </w:rPr>
            </w:pPr>
            <w:r w:rsidRPr="007E4478">
              <w:rPr>
                <w:rFonts w:ascii="Arial" w:hAnsi="Arial" w:cs="Arial"/>
                <w:lang w:val="sr-Latn-RS"/>
              </w:rPr>
              <w:t xml:space="preserve">Donatori  </w:t>
            </w:r>
          </w:p>
        </w:tc>
      </w:tr>
      <w:tr w:rsidR="00C209A1" w:rsidRPr="007E4478" w:rsidTr="004437FA">
        <w:tc>
          <w:tcPr>
            <w:tcW w:w="14709" w:type="dxa"/>
            <w:gridSpan w:val="6"/>
            <w:shd w:val="clear" w:color="auto" w:fill="C9C9C9" w:themeFill="accent3" w:themeFillTint="99"/>
            <w:vAlign w:val="center"/>
          </w:tcPr>
          <w:p w:rsidR="00C209A1" w:rsidRPr="007E4478" w:rsidRDefault="00C209A1" w:rsidP="004437FA">
            <w:pPr>
              <w:rPr>
                <w:rFonts w:ascii="Arial" w:hAnsi="Arial" w:cs="Arial"/>
                <w:b/>
                <w:lang w:val="sr-Latn-RS"/>
              </w:rPr>
            </w:pPr>
          </w:p>
          <w:p w:rsidR="00C209A1" w:rsidRPr="007E4478" w:rsidRDefault="00C209A1" w:rsidP="004437FA">
            <w:pPr>
              <w:rPr>
                <w:rFonts w:ascii="Arial" w:hAnsi="Arial" w:cs="Arial"/>
                <w:b/>
                <w:lang w:val="sr-Latn-RS"/>
              </w:rPr>
            </w:pPr>
            <w:r w:rsidRPr="007E4478">
              <w:rPr>
                <w:rFonts w:ascii="Arial" w:hAnsi="Arial" w:cs="Arial"/>
                <w:b/>
                <w:lang w:val="sr-Latn-RS"/>
              </w:rPr>
              <w:t xml:space="preserve">Posebni cilj 2: </w:t>
            </w:r>
            <w:r w:rsidRPr="007E4478">
              <w:rPr>
                <w:rFonts w:ascii="Arial" w:hAnsi="Arial" w:cs="Arial"/>
                <w:lang w:val="sr-Latn-RS"/>
              </w:rPr>
              <w:t xml:space="preserve">Unaprijediti sistem kvaliteta i dostupnost usluga za starija lica </w:t>
            </w:r>
          </w:p>
          <w:p w:rsidR="00C209A1" w:rsidRPr="007E4478" w:rsidRDefault="00C209A1" w:rsidP="004437FA">
            <w:pPr>
              <w:rPr>
                <w:rFonts w:ascii="Arial" w:hAnsi="Arial" w:cs="Arial"/>
                <w:b/>
                <w:lang w:val="sr-Latn-RS"/>
              </w:rPr>
            </w:pPr>
          </w:p>
        </w:tc>
      </w:tr>
      <w:tr w:rsidR="00C209A1" w:rsidRPr="007E4478" w:rsidTr="004437FA">
        <w:tc>
          <w:tcPr>
            <w:tcW w:w="14709" w:type="dxa"/>
            <w:gridSpan w:val="6"/>
            <w:shd w:val="clear" w:color="auto" w:fill="CCFFCC"/>
            <w:vAlign w:val="center"/>
          </w:tcPr>
          <w:p w:rsidR="00C209A1" w:rsidRPr="007E4478" w:rsidRDefault="00C209A1" w:rsidP="004437FA">
            <w:pPr>
              <w:rPr>
                <w:rFonts w:ascii="Arial" w:hAnsi="Arial" w:cs="Arial"/>
                <w:b/>
                <w:lang w:val="sr-Latn-RS"/>
              </w:rPr>
            </w:pPr>
          </w:p>
          <w:p w:rsidR="00C209A1" w:rsidRPr="007E4478" w:rsidRDefault="00C209A1" w:rsidP="004437FA">
            <w:pPr>
              <w:rPr>
                <w:rFonts w:ascii="Arial" w:hAnsi="Arial" w:cs="Arial"/>
                <w:b/>
                <w:lang w:val="sr-Latn-RS"/>
              </w:rPr>
            </w:pPr>
            <w:r w:rsidRPr="007E4478">
              <w:rPr>
                <w:rFonts w:ascii="Arial" w:hAnsi="Arial" w:cs="Arial"/>
                <w:b/>
                <w:lang w:val="sr-Latn-RS"/>
              </w:rPr>
              <w:t xml:space="preserve">Mjera 2.1 Osnivanje Dnevnog boravka za  starija lica </w:t>
            </w:r>
          </w:p>
          <w:p w:rsidR="00C209A1" w:rsidRPr="007E4478" w:rsidRDefault="00C209A1" w:rsidP="004437FA">
            <w:pPr>
              <w:rPr>
                <w:rFonts w:ascii="Arial" w:hAnsi="Arial" w:cs="Arial"/>
                <w:b/>
                <w:lang w:val="sr-Latn-RS"/>
              </w:rPr>
            </w:pPr>
          </w:p>
        </w:tc>
      </w:tr>
      <w:tr w:rsidR="00C209A1" w:rsidRPr="007E4478" w:rsidTr="004437FA">
        <w:tc>
          <w:tcPr>
            <w:tcW w:w="14709" w:type="dxa"/>
            <w:gridSpan w:val="6"/>
            <w:shd w:val="clear" w:color="auto" w:fill="D9E2F3" w:themeFill="accent5" w:themeFillTint="33"/>
            <w:vAlign w:val="center"/>
          </w:tcPr>
          <w:p w:rsidR="00C209A1" w:rsidRPr="007E4478" w:rsidRDefault="00C209A1" w:rsidP="004437FA">
            <w:pPr>
              <w:rPr>
                <w:rFonts w:ascii="Arial" w:hAnsi="Arial" w:cs="Arial"/>
                <w:b/>
                <w:lang w:val="sr-Latn-RS"/>
              </w:rPr>
            </w:pPr>
          </w:p>
          <w:p w:rsidR="00C209A1" w:rsidRPr="007E4478" w:rsidRDefault="00C209A1" w:rsidP="004437FA">
            <w:pPr>
              <w:rPr>
                <w:rFonts w:ascii="Arial" w:hAnsi="Arial" w:cs="Arial"/>
                <w:b/>
                <w:lang w:val="sr-Latn-RS"/>
              </w:rPr>
            </w:pPr>
            <w:r w:rsidRPr="007E4478">
              <w:rPr>
                <w:rFonts w:ascii="Arial" w:hAnsi="Arial" w:cs="Arial"/>
                <w:b/>
                <w:lang w:val="sr-Latn-RS"/>
              </w:rPr>
              <w:t>Indikatori za realizaciju mjere:</w:t>
            </w:r>
          </w:p>
          <w:p w:rsidR="00C209A1" w:rsidRPr="007E4478" w:rsidRDefault="00C209A1" w:rsidP="004437FA">
            <w:pPr>
              <w:rPr>
                <w:rFonts w:ascii="Arial" w:hAnsi="Arial" w:cs="Arial"/>
                <w:lang w:val="sr-Latn-RS"/>
              </w:rPr>
            </w:pPr>
            <w:r w:rsidRPr="007E4478">
              <w:rPr>
                <w:rFonts w:ascii="Arial" w:hAnsi="Arial" w:cs="Arial"/>
                <w:lang w:val="sr-Latn-RS"/>
              </w:rPr>
              <w:t>Broj korisnika usluge Dnevnog boravka za starija lica</w:t>
            </w:r>
          </w:p>
          <w:p w:rsidR="00C209A1" w:rsidRDefault="00C209A1" w:rsidP="004437FA">
            <w:pPr>
              <w:rPr>
                <w:rFonts w:ascii="Arial" w:hAnsi="Arial" w:cs="Arial"/>
                <w:lang w:val="sr-Latn-RS"/>
              </w:rPr>
            </w:pPr>
            <w:r w:rsidRPr="007E4478">
              <w:rPr>
                <w:rFonts w:ascii="Arial" w:hAnsi="Arial" w:cs="Arial"/>
                <w:lang w:val="sr-Latn-RS"/>
              </w:rPr>
              <w:t>Izrada plana o osnivanju Dnevnog boravka  za stare</w:t>
            </w:r>
          </w:p>
          <w:p w:rsidR="00C209A1" w:rsidRPr="007E4478" w:rsidRDefault="00C209A1" w:rsidP="004437FA">
            <w:pPr>
              <w:rPr>
                <w:rFonts w:ascii="Arial" w:hAnsi="Arial" w:cs="Arial"/>
                <w:lang w:val="sr-Latn-RS"/>
              </w:rPr>
            </w:pPr>
          </w:p>
          <w:p w:rsidR="00C209A1" w:rsidRDefault="00C209A1" w:rsidP="004437FA">
            <w:pPr>
              <w:rPr>
                <w:rFonts w:ascii="Arial" w:hAnsi="Arial" w:cs="Arial"/>
                <w:b/>
                <w:lang w:val="sr-Latn-RS"/>
              </w:rPr>
            </w:pPr>
          </w:p>
          <w:p w:rsidR="00C209A1" w:rsidRPr="007E4478" w:rsidRDefault="00C209A1" w:rsidP="004437FA">
            <w:pPr>
              <w:rPr>
                <w:rFonts w:ascii="Arial" w:hAnsi="Arial" w:cs="Arial"/>
                <w:b/>
                <w:lang w:val="sr-Latn-RS"/>
              </w:rPr>
            </w:pPr>
          </w:p>
          <w:p w:rsidR="00C209A1" w:rsidRPr="007E4478" w:rsidRDefault="00C209A1" w:rsidP="004437FA">
            <w:pPr>
              <w:rPr>
                <w:rFonts w:ascii="Arial" w:hAnsi="Arial" w:cs="Arial"/>
                <w:b/>
                <w:lang w:val="sr-Latn-RS"/>
              </w:rPr>
            </w:pPr>
          </w:p>
        </w:tc>
      </w:tr>
      <w:tr w:rsidR="00C209A1" w:rsidRPr="007E4478" w:rsidTr="004437FA">
        <w:tc>
          <w:tcPr>
            <w:tcW w:w="5490" w:type="dxa"/>
            <w:gridSpan w:val="2"/>
            <w:shd w:val="clear" w:color="auto" w:fill="BDD6EE" w:themeFill="accent1" w:themeFillTint="66"/>
            <w:vAlign w:val="center"/>
            <w:hideMark/>
          </w:tcPr>
          <w:p w:rsidR="00C209A1" w:rsidRPr="007E4478" w:rsidRDefault="00C209A1" w:rsidP="004437FA">
            <w:pPr>
              <w:rPr>
                <w:rFonts w:ascii="Arial" w:hAnsi="Arial" w:cs="Arial"/>
                <w:b/>
                <w:lang w:val="sr-Latn-RS"/>
              </w:rPr>
            </w:pPr>
            <w:r w:rsidRPr="007E4478">
              <w:rPr>
                <w:rFonts w:ascii="Arial" w:hAnsi="Arial" w:cs="Arial"/>
                <w:b/>
                <w:lang w:val="sr-Latn-RS"/>
              </w:rPr>
              <w:lastRenderedPageBreak/>
              <w:t>Zadatak</w:t>
            </w:r>
          </w:p>
        </w:tc>
        <w:tc>
          <w:tcPr>
            <w:tcW w:w="3325" w:type="dxa"/>
            <w:gridSpan w:val="2"/>
            <w:shd w:val="clear" w:color="auto" w:fill="BDD6EE" w:themeFill="accent1" w:themeFillTint="66"/>
            <w:vAlign w:val="center"/>
            <w:hideMark/>
          </w:tcPr>
          <w:p w:rsidR="00C209A1" w:rsidRPr="007E4478" w:rsidRDefault="00C209A1" w:rsidP="004437FA">
            <w:pPr>
              <w:rPr>
                <w:rFonts w:ascii="Arial" w:hAnsi="Arial" w:cs="Arial"/>
                <w:b/>
                <w:lang w:val="sr-Latn-RS"/>
              </w:rPr>
            </w:pPr>
            <w:r w:rsidRPr="007E4478">
              <w:rPr>
                <w:rFonts w:ascii="Arial" w:hAnsi="Arial" w:cs="Arial"/>
                <w:b/>
                <w:lang w:val="sr-Latn-RS"/>
              </w:rPr>
              <w:t xml:space="preserve">Rok / Vremenski okvir </w:t>
            </w:r>
          </w:p>
        </w:tc>
        <w:tc>
          <w:tcPr>
            <w:tcW w:w="3199" w:type="dxa"/>
            <w:shd w:val="clear" w:color="auto" w:fill="BDD6EE" w:themeFill="accent1" w:themeFillTint="66"/>
            <w:vAlign w:val="center"/>
            <w:hideMark/>
          </w:tcPr>
          <w:p w:rsidR="00C209A1" w:rsidRPr="007E4478" w:rsidRDefault="00C209A1" w:rsidP="004437FA">
            <w:pPr>
              <w:rPr>
                <w:rFonts w:ascii="Arial" w:hAnsi="Arial" w:cs="Arial"/>
                <w:b/>
                <w:lang w:val="sr-Latn-RS"/>
              </w:rPr>
            </w:pPr>
            <w:r w:rsidRPr="007E4478">
              <w:rPr>
                <w:rFonts w:ascii="Arial" w:hAnsi="Arial" w:cs="Arial"/>
                <w:b/>
                <w:lang w:val="sr-Latn-RS"/>
              </w:rPr>
              <w:t xml:space="preserve">Odgovorni akter za realizaciju zadatka </w:t>
            </w:r>
          </w:p>
        </w:tc>
        <w:tc>
          <w:tcPr>
            <w:tcW w:w="2695" w:type="dxa"/>
            <w:shd w:val="clear" w:color="auto" w:fill="BDD6EE" w:themeFill="accent1" w:themeFillTint="66"/>
            <w:vAlign w:val="center"/>
            <w:hideMark/>
          </w:tcPr>
          <w:p w:rsidR="00C209A1" w:rsidRPr="007E4478" w:rsidRDefault="00C209A1" w:rsidP="004437FA">
            <w:pPr>
              <w:rPr>
                <w:rFonts w:ascii="Arial" w:hAnsi="Arial" w:cs="Arial"/>
                <w:b/>
                <w:lang w:val="sr-Latn-RS"/>
              </w:rPr>
            </w:pPr>
            <w:r w:rsidRPr="007E4478">
              <w:rPr>
                <w:rFonts w:ascii="Arial" w:hAnsi="Arial" w:cs="Arial"/>
                <w:b/>
                <w:lang w:val="sr-Latn-RS"/>
              </w:rPr>
              <w:t>Potrebni resursi (izvor)</w:t>
            </w:r>
          </w:p>
        </w:tc>
      </w:tr>
      <w:tr w:rsidR="00C209A1" w:rsidRPr="007E4478" w:rsidTr="004437FA">
        <w:tc>
          <w:tcPr>
            <w:tcW w:w="5490" w:type="dxa"/>
            <w:gridSpan w:val="2"/>
            <w:shd w:val="clear" w:color="auto" w:fill="D9E2F3" w:themeFill="accent5" w:themeFillTint="33"/>
            <w:vAlign w:val="center"/>
          </w:tcPr>
          <w:p w:rsidR="00C209A1" w:rsidRPr="007E4478" w:rsidRDefault="00C209A1" w:rsidP="004437FA">
            <w:pPr>
              <w:rPr>
                <w:rFonts w:ascii="Arial" w:hAnsi="Arial" w:cs="Arial"/>
                <w:lang w:val="sr-Latn-RS"/>
              </w:rPr>
            </w:pPr>
            <w:r w:rsidRPr="007E4478">
              <w:rPr>
                <w:rFonts w:ascii="Arial" w:hAnsi="Arial" w:cs="Arial"/>
                <w:lang w:val="sr-Latn-RS"/>
              </w:rPr>
              <w:t xml:space="preserve">Izvršiti analizu potreba i potencijalnih resursa za razvoj usluge Dnevni boravak  za starija lica i jačati kompetencije stručnih radnika </w:t>
            </w:r>
          </w:p>
        </w:tc>
        <w:tc>
          <w:tcPr>
            <w:tcW w:w="3325" w:type="dxa"/>
            <w:gridSpan w:val="2"/>
            <w:shd w:val="clear" w:color="auto" w:fill="D9E2F3" w:themeFill="accent5" w:themeFillTint="33"/>
            <w:vAlign w:val="center"/>
          </w:tcPr>
          <w:p w:rsidR="00C209A1" w:rsidRPr="007E4478" w:rsidRDefault="00C209A1" w:rsidP="004437FA">
            <w:pPr>
              <w:rPr>
                <w:rFonts w:ascii="Arial" w:hAnsi="Arial" w:cs="Arial"/>
                <w:lang w:val="sr-Latn-RS"/>
              </w:rPr>
            </w:pPr>
            <w:r w:rsidRPr="007E4478">
              <w:rPr>
                <w:rFonts w:ascii="Arial" w:hAnsi="Arial" w:cs="Arial"/>
                <w:lang w:val="sr-Latn-RS"/>
              </w:rPr>
              <w:t xml:space="preserve">II Kvartal 2020. godine </w:t>
            </w:r>
          </w:p>
        </w:tc>
        <w:tc>
          <w:tcPr>
            <w:tcW w:w="3199" w:type="dxa"/>
            <w:shd w:val="clear" w:color="auto" w:fill="D9E2F3" w:themeFill="accent5" w:themeFillTint="33"/>
            <w:vAlign w:val="center"/>
          </w:tcPr>
          <w:p w:rsidR="00C209A1" w:rsidRPr="007E4478" w:rsidRDefault="00C209A1" w:rsidP="004437FA">
            <w:pPr>
              <w:rPr>
                <w:rFonts w:ascii="Arial" w:hAnsi="Arial" w:cs="Arial"/>
                <w:lang w:val="sr-Latn-RS"/>
              </w:rPr>
            </w:pPr>
          </w:p>
          <w:p w:rsidR="00C209A1" w:rsidRPr="007E4478" w:rsidRDefault="00C209A1" w:rsidP="004437FA">
            <w:pPr>
              <w:rPr>
                <w:rFonts w:ascii="Arial" w:hAnsi="Arial" w:cs="Arial"/>
                <w:lang w:val="sr-Latn-RS"/>
              </w:rPr>
            </w:pPr>
            <w:r w:rsidRPr="007E4478">
              <w:rPr>
                <w:rFonts w:ascii="Arial" w:hAnsi="Arial" w:cs="Arial"/>
                <w:lang w:val="sr-Latn-RS"/>
              </w:rPr>
              <w:t>Opština Tivat</w:t>
            </w:r>
          </w:p>
          <w:p w:rsidR="00C209A1" w:rsidRPr="007E4478" w:rsidRDefault="00C209A1" w:rsidP="004437FA">
            <w:pPr>
              <w:rPr>
                <w:rFonts w:ascii="Arial" w:hAnsi="Arial" w:cs="Arial"/>
                <w:lang w:val="sr-Latn-RS"/>
              </w:rPr>
            </w:pPr>
            <w:r w:rsidRPr="007E4478">
              <w:rPr>
                <w:rFonts w:ascii="Arial" w:hAnsi="Arial" w:cs="Arial"/>
                <w:lang w:val="sr-Latn-RS"/>
              </w:rPr>
              <w:t xml:space="preserve">Centar za socijalni rad </w:t>
            </w:r>
          </w:p>
          <w:p w:rsidR="00C209A1" w:rsidRPr="007E4478" w:rsidRDefault="00C209A1" w:rsidP="004437FA">
            <w:pPr>
              <w:rPr>
                <w:rFonts w:ascii="Arial" w:hAnsi="Arial" w:cs="Arial"/>
                <w:lang w:val="sr-Latn-RS"/>
              </w:rPr>
            </w:pPr>
            <w:r w:rsidRPr="007E4478">
              <w:rPr>
                <w:rFonts w:ascii="Arial" w:hAnsi="Arial" w:cs="Arial"/>
                <w:lang w:val="sr-Latn-RS"/>
              </w:rPr>
              <w:t>Organizacija žena Tivat</w:t>
            </w:r>
          </w:p>
          <w:p w:rsidR="00C209A1" w:rsidRPr="007E4478" w:rsidRDefault="00C209A1" w:rsidP="004437FA">
            <w:pPr>
              <w:rPr>
                <w:rFonts w:ascii="Arial" w:hAnsi="Arial" w:cs="Arial"/>
                <w:lang w:val="sr-Latn-RS"/>
              </w:rPr>
            </w:pPr>
            <w:r w:rsidRPr="007E4478">
              <w:rPr>
                <w:rFonts w:ascii="Arial" w:hAnsi="Arial" w:cs="Arial"/>
                <w:lang w:val="sr-Latn-RS"/>
              </w:rPr>
              <w:t>Udruženje penzionera Tivat</w:t>
            </w:r>
          </w:p>
          <w:p w:rsidR="00C209A1" w:rsidRPr="007E4478" w:rsidRDefault="00C209A1" w:rsidP="004437FA">
            <w:pPr>
              <w:rPr>
                <w:rFonts w:ascii="Arial" w:hAnsi="Arial" w:cs="Arial"/>
                <w:lang w:val="sr-Latn-RS"/>
              </w:rPr>
            </w:pPr>
          </w:p>
          <w:p w:rsidR="00C209A1" w:rsidRPr="007E4478" w:rsidRDefault="00C209A1" w:rsidP="004437FA">
            <w:pPr>
              <w:rPr>
                <w:rFonts w:ascii="Arial" w:hAnsi="Arial" w:cs="Arial"/>
                <w:lang w:val="sr-Latn-RS"/>
              </w:rPr>
            </w:pPr>
          </w:p>
        </w:tc>
        <w:tc>
          <w:tcPr>
            <w:tcW w:w="2695" w:type="dxa"/>
            <w:shd w:val="clear" w:color="auto" w:fill="D9E2F3" w:themeFill="accent5" w:themeFillTint="33"/>
            <w:vAlign w:val="center"/>
          </w:tcPr>
          <w:p w:rsidR="00C209A1" w:rsidRPr="007E4478" w:rsidRDefault="00C209A1" w:rsidP="004437FA">
            <w:pPr>
              <w:rPr>
                <w:rFonts w:ascii="Arial" w:hAnsi="Arial" w:cs="Arial"/>
                <w:lang w:val="sr-Latn-RS"/>
              </w:rPr>
            </w:pPr>
            <w:r w:rsidRPr="007E4478">
              <w:rPr>
                <w:rFonts w:ascii="Arial" w:hAnsi="Arial" w:cs="Arial"/>
                <w:lang w:val="sr-Latn-RS"/>
              </w:rPr>
              <w:t>Budžet opštine Tivat</w:t>
            </w:r>
          </w:p>
          <w:p w:rsidR="00C209A1" w:rsidRPr="007E4478" w:rsidRDefault="00C209A1" w:rsidP="004437FA">
            <w:pPr>
              <w:rPr>
                <w:rFonts w:ascii="Arial" w:hAnsi="Arial" w:cs="Arial"/>
                <w:lang w:val="sr-Latn-RS"/>
              </w:rPr>
            </w:pPr>
            <w:r w:rsidRPr="007E4478">
              <w:rPr>
                <w:rFonts w:ascii="Arial" w:hAnsi="Arial" w:cs="Arial"/>
                <w:lang w:val="sr-Latn-RS"/>
              </w:rPr>
              <w:t>Donatori</w:t>
            </w:r>
          </w:p>
        </w:tc>
      </w:tr>
      <w:tr w:rsidR="00C209A1" w:rsidRPr="007E4478" w:rsidTr="004437FA">
        <w:tc>
          <w:tcPr>
            <w:tcW w:w="5490" w:type="dxa"/>
            <w:gridSpan w:val="2"/>
            <w:shd w:val="clear" w:color="auto" w:fill="D9E2F3" w:themeFill="accent5" w:themeFillTint="33"/>
            <w:vAlign w:val="center"/>
          </w:tcPr>
          <w:p w:rsidR="00C209A1" w:rsidRPr="007E4478" w:rsidRDefault="00C209A1" w:rsidP="004437FA">
            <w:pPr>
              <w:rPr>
                <w:rFonts w:ascii="Arial" w:hAnsi="Arial" w:cs="Arial"/>
                <w:lang w:val="sr-Latn-RS"/>
              </w:rPr>
            </w:pPr>
            <w:r w:rsidRPr="007E4478">
              <w:rPr>
                <w:rFonts w:ascii="Arial" w:hAnsi="Arial" w:cs="Arial"/>
                <w:lang w:val="sr-Latn-RS"/>
              </w:rPr>
              <w:t>Formirati Radne grupe za izradu plana  osnivanja Dnevnog boravka za  stare</w:t>
            </w:r>
          </w:p>
          <w:p w:rsidR="00C209A1" w:rsidRPr="007E4478" w:rsidRDefault="00C209A1" w:rsidP="004437FA">
            <w:pPr>
              <w:rPr>
                <w:rFonts w:ascii="Arial" w:hAnsi="Arial" w:cs="Arial"/>
                <w:lang w:val="sr-Latn-RS"/>
              </w:rPr>
            </w:pPr>
          </w:p>
        </w:tc>
        <w:tc>
          <w:tcPr>
            <w:tcW w:w="3325" w:type="dxa"/>
            <w:gridSpan w:val="2"/>
            <w:shd w:val="clear" w:color="auto" w:fill="D9E2F3" w:themeFill="accent5" w:themeFillTint="33"/>
            <w:vAlign w:val="center"/>
          </w:tcPr>
          <w:p w:rsidR="00C209A1" w:rsidRPr="007E4478" w:rsidRDefault="00C209A1" w:rsidP="004437FA">
            <w:pPr>
              <w:rPr>
                <w:rFonts w:ascii="Arial" w:hAnsi="Arial" w:cs="Arial"/>
                <w:lang w:val="sr-Latn-RS"/>
              </w:rPr>
            </w:pPr>
            <w:r w:rsidRPr="007E4478">
              <w:rPr>
                <w:rFonts w:ascii="Arial" w:hAnsi="Arial" w:cs="Arial"/>
                <w:lang w:val="sr-Latn-RS"/>
              </w:rPr>
              <w:t xml:space="preserve">I Kvartal 2020. godine </w:t>
            </w:r>
          </w:p>
        </w:tc>
        <w:tc>
          <w:tcPr>
            <w:tcW w:w="3199" w:type="dxa"/>
            <w:shd w:val="clear" w:color="auto" w:fill="D9E2F3" w:themeFill="accent5" w:themeFillTint="33"/>
            <w:vAlign w:val="center"/>
          </w:tcPr>
          <w:p w:rsidR="00C209A1" w:rsidRPr="007E4478" w:rsidRDefault="00C209A1" w:rsidP="004437FA">
            <w:pPr>
              <w:rPr>
                <w:rFonts w:ascii="Arial" w:hAnsi="Arial" w:cs="Arial"/>
                <w:lang w:val="sr-Latn-RS"/>
              </w:rPr>
            </w:pPr>
            <w:r w:rsidRPr="007E4478">
              <w:rPr>
                <w:rFonts w:ascii="Arial" w:hAnsi="Arial" w:cs="Arial"/>
                <w:lang w:val="sr-Latn-RS"/>
              </w:rPr>
              <w:t>Opština Tivat</w:t>
            </w:r>
          </w:p>
          <w:p w:rsidR="00C209A1" w:rsidRPr="007E4478" w:rsidRDefault="00C209A1" w:rsidP="004437FA">
            <w:pPr>
              <w:rPr>
                <w:rFonts w:ascii="Arial" w:hAnsi="Arial" w:cs="Arial"/>
                <w:lang w:val="sr-Latn-RS"/>
              </w:rPr>
            </w:pPr>
            <w:r w:rsidRPr="007E4478">
              <w:rPr>
                <w:rFonts w:ascii="Arial" w:hAnsi="Arial" w:cs="Arial"/>
                <w:lang w:val="sr-Latn-RS"/>
              </w:rPr>
              <w:t>Organizacija žena Tivat</w:t>
            </w:r>
          </w:p>
          <w:p w:rsidR="00C209A1" w:rsidRPr="007E4478" w:rsidRDefault="00C209A1" w:rsidP="004437FA">
            <w:pPr>
              <w:rPr>
                <w:rFonts w:ascii="Arial" w:hAnsi="Arial" w:cs="Arial"/>
                <w:lang w:val="sr-Latn-RS"/>
              </w:rPr>
            </w:pPr>
            <w:r w:rsidRPr="007E4478">
              <w:rPr>
                <w:rFonts w:ascii="Arial" w:hAnsi="Arial" w:cs="Arial"/>
                <w:lang w:val="sr-Latn-RS"/>
              </w:rPr>
              <w:t>Udruženje penzionera Tivat</w:t>
            </w:r>
          </w:p>
        </w:tc>
        <w:tc>
          <w:tcPr>
            <w:tcW w:w="2695" w:type="dxa"/>
            <w:shd w:val="clear" w:color="auto" w:fill="D9E2F3" w:themeFill="accent5" w:themeFillTint="33"/>
            <w:vAlign w:val="center"/>
          </w:tcPr>
          <w:p w:rsidR="00C209A1" w:rsidRPr="007E4478" w:rsidRDefault="00C209A1" w:rsidP="004437FA">
            <w:pPr>
              <w:rPr>
                <w:rFonts w:ascii="Arial" w:hAnsi="Arial" w:cs="Arial"/>
                <w:lang w:val="sr-Latn-RS"/>
              </w:rPr>
            </w:pPr>
            <w:r w:rsidRPr="007E4478">
              <w:rPr>
                <w:rFonts w:ascii="Arial" w:hAnsi="Arial" w:cs="Arial"/>
                <w:lang w:val="sr-Latn-RS"/>
              </w:rPr>
              <w:t>Budžet opštine Tivat</w:t>
            </w:r>
          </w:p>
          <w:p w:rsidR="00C209A1" w:rsidRPr="007E4478" w:rsidRDefault="00C209A1" w:rsidP="004437FA">
            <w:pPr>
              <w:rPr>
                <w:rFonts w:ascii="Arial" w:hAnsi="Arial" w:cs="Arial"/>
                <w:lang w:val="sr-Latn-RS"/>
              </w:rPr>
            </w:pPr>
            <w:r w:rsidRPr="007E4478">
              <w:rPr>
                <w:rFonts w:ascii="Arial" w:hAnsi="Arial" w:cs="Arial"/>
                <w:lang w:val="sr-Latn-RS"/>
              </w:rPr>
              <w:t>Donatori</w:t>
            </w:r>
          </w:p>
        </w:tc>
      </w:tr>
      <w:tr w:rsidR="00C209A1" w:rsidRPr="007E4478" w:rsidTr="004437FA">
        <w:tc>
          <w:tcPr>
            <w:tcW w:w="14709" w:type="dxa"/>
            <w:gridSpan w:val="6"/>
            <w:shd w:val="clear" w:color="auto" w:fill="EDEDED" w:themeFill="accent3" w:themeFillTint="33"/>
            <w:vAlign w:val="center"/>
          </w:tcPr>
          <w:p w:rsidR="00C209A1" w:rsidRPr="007E4478" w:rsidRDefault="00C209A1" w:rsidP="004437FA">
            <w:pPr>
              <w:rPr>
                <w:rFonts w:ascii="Arial" w:hAnsi="Arial" w:cs="Arial"/>
                <w:b/>
                <w:lang w:val="sr-Latn-RS"/>
              </w:rPr>
            </w:pPr>
          </w:p>
          <w:p w:rsidR="00C209A1" w:rsidRPr="007E4478" w:rsidRDefault="00C209A1" w:rsidP="004437FA">
            <w:pPr>
              <w:rPr>
                <w:rFonts w:ascii="Arial" w:hAnsi="Arial" w:cs="Arial"/>
                <w:b/>
                <w:lang w:val="sr-Latn-RS"/>
              </w:rPr>
            </w:pPr>
            <w:r w:rsidRPr="007E4478">
              <w:rPr>
                <w:rFonts w:ascii="Arial" w:hAnsi="Arial" w:cs="Arial"/>
                <w:b/>
                <w:lang w:val="sr-Latn-RS"/>
              </w:rPr>
              <w:t>Mjera 2.2.</w:t>
            </w:r>
            <w:r w:rsidRPr="007E4478">
              <w:rPr>
                <w:rFonts w:ascii="Arial" w:hAnsi="Arial" w:cs="Arial"/>
                <w:lang w:val="sr-Latn-RS"/>
              </w:rPr>
              <w:t xml:space="preserve">Uvesti seniorsku karticu </w:t>
            </w:r>
          </w:p>
          <w:p w:rsidR="00C209A1" w:rsidRPr="007E4478" w:rsidRDefault="00C209A1" w:rsidP="004437FA">
            <w:pPr>
              <w:rPr>
                <w:rFonts w:ascii="Arial" w:hAnsi="Arial" w:cs="Arial"/>
                <w:b/>
                <w:lang w:val="sr-Latn-RS"/>
              </w:rPr>
            </w:pPr>
          </w:p>
        </w:tc>
      </w:tr>
      <w:tr w:rsidR="00C209A1" w:rsidRPr="007E4478" w:rsidTr="004437FA">
        <w:tc>
          <w:tcPr>
            <w:tcW w:w="5490" w:type="dxa"/>
            <w:gridSpan w:val="2"/>
            <w:shd w:val="clear" w:color="auto" w:fill="D9E2F3" w:themeFill="accent5" w:themeFillTint="33"/>
            <w:vAlign w:val="center"/>
          </w:tcPr>
          <w:p w:rsidR="00C209A1" w:rsidRPr="007E4478" w:rsidRDefault="00C209A1" w:rsidP="004437FA">
            <w:pPr>
              <w:rPr>
                <w:rFonts w:ascii="Arial" w:hAnsi="Arial" w:cs="Arial"/>
                <w:lang w:val="sr-Latn-RS"/>
              </w:rPr>
            </w:pPr>
          </w:p>
          <w:p w:rsidR="00C209A1" w:rsidRPr="007E4478" w:rsidRDefault="00C209A1" w:rsidP="004437FA">
            <w:pPr>
              <w:rPr>
                <w:rFonts w:ascii="Arial" w:hAnsi="Arial" w:cs="Arial"/>
                <w:lang w:val="sr-Latn-RS"/>
              </w:rPr>
            </w:pPr>
            <w:r w:rsidRPr="007E4478">
              <w:rPr>
                <w:rFonts w:ascii="Arial" w:hAnsi="Arial" w:cs="Arial"/>
                <w:lang w:val="sr-Latn-RS"/>
              </w:rPr>
              <w:t>Obezbijediti razvoj inovativnih usluga podrške za život u  u skladu sa obezbijeđenim sredstvima iz budžeta i drugih izvora.</w:t>
            </w:r>
          </w:p>
          <w:p w:rsidR="00C209A1" w:rsidRPr="007E4478" w:rsidRDefault="00C209A1" w:rsidP="004437FA">
            <w:pPr>
              <w:rPr>
                <w:rFonts w:ascii="Arial" w:hAnsi="Arial" w:cs="Arial"/>
                <w:lang w:val="sr-Latn-RS"/>
              </w:rPr>
            </w:pPr>
          </w:p>
          <w:p w:rsidR="00C209A1" w:rsidRPr="007E4478" w:rsidRDefault="00C209A1" w:rsidP="004437FA">
            <w:pPr>
              <w:rPr>
                <w:rFonts w:ascii="Arial" w:hAnsi="Arial" w:cs="Arial"/>
                <w:lang w:val="sr-Latn-RS"/>
              </w:rPr>
            </w:pPr>
            <w:r w:rsidRPr="007E4478">
              <w:rPr>
                <w:rFonts w:ascii="Arial" w:hAnsi="Arial" w:cs="Arial"/>
                <w:lang w:val="sr-Latn-RS"/>
              </w:rPr>
              <w:t xml:space="preserve">Uvodjenje benefit kartice „Seniorska kartica“ kojom se ostvaruju popusti </w:t>
            </w:r>
          </w:p>
          <w:p w:rsidR="00C209A1" w:rsidRPr="007E4478" w:rsidRDefault="00C209A1" w:rsidP="004437FA">
            <w:pPr>
              <w:rPr>
                <w:rFonts w:ascii="Arial" w:hAnsi="Arial" w:cs="Arial"/>
                <w:lang w:val="sr-Latn-RS"/>
              </w:rPr>
            </w:pPr>
          </w:p>
        </w:tc>
        <w:tc>
          <w:tcPr>
            <w:tcW w:w="3325" w:type="dxa"/>
            <w:gridSpan w:val="2"/>
            <w:shd w:val="clear" w:color="auto" w:fill="D9E2F3" w:themeFill="accent5" w:themeFillTint="33"/>
            <w:vAlign w:val="center"/>
          </w:tcPr>
          <w:p w:rsidR="00C209A1" w:rsidRPr="007E4478" w:rsidRDefault="00C209A1" w:rsidP="004437FA">
            <w:pPr>
              <w:rPr>
                <w:rFonts w:ascii="Arial" w:hAnsi="Arial" w:cs="Arial"/>
                <w:lang w:val="sr-Latn-RS"/>
              </w:rPr>
            </w:pPr>
            <w:r w:rsidRPr="007E4478">
              <w:rPr>
                <w:rFonts w:ascii="Arial" w:hAnsi="Arial" w:cs="Arial"/>
                <w:lang w:val="sr-Latn-RS"/>
              </w:rPr>
              <w:t>Kontinuirano</w:t>
            </w:r>
          </w:p>
        </w:tc>
        <w:tc>
          <w:tcPr>
            <w:tcW w:w="3199" w:type="dxa"/>
            <w:shd w:val="clear" w:color="auto" w:fill="D9E2F3" w:themeFill="accent5" w:themeFillTint="33"/>
            <w:vAlign w:val="center"/>
          </w:tcPr>
          <w:p w:rsidR="00C209A1" w:rsidRPr="007E4478" w:rsidRDefault="00C209A1" w:rsidP="004437FA">
            <w:pPr>
              <w:rPr>
                <w:rFonts w:ascii="Arial" w:hAnsi="Arial" w:cs="Arial"/>
                <w:lang w:val="sr-Latn-RS"/>
              </w:rPr>
            </w:pPr>
            <w:r w:rsidRPr="007E4478">
              <w:rPr>
                <w:rFonts w:ascii="Arial" w:hAnsi="Arial" w:cs="Arial"/>
                <w:lang w:val="sr-Latn-RS"/>
              </w:rPr>
              <w:t>Opština Tivat</w:t>
            </w:r>
          </w:p>
          <w:p w:rsidR="00C209A1" w:rsidRPr="007E4478" w:rsidRDefault="00C209A1" w:rsidP="004437FA">
            <w:pPr>
              <w:rPr>
                <w:rFonts w:ascii="Arial" w:hAnsi="Arial" w:cs="Arial"/>
                <w:lang w:val="sr-Latn-RS"/>
              </w:rPr>
            </w:pPr>
            <w:r w:rsidRPr="007E4478">
              <w:rPr>
                <w:rFonts w:ascii="Arial" w:hAnsi="Arial" w:cs="Arial"/>
                <w:lang w:val="sr-Latn-RS"/>
              </w:rPr>
              <w:t>Organizacija žena Tivat</w:t>
            </w:r>
          </w:p>
          <w:p w:rsidR="00C209A1" w:rsidRPr="007E4478" w:rsidRDefault="00C209A1" w:rsidP="004437FA">
            <w:pPr>
              <w:rPr>
                <w:rFonts w:ascii="Arial" w:hAnsi="Arial" w:cs="Arial"/>
                <w:lang w:val="sr-Latn-RS"/>
              </w:rPr>
            </w:pPr>
            <w:r w:rsidRPr="007E4478">
              <w:rPr>
                <w:rFonts w:ascii="Arial" w:hAnsi="Arial" w:cs="Arial"/>
                <w:lang w:val="sr-Latn-RS"/>
              </w:rPr>
              <w:t>Udruženje penzionera Tivat</w:t>
            </w:r>
          </w:p>
          <w:p w:rsidR="00C209A1" w:rsidRPr="007E4478" w:rsidRDefault="00C209A1" w:rsidP="004437FA">
            <w:pPr>
              <w:rPr>
                <w:rFonts w:ascii="Arial" w:hAnsi="Arial" w:cs="Arial"/>
                <w:lang w:val="sr-Latn-RS"/>
              </w:rPr>
            </w:pPr>
            <w:r w:rsidRPr="007E4478">
              <w:rPr>
                <w:rFonts w:ascii="Arial" w:hAnsi="Arial" w:cs="Arial"/>
                <w:lang w:val="sr-Latn-RS"/>
              </w:rPr>
              <w:t>Udruženje preduzetnika</w:t>
            </w:r>
          </w:p>
          <w:p w:rsidR="00C209A1" w:rsidRPr="007E4478" w:rsidRDefault="00C209A1" w:rsidP="004437FA">
            <w:pPr>
              <w:rPr>
                <w:rFonts w:ascii="Arial" w:hAnsi="Arial" w:cs="Arial"/>
                <w:lang w:val="sr-Latn-RS"/>
              </w:rPr>
            </w:pPr>
          </w:p>
        </w:tc>
        <w:tc>
          <w:tcPr>
            <w:tcW w:w="2695" w:type="dxa"/>
            <w:shd w:val="clear" w:color="auto" w:fill="D9E2F3" w:themeFill="accent5" w:themeFillTint="33"/>
            <w:vAlign w:val="center"/>
          </w:tcPr>
          <w:p w:rsidR="00C209A1" w:rsidRPr="007E4478" w:rsidRDefault="00C209A1" w:rsidP="004437FA">
            <w:pPr>
              <w:rPr>
                <w:rFonts w:ascii="Arial" w:hAnsi="Arial" w:cs="Arial"/>
                <w:lang w:val="sr-Latn-RS"/>
              </w:rPr>
            </w:pPr>
            <w:r w:rsidRPr="007E4478">
              <w:rPr>
                <w:rFonts w:ascii="Arial" w:hAnsi="Arial" w:cs="Arial"/>
                <w:lang w:val="sr-Latn-RS"/>
              </w:rPr>
              <w:t>Budžet opštine Tivat</w:t>
            </w:r>
          </w:p>
          <w:p w:rsidR="00C209A1" w:rsidRPr="007E4478" w:rsidRDefault="00C209A1" w:rsidP="004437FA">
            <w:pPr>
              <w:rPr>
                <w:rFonts w:ascii="Arial" w:hAnsi="Arial" w:cs="Arial"/>
                <w:lang w:val="sr-Latn-RS"/>
              </w:rPr>
            </w:pPr>
            <w:r w:rsidRPr="007E4478">
              <w:rPr>
                <w:rFonts w:ascii="Arial" w:hAnsi="Arial" w:cs="Arial"/>
                <w:lang w:val="sr-Latn-RS"/>
              </w:rPr>
              <w:t>Donatori</w:t>
            </w:r>
          </w:p>
        </w:tc>
      </w:tr>
    </w:tbl>
    <w:p w:rsidR="00C209A1" w:rsidRPr="007E4478" w:rsidRDefault="00C209A1" w:rsidP="00C209A1">
      <w:pPr>
        <w:jc w:val="both"/>
        <w:rPr>
          <w:rFonts w:ascii="Arial" w:hAnsi="Arial" w:cs="Arial"/>
        </w:rPr>
      </w:pPr>
    </w:p>
    <w:tbl>
      <w:tblPr>
        <w:tblStyle w:val="TableGrid"/>
        <w:tblpPr w:leftFromText="180" w:rightFromText="180" w:vertAnchor="text" w:tblpX="18" w:tblpY="1"/>
        <w:tblOverlap w:val="never"/>
        <w:tblW w:w="1470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5490"/>
        <w:gridCol w:w="3325"/>
        <w:gridCol w:w="3199"/>
        <w:gridCol w:w="2695"/>
      </w:tblGrid>
      <w:tr w:rsidR="00C209A1" w:rsidRPr="007E4478" w:rsidTr="004437FA">
        <w:tc>
          <w:tcPr>
            <w:tcW w:w="14709" w:type="dxa"/>
            <w:gridSpan w:val="4"/>
            <w:shd w:val="clear" w:color="auto" w:fill="EDEDED" w:themeFill="accent3" w:themeFillTint="33"/>
            <w:vAlign w:val="center"/>
          </w:tcPr>
          <w:p w:rsidR="00C209A1" w:rsidRPr="007E4478" w:rsidRDefault="00C209A1" w:rsidP="004437FA">
            <w:pPr>
              <w:rPr>
                <w:rFonts w:ascii="Arial" w:hAnsi="Arial" w:cs="Arial"/>
                <w:b/>
                <w:lang w:val="sr-Latn-RS"/>
              </w:rPr>
            </w:pPr>
          </w:p>
          <w:p w:rsidR="00C209A1" w:rsidRPr="007E4478" w:rsidRDefault="00C209A1" w:rsidP="004437FA">
            <w:pPr>
              <w:rPr>
                <w:rFonts w:ascii="Arial" w:hAnsi="Arial" w:cs="Arial"/>
                <w:b/>
                <w:lang w:val="sr-Latn-RS"/>
              </w:rPr>
            </w:pPr>
            <w:r w:rsidRPr="007E4478">
              <w:rPr>
                <w:rFonts w:ascii="Arial" w:hAnsi="Arial" w:cs="Arial"/>
                <w:b/>
                <w:lang w:val="sr-Latn-RS"/>
              </w:rPr>
              <w:t>Mjera 2.3.</w:t>
            </w:r>
            <w:r w:rsidRPr="007E4478">
              <w:rPr>
                <w:rFonts w:ascii="Arial" w:hAnsi="Arial" w:cs="Arial"/>
                <w:lang w:val="sr-Latn-RS"/>
              </w:rPr>
              <w:t xml:space="preserve"> Povećati broj korisnika usluge pomoć i njega u kući starima i nemoćnim osobama (geronto domaćice)</w:t>
            </w:r>
          </w:p>
          <w:p w:rsidR="00C209A1" w:rsidRPr="007E4478" w:rsidRDefault="00C209A1" w:rsidP="004437FA">
            <w:pPr>
              <w:rPr>
                <w:rFonts w:ascii="Arial" w:hAnsi="Arial" w:cs="Arial"/>
                <w:b/>
                <w:lang w:val="sr-Latn-RS"/>
              </w:rPr>
            </w:pPr>
          </w:p>
        </w:tc>
      </w:tr>
      <w:tr w:rsidR="00C209A1" w:rsidRPr="007E4478" w:rsidTr="004437FA">
        <w:tc>
          <w:tcPr>
            <w:tcW w:w="5490" w:type="dxa"/>
            <w:shd w:val="clear" w:color="auto" w:fill="D9E2F3" w:themeFill="accent5" w:themeFillTint="33"/>
            <w:vAlign w:val="center"/>
          </w:tcPr>
          <w:p w:rsidR="00C209A1" w:rsidRPr="007E4478" w:rsidRDefault="00C209A1" w:rsidP="004437FA">
            <w:pPr>
              <w:rPr>
                <w:rFonts w:ascii="Arial" w:hAnsi="Arial" w:cs="Arial"/>
                <w:lang w:val="sr-Latn-RS"/>
              </w:rPr>
            </w:pPr>
            <w:r w:rsidRPr="007E4478">
              <w:rPr>
                <w:rFonts w:ascii="Arial" w:hAnsi="Arial" w:cs="Arial"/>
                <w:lang w:val="sr-Latn-RS"/>
              </w:rPr>
              <w:t xml:space="preserve">Obezbijediti razvoj  usluge pomoć i njega u kući starim i nemoćnim osobama (geronto domćice) i proširiti rad na teritoriji cijele opštine </w:t>
            </w:r>
          </w:p>
          <w:p w:rsidR="00C209A1" w:rsidRPr="007E4478" w:rsidRDefault="00C209A1" w:rsidP="004437FA">
            <w:pPr>
              <w:rPr>
                <w:rFonts w:ascii="Arial" w:hAnsi="Arial" w:cs="Arial"/>
                <w:lang w:val="sr-Latn-RS"/>
              </w:rPr>
            </w:pPr>
          </w:p>
          <w:p w:rsidR="00C209A1" w:rsidRPr="007E4478" w:rsidRDefault="00C209A1" w:rsidP="004437FA">
            <w:pPr>
              <w:rPr>
                <w:rFonts w:ascii="Arial" w:hAnsi="Arial" w:cs="Arial"/>
                <w:lang w:val="sr-Latn-RS"/>
              </w:rPr>
            </w:pPr>
          </w:p>
        </w:tc>
        <w:tc>
          <w:tcPr>
            <w:tcW w:w="3325" w:type="dxa"/>
            <w:shd w:val="clear" w:color="auto" w:fill="D9E2F3" w:themeFill="accent5" w:themeFillTint="33"/>
            <w:vAlign w:val="center"/>
          </w:tcPr>
          <w:p w:rsidR="00C209A1" w:rsidRPr="007E4478" w:rsidRDefault="00C209A1" w:rsidP="004437FA">
            <w:pPr>
              <w:rPr>
                <w:rFonts w:ascii="Arial" w:hAnsi="Arial" w:cs="Arial"/>
                <w:lang w:val="sr-Latn-RS"/>
              </w:rPr>
            </w:pPr>
            <w:r w:rsidRPr="007E4478">
              <w:rPr>
                <w:rFonts w:ascii="Arial" w:hAnsi="Arial" w:cs="Arial"/>
                <w:lang w:val="sr-Latn-RS"/>
              </w:rPr>
              <w:t>Kontinuirano</w:t>
            </w:r>
          </w:p>
        </w:tc>
        <w:tc>
          <w:tcPr>
            <w:tcW w:w="3199" w:type="dxa"/>
            <w:shd w:val="clear" w:color="auto" w:fill="D9E2F3" w:themeFill="accent5" w:themeFillTint="33"/>
            <w:vAlign w:val="center"/>
          </w:tcPr>
          <w:p w:rsidR="00C209A1" w:rsidRPr="007E4478" w:rsidRDefault="00C209A1" w:rsidP="004437FA">
            <w:pPr>
              <w:rPr>
                <w:rFonts w:ascii="Arial" w:hAnsi="Arial" w:cs="Arial"/>
                <w:lang w:val="sr-Latn-RS"/>
              </w:rPr>
            </w:pPr>
            <w:r w:rsidRPr="007E4478">
              <w:rPr>
                <w:rFonts w:ascii="Arial" w:hAnsi="Arial" w:cs="Arial"/>
                <w:lang w:val="sr-Latn-RS"/>
              </w:rPr>
              <w:t>Opština Tivat</w:t>
            </w:r>
          </w:p>
          <w:p w:rsidR="00C209A1" w:rsidRPr="007E4478" w:rsidRDefault="00C209A1" w:rsidP="004437FA">
            <w:pPr>
              <w:rPr>
                <w:rFonts w:ascii="Arial" w:hAnsi="Arial" w:cs="Arial"/>
                <w:lang w:val="sr-Latn-RS"/>
              </w:rPr>
            </w:pPr>
            <w:r w:rsidRPr="007E4478">
              <w:rPr>
                <w:rFonts w:ascii="Arial" w:hAnsi="Arial" w:cs="Arial"/>
                <w:lang w:val="sr-Latn-RS"/>
              </w:rPr>
              <w:t>Organizacija žena Tivat</w:t>
            </w:r>
          </w:p>
          <w:p w:rsidR="00C209A1" w:rsidRPr="007E4478" w:rsidRDefault="00C209A1" w:rsidP="004437FA">
            <w:pPr>
              <w:rPr>
                <w:rFonts w:ascii="Arial" w:hAnsi="Arial" w:cs="Arial"/>
                <w:lang w:val="sr-Latn-RS"/>
              </w:rPr>
            </w:pPr>
          </w:p>
          <w:p w:rsidR="00C209A1" w:rsidRPr="007E4478" w:rsidRDefault="00C209A1" w:rsidP="004437FA">
            <w:pPr>
              <w:rPr>
                <w:rFonts w:ascii="Arial" w:hAnsi="Arial" w:cs="Arial"/>
                <w:lang w:val="sr-Latn-RS"/>
              </w:rPr>
            </w:pPr>
          </w:p>
          <w:p w:rsidR="00C209A1" w:rsidRPr="007E4478" w:rsidRDefault="00C209A1" w:rsidP="004437FA">
            <w:pPr>
              <w:rPr>
                <w:rFonts w:ascii="Arial" w:hAnsi="Arial" w:cs="Arial"/>
                <w:lang w:val="sr-Latn-RS"/>
              </w:rPr>
            </w:pPr>
          </w:p>
          <w:p w:rsidR="00C209A1" w:rsidRPr="007E4478" w:rsidRDefault="00C209A1" w:rsidP="004437FA">
            <w:pPr>
              <w:rPr>
                <w:rFonts w:ascii="Arial" w:hAnsi="Arial" w:cs="Arial"/>
                <w:lang w:val="sr-Latn-RS"/>
              </w:rPr>
            </w:pPr>
          </w:p>
        </w:tc>
        <w:tc>
          <w:tcPr>
            <w:tcW w:w="2695" w:type="dxa"/>
            <w:shd w:val="clear" w:color="auto" w:fill="D9E2F3" w:themeFill="accent5" w:themeFillTint="33"/>
            <w:vAlign w:val="center"/>
          </w:tcPr>
          <w:p w:rsidR="00C209A1" w:rsidRPr="007E4478" w:rsidRDefault="00C209A1" w:rsidP="004437FA">
            <w:pPr>
              <w:rPr>
                <w:rFonts w:ascii="Arial" w:hAnsi="Arial" w:cs="Arial"/>
                <w:lang w:val="sr-Latn-RS"/>
              </w:rPr>
            </w:pPr>
            <w:r w:rsidRPr="007E4478">
              <w:rPr>
                <w:rFonts w:ascii="Arial" w:hAnsi="Arial" w:cs="Arial"/>
                <w:lang w:val="sr-Latn-RS"/>
              </w:rPr>
              <w:t>Budžet opštine Tivat</w:t>
            </w:r>
          </w:p>
          <w:p w:rsidR="00C209A1" w:rsidRPr="007E4478" w:rsidRDefault="00C209A1" w:rsidP="004437FA">
            <w:pPr>
              <w:rPr>
                <w:rFonts w:ascii="Arial" w:hAnsi="Arial" w:cs="Arial"/>
                <w:lang w:val="sr-Latn-RS"/>
              </w:rPr>
            </w:pPr>
            <w:r w:rsidRPr="007E4478">
              <w:rPr>
                <w:rFonts w:ascii="Arial" w:hAnsi="Arial" w:cs="Arial"/>
                <w:lang w:val="sr-Latn-RS"/>
              </w:rPr>
              <w:t>Donatori</w:t>
            </w:r>
          </w:p>
        </w:tc>
      </w:tr>
    </w:tbl>
    <w:p w:rsidR="00C209A1" w:rsidRPr="007E4478" w:rsidRDefault="00C209A1" w:rsidP="00C209A1">
      <w:pPr>
        <w:jc w:val="both"/>
        <w:rPr>
          <w:rFonts w:ascii="Arial" w:hAnsi="Arial" w:cs="Arial"/>
        </w:rPr>
      </w:pPr>
    </w:p>
    <w:p w:rsidR="00C209A1" w:rsidRPr="007E4478" w:rsidRDefault="00C209A1" w:rsidP="00C209A1">
      <w:pPr>
        <w:jc w:val="both"/>
        <w:rPr>
          <w:rFonts w:ascii="Arial" w:hAnsi="Arial" w:cs="Arial"/>
        </w:rPr>
      </w:pPr>
    </w:p>
    <w:p w:rsidR="00C209A1" w:rsidRPr="007E4478" w:rsidRDefault="00C209A1" w:rsidP="00C209A1">
      <w:pPr>
        <w:rPr>
          <w:rFonts w:ascii="Arial" w:hAnsi="Arial" w:cs="Arial"/>
          <w:b/>
        </w:rPr>
      </w:pPr>
      <w:r w:rsidRPr="007E4478">
        <w:rPr>
          <w:rFonts w:ascii="Arial" w:hAnsi="Arial" w:cs="Arial"/>
          <w:b/>
        </w:rPr>
        <w:t xml:space="preserve">         </w:t>
      </w:r>
    </w:p>
    <w:p w:rsidR="00C209A1" w:rsidRDefault="00C209A1" w:rsidP="00C209A1">
      <w:pPr>
        <w:rPr>
          <w:rFonts w:ascii="Arial" w:hAnsi="Arial" w:cs="Arial"/>
          <w:b/>
        </w:rPr>
      </w:pPr>
      <w:r w:rsidRPr="007E4478">
        <w:rPr>
          <w:rFonts w:ascii="Arial" w:hAnsi="Arial" w:cs="Arial"/>
          <w:b/>
        </w:rPr>
        <w:lastRenderedPageBreak/>
        <w:t xml:space="preserve">             </w:t>
      </w:r>
    </w:p>
    <w:p w:rsidR="00C209A1" w:rsidRDefault="00C209A1" w:rsidP="00C209A1">
      <w:pPr>
        <w:tabs>
          <w:tab w:val="left" w:pos="2190"/>
        </w:tabs>
        <w:rPr>
          <w:rFonts w:ascii="Arial" w:hAnsi="Arial" w:cs="Arial"/>
          <w:b/>
        </w:rPr>
      </w:pPr>
      <w:r>
        <w:rPr>
          <w:rFonts w:ascii="Arial" w:hAnsi="Arial" w:cs="Arial"/>
          <w:b/>
        </w:rPr>
        <w:tab/>
      </w:r>
    </w:p>
    <w:p w:rsidR="00C209A1" w:rsidRPr="007E4478" w:rsidRDefault="00C209A1" w:rsidP="00C209A1">
      <w:pPr>
        <w:rPr>
          <w:rFonts w:ascii="Arial" w:hAnsi="Arial" w:cs="Arial"/>
          <w:b/>
        </w:rPr>
      </w:pPr>
      <w:r>
        <w:rPr>
          <w:rFonts w:ascii="Arial" w:hAnsi="Arial" w:cs="Arial"/>
          <w:b/>
        </w:rPr>
        <w:tab/>
      </w:r>
      <w:r w:rsidRPr="007E4478">
        <w:rPr>
          <w:rFonts w:ascii="Arial" w:hAnsi="Arial" w:cs="Arial"/>
          <w:b/>
        </w:rPr>
        <w:t xml:space="preserve">OBRAĐIVAČ </w:t>
      </w:r>
      <w:r w:rsidRPr="007E4478">
        <w:rPr>
          <w:rFonts w:ascii="Arial" w:hAnsi="Arial" w:cs="Arial"/>
          <w:b/>
        </w:rPr>
        <w:tab/>
      </w:r>
      <w:r w:rsidRPr="007E4478">
        <w:rPr>
          <w:rFonts w:ascii="Arial" w:hAnsi="Arial" w:cs="Arial"/>
          <w:b/>
        </w:rPr>
        <w:tab/>
      </w:r>
      <w:r w:rsidRPr="007E4478">
        <w:rPr>
          <w:rFonts w:ascii="Arial" w:hAnsi="Arial" w:cs="Arial"/>
          <w:b/>
        </w:rPr>
        <w:tab/>
      </w:r>
      <w:r w:rsidRPr="007E4478">
        <w:rPr>
          <w:rFonts w:ascii="Arial" w:hAnsi="Arial" w:cs="Arial"/>
          <w:b/>
        </w:rPr>
        <w:tab/>
      </w:r>
      <w:r w:rsidRPr="007E4478">
        <w:rPr>
          <w:rFonts w:ascii="Arial" w:hAnsi="Arial" w:cs="Arial"/>
          <w:b/>
        </w:rPr>
        <w:tab/>
      </w:r>
      <w:r w:rsidRPr="007E4478">
        <w:rPr>
          <w:rFonts w:ascii="Arial" w:hAnsi="Arial" w:cs="Arial"/>
          <w:b/>
        </w:rPr>
        <w:tab/>
      </w:r>
      <w:r w:rsidRPr="007E4478">
        <w:rPr>
          <w:rFonts w:ascii="Arial" w:hAnsi="Arial" w:cs="Arial"/>
          <w:b/>
        </w:rPr>
        <w:tab/>
      </w:r>
      <w:r w:rsidRPr="007E4478">
        <w:rPr>
          <w:rFonts w:ascii="Arial" w:hAnsi="Arial" w:cs="Arial"/>
          <w:b/>
        </w:rPr>
        <w:tab/>
      </w:r>
      <w:r w:rsidRPr="007E4478">
        <w:rPr>
          <w:rFonts w:ascii="Arial" w:hAnsi="Arial" w:cs="Arial"/>
          <w:b/>
        </w:rPr>
        <w:tab/>
      </w:r>
      <w:r w:rsidRPr="007E4478">
        <w:rPr>
          <w:rFonts w:ascii="Arial" w:hAnsi="Arial" w:cs="Arial"/>
          <w:b/>
        </w:rPr>
        <w:tab/>
      </w:r>
      <w:r w:rsidRPr="007E4478">
        <w:rPr>
          <w:rFonts w:ascii="Arial" w:hAnsi="Arial" w:cs="Arial"/>
          <w:b/>
        </w:rPr>
        <w:tab/>
      </w:r>
      <w:proofErr w:type="gramStart"/>
      <w:r w:rsidRPr="007E4478">
        <w:rPr>
          <w:rFonts w:ascii="Arial" w:hAnsi="Arial" w:cs="Arial"/>
          <w:b/>
        </w:rPr>
        <w:tab/>
        <w:t xml:space="preserve">  </w:t>
      </w:r>
      <w:r w:rsidRPr="007E4478">
        <w:rPr>
          <w:rFonts w:ascii="Arial" w:hAnsi="Arial" w:cs="Arial"/>
          <w:b/>
        </w:rPr>
        <w:tab/>
      </w:r>
      <w:proofErr w:type="gramEnd"/>
      <w:r w:rsidRPr="007E4478">
        <w:rPr>
          <w:rFonts w:ascii="Arial" w:hAnsi="Arial" w:cs="Arial"/>
          <w:b/>
        </w:rPr>
        <w:t xml:space="preserve">            PREDLAGAČ</w:t>
      </w:r>
    </w:p>
    <w:p w:rsidR="00C209A1" w:rsidRPr="007E4478" w:rsidRDefault="00C209A1" w:rsidP="00C209A1">
      <w:pPr>
        <w:rPr>
          <w:rFonts w:ascii="Arial" w:hAnsi="Arial" w:cs="Arial"/>
          <w:b/>
        </w:rPr>
      </w:pPr>
      <w:r w:rsidRPr="007E4478">
        <w:rPr>
          <w:rFonts w:ascii="Arial" w:hAnsi="Arial" w:cs="Arial"/>
          <w:b/>
        </w:rPr>
        <w:t xml:space="preserve">Sekretarijat za mlade, sport </w:t>
      </w:r>
      <w:r w:rsidRPr="007E4478">
        <w:rPr>
          <w:rFonts w:ascii="Arial" w:hAnsi="Arial" w:cs="Arial"/>
          <w:b/>
        </w:rPr>
        <w:tab/>
      </w:r>
      <w:r w:rsidRPr="007E4478">
        <w:rPr>
          <w:rFonts w:ascii="Arial" w:hAnsi="Arial" w:cs="Arial"/>
          <w:b/>
        </w:rPr>
        <w:tab/>
      </w:r>
      <w:r w:rsidRPr="007E4478">
        <w:rPr>
          <w:rFonts w:ascii="Arial" w:hAnsi="Arial" w:cs="Arial"/>
          <w:b/>
        </w:rPr>
        <w:tab/>
      </w:r>
      <w:r w:rsidRPr="007E4478">
        <w:rPr>
          <w:rFonts w:ascii="Arial" w:hAnsi="Arial" w:cs="Arial"/>
          <w:b/>
        </w:rPr>
        <w:tab/>
      </w:r>
      <w:r w:rsidRPr="007E4478">
        <w:rPr>
          <w:rFonts w:ascii="Arial" w:hAnsi="Arial" w:cs="Arial"/>
          <w:b/>
        </w:rPr>
        <w:tab/>
      </w:r>
      <w:r w:rsidRPr="007E4478">
        <w:rPr>
          <w:rFonts w:ascii="Arial" w:hAnsi="Arial" w:cs="Arial"/>
          <w:b/>
        </w:rPr>
        <w:tab/>
      </w:r>
      <w:r w:rsidRPr="007E4478">
        <w:rPr>
          <w:rFonts w:ascii="Arial" w:hAnsi="Arial" w:cs="Arial"/>
          <w:b/>
        </w:rPr>
        <w:tab/>
      </w:r>
      <w:r w:rsidRPr="007E4478">
        <w:rPr>
          <w:rFonts w:ascii="Arial" w:hAnsi="Arial" w:cs="Arial"/>
          <w:b/>
        </w:rPr>
        <w:tab/>
      </w:r>
      <w:r w:rsidRPr="007E4478">
        <w:rPr>
          <w:rFonts w:ascii="Arial" w:hAnsi="Arial" w:cs="Arial"/>
          <w:b/>
        </w:rPr>
        <w:tab/>
      </w:r>
      <w:r w:rsidRPr="007E4478">
        <w:rPr>
          <w:rFonts w:ascii="Arial" w:hAnsi="Arial" w:cs="Arial"/>
          <w:b/>
        </w:rPr>
        <w:tab/>
      </w:r>
      <w:r w:rsidRPr="007E4478">
        <w:rPr>
          <w:rFonts w:ascii="Arial" w:hAnsi="Arial" w:cs="Arial"/>
          <w:b/>
        </w:rPr>
        <w:tab/>
      </w:r>
      <w:r w:rsidRPr="007E4478">
        <w:rPr>
          <w:rFonts w:ascii="Arial" w:hAnsi="Arial" w:cs="Arial"/>
          <w:b/>
        </w:rPr>
        <w:tab/>
      </w:r>
      <w:r w:rsidRPr="007E4478">
        <w:rPr>
          <w:rFonts w:ascii="Arial" w:hAnsi="Arial" w:cs="Arial"/>
          <w:b/>
        </w:rPr>
        <w:tab/>
        <w:t xml:space="preserve">   Predsjednik, </w:t>
      </w:r>
      <w:r w:rsidRPr="007E4478">
        <w:rPr>
          <w:rFonts w:ascii="Arial" w:hAnsi="Arial" w:cs="Arial"/>
          <w:b/>
        </w:rPr>
        <w:tab/>
        <w:t xml:space="preserve">socijalna pitanja </w:t>
      </w:r>
    </w:p>
    <w:p w:rsidR="00C209A1" w:rsidRPr="007E4478" w:rsidRDefault="00C209A1" w:rsidP="00C209A1">
      <w:pPr>
        <w:rPr>
          <w:rFonts w:ascii="Arial" w:hAnsi="Arial" w:cs="Arial"/>
          <w:b/>
        </w:rPr>
      </w:pPr>
      <w:r w:rsidRPr="007E4478">
        <w:rPr>
          <w:rFonts w:ascii="Arial" w:hAnsi="Arial" w:cs="Arial"/>
          <w:b/>
        </w:rPr>
        <w:tab/>
      </w:r>
      <w:r w:rsidRPr="007E4478">
        <w:rPr>
          <w:rFonts w:ascii="Arial" w:hAnsi="Arial" w:cs="Arial"/>
          <w:b/>
        </w:rPr>
        <w:tab/>
      </w:r>
      <w:r w:rsidRPr="007E4478">
        <w:rPr>
          <w:rFonts w:ascii="Arial" w:hAnsi="Arial" w:cs="Arial"/>
          <w:b/>
        </w:rPr>
        <w:tab/>
      </w:r>
      <w:r w:rsidRPr="007E4478">
        <w:rPr>
          <w:rFonts w:ascii="Arial" w:hAnsi="Arial" w:cs="Arial"/>
          <w:b/>
        </w:rPr>
        <w:tab/>
      </w:r>
      <w:r w:rsidRPr="007E4478">
        <w:rPr>
          <w:rFonts w:ascii="Arial" w:hAnsi="Arial" w:cs="Arial"/>
          <w:b/>
        </w:rPr>
        <w:tab/>
      </w:r>
      <w:r w:rsidRPr="007E4478">
        <w:rPr>
          <w:rFonts w:ascii="Arial" w:hAnsi="Arial" w:cs="Arial"/>
          <w:b/>
        </w:rPr>
        <w:tab/>
      </w:r>
      <w:r w:rsidRPr="007E4478">
        <w:rPr>
          <w:rFonts w:ascii="Arial" w:hAnsi="Arial" w:cs="Arial"/>
          <w:b/>
        </w:rPr>
        <w:tab/>
      </w:r>
      <w:r w:rsidRPr="007E4478">
        <w:rPr>
          <w:rFonts w:ascii="Arial" w:hAnsi="Arial" w:cs="Arial"/>
          <w:b/>
        </w:rPr>
        <w:tab/>
      </w:r>
      <w:r w:rsidRPr="007E4478">
        <w:rPr>
          <w:rFonts w:ascii="Arial" w:hAnsi="Arial" w:cs="Arial"/>
          <w:b/>
        </w:rPr>
        <w:tab/>
      </w:r>
      <w:r w:rsidRPr="007E4478">
        <w:rPr>
          <w:rFonts w:ascii="Arial" w:hAnsi="Arial" w:cs="Arial"/>
          <w:b/>
        </w:rPr>
        <w:tab/>
      </w:r>
      <w:r w:rsidRPr="007E4478">
        <w:rPr>
          <w:rFonts w:ascii="Arial" w:hAnsi="Arial" w:cs="Arial"/>
          <w:b/>
        </w:rPr>
        <w:tab/>
      </w:r>
      <w:r w:rsidRPr="007E4478">
        <w:rPr>
          <w:rFonts w:ascii="Arial" w:hAnsi="Arial" w:cs="Arial"/>
          <w:b/>
        </w:rPr>
        <w:tab/>
      </w:r>
      <w:r w:rsidRPr="007E4478">
        <w:rPr>
          <w:rFonts w:ascii="Arial" w:hAnsi="Arial" w:cs="Arial"/>
          <w:b/>
        </w:rPr>
        <w:tab/>
        <w:t xml:space="preserve">                                       dr Siniša Kusovac</w:t>
      </w:r>
    </w:p>
    <w:p w:rsidR="00C209A1" w:rsidRPr="007E4478" w:rsidRDefault="00C209A1" w:rsidP="00C209A1">
      <w:pPr>
        <w:rPr>
          <w:rFonts w:ascii="Arial" w:hAnsi="Arial" w:cs="Arial"/>
          <w:b/>
        </w:rPr>
      </w:pPr>
    </w:p>
    <w:p w:rsidR="00C209A1" w:rsidRPr="007E4478" w:rsidRDefault="00C209A1" w:rsidP="00C209A1">
      <w:pPr>
        <w:rPr>
          <w:rFonts w:ascii="Arial" w:hAnsi="Arial" w:cs="Arial"/>
          <w:b/>
        </w:rPr>
      </w:pPr>
    </w:p>
    <w:p w:rsidR="00C209A1" w:rsidRPr="007E4478" w:rsidRDefault="00C209A1" w:rsidP="00C209A1">
      <w:pPr>
        <w:rPr>
          <w:rFonts w:ascii="Arial" w:hAnsi="Arial" w:cs="Arial"/>
          <w:b/>
        </w:rPr>
      </w:pPr>
      <w:r w:rsidRPr="007E4478">
        <w:rPr>
          <w:rFonts w:ascii="Arial" w:hAnsi="Arial" w:cs="Arial"/>
          <w:b/>
        </w:rPr>
        <w:t xml:space="preserve">           IZVJESTILAC</w:t>
      </w:r>
    </w:p>
    <w:p w:rsidR="00C209A1" w:rsidRPr="007E4478" w:rsidRDefault="00C209A1" w:rsidP="00C209A1">
      <w:pPr>
        <w:rPr>
          <w:rFonts w:ascii="Arial" w:hAnsi="Arial" w:cs="Arial"/>
          <w:b/>
        </w:rPr>
      </w:pPr>
      <w:r w:rsidRPr="007E4478">
        <w:rPr>
          <w:rFonts w:ascii="Arial" w:hAnsi="Arial" w:cs="Arial"/>
          <w:b/>
        </w:rPr>
        <w:t xml:space="preserve">             Sekretarka,</w:t>
      </w:r>
    </w:p>
    <w:p w:rsidR="00C209A1" w:rsidRDefault="00C209A1" w:rsidP="00C209A1">
      <w:pPr>
        <w:rPr>
          <w:rFonts w:ascii="Arial" w:hAnsi="Arial" w:cs="Arial"/>
          <w:b/>
        </w:rPr>
        <w:sectPr w:rsidR="00C209A1" w:rsidSect="00B4146A">
          <w:pgSz w:w="15840" w:h="12240" w:orient="landscape"/>
          <w:pgMar w:top="720" w:right="720" w:bottom="720" w:left="720" w:header="720" w:footer="720" w:gutter="0"/>
          <w:cols w:space="720"/>
          <w:docGrid w:linePitch="360"/>
        </w:sectPr>
      </w:pPr>
      <w:r w:rsidRPr="007E4478">
        <w:rPr>
          <w:rFonts w:ascii="Arial" w:hAnsi="Arial" w:cs="Arial"/>
          <w:b/>
        </w:rPr>
        <w:t xml:space="preserve">    mr Darka Ognjanović</w:t>
      </w:r>
      <w:r>
        <w:rPr>
          <w:rFonts w:ascii="Arial" w:hAnsi="Arial" w:cs="Arial"/>
          <w:b/>
        </w:rPr>
        <w:t xml:space="preserve"> </w:t>
      </w:r>
    </w:p>
    <w:p w:rsidR="00C209A1" w:rsidRPr="003D2626" w:rsidRDefault="00C209A1" w:rsidP="00C209A1">
      <w:pPr>
        <w:spacing w:after="200" w:line="276" w:lineRule="auto"/>
        <w:jc w:val="center"/>
        <w:rPr>
          <w:rFonts w:ascii="Arial" w:eastAsiaTheme="minorHAnsi" w:hAnsi="Arial" w:cs="Arial"/>
          <w:b/>
        </w:rPr>
      </w:pPr>
      <w:r w:rsidRPr="003D2626">
        <w:rPr>
          <w:rFonts w:ascii="Arial" w:eastAsiaTheme="minorHAnsi" w:hAnsi="Arial" w:cs="Arial"/>
          <w:b/>
        </w:rPr>
        <w:lastRenderedPageBreak/>
        <w:t>OBRAZLOŽENJE</w:t>
      </w:r>
    </w:p>
    <w:p w:rsidR="00C209A1" w:rsidRPr="003D2626" w:rsidRDefault="00C209A1" w:rsidP="00C209A1">
      <w:pPr>
        <w:spacing w:after="200" w:line="276" w:lineRule="auto"/>
        <w:jc w:val="both"/>
        <w:rPr>
          <w:rFonts w:ascii="Arial" w:eastAsiaTheme="minorHAnsi" w:hAnsi="Arial" w:cs="Arial"/>
        </w:rPr>
      </w:pPr>
      <w:r>
        <w:rPr>
          <w:rFonts w:ascii="Arial" w:eastAsiaTheme="minorHAnsi" w:hAnsi="Arial" w:cs="Arial"/>
        </w:rPr>
        <w:tab/>
      </w:r>
      <w:r w:rsidRPr="003D2626">
        <w:rPr>
          <w:rFonts w:ascii="Arial" w:eastAsiaTheme="minorHAnsi" w:hAnsi="Arial" w:cs="Arial"/>
        </w:rPr>
        <w:t xml:space="preserve">Pravni osnov za donošenje Lokalnog akcionog plana za razvoj sistema socijalne zaštite starijih za period 2019-2022.godine-Tivat, </w:t>
      </w:r>
      <w:proofErr w:type="gramStart"/>
      <w:r w:rsidRPr="003D2626">
        <w:rPr>
          <w:rFonts w:ascii="Arial" w:eastAsiaTheme="minorHAnsi" w:hAnsi="Arial" w:cs="Arial"/>
        </w:rPr>
        <w:t>( u</w:t>
      </w:r>
      <w:proofErr w:type="gramEnd"/>
      <w:r w:rsidRPr="003D2626">
        <w:rPr>
          <w:rFonts w:ascii="Arial" w:eastAsiaTheme="minorHAnsi" w:hAnsi="Arial" w:cs="Arial"/>
        </w:rPr>
        <w:t xml:space="preserve"> daljem tekstu LAP) sadržan je u Zakonu o socijalnoj i dječjoj zaštiti ( “Službeni list Crne Gore”, br. 050/17 od 31.07.2017) ,član 17 , kojim je predviđeno da LAP donosi nadležni organ opštine, za period važenja nacionalne Strategije razvoja sistema socijalne zaštite starijih za period od 2018.-2022.godine. .</w:t>
      </w:r>
    </w:p>
    <w:p w:rsidR="00C209A1" w:rsidRPr="003D2626" w:rsidRDefault="00C209A1" w:rsidP="00C209A1">
      <w:pPr>
        <w:spacing w:after="200" w:line="276" w:lineRule="auto"/>
        <w:jc w:val="both"/>
        <w:rPr>
          <w:rFonts w:ascii="Arial" w:eastAsiaTheme="minorHAnsi" w:hAnsi="Arial" w:cs="Arial"/>
        </w:rPr>
      </w:pPr>
      <w:r w:rsidRPr="003D2626">
        <w:rPr>
          <w:rFonts w:ascii="Arial" w:eastAsiaTheme="minorHAnsi" w:hAnsi="Arial" w:cs="Arial"/>
        </w:rPr>
        <w:tab/>
      </w:r>
      <w:proofErr w:type="gramStart"/>
      <w:r w:rsidRPr="003D2626">
        <w:rPr>
          <w:rFonts w:ascii="Arial" w:eastAsiaTheme="minorHAnsi" w:hAnsi="Arial" w:cs="Arial"/>
        </w:rPr>
        <w:t>Članom  58</w:t>
      </w:r>
      <w:proofErr w:type="gramEnd"/>
      <w:r w:rsidRPr="003D2626">
        <w:rPr>
          <w:rFonts w:ascii="Arial" w:eastAsiaTheme="minorHAnsi" w:hAnsi="Arial" w:cs="Arial"/>
        </w:rPr>
        <w:t xml:space="preserve"> Zakona o lokalnoj  samoupravi (“Službeni list Crne Gore” br.034/19 od 21.06.2019.godine), kao i članom 72 Statuta Opštine Tivat (“Službeni list Crne Gore-opštinski propisi”,br.024/18 od 12.07.2018), predviđeno je da Predsjednik Opštine predlaže propise i druge akte koje donosi Skupština.</w:t>
      </w:r>
    </w:p>
    <w:p w:rsidR="00C209A1" w:rsidRPr="003D2626" w:rsidRDefault="00C209A1" w:rsidP="00C209A1">
      <w:pPr>
        <w:spacing w:after="200" w:line="276" w:lineRule="auto"/>
        <w:jc w:val="both"/>
        <w:rPr>
          <w:rFonts w:ascii="Arial" w:eastAsiaTheme="minorHAnsi" w:hAnsi="Arial" w:cs="Arial"/>
        </w:rPr>
      </w:pPr>
      <w:r>
        <w:rPr>
          <w:rFonts w:ascii="Arial" w:eastAsiaTheme="minorHAnsi" w:hAnsi="Arial" w:cs="Arial"/>
        </w:rPr>
        <w:tab/>
      </w:r>
      <w:r w:rsidRPr="003D2626">
        <w:rPr>
          <w:rFonts w:ascii="Arial" w:eastAsiaTheme="minorHAnsi" w:hAnsi="Arial" w:cs="Arial"/>
        </w:rPr>
        <w:t>Predsjednik Opštine Tivat donio je Odluku o pristupanju izradi nacrta LAP-</w:t>
      </w:r>
      <w:proofErr w:type="gramStart"/>
      <w:r w:rsidRPr="003D2626">
        <w:rPr>
          <w:rFonts w:ascii="Arial" w:eastAsiaTheme="minorHAnsi" w:hAnsi="Arial" w:cs="Arial"/>
        </w:rPr>
        <w:t>a,broj</w:t>
      </w:r>
      <w:proofErr w:type="gramEnd"/>
      <w:r w:rsidRPr="003D2626">
        <w:rPr>
          <w:rFonts w:ascii="Arial" w:eastAsiaTheme="minorHAnsi" w:hAnsi="Arial" w:cs="Arial"/>
        </w:rPr>
        <w:t xml:space="preserve"> 0101-550-48 od 14.01.2019.godine.</w:t>
      </w:r>
    </w:p>
    <w:p w:rsidR="00C209A1" w:rsidRPr="003D2626" w:rsidRDefault="00C209A1" w:rsidP="00C209A1">
      <w:pPr>
        <w:spacing w:after="200" w:line="276" w:lineRule="auto"/>
        <w:jc w:val="both"/>
        <w:rPr>
          <w:rFonts w:ascii="Arial" w:eastAsiaTheme="minorHAnsi" w:hAnsi="Arial" w:cs="Arial"/>
        </w:rPr>
      </w:pPr>
      <w:r>
        <w:rPr>
          <w:rFonts w:ascii="Arial" w:eastAsiaTheme="minorHAnsi" w:hAnsi="Arial" w:cs="Arial"/>
        </w:rPr>
        <w:tab/>
      </w:r>
      <w:r w:rsidRPr="003D2626">
        <w:rPr>
          <w:rFonts w:ascii="Arial" w:eastAsiaTheme="minorHAnsi" w:hAnsi="Arial" w:cs="Arial"/>
        </w:rPr>
        <w:t xml:space="preserve">U skladu sa članom 2 iste Odluke, raspisan je Javni poziv za predlaganje članova/ica Radne </w:t>
      </w:r>
      <w:proofErr w:type="gramStart"/>
      <w:r w:rsidRPr="003D2626">
        <w:rPr>
          <w:rFonts w:ascii="Arial" w:eastAsiaTheme="minorHAnsi" w:hAnsi="Arial" w:cs="Arial"/>
        </w:rPr>
        <w:t>grupe,broj</w:t>
      </w:r>
      <w:proofErr w:type="gramEnd"/>
      <w:r w:rsidRPr="003D2626">
        <w:rPr>
          <w:rFonts w:ascii="Arial" w:eastAsiaTheme="minorHAnsi" w:hAnsi="Arial" w:cs="Arial"/>
        </w:rPr>
        <w:t xml:space="preserve"> 0101-550-48/1 od 15.01.2019.godine,koji su imali obavezu da izrade nacrt LAP-a.</w:t>
      </w:r>
    </w:p>
    <w:p w:rsidR="00C209A1" w:rsidRPr="003D2626" w:rsidRDefault="00C209A1" w:rsidP="00C209A1">
      <w:pPr>
        <w:spacing w:after="200" w:line="276" w:lineRule="auto"/>
        <w:jc w:val="both"/>
        <w:rPr>
          <w:rFonts w:ascii="Arial" w:eastAsiaTheme="minorHAnsi" w:hAnsi="Arial" w:cs="Arial"/>
        </w:rPr>
      </w:pPr>
      <w:r>
        <w:rPr>
          <w:rFonts w:ascii="Arial" w:eastAsiaTheme="minorHAnsi" w:hAnsi="Arial" w:cs="Arial"/>
        </w:rPr>
        <w:tab/>
      </w:r>
      <w:r w:rsidRPr="003D2626">
        <w:rPr>
          <w:rFonts w:ascii="Arial" w:eastAsiaTheme="minorHAnsi" w:hAnsi="Arial" w:cs="Arial"/>
        </w:rPr>
        <w:t xml:space="preserve">Radna grupa je izradila nacrt LAPA-a koji je stavljen na Javnu </w:t>
      </w:r>
      <w:proofErr w:type="gramStart"/>
      <w:r w:rsidRPr="003D2626">
        <w:rPr>
          <w:rFonts w:ascii="Arial" w:eastAsiaTheme="minorHAnsi" w:hAnsi="Arial" w:cs="Arial"/>
        </w:rPr>
        <w:t>raspravu.Javna</w:t>
      </w:r>
      <w:proofErr w:type="gramEnd"/>
      <w:r w:rsidRPr="003D2626">
        <w:rPr>
          <w:rFonts w:ascii="Arial" w:eastAsiaTheme="minorHAnsi" w:hAnsi="Arial" w:cs="Arial"/>
        </w:rPr>
        <w:t xml:space="preserve"> rasprava je obuhvatila okrugle stolove sa lokalnim službenicima,predstavnicima institucja i nevladinim organizacijama , sa skupštinskim tijelom –matičnim odborom, i na kraju je održana Centralna Javna rasprava.Nakon održanih okruglih stolova,sačinjen je Izvještaj koji je dostavljen nadležnom organu.</w:t>
      </w:r>
    </w:p>
    <w:p w:rsidR="00C209A1" w:rsidRPr="003D2626" w:rsidRDefault="00C209A1" w:rsidP="00C209A1">
      <w:pPr>
        <w:spacing w:after="200" w:line="276" w:lineRule="auto"/>
        <w:jc w:val="both"/>
        <w:rPr>
          <w:rFonts w:ascii="Arial" w:eastAsiaTheme="minorHAnsi" w:hAnsi="Arial" w:cs="Arial"/>
        </w:rPr>
      </w:pPr>
      <w:r>
        <w:rPr>
          <w:rFonts w:ascii="Arial" w:eastAsiaTheme="minorHAnsi" w:hAnsi="Arial" w:cs="Arial"/>
        </w:rPr>
        <w:tab/>
      </w:r>
      <w:r w:rsidRPr="003D2626">
        <w:rPr>
          <w:rFonts w:ascii="Arial" w:eastAsiaTheme="minorHAnsi" w:hAnsi="Arial" w:cs="Arial"/>
        </w:rPr>
        <w:t>Sredstva za realizaciju LAP-a biće obezbijeđena u budžetu opštine Tivat.</w:t>
      </w:r>
    </w:p>
    <w:p w:rsidR="00C209A1" w:rsidRPr="003D2626" w:rsidRDefault="00C209A1" w:rsidP="00C209A1">
      <w:pPr>
        <w:spacing w:after="200" w:line="276" w:lineRule="auto"/>
        <w:jc w:val="both"/>
        <w:rPr>
          <w:rFonts w:ascii="Arial" w:eastAsiaTheme="minorHAnsi" w:hAnsi="Arial" w:cs="Arial"/>
        </w:rPr>
      </w:pPr>
      <w:r>
        <w:rPr>
          <w:rFonts w:ascii="Arial" w:eastAsiaTheme="minorHAnsi" w:hAnsi="Arial" w:cs="Arial"/>
        </w:rPr>
        <w:tab/>
      </w:r>
      <w:r w:rsidRPr="003D2626">
        <w:rPr>
          <w:rFonts w:ascii="Arial" w:eastAsiaTheme="minorHAnsi" w:hAnsi="Arial" w:cs="Arial"/>
        </w:rPr>
        <w:t xml:space="preserve">Obzirom da je nacrt LAP-a prošao sve korake koji su potrebni da se jedan ovakav dokument </w:t>
      </w:r>
      <w:proofErr w:type="gramStart"/>
      <w:r w:rsidRPr="003D2626">
        <w:rPr>
          <w:rFonts w:ascii="Arial" w:eastAsiaTheme="minorHAnsi" w:hAnsi="Arial" w:cs="Arial"/>
        </w:rPr>
        <w:t>donese,predlažemo</w:t>
      </w:r>
      <w:proofErr w:type="gramEnd"/>
      <w:r w:rsidRPr="003D2626">
        <w:rPr>
          <w:rFonts w:ascii="Arial" w:eastAsiaTheme="minorHAnsi" w:hAnsi="Arial" w:cs="Arial"/>
        </w:rPr>
        <w:t xml:space="preserve"> Skupštini opštine Tivat da ga usvoji. </w:t>
      </w:r>
    </w:p>
    <w:p w:rsidR="00C209A1" w:rsidRPr="003D2626" w:rsidRDefault="00C209A1" w:rsidP="00C209A1">
      <w:pPr>
        <w:pStyle w:val="NoSpacing"/>
        <w:rPr>
          <w:rFonts w:eastAsiaTheme="minorHAnsi"/>
        </w:rPr>
      </w:pPr>
      <w:r w:rsidRPr="003D2626">
        <w:rPr>
          <w:rFonts w:eastAsiaTheme="minorHAnsi"/>
        </w:rPr>
        <w:t xml:space="preserve"> </w:t>
      </w:r>
    </w:p>
    <w:p w:rsidR="00C209A1" w:rsidRPr="003D2626" w:rsidRDefault="00C209A1" w:rsidP="00C209A1">
      <w:pPr>
        <w:pStyle w:val="NoSpacing"/>
        <w:rPr>
          <w:rFonts w:ascii="Arial" w:eastAsiaTheme="minorHAnsi" w:hAnsi="Arial" w:cs="Arial"/>
          <w:b/>
        </w:rPr>
      </w:pPr>
      <w:r w:rsidRPr="003D2626">
        <w:rPr>
          <w:rFonts w:ascii="Arial" w:eastAsiaTheme="minorHAnsi" w:hAnsi="Arial" w:cs="Arial"/>
          <w:b/>
        </w:rPr>
        <w:t xml:space="preserve">OBRAĐIVAČ                                                                                                                 Sekretarijat za </w:t>
      </w:r>
      <w:proofErr w:type="gramStart"/>
      <w:r w:rsidRPr="003D2626">
        <w:rPr>
          <w:rFonts w:ascii="Arial" w:eastAsiaTheme="minorHAnsi" w:hAnsi="Arial" w:cs="Arial"/>
          <w:b/>
        </w:rPr>
        <w:t>mlade,sport</w:t>
      </w:r>
      <w:proofErr w:type="gramEnd"/>
      <w:r w:rsidRPr="003D2626">
        <w:rPr>
          <w:rFonts w:ascii="Arial" w:eastAsiaTheme="minorHAnsi" w:hAnsi="Arial" w:cs="Arial"/>
          <w:b/>
        </w:rPr>
        <w:t xml:space="preserve"> i                                                                 PREDLAGAČ                        socijalna pitanja                                                                                      Predsjednik   </w:t>
      </w:r>
    </w:p>
    <w:p w:rsidR="00C209A1" w:rsidRDefault="00C209A1" w:rsidP="00C209A1">
      <w:pPr>
        <w:pStyle w:val="NoSpacing"/>
        <w:rPr>
          <w:rFonts w:ascii="Arial" w:eastAsiaTheme="minorHAnsi" w:hAnsi="Arial" w:cs="Arial"/>
          <w:b/>
        </w:rPr>
      </w:pPr>
      <w:r w:rsidRPr="003D2626">
        <w:rPr>
          <w:rFonts w:ascii="Arial" w:eastAsiaTheme="minorHAnsi" w:hAnsi="Arial" w:cs="Arial"/>
          <w:b/>
        </w:rPr>
        <w:t xml:space="preserve">                                                                                                            dr Siniša Kusovac</w:t>
      </w:r>
    </w:p>
    <w:p w:rsidR="00C209A1" w:rsidRDefault="00C209A1" w:rsidP="00C209A1">
      <w:pPr>
        <w:pStyle w:val="NoSpacing"/>
        <w:rPr>
          <w:rFonts w:ascii="Arial" w:eastAsiaTheme="minorHAnsi" w:hAnsi="Arial" w:cs="Arial"/>
          <w:b/>
        </w:rPr>
      </w:pPr>
    </w:p>
    <w:p w:rsidR="00C209A1" w:rsidRDefault="00C209A1" w:rsidP="00C209A1">
      <w:pPr>
        <w:pStyle w:val="NoSpacing"/>
        <w:rPr>
          <w:rFonts w:ascii="Arial" w:eastAsiaTheme="minorHAnsi" w:hAnsi="Arial" w:cs="Arial"/>
          <w:b/>
        </w:rPr>
      </w:pPr>
    </w:p>
    <w:p w:rsidR="00C209A1" w:rsidRDefault="00C209A1" w:rsidP="00C209A1">
      <w:pPr>
        <w:pStyle w:val="NoSpacing"/>
        <w:rPr>
          <w:rFonts w:ascii="Arial" w:eastAsiaTheme="minorHAnsi" w:hAnsi="Arial" w:cs="Arial"/>
          <w:b/>
        </w:rPr>
      </w:pPr>
    </w:p>
    <w:p w:rsidR="00C209A1" w:rsidRPr="003D2626" w:rsidRDefault="00C209A1" w:rsidP="00C209A1">
      <w:pPr>
        <w:pStyle w:val="NoSpacing"/>
        <w:rPr>
          <w:rFonts w:ascii="Arial" w:eastAsiaTheme="minorHAnsi" w:hAnsi="Arial" w:cs="Arial"/>
          <w:b/>
        </w:rPr>
      </w:pPr>
    </w:p>
    <w:p w:rsidR="00C209A1" w:rsidRPr="003D2626" w:rsidRDefault="00C209A1" w:rsidP="00C209A1">
      <w:pPr>
        <w:pStyle w:val="NoSpacing"/>
        <w:rPr>
          <w:rFonts w:ascii="Arial" w:eastAsiaTheme="minorHAnsi" w:hAnsi="Arial" w:cs="Arial"/>
          <w:b/>
        </w:rPr>
      </w:pPr>
      <w:r w:rsidRPr="003D2626">
        <w:rPr>
          <w:rFonts w:ascii="Arial" w:eastAsiaTheme="minorHAnsi" w:hAnsi="Arial" w:cs="Arial"/>
          <w:b/>
        </w:rPr>
        <w:t>IZVJESTILAC</w:t>
      </w:r>
    </w:p>
    <w:p w:rsidR="00C209A1" w:rsidRPr="003D2626" w:rsidRDefault="00C209A1" w:rsidP="00C209A1">
      <w:pPr>
        <w:pStyle w:val="NoSpacing"/>
        <w:rPr>
          <w:rFonts w:ascii="Arial" w:eastAsiaTheme="minorHAnsi" w:hAnsi="Arial" w:cs="Arial"/>
          <w:b/>
        </w:rPr>
      </w:pPr>
      <w:r w:rsidRPr="003D2626">
        <w:rPr>
          <w:rFonts w:ascii="Arial" w:eastAsiaTheme="minorHAnsi" w:hAnsi="Arial" w:cs="Arial"/>
          <w:b/>
        </w:rPr>
        <w:t>Sekretarka,</w:t>
      </w:r>
    </w:p>
    <w:p w:rsidR="00C209A1" w:rsidRPr="003D2626" w:rsidRDefault="00C209A1" w:rsidP="00C209A1">
      <w:pPr>
        <w:pStyle w:val="NoSpacing"/>
        <w:rPr>
          <w:rFonts w:ascii="Arial" w:eastAsiaTheme="minorHAnsi" w:hAnsi="Arial" w:cs="Arial"/>
          <w:b/>
        </w:rPr>
      </w:pPr>
      <w:r w:rsidRPr="003D2626">
        <w:rPr>
          <w:rFonts w:ascii="Arial" w:eastAsiaTheme="minorHAnsi" w:hAnsi="Arial" w:cs="Arial"/>
          <w:b/>
        </w:rPr>
        <w:t xml:space="preserve">mr Darka Ognjanović </w:t>
      </w:r>
    </w:p>
    <w:p w:rsidR="00C209A1" w:rsidRDefault="00C209A1" w:rsidP="00C209A1">
      <w:pPr>
        <w:ind w:left="426"/>
        <w:jc w:val="both"/>
        <w:rPr>
          <w:rFonts w:ascii="Arial" w:hAnsi="Arial" w:cs="Arial"/>
          <w:b/>
        </w:rPr>
      </w:pPr>
      <w:r w:rsidRPr="007E4478">
        <w:rPr>
          <w:rFonts w:ascii="Arial" w:hAnsi="Arial" w:cs="Arial"/>
          <w:b/>
        </w:rPr>
        <w:object w:dxaOrig="8940"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8.25pt;height:605.25pt" o:ole="">
            <v:imagedata r:id="rId7" o:title=""/>
          </v:shape>
          <o:OLEObject Type="Embed" ProgID="AcroExch.Document.DC" ShapeID="_x0000_i1025" DrawAspect="Content" ObjectID="_1632916765" r:id="rId8"/>
        </w:object>
      </w:r>
    </w:p>
    <w:p w:rsidR="00C209A1" w:rsidRDefault="00C209A1" w:rsidP="00C209A1">
      <w:pPr>
        <w:ind w:left="426"/>
        <w:jc w:val="both"/>
        <w:rPr>
          <w:rFonts w:ascii="Arial" w:hAnsi="Arial" w:cs="Arial"/>
          <w:b/>
        </w:rPr>
      </w:pPr>
    </w:p>
    <w:p w:rsidR="00C209A1" w:rsidRDefault="00C209A1" w:rsidP="00C209A1">
      <w:pPr>
        <w:ind w:left="426"/>
        <w:jc w:val="both"/>
        <w:rPr>
          <w:rFonts w:ascii="Arial" w:hAnsi="Arial" w:cs="Arial"/>
          <w:b/>
        </w:rPr>
      </w:pPr>
    </w:p>
    <w:p w:rsidR="00C209A1" w:rsidRDefault="00C209A1" w:rsidP="00C209A1">
      <w:pPr>
        <w:ind w:left="426"/>
        <w:jc w:val="both"/>
        <w:rPr>
          <w:rFonts w:ascii="Arial" w:hAnsi="Arial" w:cs="Arial"/>
          <w:b/>
        </w:rPr>
      </w:pPr>
    </w:p>
    <w:p w:rsidR="00C209A1" w:rsidRDefault="00C209A1" w:rsidP="00C209A1">
      <w:pPr>
        <w:ind w:left="426"/>
        <w:jc w:val="both"/>
        <w:rPr>
          <w:rFonts w:ascii="Arial" w:hAnsi="Arial" w:cs="Arial"/>
          <w:b/>
        </w:rPr>
      </w:pPr>
    </w:p>
    <w:p w:rsidR="00C209A1" w:rsidRDefault="00C209A1" w:rsidP="00C209A1">
      <w:pPr>
        <w:ind w:left="426"/>
        <w:jc w:val="both"/>
        <w:rPr>
          <w:rFonts w:ascii="Arial" w:hAnsi="Arial" w:cs="Arial"/>
          <w:b/>
        </w:rPr>
      </w:pPr>
    </w:p>
    <w:p w:rsidR="00C209A1" w:rsidRDefault="00C209A1" w:rsidP="00C209A1">
      <w:pPr>
        <w:ind w:left="426"/>
        <w:jc w:val="both"/>
        <w:rPr>
          <w:rFonts w:ascii="Arial" w:hAnsi="Arial" w:cs="Arial"/>
          <w:b/>
        </w:rPr>
      </w:pPr>
    </w:p>
    <w:p w:rsidR="00C209A1" w:rsidRDefault="00C209A1" w:rsidP="00C209A1">
      <w:pPr>
        <w:ind w:left="426"/>
        <w:jc w:val="both"/>
        <w:rPr>
          <w:rFonts w:ascii="Arial" w:hAnsi="Arial" w:cs="Arial"/>
          <w:b/>
        </w:rPr>
      </w:pPr>
    </w:p>
    <w:p w:rsidR="00C209A1" w:rsidRDefault="00C209A1" w:rsidP="00C209A1">
      <w:pPr>
        <w:ind w:left="426"/>
        <w:jc w:val="both"/>
        <w:rPr>
          <w:rFonts w:ascii="Arial" w:hAnsi="Arial" w:cs="Arial"/>
          <w:b/>
        </w:rPr>
      </w:pPr>
    </w:p>
    <w:p w:rsidR="00C209A1" w:rsidRDefault="00C209A1" w:rsidP="00C209A1">
      <w:pPr>
        <w:ind w:left="426"/>
        <w:jc w:val="both"/>
        <w:rPr>
          <w:rFonts w:ascii="Arial" w:hAnsi="Arial" w:cs="Arial"/>
          <w:b/>
        </w:rPr>
      </w:pPr>
      <w:r>
        <w:rPr>
          <w:rFonts w:ascii="Arial" w:hAnsi="Arial" w:cs="Arial"/>
          <w:b/>
        </w:rPr>
        <w:object w:dxaOrig="8940" w:dyaOrig="12631">
          <v:shape id="_x0000_i1026" type="#_x0000_t75" style="width:447pt;height:631.5pt" o:ole="">
            <v:imagedata r:id="rId9" o:title=""/>
          </v:shape>
          <o:OLEObject Type="Embed" ProgID="AcroExch.Document.DC" ShapeID="_x0000_i1026" DrawAspect="Content" ObjectID="_1632916766" r:id="rId10"/>
        </w:object>
      </w:r>
    </w:p>
    <w:p w:rsidR="00C209A1" w:rsidRPr="007E4478" w:rsidRDefault="00C209A1" w:rsidP="00C209A1">
      <w:pPr>
        <w:ind w:left="426"/>
        <w:jc w:val="both"/>
        <w:rPr>
          <w:rFonts w:ascii="Arial" w:hAnsi="Arial" w:cs="Arial"/>
          <w:b/>
        </w:rPr>
      </w:pPr>
    </w:p>
    <w:p w:rsidR="00C209A1" w:rsidRPr="007E4478" w:rsidRDefault="00C209A1" w:rsidP="00C209A1">
      <w:pPr>
        <w:jc w:val="both"/>
        <w:rPr>
          <w:rFonts w:ascii="Arial" w:hAnsi="Arial" w:cs="Arial"/>
          <w:b/>
        </w:rPr>
      </w:pPr>
    </w:p>
    <w:p w:rsidR="00C209A1" w:rsidRPr="007E4478" w:rsidRDefault="00C209A1" w:rsidP="00C209A1">
      <w:pPr>
        <w:jc w:val="both"/>
        <w:rPr>
          <w:rFonts w:ascii="Arial" w:hAnsi="Arial" w:cs="Arial"/>
          <w:b/>
        </w:rPr>
      </w:pPr>
    </w:p>
    <w:p w:rsidR="00C209A1" w:rsidRDefault="00C209A1" w:rsidP="00C209A1">
      <w:pPr>
        <w:jc w:val="center"/>
        <w:rPr>
          <w:rFonts w:ascii="Arial" w:hAnsi="Arial" w:cs="Arial"/>
          <w:b/>
        </w:rPr>
      </w:pPr>
      <w:r w:rsidRPr="007E4478">
        <w:rPr>
          <w:rFonts w:ascii="Arial" w:hAnsi="Arial" w:cs="Arial"/>
          <w:b/>
        </w:rPr>
        <w:t>IZVJEŠTAJ</w:t>
      </w:r>
    </w:p>
    <w:p w:rsidR="00C209A1" w:rsidRPr="007E4478" w:rsidRDefault="00C209A1" w:rsidP="00C209A1">
      <w:pPr>
        <w:jc w:val="center"/>
        <w:rPr>
          <w:rFonts w:ascii="Arial" w:hAnsi="Arial" w:cs="Arial"/>
          <w:b/>
        </w:rPr>
      </w:pPr>
    </w:p>
    <w:p w:rsidR="00C209A1" w:rsidRPr="007E4478" w:rsidRDefault="00C209A1" w:rsidP="00C209A1">
      <w:pPr>
        <w:jc w:val="center"/>
        <w:rPr>
          <w:rFonts w:ascii="Arial" w:hAnsi="Arial" w:cs="Arial"/>
          <w:b/>
        </w:rPr>
      </w:pPr>
      <w:r w:rsidRPr="007E4478">
        <w:rPr>
          <w:rFonts w:ascii="Arial" w:hAnsi="Arial" w:cs="Arial"/>
          <w:b/>
        </w:rPr>
        <w:t>o sprovedenoj javnoj raspravi o</w:t>
      </w:r>
    </w:p>
    <w:p w:rsidR="00C209A1" w:rsidRPr="007E4478" w:rsidRDefault="00C209A1" w:rsidP="00C209A1">
      <w:pPr>
        <w:jc w:val="center"/>
        <w:rPr>
          <w:rFonts w:ascii="Arial" w:hAnsi="Arial" w:cs="Arial"/>
          <w:b/>
        </w:rPr>
      </w:pPr>
      <w:r w:rsidRPr="007E4478">
        <w:rPr>
          <w:rFonts w:ascii="Arial" w:hAnsi="Arial" w:cs="Arial"/>
          <w:b/>
        </w:rPr>
        <w:t xml:space="preserve">izradi Lokalnog akcionog plana za razvoj sistema socijalne </w:t>
      </w:r>
      <w:proofErr w:type="gramStart"/>
      <w:r w:rsidRPr="007E4478">
        <w:rPr>
          <w:rFonts w:ascii="Arial" w:hAnsi="Arial" w:cs="Arial"/>
          <w:b/>
        </w:rPr>
        <w:t>zaštite  starijih</w:t>
      </w:r>
      <w:proofErr w:type="gramEnd"/>
      <w:r w:rsidRPr="007E4478">
        <w:rPr>
          <w:rFonts w:ascii="Arial" w:hAnsi="Arial" w:cs="Arial"/>
          <w:b/>
        </w:rPr>
        <w:t xml:space="preserve">   za      period 2019-2022.godine</w:t>
      </w:r>
    </w:p>
    <w:p w:rsidR="00C209A1" w:rsidRPr="007E4478" w:rsidRDefault="00C209A1" w:rsidP="00C209A1">
      <w:pPr>
        <w:jc w:val="both"/>
        <w:rPr>
          <w:rFonts w:ascii="Arial" w:hAnsi="Arial" w:cs="Arial"/>
          <w:b/>
        </w:rPr>
      </w:pPr>
    </w:p>
    <w:p w:rsidR="00C209A1" w:rsidRPr="00652A56" w:rsidRDefault="00C209A1" w:rsidP="00C209A1">
      <w:pPr>
        <w:jc w:val="both"/>
        <w:rPr>
          <w:rFonts w:ascii="Arial" w:hAnsi="Arial" w:cs="Arial"/>
        </w:rPr>
      </w:pPr>
      <w:r>
        <w:rPr>
          <w:rFonts w:ascii="Arial" w:hAnsi="Arial" w:cs="Arial"/>
        </w:rPr>
        <w:tab/>
      </w:r>
      <w:r w:rsidRPr="00652A56">
        <w:rPr>
          <w:rFonts w:ascii="Arial" w:hAnsi="Arial" w:cs="Arial"/>
        </w:rPr>
        <w:t xml:space="preserve">U skladu sa članom 58 Zakona o lokalnoj </w:t>
      </w:r>
      <w:proofErr w:type="gramStart"/>
      <w:r w:rsidRPr="00652A56">
        <w:rPr>
          <w:rFonts w:ascii="Arial" w:hAnsi="Arial" w:cs="Arial"/>
        </w:rPr>
        <w:t>samoupravi(</w:t>
      </w:r>
      <w:proofErr w:type="gramEnd"/>
      <w:r w:rsidRPr="00652A56">
        <w:rPr>
          <w:rFonts w:ascii="Arial" w:hAnsi="Arial" w:cs="Arial"/>
        </w:rPr>
        <w:t>“Sl.list CG” br.02/18) i  člana 56 Statuta opštine Tivat ( “Sl.list  RCG-opštinski propisi”,br.24/18”), Predsjednik  opštine Tivat donio je Odluku o pristupanju izradi nacrta Lokalnog akcionog plana za razvoj sistema socijalne zaštite starijih za period 2019-2022.godine za opštinu Tivat,broj 0101-550-48 od 14.01.2019.godine.</w:t>
      </w:r>
    </w:p>
    <w:p w:rsidR="00C209A1" w:rsidRPr="00652A56" w:rsidRDefault="00C209A1" w:rsidP="00C209A1">
      <w:pPr>
        <w:jc w:val="both"/>
        <w:rPr>
          <w:rFonts w:ascii="Arial" w:hAnsi="Arial" w:cs="Arial"/>
        </w:rPr>
      </w:pPr>
      <w:r>
        <w:rPr>
          <w:rFonts w:ascii="Arial" w:hAnsi="Arial" w:cs="Arial"/>
        </w:rPr>
        <w:tab/>
      </w:r>
      <w:r w:rsidRPr="00652A56">
        <w:rPr>
          <w:rFonts w:ascii="Arial" w:hAnsi="Arial" w:cs="Arial"/>
        </w:rPr>
        <w:t xml:space="preserve">U skladu sa članom 2 ove </w:t>
      </w:r>
      <w:proofErr w:type="gramStart"/>
      <w:r w:rsidRPr="00652A56">
        <w:rPr>
          <w:rFonts w:ascii="Arial" w:hAnsi="Arial" w:cs="Arial"/>
        </w:rPr>
        <w:t>Odluke ,</w:t>
      </w:r>
      <w:proofErr w:type="gramEnd"/>
      <w:r w:rsidRPr="00652A56">
        <w:rPr>
          <w:rFonts w:ascii="Arial" w:hAnsi="Arial" w:cs="Arial"/>
        </w:rPr>
        <w:t xml:space="preserve"> raspisan je Javni poziv za predlaganje članova/ica Radne grupe  broj 0101-550-48/1 od 15.01.2019.godine, koji su imali obavezu da izrade nacrt Lokalnog plana.</w:t>
      </w:r>
    </w:p>
    <w:p w:rsidR="00C209A1" w:rsidRPr="00652A56" w:rsidRDefault="00C209A1" w:rsidP="00C209A1">
      <w:pPr>
        <w:jc w:val="both"/>
        <w:rPr>
          <w:rFonts w:ascii="Arial" w:hAnsi="Arial" w:cs="Arial"/>
        </w:rPr>
      </w:pPr>
      <w:r>
        <w:rPr>
          <w:rFonts w:ascii="Arial" w:hAnsi="Arial" w:cs="Arial"/>
        </w:rPr>
        <w:tab/>
      </w:r>
      <w:r w:rsidRPr="00652A56">
        <w:rPr>
          <w:rFonts w:ascii="Arial" w:hAnsi="Arial" w:cs="Arial"/>
        </w:rPr>
        <w:t>Predsjednik opštine je nakon pristiglih priijava donio Rješenje o formiranju Radne grupe broj 0101-550-48/6 od 05.</w:t>
      </w:r>
      <w:proofErr w:type="gramStart"/>
      <w:r w:rsidRPr="00652A56">
        <w:rPr>
          <w:rFonts w:ascii="Arial" w:hAnsi="Arial" w:cs="Arial"/>
        </w:rPr>
        <w:t>02.2019.godine</w:t>
      </w:r>
      <w:proofErr w:type="gramEnd"/>
      <w:r w:rsidRPr="00652A56">
        <w:rPr>
          <w:rFonts w:ascii="Arial" w:hAnsi="Arial" w:cs="Arial"/>
        </w:rPr>
        <w:t>,koja je brojala šest članova.</w:t>
      </w:r>
    </w:p>
    <w:p w:rsidR="00C209A1" w:rsidRPr="00652A56" w:rsidRDefault="00C209A1" w:rsidP="00C209A1">
      <w:pPr>
        <w:jc w:val="both"/>
        <w:rPr>
          <w:rFonts w:ascii="Arial" w:hAnsi="Arial" w:cs="Arial"/>
        </w:rPr>
      </w:pPr>
      <w:r>
        <w:rPr>
          <w:rFonts w:ascii="Arial" w:hAnsi="Arial" w:cs="Arial"/>
        </w:rPr>
        <w:tab/>
      </w:r>
      <w:r w:rsidRPr="00652A56">
        <w:rPr>
          <w:rFonts w:ascii="Arial" w:hAnsi="Arial" w:cs="Arial"/>
        </w:rPr>
        <w:t xml:space="preserve">Nakon niza sastanaka Radna grupa je izradila nacrt Lokalnog akcionog plana koji je usvojio </w:t>
      </w:r>
      <w:proofErr w:type="gramStart"/>
      <w:r w:rsidRPr="00652A56">
        <w:rPr>
          <w:rFonts w:ascii="Arial" w:hAnsi="Arial" w:cs="Arial"/>
        </w:rPr>
        <w:t>Predsjednik  opštine</w:t>
      </w:r>
      <w:proofErr w:type="gramEnd"/>
      <w:r w:rsidRPr="00652A56">
        <w:rPr>
          <w:rFonts w:ascii="Arial" w:hAnsi="Arial" w:cs="Arial"/>
        </w:rPr>
        <w:t xml:space="preserve"> Tivat.</w:t>
      </w:r>
    </w:p>
    <w:p w:rsidR="00C209A1" w:rsidRPr="00652A56" w:rsidRDefault="00C209A1" w:rsidP="00C209A1">
      <w:pPr>
        <w:jc w:val="both"/>
        <w:rPr>
          <w:rFonts w:ascii="Arial" w:hAnsi="Arial" w:cs="Arial"/>
        </w:rPr>
      </w:pPr>
      <w:r w:rsidRPr="00652A56">
        <w:rPr>
          <w:rFonts w:ascii="Arial" w:hAnsi="Arial" w:cs="Arial"/>
        </w:rPr>
        <w:t>Predsjednik Opštine ,27.</w:t>
      </w:r>
      <w:proofErr w:type="gramStart"/>
      <w:r w:rsidRPr="00652A56">
        <w:rPr>
          <w:rFonts w:ascii="Arial" w:hAnsi="Arial" w:cs="Arial"/>
        </w:rPr>
        <w:t>08.2019.godine</w:t>
      </w:r>
      <w:proofErr w:type="gramEnd"/>
      <w:r w:rsidRPr="00652A56">
        <w:rPr>
          <w:rFonts w:ascii="Arial" w:hAnsi="Arial" w:cs="Arial"/>
        </w:rPr>
        <w:t xml:space="preserve"> donio je Program javne rasprave broj 0101-550-48/7.</w:t>
      </w:r>
    </w:p>
    <w:p w:rsidR="00C209A1" w:rsidRPr="00652A56" w:rsidRDefault="00C209A1" w:rsidP="00C209A1">
      <w:pPr>
        <w:jc w:val="both"/>
        <w:rPr>
          <w:rFonts w:ascii="Arial" w:hAnsi="Arial" w:cs="Arial"/>
        </w:rPr>
      </w:pPr>
      <w:r>
        <w:rPr>
          <w:rFonts w:ascii="Arial" w:hAnsi="Arial" w:cs="Arial"/>
        </w:rPr>
        <w:tab/>
      </w:r>
      <w:r w:rsidRPr="00652A56">
        <w:rPr>
          <w:rFonts w:ascii="Arial" w:hAnsi="Arial" w:cs="Arial"/>
        </w:rPr>
        <w:t>Nacrt Lokalnog akcionog plana i Program javne rasprave postavljeni su na oglasnoj tabli i web portalu opštine Tivat.</w:t>
      </w:r>
    </w:p>
    <w:p w:rsidR="00C209A1" w:rsidRPr="00652A56" w:rsidRDefault="00C209A1" w:rsidP="00C209A1">
      <w:pPr>
        <w:jc w:val="both"/>
        <w:rPr>
          <w:rFonts w:ascii="Arial" w:hAnsi="Arial" w:cs="Arial"/>
        </w:rPr>
      </w:pPr>
      <w:r>
        <w:rPr>
          <w:rFonts w:ascii="Arial" w:hAnsi="Arial" w:cs="Arial"/>
        </w:rPr>
        <w:tab/>
      </w:r>
      <w:r w:rsidRPr="00652A56">
        <w:rPr>
          <w:rFonts w:ascii="Arial" w:hAnsi="Arial" w:cs="Arial"/>
        </w:rPr>
        <w:t xml:space="preserve">Javna rasprava je obuhvatila okrugle stolove sa opštinskim organima lokalne uprave i javnim </w:t>
      </w:r>
      <w:proofErr w:type="gramStart"/>
      <w:r w:rsidRPr="00652A56">
        <w:rPr>
          <w:rFonts w:ascii="Arial" w:hAnsi="Arial" w:cs="Arial"/>
        </w:rPr>
        <w:t>službama,sa</w:t>
      </w:r>
      <w:proofErr w:type="gramEnd"/>
      <w:r w:rsidRPr="00652A56">
        <w:rPr>
          <w:rFonts w:ascii="Arial" w:hAnsi="Arial" w:cs="Arial"/>
        </w:rPr>
        <w:t xml:space="preserve"> institucijama I nevladinim organizacijama a kao poslednja,održana je Centralna Javna rasprava .</w:t>
      </w:r>
    </w:p>
    <w:p w:rsidR="00C209A1" w:rsidRDefault="00C209A1" w:rsidP="00C209A1">
      <w:pPr>
        <w:jc w:val="both"/>
        <w:rPr>
          <w:rFonts w:ascii="Arial" w:hAnsi="Arial" w:cs="Arial"/>
        </w:rPr>
      </w:pPr>
      <w:r>
        <w:rPr>
          <w:rFonts w:ascii="Arial" w:hAnsi="Arial" w:cs="Arial"/>
        </w:rPr>
        <w:tab/>
      </w:r>
      <w:r w:rsidRPr="00652A56">
        <w:rPr>
          <w:rFonts w:ascii="Arial" w:hAnsi="Arial" w:cs="Arial"/>
        </w:rPr>
        <w:t xml:space="preserve">Javnu raspravu sproveo je Sekretarijat za </w:t>
      </w:r>
      <w:proofErr w:type="gramStart"/>
      <w:r w:rsidRPr="00652A56">
        <w:rPr>
          <w:rFonts w:ascii="Arial" w:hAnsi="Arial" w:cs="Arial"/>
        </w:rPr>
        <w:t>mlade,sport</w:t>
      </w:r>
      <w:proofErr w:type="gramEnd"/>
      <w:r w:rsidRPr="00652A56">
        <w:rPr>
          <w:rFonts w:ascii="Arial" w:hAnsi="Arial" w:cs="Arial"/>
        </w:rPr>
        <w:t xml:space="preserve"> i  socijalna pitanja, a tokom svih okruglih stolova, svim učesnicima data je mogućnost pisanog,elektronskog i usmenog izjašnjavanja o nacrtu.</w:t>
      </w:r>
    </w:p>
    <w:p w:rsidR="00C209A1" w:rsidRPr="00652A56" w:rsidRDefault="00C209A1" w:rsidP="00C209A1">
      <w:pPr>
        <w:jc w:val="both"/>
        <w:rPr>
          <w:rFonts w:ascii="Arial" w:hAnsi="Arial" w:cs="Arial"/>
        </w:rPr>
      </w:pPr>
    </w:p>
    <w:p w:rsidR="00C209A1" w:rsidRPr="00652A56" w:rsidRDefault="00C209A1" w:rsidP="00C209A1">
      <w:pPr>
        <w:jc w:val="both"/>
        <w:rPr>
          <w:rFonts w:ascii="Arial" w:hAnsi="Arial" w:cs="Arial"/>
        </w:rPr>
      </w:pPr>
      <w:r>
        <w:rPr>
          <w:rFonts w:ascii="Arial" w:hAnsi="Arial" w:cs="Arial"/>
        </w:rPr>
        <w:tab/>
      </w:r>
      <w:r w:rsidRPr="00652A56">
        <w:rPr>
          <w:rFonts w:ascii="Arial" w:hAnsi="Arial" w:cs="Arial"/>
        </w:rPr>
        <w:t>Sugestije i predlozi u elektronskoj formi: 0</w:t>
      </w:r>
    </w:p>
    <w:p w:rsidR="00C209A1" w:rsidRPr="00652A56" w:rsidRDefault="00C209A1" w:rsidP="00C209A1">
      <w:pPr>
        <w:jc w:val="both"/>
        <w:rPr>
          <w:rFonts w:ascii="Arial" w:hAnsi="Arial" w:cs="Arial"/>
        </w:rPr>
      </w:pPr>
      <w:r>
        <w:rPr>
          <w:rFonts w:ascii="Arial" w:hAnsi="Arial" w:cs="Arial"/>
        </w:rPr>
        <w:tab/>
      </w:r>
      <w:r w:rsidRPr="00652A56">
        <w:rPr>
          <w:rFonts w:ascii="Arial" w:hAnsi="Arial" w:cs="Arial"/>
        </w:rPr>
        <w:t>Primjedbe u pisanoj formi: 0</w:t>
      </w:r>
    </w:p>
    <w:p w:rsidR="00C209A1" w:rsidRDefault="00C209A1" w:rsidP="00C209A1">
      <w:pPr>
        <w:jc w:val="both"/>
        <w:rPr>
          <w:rFonts w:ascii="Arial" w:hAnsi="Arial" w:cs="Arial"/>
        </w:rPr>
      </w:pPr>
      <w:r>
        <w:rPr>
          <w:rFonts w:ascii="Arial" w:hAnsi="Arial" w:cs="Arial"/>
        </w:rPr>
        <w:tab/>
      </w:r>
      <w:r w:rsidRPr="00652A56">
        <w:rPr>
          <w:rFonts w:ascii="Arial" w:hAnsi="Arial" w:cs="Arial"/>
        </w:rPr>
        <w:t>Primjedbe i sugestije u usmenoj formi: 0</w:t>
      </w:r>
    </w:p>
    <w:p w:rsidR="00C209A1" w:rsidRPr="00652A56" w:rsidRDefault="00C209A1" w:rsidP="00C209A1">
      <w:pPr>
        <w:jc w:val="both"/>
        <w:rPr>
          <w:rFonts w:ascii="Arial" w:hAnsi="Arial" w:cs="Arial"/>
        </w:rPr>
      </w:pPr>
    </w:p>
    <w:p w:rsidR="00C209A1" w:rsidRPr="00652A56" w:rsidRDefault="00C209A1" w:rsidP="00C209A1">
      <w:pPr>
        <w:jc w:val="both"/>
        <w:rPr>
          <w:rFonts w:ascii="Arial" w:hAnsi="Arial" w:cs="Arial"/>
        </w:rPr>
      </w:pPr>
      <w:r>
        <w:rPr>
          <w:rFonts w:ascii="Arial" w:hAnsi="Arial" w:cs="Arial"/>
        </w:rPr>
        <w:tab/>
      </w:r>
      <w:r w:rsidRPr="00652A56">
        <w:rPr>
          <w:rFonts w:ascii="Arial" w:hAnsi="Arial" w:cs="Arial"/>
        </w:rPr>
        <w:t xml:space="preserve">Kako ni na jednom okruglom stolu nije bilo primjedbi ni </w:t>
      </w:r>
      <w:proofErr w:type="gramStart"/>
      <w:r w:rsidRPr="00652A56">
        <w:rPr>
          <w:rFonts w:ascii="Arial" w:hAnsi="Arial" w:cs="Arial"/>
        </w:rPr>
        <w:t>sugestija ,</w:t>
      </w:r>
      <w:proofErr w:type="gramEnd"/>
      <w:r w:rsidRPr="00652A56">
        <w:rPr>
          <w:rFonts w:ascii="Arial" w:hAnsi="Arial" w:cs="Arial"/>
        </w:rPr>
        <w:t xml:space="preserve"> nacrt dokumenta je predložen Skupštini opštine Tivat da ga usvoji.</w:t>
      </w:r>
    </w:p>
    <w:p w:rsidR="00C209A1" w:rsidRPr="00652A56" w:rsidRDefault="00C209A1" w:rsidP="00C209A1">
      <w:pPr>
        <w:jc w:val="both"/>
        <w:rPr>
          <w:rFonts w:ascii="Arial" w:hAnsi="Arial" w:cs="Arial"/>
        </w:rPr>
      </w:pPr>
    </w:p>
    <w:p w:rsidR="00C209A1" w:rsidRPr="00652A56" w:rsidRDefault="00C209A1" w:rsidP="00C209A1">
      <w:pPr>
        <w:jc w:val="both"/>
        <w:rPr>
          <w:rFonts w:ascii="Arial" w:hAnsi="Arial" w:cs="Arial"/>
        </w:rPr>
      </w:pPr>
    </w:p>
    <w:p w:rsidR="00C209A1" w:rsidRPr="007E4478" w:rsidRDefault="00C209A1" w:rsidP="00C209A1">
      <w:pPr>
        <w:jc w:val="both"/>
        <w:rPr>
          <w:rFonts w:ascii="Arial" w:hAnsi="Arial" w:cs="Arial"/>
          <w:b/>
        </w:rPr>
      </w:pPr>
      <w:r w:rsidRPr="007E4478">
        <w:rPr>
          <w:rFonts w:ascii="Arial" w:hAnsi="Arial" w:cs="Arial"/>
          <w:b/>
        </w:rPr>
        <w:t>OBRAĐIVAČ</w:t>
      </w:r>
    </w:p>
    <w:p w:rsidR="00C209A1" w:rsidRDefault="00C209A1" w:rsidP="00C209A1">
      <w:pPr>
        <w:jc w:val="both"/>
        <w:rPr>
          <w:rFonts w:ascii="Arial" w:hAnsi="Arial" w:cs="Arial"/>
          <w:b/>
        </w:rPr>
      </w:pPr>
      <w:r w:rsidRPr="007E4478">
        <w:rPr>
          <w:rFonts w:ascii="Arial" w:hAnsi="Arial" w:cs="Arial"/>
          <w:b/>
        </w:rPr>
        <w:t xml:space="preserve">Sekretarijat za </w:t>
      </w:r>
      <w:proofErr w:type="gramStart"/>
      <w:r w:rsidRPr="007E4478">
        <w:rPr>
          <w:rFonts w:ascii="Arial" w:hAnsi="Arial" w:cs="Arial"/>
          <w:b/>
        </w:rPr>
        <w:t>mlade,sport</w:t>
      </w:r>
      <w:proofErr w:type="gramEnd"/>
      <w:r w:rsidRPr="007E4478">
        <w:rPr>
          <w:rFonts w:ascii="Arial" w:hAnsi="Arial" w:cs="Arial"/>
          <w:b/>
        </w:rPr>
        <w:t xml:space="preserve"> i socijalna pitanja</w:t>
      </w:r>
    </w:p>
    <w:p w:rsidR="00C209A1" w:rsidRDefault="00C209A1" w:rsidP="00C209A1">
      <w:pPr>
        <w:jc w:val="both"/>
        <w:rPr>
          <w:rFonts w:ascii="Arial" w:hAnsi="Arial" w:cs="Arial"/>
          <w:b/>
        </w:rPr>
      </w:pPr>
    </w:p>
    <w:p w:rsidR="00C209A1" w:rsidRDefault="00C209A1" w:rsidP="00C209A1">
      <w:pPr>
        <w:jc w:val="both"/>
        <w:rPr>
          <w:rFonts w:ascii="Arial" w:hAnsi="Arial" w:cs="Arial"/>
          <w:b/>
        </w:rPr>
      </w:pPr>
    </w:p>
    <w:p w:rsidR="00C209A1" w:rsidRDefault="00C209A1" w:rsidP="00C209A1">
      <w:pPr>
        <w:jc w:val="both"/>
        <w:rPr>
          <w:rFonts w:ascii="Arial" w:hAnsi="Arial" w:cs="Arial"/>
          <w:b/>
        </w:rPr>
      </w:pPr>
    </w:p>
    <w:p w:rsidR="00C209A1" w:rsidRDefault="00C209A1" w:rsidP="00C209A1">
      <w:pPr>
        <w:jc w:val="both"/>
        <w:rPr>
          <w:rFonts w:ascii="Arial" w:hAnsi="Arial" w:cs="Arial"/>
          <w:b/>
        </w:rPr>
      </w:pPr>
    </w:p>
    <w:p w:rsidR="00C209A1" w:rsidRDefault="00C209A1" w:rsidP="00C209A1">
      <w:pPr>
        <w:jc w:val="both"/>
        <w:rPr>
          <w:rFonts w:ascii="Arial" w:hAnsi="Arial" w:cs="Arial"/>
          <w:b/>
        </w:rPr>
      </w:pPr>
    </w:p>
    <w:p w:rsidR="00C209A1" w:rsidRDefault="00C209A1" w:rsidP="00C209A1">
      <w:pPr>
        <w:jc w:val="both"/>
        <w:rPr>
          <w:rFonts w:ascii="Arial" w:hAnsi="Arial" w:cs="Arial"/>
          <w:b/>
        </w:rPr>
      </w:pPr>
    </w:p>
    <w:p w:rsidR="00C209A1" w:rsidRDefault="00C209A1" w:rsidP="00C209A1">
      <w:pPr>
        <w:jc w:val="both"/>
        <w:rPr>
          <w:rFonts w:ascii="Arial" w:hAnsi="Arial" w:cs="Arial"/>
          <w:b/>
        </w:rPr>
      </w:pPr>
    </w:p>
    <w:p w:rsidR="00C209A1" w:rsidRDefault="00C209A1" w:rsidP="00C209A1">
      <w:pPr>
        <w:jc w:val="both"/>
        <w:rPr>
          <w:rFonts w:ascii="Arial" w:hAnsi="Arial" w:cs="Arial"/>
          <w:b/>
        </w:rPr>
      </w:pPr>
    </w:p>
    <w:p w:rsidR="00C209A1" w:rsidRDefault="00C209A1" w:rsidP="00C209A1">
      <w:pPr>
        <w:jc w:val="both"/>
        <w:rPr>
          <w:rFonts w:ascii="Arial" w:hAnsi="Arial" w:cs="Arial"/>
          <w:b/>
        </w:rPr>
      </w:pPr>
    </w:p>
    <w:p w:rsidR="00C209A1" w:rsidRDefault="00C209A1" w:rsidP="00C209A1">
      <w:pPr>
        <w:jc w:val="both"/>
        <w:rPr>
          <w:rFonts w:ascii="Arial" w:hAnsi="Arial" w:cs="Arial"/>
          <w:b/>
        </w:rPr>
      </w:pPr>
    </w:p>
    <w:p w:rsidR="006902ED" w:rsidRPr="00C209A1" w:rsidRDefault="00C209A1" w:rsidP="00C209A1">
      <w:pPr>
        <w:jc w:val="both"/>
        <w:rPr>
          <w:rFonts w:ascii="Arial" w:hAnsi="Arial" w:cs="Arial"/>
          <w:b/>
        </w:rPr>
      </w:pPr>
      <w:r>
        <w:rPr>
          <w:rFonts w:ascii="Arial" w:hAnsi="Arial" w:cs="Arial"/>
          <w:b/>
          <w:noProof/>
          <w:lang w:val="sr-Latn-ME" w:eastAsia="sr-Latn-ME"/>
        </w:rPr>
        <w:lastRenderedPageBreak/>
        <w:drawing>
          <wp:inline distT="0" distB="0" distL="0" distR="0" wp14:anchorId="08372F00" wp14:editId="4812B9E3">
            <wp:extent cx="6115050" cy="8648700"/>
            <wp:effectExtent l="0" t="0" r="0" b="0"/>
            <wp:docPr id="11" name="Picture 11" descr="C:\Users\nikola.krsmanovic\Desktop\sTATUT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nikola.krsmanovic\Desktop\sTATUT_page-000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15050" cy="8648700"/>
                    </a:xfrm>
                    <a:prstGeom prst="rect">
                      <a:avLst/>
                    </a:prstGeom>
                    <a:noFill/>
                    <a:ln>
                      <a:noFill/>
                    </a:ln>
                  </pic:spPr>
                </pic:pic>
              </a:graphicData>
            </a:graphic>
          </wp:inline>
        </w:drawing>
      </w:r>
      <w:r>
        <w:rPr>
          <w:rFonts w:ascii="Arial" w:hAnsi="Arial" w:cs="Arial"/>
          <w:b/>
          <w:noProof/>
          <w:lang w:val="sr-Latn-ME" w:eastAsia="sr-Latn-ME"/>
        </w:rPr>
        <w:lastRenderedPageBreak/>
        <w:drawing>
          <wp:inline distT="0" distB="0" distL="0" distR="0" wp14:anchorId="11721DB9" wp14:editId="61EAF708">
            <wp:extent cx="6115050" cy="8648700"/>
            <wp:effectExtent l="0" t="0" r="0" b="0"/>
            <wp:docPr id="12" name="Picture 12" descr="C:\Users\nikola.krsmanovic\Desktop\sTATUT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nikola.krsmanovic\Desktop\sTATUT_page-000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15050" cy="8648700"/>
                    </a:xfrm>
                    <a:prstGeom prst="rect">
                      <a:avLst/>
                    </a:prstGeom>
                    <a:noFill/>
                    <a:ln>
                      <a:noFill/>
                    </a:ln>
                  </pic:spPr>
                </pic:pic>
              </a:graphicData>
            </a:graphic>
          </wp:inline>
        </w:drawing>
      </w:r>
      <w:r>
        <w:rPr>
          <w:rFonts w:ascii="Arial" w:hAnsi="Arial" w:cs="Arial"/>
          <w:b/>
          <w:noProof/>
          <w:lang w:val="sr-Latn-ME" w:eastAsia="sr-Latn-ME"/>
        </w:rPr>
        <w:lastRenderedPageBreak/>
        <w:drawing>
          <wp:inline distT="0" distB="0" distL="0" distR="0" wp14:anchorId="0E13C9EC" wp14:editId="2836184F">
            <wp:extent cx="6115050" cy="8648700"/>
            <wp:effectExtent l="0" t="0" r="0" b="0"/>
            <wp:docPr id="13" name="Picture 13" descr="C:\Users\nikola.krsmanovic\Desktop\sTATUT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nikola.krsmanovic\Desktop\sTATUT_page-000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15050" cy="8648700"/>
                    </a:xfrm>
                    <a:prstGeom prst="rect">
                      <a:avLst/>
                    </a:prstGeom>
                    <a:noFill/>
                    <a:ln>
                      <a:noFill/>
                    </a:ln>
                  </pic:spPr>
                </pic:pic>
              </a:graphicData>
            </a:graphic>
          </wp:inline>
        </w:drawing>
      </w:r>
      <w:bookmarkStart w:id="5" w:name="_GoBack"/>
      <w:bookmarkEnd w:id="5"/>
    </w:p>
    <w:sectPr w:rsidR="006902ED" w:rsidRPr="00C209A1" w:rsidSect="005B6FEF">
      <w:pgSz w:w="12240" w:h="15840"/>
      <w:pgMar w:top="720" w:right="1041" w:bottom="720" w:left="15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43"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E0002AFF" w:usb1="C000247B" w:usb2="00000009" w:usb3="00000000" w:csb0="000001FF" w:csb1="00000000"/>
  </w:font>
</w:font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1F84" w:rsidRDefault="00C209A1" w:rsidP="006671F2">
    <w:pPr>
      <w:pStyle w:val="Header"/>
      <w:jc w:val="right"/>
      <w:rPr>
        <w:lang w:val="sr-Latn-ME"/>
      </w:rPr>
    </w:pPr>
  </w:p>
  <w:p w:rsidR="001C1F84" w:rsidRPr="003271BD" w:rsidRDefault="00C209A1" w:rsidP="006671F2">
    <w:pPr>
      <w:pStyle w:val="Header"/>
      <w:jc w:val="right"/>
      <w:rPr>
        <w:lang w:val="sr-Latn-ME"/>
      </w:rPr>
    </w:pPr>
    <w:r>
      <w:rPr>
        <w:lang w:val="sr-Latn-ME"/>
      </w:rPr>
      <w:t>PREDLOG</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B06A5"/>
    <w:multiLevelType w:val="hybridMultilevel"/>
    <w:tmpl w:val="455C5FA6"/>
    <w:lvl w:ilvl="0" w:tplc="426C8494">
      <w:start w:val="1"/>
      <w:numFmt w:val="lowerLetter"/>
      <w:lvlText w:val="(%1)"/>
      <w:lvlJc w:val="left"/>
      <w:pPr>
        <w:ind w:left="2260" w:hanging="1125"/>
      </w:pPr>
      <w:rPr>
        <w:rFonts w:hint="default"/>
      </w:rPr>
    </w:lvl>
    <w:lvl w:ilvl="1" w:tplc="2C1A0019" w:tentative="1">
      <w:start w:val="1"/>
      <w:numFmt w:val="lowerLetter"/>
      <w:lvlText w:val="%2."/>
      <w:lvlJc w:val="left"/>
      <w:pPr>
        <w:ind w:left="1855" w:hanging="360"/>
      </w:pPr>
    </w:lvl>
    <w:lvl w:ilvl="2" w:tplc="2C1A001B" w:tentative="1">
      <w:start w:val="1"/>
      <w:numFmt w:val="lowerRoman"/>
      <w:lvlText w:val="%3."/>
      <w:lvlJc w:val="right"/>
      <w:pPr>
        <w:ind w:left="2575" w:hanging="180"/>
      </w:pPr>
    </w:lvl>
    <w:lvl w:ilvl="3" w:tplc="2C1A000F" w:tentative="1">
      <w:start w:val="1"/>
      <w:numFmt w:val="decimal"/>
      <w:lvlText w:val="%4."/>
      <w:lvlJc w:val="left"/>
      <w:pPr>
        <w:ind w:left="3295" w:hanging="360"/>
      </w:pPr>
    </w:lvl>
    <w:lvl w:ilvl="4" w:tplc="2C1A0019" w:tentative="1">
      <w:start w:val="1"/>
      <w:numFmt w:val="lowerLetter"/>
      <w:lvlText w:val="%5."/>
      <w:lvlJc w:val="left"/>
      <w:pPr>
        <w:ind w:left="4015" w:hanging="360"/>
      </w:pPr>
    </w:lvl>
    <w:lvl w:ilvl="5" w:tplc="2C1A001B" w:tentative="1">
      <w:start w:val="1"/>
      <w:numFmt w:val="lowerRoman"/>
      <w:lvlText w:val="%6."/>
      <w:lvlJc w:val="right"/>
      <w:pPr>
        <w:ind w:left="4735" w:hanging="180"/>
      </w:pPr>
    </w:lvl>
    <w:lvl w:ilvl="6" w:tplc="2C1A000F" w:tentative="1">
      <w:start w:val="1"/>
      <w:numFmt w:val="decimal"/>
      <w:lvlText w:val="%7."/>
      <w:lvlJc w:val="left"/>
      <w:pPr>
        <w:ind w:left="5455" w:hanging="360"/>
      </w:pPr>
    </w:lvl>
    <w:lvl w:ilvl="7" w:tplc="2C1A0019" w:tentative="1">
      <w:start w:val="1"/>
      <w:numFmt w:val="lowerLetter"/>
      <w:lvlText w:val="%8."/>
      <w:lvlJc w:val="left"/>
      <w:pPr>
        <w:ind w:left="6175" w:hanging="360"/>
      </w:pPr>
    </w:lvl>
    <w:lvl w:ilvl="8" w:tplc="2C1A001B" w:tentative="1">
      <w:start w:val="1"/>
      <w:numFmt w:val="lowerRoman"/>
      <w:lvlText w:val="%9."/>
      <w:lvlJc w:val="right"/>
      <w:pPr>
        <w:ind w:left="6895" w:hanging="180"/>
      </w:pPr>
    </w:lvl>
  </w:abstractNum>
  <w:abstractNum w:abstractNumId="1" w15:restartNumberingAfterBreak="0">
    <w:nsid w:val="04642355"/>
    <w:multiLevelType w:val="hybridMultilevel"/>
    <w:tmpl w:val="3AECCE8C"/>
    <w:lvl w:ilvl="0" w:tplc="2C1A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2" w15:restartNumberingAfterBreak="0">
    <w:nsid w:val="149A1C19"/>
    <w:multiLevelType w:val="hybridMultilevel"/>
    <w:tmpl w:val="45E2436E"/>
    <w:lvl w:ilvl="0" w:tplc="2C1A0001">
      <w:start w:val="1"/>
      <w:numFmt w:val="bullet"/>
      <w:lvlText w:val=""/>
      <w:lvlJc w:val="left"/>
      <w:pPr>
        <w:ind w:left="1080" w:hanging="360"/>
      </w:pPr>
      <w:rPr>
        <w:rFonts w:ascii="Symbol" w:hAnsi="Symbol" w:hint="default"/>
      </w:rPr>
    </w:lvl>
    <w:lvl w:ilvl="1" w:tplc="2C1A0003" w:tentative="1">
      <w:start w:val="1"/>
      <w:numFmt w:val="bullet"/>
      <w:lvlText w:val="o"/>
      <w:lvlJc w:val="left"/>
      <w:pPr>
        <w:ind w:left="1800" w:hanging="360"/>
      </w:pPr>
      <w:rPr>
        <w:rFonts w:ascii="Courier New" w:hAnsi="Courier New" w:cs="Courier New" w:hint="default"/>
      </w:rPr>
    </w:lvl>
    <w:lvl w:ilvl="2" w:tplc="2C1A0005" w:tentative="1">
      <w:start w:val="1"/>
      <w:numFmt w:val="bullet"/>
      <w:lvlText w:val=""/>
      <w:lvlJc w:val="left"/>
      <w:pPr>
        <w:ind w:left="2520" w:hanging="360"/>
      </w:pPr>
      <w:rPr>
        <w:rFonts w:ascii="Wingdings" w:hAnsi="Wingdings" w:hint="default"/>
      </w:rPr>
    </w:lvl>
    <w:lvl w:ilvl="3" w:tplc="2C1A0001" w:tentative="1">
      <w:start w:val="1"/>
      <w:numFmt w:val="bullet"/>
      <w:lvlText w:val=""/>
      <w:lvlJc w:val="left"/>
      <w:pPr>
        <w:ind w:left="3240" w:hanging="360"/>
      </w:pPr>
      <w:rPr>
        <w:rFonts w:ascii="Symbol" w:hAnsi="Symbol" w:hint="default"/>
      </w:rPr>
    </w:lvl>
    <w:lvl w:ilvl="4" w:tplc="2C1A0003" w:tentative="1">
      <w:start w:val="1"/>
      <w:numFmt w:val="bullet"/>
      <w:lvlText w:val="o"/>
      <w:lvlJc w:val="left"/>
      <w:pPr>
        <w:ind w:left="3960" w:hanging="360"/>
      </w:pPr>
      <w:rPr>
        <w:rFonts w:ascii="Courier New" w:hAnsi="Courier New" w:cs="Courier New" w:hint="default"/>
      </w:rPr>
    </w:lvl>
    <w:lvl w:ilvl="5" w:tplc="2C1A0005" w:tentative="1">
      <w:start w:val="1"/>
      <w:numFmt w:val="bullet"/>
      <w:lvlText w:val=""/>
      <w:lvlJc w:val="left"/>
      <w:pPr>
        <w:ind w:left="4680" w:hanging="360"/>
      </w:pPr>
      <w:rPr>
        <w:rFonts w:ascii="Wingdings" w:hAnsi="Wingdings" w:hint="default"/>
      </w:rPr>
    </w:lvl>
    <w:lvl w:ilvl="6" w:tplc="2C1A0001" w:tentative="1">
      <w:start w:val="1"/>
      <w:numFmt w:val="bullet"/>
      <w:lvlText w:val=""/>
      <w:lvlJc w:val="left"/>
      <w:pPr>
        <w:ind w:left="5400" w:hanging="360"/>
      </w:pPr>
      <w:rPr>
        <w:rFonts w:ascii="Symbol" w:hAnsi="Symbol" w:hint="default"/>
      </w:rPr>
    </w:lvl>
    <w:lvl w:ilvl="7" w:tplc="2C1A0003" w:tentative="1">
      <w:start w:val="1"/>
      <w:numFmt w:val="bullet"/>
      <w:lvlText w:val="o"/>
      <w:lvlJc w:val="left"/>
      <w:pPr>
        <w:ind w:left="6120" w:hanging="360"/>
      </w:pPr>
      <w:rPr>
        <w:rFonts w:ascii="Courier New" w:hAnsi="Courier New" w:cs="Courier New" w:hint="default"/>
      </w:rPr>
    </w:lvl>
    <w:lvl w:ilvl="8" w:tplc="2C1A0005" w:tentative="1">
      <w:start w:val="1"/>
      <w:numFmt w:val="bullet"/>
      <w:lvlText w:val=""/>
      <w:lvlJc w:val="left"/>
      <w:pPr>
        <w:ind w:left="6840" w:hanging="360"/>
      </w:pPr>
      <w:rPr>
        <w:rFonts w:ascii="Wingdings" w:hAnsi="Wingdings" w:hint="default"/>
      </w:rPr>
    </w:lvl>
  </w:abstractNum>
  <w:abstractNum w:abstractNumId="3" w15:restartNumberingAfterBreak="0">
    <w:nsid w:val="15AA3F3D"/>
    <w:multiLevelType w:val="hybridMultilevel"/>
    <w:tmpl w:val="AA0AD97A"/>
    <w:lvl w:ilvl="0" w:tplc="2C1A000F">
      <w:start w:val="1"/>
      <w:numFmt w:val="decimal"/>
      <w:lvlText w:val="%1."/>
      <w:lvlJc w:val="left"/>
      <w:pPr>
        <w:ind w:left="720" w:hanging="360"/>
      </w:p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4" w15:restartNumberingAfterBreak="0">
    <w:nsid w:val="18CD2ED4"/>
    <w:multiLevelType w:val="hybridMultilevel"/>
    <w:tmpl w:val="70AE47F4"/>
    <w:lvl w:ilvl="0" w:tplc="2C1A000F">
      <w:start w:val="1"/>
      <w:numFmt w:val="decimal"/>
      <w:lvlText w:val="%1."/>
      <w:lvlJc w:val="left"/>
      <w:pPr>
        <w:ind w:left="1530" w:hanging="360"/>
      </w:pPr>
    </w:lvl>
    <w:lvl w:ilvl="1" w:tplc="2C1A0019" w:tentative="1">
      <w:start w:val="1"/>
      <w:numFmt w:val="lowerLetter"/>
      <w:lvlText w:val="%2."/>
      <w:lvlJc w:val="left"/>
      <w:pPr>
        <w:ind w:left="2250" w:hanging="360"/>
      </w:pPr>
    </w:lvl>
    <w:lvl w:ilvl="2" w:tplc="2C1A001B" w:tentative="1">
      <w:start w:val="1"/>
      <w:numFmt w:val="lowerRoman"/>
      <w:lvlText w:val="%3."/>
      <w:lvlJc w:val="right"/>
      <w:pPr>
        <w:ind w:left="2970" w:hanging="180"/>
      </w:pPr>
    </w:lvl>
    <w:lvl w:ilvl="3" w:tplc="2C1A000F" w:tentative="1">
      <w:start w:val="1"/>
      <w:numFmt w:val="decimal"/>
      <w:lvlText w:val="%4."/>
      <w:lvlJc w:val="left"/>
      <w:pPr>
        <w:ind w:left="3690" w:hanging="360"/>
      </w:pPr>
    </w:lvl>
    <w:lvl w:ilvl="4" w:tplc="2C1A0019" w:tentative="1">
      <w:start w:val="1"/>
      <w:numFmt w:val="lowerLetter"/>
      <w:lvlText w:val="%5."/>
      <w:lvlJc w:val="left"/>
      <w:pPr>
        <w:ind w:left="4410" w:hanging="360"/>
      </w:pPr>
    </w:lvl>
    <w:lvl w:ilvl="5" w:tplc="2C1A001B" w:tentative="1">
      <w:start w:val="1"/>
      <w:numFmt w:val="lowerRoman"/>
      <w:lvlText w:val="%6."/>
      <w:lvlJc w:val="right"/>
      <w:pPr>
        <w:ind w:left="5130" w:hanging="180"/>
      </w:pPr>
    </w:lvl>
    <w:lvl w:ilvl="6" w:tplc="2C1A000F" w:tentative="1">
      <w:start w:val="1"/>
      <w:numFmt w:val="decimal"/>
      <w:lvlText w:val="%7."/>
      <w:lvlJc w:val="left"/>
      <w:pPr>
        <w:ind w:left="5850" w:hanging="360"/>
      </w:pPr>
    </w:lvl>
    <w:lvl w:ilvl="7" w:tplc="2C1A0019" w:tentative="1">
      <w:start w:val="1"/>
      <w:numFmt w:val="lowerLetter"/>
      <w:lvlText w:val="%8."/>
      <w:lvlJc w:val="left"/>
      <w:pPr>
        <w:ind w:left="6570" w:hanging="360"/>
      </w:pPr>
    </w:lvl>
    <w:lvl w:ilvl="8" w:tplc="2C1A001B" w:tentative="1">
      <w:start w:val="1"/>
      <w:numFmt w:val="lowerRoman"/>
      <w:lvlText w:val="%9."/>
      <w:lvlJc w:val="right"/>
      <w:pPr>
        <w:ind w:left="7290" w:hanging="180"/>
      </w:pPr>
    </w:lvl>
  </w:abstractNum>
  <w:abstractNum w:abstractNumId="5" w15:restartNumberingAfterBreak="0">
    <w:nsid w:val="1DFB4C1A"/>
    <w:multiLevelType w:val="hybridMultilevel"/>
    <w:tmpl w:val="710689D0"/>
    <w:lvl w:ilvl="0" w:tplc="2C1A000F">
      <w:start w:val="1"/>
      <w:numFmt w:val="decimal"/>
      <w:lvlText w:val="%1."/>
      <w:lvlJc w:val="left"/>
      <w:pPr>
        <w:ind w:left="1440" w:hanging="360"/>
      </w:pPr>
    </w:lvl>
    <w:lvl w:ilvl="1" w:tplc="2C1A0019" w:tentative="1">
      <w:start w:val="1"/>
      <w:numFmt w:val="lowerLetter"/>
      <w:lvlText w:val="%2."/>
      <w:lvlJc w:val="left"/>
      <w:pPr>
        <w:ind w:left="2160" w:hanging="360"/>
      </w:pPr>
    </w:lvl>
    <w:lvl w:ilvl="2" w:tplc="2C1A001B" w:tentative="1">
      <w:start w:val="1"/>
      <w:numFmt w:val="lowerRoman"/>
      <w:lvlText w:val="%3."/>
      <w:lvlJc w:val="right"/>
      <w:pPr>
        <w:ind w:left="2880" w:hanging="180"/>
      </w:pPr>
    </w:lvl>
    <w:lvl w:ilvl="3" w:tplc="2C1A000F" w:tentative="1">
      <w:start w:val="1"/>
      <w:numFmt w:val="decimal"/>
      <w:lvlText w:val="%4."/>
      <w:lvlJc w:val="left"/>
      <w:pPr>
        <w:ind w:left="3600" w:hanging="360"/>
      </w:pPr>
    </w:lvl>
    <w:lvl w:ilvl="4" w:tplc="2C1A0019" w:tentative="1">
      <w:start w:val="1"/>
      <w:numFmt w:val="lowerLetter"/>
      <w:lvlText w:val="%5."/>
      <w:lvlJc w:val="left"/>
      <w:pPr>
        <w:ind w:left="4320" w:hanging="360"/>
      </w:pPr>
    </w:lvl>
    <w:lvl w:ilvl="5" w:tplc="2C1A001B" w:tentative="1">
      <w:start w:val="1"/>
      <w:numFmt w:val="lowerRoman"/>
      <w:lvlText w:val="%6."/>
      <w:lvlJc w:val="right"/>
      <w:pPr>
        <w:ind w:left="5040" w:hanging="180"/>
      </w:pPr>
    </w:lvl>
    <w:lvl w:ilvl="6" w:tplc="2C1A000F" w:tentative="1">
      <w:start w:val="1"/>
      <w:numFmt w:val="decimal"/>
      <w:lvlText w:val="%7."/>
      <w:lvlJc w:val="left"/>
      <w:pPr>
        <w:ind w:left="5760" w:hanging="360"/>
      </w:pPr>
    </w:lvl>
    <w:lvl w:ilvl="7" w:tplc="2C1A0019" w:tentative="1">
      <w:start w:val="1"/>
      <w:numFmt w:val="lowerLetter"/>
      <w:lvlText w:val="%8."/>
      <w:lvlJc w:val="left"/>
      <w:pPr>
        <w:ind w:left="6480" w:hanging="360"/>
      </w:pPr>
    </w:lvl>
    <w:lvl w:ilvl="8" w:tplc="2C1A001B" w:tentative="1">
      <w:start w:val="1"/>
      <w:numFmt w:val="lowerRoman"/>
      <w:lvlText w:val="%9."/>
      <w:lvlJc w:val="right"/>
      <w:pPr>
        <w:ind w:left="7200" w:hanging="180"/>
      </w:pPr>
    </w:lvl>
  </w:abstractNum>
  <w:abstractNum w:abstractNumId="6" w15:restartNumberingAfterBreak="0">
    <w:nsid w:val="20E65241"/>
    <w:multiLevelType w:val="hybridMultilevel"/>
    <w:tmpl w:val="CBE46784"/>
    <w:lvl w:ilvl="0" w:tplc="426C8494">
      <w:start w:val="1"/>
      <w:numFmt w:val="lowerLetter"/>
      <w:lvlText w:val="(%1)"/>
      <w:lvlJc w:val="left"/>
      <w:pPr>
        <w:ind w:left="1845" w:hanging="1125"/>
      </w:pPr>
      <w:rPr>
        <w:rFonts w:hint="default"/>
      </w:rPr>
    </w:lvl>
    <w:lvl w:ilvl="1" w:tplc="2C1A0019" w:tentative="1">
      <w:start w:val="1"/>
      <w:numFmt w:val="lowerLetter"/>
      <w:lvlText w:val="%2."/>
      <w:lvlJc w:val="left"/>
      <w:pPr>
        <w:ind w:left="1800" w:hanging="360"/>
      </w:pPr>
    </w:lvl>
    <w:lvl w:ilvl="2" w:tplc="2C1A001B" w:tentative="1">
      <w:start w:val="1"/>
      <w:numFmt w:val="lowerRoman"/>
      <w:lvlText w:val="%3."/>
      <w:lvlJc w:val="right"/>
      <w:pPr>
        <w:ind w:left="2520" w:hanging="180"/>
      </w:pPr>
    </w:lvl>
    <w:lvl w:ilvl="3" w:tplc="2C1A000F" w:tentative="1">
      <w:start w:val="1"/>
      <w:numFmt w:val="decimal"/>
      <w:lvlText w:val="%4."/>
      <w:lvlJc w:val="left"/>
      <w:pPr>
        <w:ind w:left="3240" w:hanging="360"/>
      </w:pPr>
    </w:lvl>
    <w:lvl w:ilvl="4" w:tplc="2C1A0019" w:tentative="1">
      <w:start w:val="1"/>
      <w:numFmt w:val="lowerLetter"/>
      <w:lvlText w:val="%5."/>
      <w:lvlJc w:val="left"/>
      <w:pPr>
        <w:ind w:left="3960" w:hanging="360"/>
      </w:pPr>
    </w:lvl>
    <w:lvl w:ilvl="5" w:tplc="2C1A001B" w:tentative="1">
      <w:start w:val="1"/>
      <w:numFmt w:val="lowerRoman"/>
      <w:lvlText w:val="%6."/>
      <w:lvlJc w:val="right"/>
      <w:pPr>
        <w:ind w:left="4680" w:hanging="180"/>
      </w:pPr>
    </w:lvl>
    <w:lvl w:ilvl="6" w:tplc="2C1A000F" w:tentative="1">
      <w:start w:val="1"/>
      <w:numFmt w:val="decimal"/>
      <w:lvlText w:val="%7."/>
      <w:lvlJc w:val="left"/>
      <w:pPr>
        <w:ind w:left="5400" w:hanging="360"/>
      </w:pPr>
    </w:lvl>
    <w:lvl w:ilvl="7" w:tplc="2C1A0019" w:tentative="1">
      <w:start w:val="1"/>
      <w:numFmt w:val="lowerLetter"/>
      <w:lvlText w:val="%8."/>
      <w:lvlJc w:val="left"/>
      <w:pPr>
        <w:ind w:left="6120" w:hanging="360"/>
      </w:pPr>
    </w:lvl>
    <w:lvl w:ilvl="8" w:tplc="2C1A001B" w:tentative="1">
      <w:start w:val="1"/>
      <w:numFmt w:val="lowerRoman"/>
      <w:lvlText w:val="%9."/>
      <w:lvlJc w:val="right"/>
      <w:pPr>
        <w:ind w:left="6840" w:hanging="180"/>
      </w:pPr>
    </w:lvl>
  </w:abstractNum>
  <w:abstractNum w:abstractNumId="7" w15:restartNumberingAfterBreak="0">
    <w:nsid w:val="25224E7E"/>
    <w:multiLevelType w:val="hybridMultilevel"/>
    <w:tmpl w:val="04E2AE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9AE2247"/>
    <w:multiLevelType w:val="hybridMultilevel"/>
    <w:tmpl w:val="677C86D2"/>
    <w:lvl w:ilvl="0" w:tplc="2C1A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9" w15:restartNumberingAfterBreak="0">
    <w:nsid w:val="2FBA203F"/>
    <w:multiLevelType w:val="hybridMultilevel"/>
    <w:tmpl w:val="A93021EC"/>
    <w:lvl w:ilvl="0" w:tplc="2C1A000F">
      <w:start w:val="1"/>
      <w:numFmt w:val="decimal"/>
      <w:lvlText w:val="%1."/>
      <w:lvlJc w:val="left"/>
      <w:pPr>
        <w:ind w:left="2565" w:hanging="1125"/>
      </w:pPr>
      <w:rPr>
        <w:rFonts w:hint="default"/>
      </w:rPr>
    </w:lvl>
    <w:lvl w:ilvl="1" w:tplc="2C1A0019" w:tentative="1">
      <w:start w:val="1"/>
      <w:numFmt w:val="lowerLetter"/>
      <w:lvlText w:val="%2."/>
      <w:lvlJc w:val="left"/>
      <w:pPr>
        <w:ind w:left="2160" w:hanging="360"/>
      </w:pPr>
    </w:lvl>
    <w:lvl w:ilvl="2" w:tplc="2C1A001B" w:tentative="1">
      <w:start w:val="1"/>
      <w:numFmt w:val="lowerRoman"/>
      <w:lvlText w:val="%3."/>
      <w:lvlJc w:val="right"/>
      <w:pPr>
        <w:ind w:left="2880" w:hanging="180"/>
      </w:pPr>
    </w:lvl>
    <w:lvl w:ilvl="3" w:tplc="2C1A000F" w:tentative="1">
      <w:start w:val="1"/>
      <w:numFmt w:val="decimal"/>
      <w:lvlText w:val="%4."/>
      <w:lvlJc w:val="left"/>
      <w:pPr>
        <w:ind w:left="3600" w:hanging="360"/>
      </w:pPr>
    </w:lvl>
    <w:lvl w:ilvl="4" w:tplc="2C1A0019" w:tentative="1">
      <w:start w:val="1"/>
      <w:numFmt w:val="lowerLetter"/>
      <w:lvlText w:val="%5."/>
      <w:lvlJc w:val="left"/>
      <w:pPr>
        <w:ind w:left="4320" w:hanging="360"/>
      </w:pPr>
    </w:lvl>
    <w:lvl w:ilvl="5" w:tplc="2C1A001B" w:tentative="1">
      <w:start w:val="1"/>
      <w:numFmt w:val="lowerRoman"/>
      <w:lvlText w:val="%6."/>
      <w:lvlJc w:val="right"/>
      <w:pPr>
        <w:ind w:left="5040" w:hanging="180"/>
      </w:pPr>
    </w:lvl>
    <w:lvl w:ilvl="6" w:tplc="2C1A000F" w:tentative="1">
      <w:start w:val="1"/>
      <w:numFmt w:val="decimal"/>
      <w:lvlText w:val="%7."/>
      <w:lvlJc w:val="left"/>
      <w:pPr>
        <w:ind w:left="5760" w:hanging="360"/>
      </w:pPr>
    </w:lvl>
    <w:lvl w:ilvl="7" w:tplc="2C1A0019" w:tentative="1">
      <w:start w:val="1"/>
      <w:numFmt w:val="lowerLetter"/>
      <w:lvlText w:val="%8."/>
      <w:lvlJc w:val="left"/>
      <w:pPr>
        <w:ind w:left="6480" w:hanging="360"/>
      </w:pPr>
    </w:lvl>
    <w:lvl w:ilvl="8" w:tplc="2C1A001B" w:tentative="1">
      <w:start w:val="1"/>
      <w:numFmt w:val="lowerRoman"/>
      <w:lvlText w:val="%9."/>
      <w:lvlJc w:val="right"/>
      <w:pPr>
        <w:ind w:left="7200" w:hanging="180"/>
      </w:pPr>
    </w:lvl>
  </w:abstractNum>
  <w:abstractNum w:abstractNumId="10" w15:restartNumberingAfterBreak="0">
    <w:nsid w:val="3B4A3A6E"/>
    <w:multiLevelType w:val="hybridMultilevel"/>
    <w:tmpl w:val="7E20183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3BA84EC7"/>
    <w:multiLevelType w:val="hybridMultilevel"/>
    <w:tmpl w:val="4AF40A32"/>
    <w:lvl w:ilvl="0" w:tplc="7D78F088">
      <w:start w:val="1"/>
      <w:numFmt w:val="decimal"/>
      <w:lvlText w:val="%1)"/>
      <w:lvlJc w:val="left"/>
      <w:pPr>
        <w:ind w:left="117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EC248BB"/>
    <w:multiLevelType w:val="hybridMultilevel"/>
    <w:tmpl w:val="0256170C"/>
    <w:lvl w:ilvl="0" w:tplc="2C1A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13" w15:restartNumberingAfterBreak="0">
    <w:nsid w:val="3EEA54A5"/>
    <w:multiLevelType w:val="hybridMultilevel"/>
    <w:tmpl w:val="17325246"/>
    <w:lvl w:ilvl="0" w:tplc="2C1A000F">
      <w:start w:val="1"/>
      <w:numFmt w:val="decimal"/>
      <w:lvlText w:val="%1."/>
      <w:lvlJc w:val="left"/>
      <w:pPr>
        <w:ind w:left="1800" w:hanging="360"/>
      </w:pPr>
    </w:lvl>
    <w:lvl w:ilvl="1" w:tplc="2C1A0019" w:tentative="1">
      <w:start w:val="1"/>
      <w:numFmt w:val="lowerLetter"/>
      <w:lvlText w:val="%2."/>
      <w:lvlJc w:val="left"/>
      <w:pPr>
        <w:ind w:left="2520" w:hanging="360"/>
      </w:pPr>
    </w:lvl>
    <w:lvl w:ilvl="2" w:tplc="2C1A001B" w:tentative="1">
      <w:start w:val="1"/>
      <w:numFmt w:val="lowerRoman"/>
      <w:lvlText w:val="%3."/>
      <w:lvlJc w:val="right"/>
      <w:pPr>
        <w:ind w:left="3240" w:hanging="180"/>
      </w:pPr>
    </w:lvl>
    <w:lvl w:ilvl="3" w:tplc="2C1A000F" w:tentative="1">
      <w:start w:val="1"/>
      <w:numFmt w:val="decimal"/>
      <w:lvlText w:val="%4."/>
      <w:lvlJc w:val="left"/>
      <w:pPr>
        <w:ind w:left="3960" w:hanging="360"/>
      </w:pPr>
    </w:lvl>
    <w:lvl w:ilvl="4" w:tplc="2C1A0019" w:tentative="1">
      <w:start w:val="1"/>
      <w:numFmt w:val="lowerLetter"/>
      <w:lvlText w:val="%5."/>
      <w:lvlJc w:val="left"/>
      <w:pPr>
        <w:ind w:left="4680" w:hanging="360"/>
      </w:pPr>
    </w:lvl>
    <w:lvl w:ilvl="5" w:tplc="2C1A001B" w:tentative="1">
      <w:start w:val="1"/>
      <w:numFmt w:val="lowerRoman"/>
      <w:lvlText w:val="%6."/>
      <w:lvlJc w:val="right"/>
      <w:pPr>
        <w:ind w:left="5400" w:hanging="180"/>
      </w:pPr>
    </w:lvl>
    <w:lvl w:ilvl="6" w:tplc="2C1A000F" w:tentative="1">
      <w:start w:val="1"/>
      <w:numFmt w:val="decimal"/>
      <w:lvlText w:val="%7."/>
      <w:lvlJc w:val="left"/>
      <w:pPr>
        <w:ind w:left="6120" w:hanging="360"/>
      </w:pPr>
    </w:lvl>
    <w:lvl w:ilvl="7" w:tplc="2C1A0019" w:tentative="1">
      <w:start w:val="1"/>
      <w:numFmt w:val="lowerLetter"/>
      <w:lvlText w:val="%8."/>
      <w:lvlJc w:val="left"/>
      <w:pPr>
        <w:ind w:left="6840" w:hanging="360"/>
      </w:pPr>
    </w:lvl>
    <w:lvl w:ilvl="8" w:tplc="2C1A001B" w:tentative="1">
      <w:start w:val="1"/>
      <w:numFmt w:val="lowerRoman"/>
      <w:lvlText w:val="%9."/>
      <w:lvlJc w:val="right"/>
      <w:pPr>
        <w:ind w:left="7560" w:hanging="180"/>
      </w:pPr>
    </w:lvl>
  </w:abstractNum>
  <w:abstractNum w:abstractNumId="14" w15:restartNumberingAfterBreak="0">
    <w:nsid w:val="491A416D"/>
    <w:multiLevelType w:val="hybridMultilevel"/>
    <w:tmpl w:val="7654E578"/>
    <w:lvl w:ilvl="0" w:tplc="2C1A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15" w15:restartNumberingAfterBreak="0">
    <w:nsid w:val="4E9850CF"/>
    <w:multiLevelType w:val="hybridMultilevel"/>
    <w:tmpl w:val="7A1E6C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0DB17FA"/>
    <w:multiLevelType w:val="hybridMultilevel"/>
    <w:tmpl w:val="2CA4EFDA"/>
    <w:lvl w:ilvl="0" w:tplc="2C1A0001">
      <w:start w:val="1"/>
      <w:numFmt w:val="bullet"/>
      <w:lvlText w:val=""/>
      <w:lvlJc w:val="left"/>
      <w:pPr>
        <w:ind w:left="1080" w:hanging="360"/>
      </w:pPr>
      <w:rPr>
        <w:rFonts w:ascii="Symbol" w:hAnsi="Symbol" w:hint="default"/>
      </w:rPr>
    </w:lvl>
    <w:lvl w:ilvl="1" w:tplc="2C1A0003" w:tentative="1">
      <w:start w:val="1"/>
      <w:numFmt w:val="bullet"/>
      <w:lvlText w:val="o"/>
      <w:lvlJc w:val="left"/>
      <w:pPr>
        <w:ind w:left="1800" w:hanging="360"/>
      </w:pPr>
      <w:rPr>
        <w:rFonts w:ascii="Courier New" w:hAnsi="Courier New" w:cs="Courier New" w:hint="default"/>
      </w:rPr>
    </w:lvl>
    <w:lvl w:ilvl="2" w:tplc="2C1A0005" w:tentative="1">
      <w:start w:val="1"/>
      <w:numFmt w:val="bullet"/>
      <w:lvlText w:val=""/>
      <w:lvlJc w:val="left"/>
      <w:pPr>
        <w:ind w:left="2520" w:hanging="360"/>
      </w:pPr>
      <w:rPr>
        <w:rFonts w:ascii="Wingdings" w:hAnsi="Wingdings" w:hint="default"/>
      </w:rPr>
    </w:lvl>
    <w:lvl w:ilvl="3" w:tplc="2C1A0001" w:tentative="1">
      <w:start w:val="1"/>
      <w:numFmt w:val="bullet"/>
      <w:lvlText w:val=""/>
      <w:lvlJc w:val="left"/>
      <w:pPr>
        <w:ind w:left="3240" w:hanging="360"/>
      </w:pPr>
      <w:rPr>
        <w:rFonts w:ascii="Symbol" w:hAnsi="Symbol" w:hint="default"/>
      </w:rPr>
    </w:lvl>
    <w:lvl w:ilvl="4" w:tplc="2C1A0003" w:tentative="1">
      <w:start w:val="1"/>
      <w:numFmt w:val="bullet"/>
      <w:lvlText w:val="o"/>
      <w:lvlJc w:val="left"/>
      <w:pPr>
        <w:ind w:left="3960" w:hanging="360"/>
      </w:pPr>
      <w:rPr>
        <w:rFonts w:ascii="Courier New" w:hAnsi="Courier New" w:cs="Courier New" w:hint="default"/>
      </w:rPr>
    </w:lvl>
    <w:lvl w:ilvl="5" w:tplc="2C1A0005" w:tentative="1">
      <w:start w:val="1"/>
      <w:numFmt w:val="bullet"/>
      <w:lvlText w:val=""/>
      <w:lvlJc w:val="left"/>
      <w:pPr>
        <w:ind w:left="4680" w:hanging="360"/>
      </w:pPr>
      <w:rPr>
        <w:rFonts w:ascii="Wingdings" w:hAnsi="Wingdings" w:hint="default"/>
      </w:rPr>
    </w:lvl>
    <w:lvl w:ilvl="6" w:tplc="2C1A0001" w:tentative="1">
      <w:start w:val="1"/>
      <w:numFmt w:val="bullet"/>
      <w:lvlText w:val=""/>
      <w:lvlJc w:val="left"/>
      <w:pPr>
        <w:ind w:left="5400" w:hanging="360"/>
      </w:pPr>
      <w:rPr>
        <w:rFonts w:ascii="Symbol" w:hAnsi="Symbol" w:hint="default"/>
      </w:rPr>
    </w:lvl>
    <w:lvl w:ilvl="7" w:tplc="2C1A0003" w:tentative="1">
      <w:start w:val="1"/>
      <w:numFmt w:val="bullet"/>
      <w:lvlText w:val="o"/>
      <w:lvlJc w:val="left"/>
      <w:pPr>
        <w:ind w:left="6120" w:hanging="360"/>
      </w:pPr>
      <w:rPr>
        <w:rFonts w:ascii="Courier New" w:hAnsi="Courier New" w:cs="Courier New" w:hint="default"/>
      </w:rPr>
    </w:lvl>
    <w:lvl w:ilvl="8" w:tplc="2C1A0005" w:tentative="1">
      <w:start w:val="1"/>
      <w:numFmt w:val="bullet"/>
      <w:lvlText w:val=""/>
      <w:lvlJc w:val="left"/>
      <w:pPr>
        <w:ind w:left="6840" w:hanging="360"/>
      </w:pPr>
      <w:rPr>
        <w:rFonts w:ascii="Wingdings" w:hAnsi="Wingdings" w:hint="default"/>
      </w:rPr>
    </w:lvl>
  </w:abstractNum>
  <w:abstractNum w:abstractNumId="17" w15:restartNumberingAfterBreak="0">
    <w:nsid w:val="51991050"/>
    <w:multiLevelType w:val="hybridMultilevel"/>
    <w:tmpl w:val="44D87F0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58F0F4C"/>
    <w:multiLevelType w:val="hybridMultilevel"/>
    <w:tmpl w:val="36E4297A"/>
    <w:lvl w:ilvl="0" w:tplc="2C1A0001">
      <w:start w:val="1"/>
      <w:numFmt w:val="bullet"/>
      <w:lvlText w:val=""/>
      <w:lvlJc w:val="left"/>
      <w:pPr>
        <w:ind w:left="1440" w:hanging="360"/>
      </w:pPr>
      <w:rPr>
        <w:rFonts w:ascii="Symbol" w:hAnsi="Symbol" w:hint="default"/>
      </w:rPr>
    </w:lvl>
    <w:lvl w:ilvl="1" w:tplc="2C1A0003" w:tentative="1">
      <w:start w:val="1"/>
      <w:numFmt w:val="bullet"/>
      <w:lvlText w:val="o"/>
      <w:lvlJc w:val="left"/>
      <w:pPr>
        <w:ind w:left="2160" w:hanging="360"/>
      </w:pPr>
      <w:rPr>
        <w:rFonts w:ascii="Courier New" w:hAnsi="Courier New" w:cs="Courier New" w:hint="default"/>
      </w:rPr>
    </w:lvl>
    <w:lvl w:ilvl="2" w:tplc="2C1A0005" w:tentative="1">
      <w:start w:val="1"/>
      <w:numFmt w:val="bullet"/>
      <w:lvlText w:val=""/>
      <w:lvlJc w:val="left"/>
      <w:pPr>
        <w:ind w:left="2880" w:hanging="360"/>
      </w:pPr>
      <w:rPr>
        <w:rFonts w:ascii="Wingdings" w:hAnsi="Wingdings" w:hint="default"/>
      </w:rPr>
    </w:lvl>
    <w:lvl w:ilvl="3" w:tplc="2C1A0001" w:tentative="1">
      <w:start w:val="1"/>
      <w:numFmt w:val="bullet"/>
      <w:lvlText w:val=""/>
      <w:lvlJc w:val="left"/>
      <w:pPr>
        <w:ind w:left="3600" w:hanging="360"/>
      </w:pPr>
      <w:rPr>
        <w:rFonts w:ascii="Symbol" w:hAnsi="Symbol" w:hint="default"/>
      </w:rPr>
    </w:lvl>
    <w:lvl w:ilvl="4" w:tplc="2C1A0003" w:tentative="1">
      <w:start w:val="1"/>
      <w:numFmt w:val="bullet"/>
      <w:lvlText w:val="o"/>
      <w:lvlJc w:val="left"/>
      <w:pPr>
        <w:ind w:left="4320" w:hanging="360"/>
      </w:pPr>
      <w:rPr>
        <w:rFonts w:ascii="Courier New" w:hAnsi="Courier New" w:cs="Courier New" w:hint="default"/>
      </w:rPr>
    </w:lvl>
    <w:lvl w:ilvl="5" w:tplc="2C1A0005" w:tentative="1">
      <w:start w:val="1"/>
      <w:numFmt w:val="bullet"/>
      <w:lvlText w:val=""/>
      <w:lvlJc w:val="left"/>
      <w:pPr>
        <w:ind w:left="5040" w:hanging="360"/>
      </w:pPr>
      <w:rPr>
        <w:rFonts w:ascii="Wingdings" w:hAnsi="Wingdings" w:hint="default"/>
      </w:rPr>
    </w:lvl>
    <w:lvl w:ilvl="6" w:tplc="2C1A0001" w:tentative="1">
      <w:start w:val="1"/>
      <w:numFmt w:val="bullet"/>
      <w:lvlText w:val=""/>
      <w:lvlJc w:val="left"/>
      <w:pPr>
        <w:ind w:left="5760" w:hanging="360"/>
      </w:pPr>
      <w:rPr>
        <w:rFonts w:ascii="Symbol" w:hAnsi="Symbol" w:hint="default"/>
      </w:rPr>
    </w:lvl>
    <w:lvl w:ilvl="7" w:tplc="2C1A0003" w:tentative="1">
      <w:start w:val="1"/>
      <w:numFmt w:val="bullet"/>
      <w:lvlText w:val="o"/>
      <w:lvlJc w:val="left"/>
      <w:pPr>
        <w:ind w:left="6480" w:hanging="360"/>
      </w:pPr>
      <w:rPr>
        <w:rFonts w:ascii="Courier New" w:hAnsi="Courier New" w:cs="Courier New" w:hint="default"/>
      </w:rPr>
    </w:lvl>
    <w:lvl w:ilvl="8" w:tplc="2C1A0005" w:tentative="1">
      <w:start w:val="1"/>
      <w:numFmt w:val="bullet"/>
      <w:lvlText w:val=""/>
      <w:lvlJc w:val="left"/>
      <w:pPr>
        <w:ind w:left="7200" w:hanging="360"/>
      </w:pPr>
      <w:rPr>
        <w:rFonts w:ascii="Wingdings" w:hAnsi="Wingdings" w:hint="default"/>
      </w:rPr>
    </w:lvl>
  </w:abstractNum>
  <w:abstractNum w:abstractNumId="19" w15:restartNumberingAfterBreak="0">
    <w:nsid w:val="5F4A61E7"/>
    <w:multiLevelType w:val="hybridMultilevel"/>
    <w:tmpl w:val="C0AC4148"/>
    <w:lvl w:ilvl="0" w:tplc="B4022E7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6FA60CE6"/>
    <w:multiLevelType w:val="hybridMultilevel"/>
    <w:tmpl w:val="F008FB1A"/>
    <w:lvl w:ilvl="0" w:tplc="2C1A000F">
      <w:start w:val="1"/>
      <w:numFmt w:val="decimal"/>
      <w:lvlText w:val="%1."/>
      <w:lvlJc w:val="left"/>
      <w:pPr>
        <w:ind w:left="720" w:hanging="360"/>
      </w:pPr>
    </w:lvl>
    <w:lvl w:ilvl="1" w:tplc="2C1A0019">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21" w15:restartNumberingAfterBreak="0">
    <w:nsid w:val="7DB86284"/>
    <w:multiLevelType w:val="hybridMultilevel"/>
    <w:tmpl w:val="364A21B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7"/>
  </w:num>
  <w:num w:numId="2">
    <w:abstractNumId w:val="19"/>
  </w:num>
  <w:num w:numId="3">
    <w:abstractNumId w:val="11"/>
  </w:num>
  <w:num w:numId="4">
    <w:abstractNumId w:val="10"/>
  </w:num>
  <w:num w:numId="5">
    <w:abstractNumId w:val="21"/>
  </w:num>
  <w:num w:numId="6">
    <w:abstractNumId w:val="12"/>
  </w:num>
  <w:num w:numId="7">
    <w:abstractNumId w:val="18"/>
  </w:num>
  <w:num w:numId="8">
    <w:abstractNumId w:val="14"/>
  </w:num>
  <w:num w:numId="9">
    <w:abstractNumId w:val="3"/>
  </w:num>
  <w:num w:numId="10">
    <w:abstractNumId w:val="20"/>
  </w:num>
  <w:num w:numId="11">
    <w:abstractNumId w:val="13"/>
  </w:num>
  <w:num w:numId="12">
    <w:abstractNumId w:val="4"/>
  </w:num>
  <w:num w:numId="13">
    <w:abstractNumId w:val="5"/>
  </w:num>
  <w:num w:numId="14">
    <w:abstractNumId w:val="6"/>
  </w:num>
  <w:num w:numId="15">
    <w:abstractNumId w:val="0"/>
  </w:num>
  <w:num w:numId="16">
    <w:abstractNumId w:val="9"/>
  </w:num>
  <w:num w:numId="17">
    <w:abstractNumId w:val="2"/>
  </w:num>
  <w:num w:numId="18">
    <w:abstractNumId w:val="16"/>
  </w:num>
  <w:num w:numId="19">
    <w:abstractNumId w:val="1"/>
  </w:num>
  <w:num w:numId="20">
    <w:abstractNumId w:val="8"/>
  </w:num>
  <w:num w:numId="21">
    <w:abstractNumId w:val="7"/>
  </w:num>
  <w:num w:numId="2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09A1"/>
    <w:rsid w:val="006902ED"/>
    <w:rsid w:val="00C209A1"/>
  </w:rsids>
  <m:mathPr>
    <m:mathFont m:val="Cambria Math"/>
    <m:brkBin m:val="before"/>
    <m:brkBinSub m:val="--"/>
    <m:smallFrac m:val="0"/>
    <m:dispDef/>
    <m:lMargin m:val="0"/>
    <m:rMargin m:val="0"/>
    <m:defJc m:val="centerGroup"/>
    <m:wrapIndent m:val="1440"/>
    <m:intLim m:val="subSup"/>
    <m:naryLim m:val="undOvr"/>
  </m:mathPr>
  <w:themeFontLang w:val="sr-Latn-M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7A17D9"/>
  <w15:chartTrackingRefBased/>
  <w15:docId w15:val="{21032EE7-D4BC-454E-B3D9-6E0C58755B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r-Latn-M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09A1"/>
    <w:pPr>
      <w:spacing w:after="0" w:line="240" w:lineRule="auto"/>
    </w:pPr>
    <w:rPr>
      <w:rFonts w:eastAsiaTheme="minorEastAsia"/>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209A1"/>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209A1"/>
    <w:pPr>
      <w:tabs>
        <w:tab w:val="center" w:pos="4536"/>
        <w:tab w:val="right" w:pos="9072"/>
      </w:tabs>
    </w:pPr>
  </w:style>
  <w:style w:type="character" w:customStyle="1" w:styleId="HeaderChar">
    <w:name w:val="Header Char"/>
    <w:basedOn w:val="DefaultParagraphFont"/>
    <w:link w:val="Header"/>
    <w:uiPriority w:val="99"/>
    <w:rsid w:val="00C209A1"/>
    <w:rPr>
      <w:rFonts w:eastAsiaTheme="minorEastAsia"/>
      <w:sz w:val="24"/>
      <w:szCs w:val="24"/>
      <w:lang w:val="en-US"/>
    </w:rPr>
  </w:style>
  <w:style w:type="paragraph" w:styleId="Footer">
    <w:name w:val="footer"/>
    <w:basedOn w:val="Normal"/>
    <w:link w:val="FooterChar"/>
    <w:uiPriority w:val="99"/>
    <w:unhideWhenUsed/>
    <w:rsid w:val="00C209A1"/>
    <w:pPr>
      <w:tabs>
        <w:tab w:val="center" w:pos="4536"/>
        <w:tab w:val="right" w:pos="9072"/>
      </w:tabs>
    </w:pPr>
  </w:style>
  <w:style w:type="character" w:customStyle="1" w:styleId="FooterChar">
    <w:name w:val="Footer Char"/>
    <w:basedOn w:val="DefaultParagraphFont"/>
    <w:link w:val="Footer"/>
    <w:uiPriority w:val="99"/>
    <w:rsid w:val="00C209A1"/>
    <w:rPr>
      <w:rFonts w:eastAsiaTheme="minorEastAsia"/>
      <w:sz w:val="24"/>
      <w:szCs w:val="24"/>
      <w:lang w:val="en-US"/>
    </w:rPr>
  </w:style>
  <w:style w:type="paragraph" w:styleId="BalloonText">
    <w:name w:val="Balloon Text"/>
    <w:basedOn w:val="Normal"/>
    <w:link w:val="BalloonTextChar"/>
    <w:uiPriority w:val="99"/>
    <w:semiHidden/>
    <w:unhideWhenUsed/>
    <w:rsid w:val="00C209A1"/>
    <w:rPr>
      <w:rFonts w:ascii="Tahoma" w:hAnsi="Tahoma" w:cs="Tahoma"/>
      <w:sz w:val="16"/>
      <w:szCs w:val="16"/>
    </w:rPr>
  </w:style>
  <w:style w:type="character" w:customStyle="1" w:styleId="BalloonTextChar">
    <w:name w:val="Balloon Text Char"/>
    <w:basedOn w:val="DefaultParagraphFont"/>
    <w:link w:val="BalloonText"/>
    <w:uiPriority w:val="99"/>
    <w:semiHidden/>
    <w:rsid w:val="00C209A1"/>
    <w:rPr>
      <w:rFonts w:ascii="Tahoma" w:eastAsiaTheme="minorEastAsia" w:hAnsi="Tahoma" w:cs="Tahoma"/>
      <w:sz w:val="16"/>
      <w:szCs w:val="16"/>
      <w:lang w:val="en-US"/>
    </w:rPr>
  </w:style>
  <w:style w:type="paragraph" w:styleId="ListParagraph">
    <w:name w:val="List Paragraph"/>
    <w:basedOn w:val="Normal"/>
    <w:uiPriority w:val="34"/>
    <w:qFormat/>
    <w:rsid w:val="00C209A1"/>
    <w:pPr>
      <w:ind w:left="720"/>
      <w:contextualSpacing/>
    </w:pPr>
  </w:style>
  <w:style w:type="paragraph" w:styleId="NoSpacing">
    <w:name w:val="No Spacing"/>
    <w:uiPriority w:val="1"/>
    <w:qFormat/>
    <w:rsid w:val="00C209A1"/>
    <w:pPr>
      <w:spacing w:after="0" w:line="240" w:lineRule="auto"/>
    </w:pPr>
    <w:rPr>
      <w:rFonts w:eastAsiaTheme="minorEastAsia"/>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eader" Target="header1.xml"/><Relationship Id="rId11" Type="http://schemas.openxmlformats.org/officeDocument/2006/relationships/image" Target="media/image4.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21</Pages>
  <Words>4400</Words>
  <Characters>25083</Characters>
  <Application>Microsoft Office Word</Application>
  <DocSecurity>0</DocSecurity>
  <Lines>209</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Goran Babovic</dc:creator>
  <cp:keywords/>
  <dc:description/>
  <cp:lastModifiedBy>Goran Babovic</cp:lastModifiedBy>
  <cp:revision>1</cp:revision>
  <dcterms:created xsi:type="dcterms:W3CDTF">2019-10-18T13:12:00Z</dcterms:created>
  <dcterms:modified xsi:type="dcterms:W3CDTF">2019-10-18T13:13:00Z</dcterms:modified>
</cp:coreProperties>
</file>