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8" w:rsidRPr="00B15665" w:rsidRDefault="00C94B57" w:rsidP="00D225DC">
      <w:pPr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>Na osnovu člana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871D6" w:rsidRPr="00B15665">
        <w:rPr>
          <w:rFonts w:ascii="Arial" w:hAnsi="Arial" w:cs="Arial"/>
          <w:sz w:val="24"/>
          <w:szCs w:val="24"/>
          <w:lang w:val="sr-Latn-ME"/>
        </w:rPr>
        <w:t>31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 xml:space="preserve"> Zakona o finansiranju lokalne samouprave (“Službeni list CG“ br. </w:t>
      </w:r>
      <w:r w:rsidR="009871D6" w:rsidRPr="00B15665">
        <w:rPr>
          <w:rFonts w:ascii="Arial" w:hAnsi="Arial" w:cs="Arial"/>
          <w:sz w:val="24"/>
          <w:szCs w:val="24"/>
          <w:lang w:val="sr-Latn-ME"/>
        </w:rPr>
        <w:t>03/19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),</w:t>
      </w:r>
      <w:r w:rsidRPr="00B15665">
        <w:rPr>
          <w:rFonts w:ascii="Arial" w:hAnsi="Arial" w:cs="Arial"/>
          <w:sz w:val="24"/>
          <w:szCs w:val="24"/>
          <w:lang w:val="sr-Latn-ME"/>
        </w:rPr>
        <w:t xml:space="preserve"> člana 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34 Zakona o budžetu i fiskalnoj odgovornosti</w:t>
      </w:r>
      <w:r w:rsidR="00D225DC" w:rsidRPr="00B15665">
        <w:rPr>
          <w:rFonts w:ascii="Arial" w:hAnsi="Arial" w:cs="Arial"/>
          <w:sz w:val="24"/>
          <w:szCs w:val="24"/>
          <w:lang w:val="sr-Latn-ME"/>
        </w:rPr>
        <w:t xml:space="preserve"> (“Službeni list CG</w:t>
      </w:r>
      <w:r w:rsidR="009A3D97" w:rsidRPr="00B15665">
        <w:rPr>
          <w:rFonts w:ascii="Arial" w:hAnsi="Arial" w:cs="Arial"/>
          <w:sz w:val="24"/>
          <w:szCs w:val="24"/>
          <w:lang w:val="sr-Latn-ME"/>
        </w:rPr>
        <w:t>” br.20/14, 56/14, 70/17, 4/18 i</w:t>
      </w:r>
      <w:r w:rsidR="00D225DC" w:rsidRPr="00B15665">
        <w:rPr>
          <w:rFonts w:ascii="Arial" w:hAnsi="Arial" w:cs="Arial"/>
          <w:sz w:val="24"/>
          <w:szCs w:val="24"/>
          <w:lang w:val="sr-Latn-ME"/>
        </w:rPr>
        <w:t xml:space="preserve"> 55/18</w:t>
      </w:r>
      <w:r w:rsidR="009A3D97" w:rsidRPr="00B15665">
        <w:rPr>
          <w:rFonts w:ascii="Arial" w:hAnsi="Arial" w:cs="Arial"/>
          <w:sz w:val="24"/>
          <w:szCs w:val="24"/>
          <w:lang w:val="sr-Latn-ME"/>
        </w:rPr>
        <w:t>)</w:t>
      </w:r>
      <w:r w:rsidR="00EC28E3" w:rsidRPr="00B1566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225DC" w:rsidRPr="00B15665">
        <w:rPr>
          <w:rFonts w:ascii="Arial" w:hAnsi="Arial" w:cs="Arial"/>
          <w:sz w:val="24"/>
          <w:szCs w:val="24"/>
          <w:lang w:val="sr-Latn-ME"/>
        </w:rPr>
        <w:t xml:space="preserve"> i člana </w:t>
      </w:r>
      <w:r w:rsidR="009871D6" w:rsidRPr="00B15665">
        <w:rPr>
          <w:rFonts w:ascii="Arial" w:hAnsi="Arial" w:cs="Arial"/>
          <w:sz w:val="24"/>
          <w:szCs w:val="24"/>
          <w:lang w:val="sr-Latn-ME"/>
        </w:rPr>
        <w:t xml:space="preserve">35 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Statuta Opštine Tivat (</w:t>
      </w:r>
      <w:r w:rsidR="00E52939" w:rsidRPr="00B15665">
        <w:rPr>
          <w:rFonts w:ascii="Arial" w:hAnsi="Arial" w:cs="Arial"/>
          <w:sz w:val="24"/>
          <w:szCs w:val="24"/>
          <w:lang w:val="sr-Latn-ME"/>
        </w:rPr>
        <w:t xml:space="preserve">“Službeni 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list CG</w:t>
      </w:r>
      <w:r w:rsidR="00E52939" w:rsidRPr="00B1566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-</w:t>
      </w:r>
      <w:r w:rsidR="00E52939" w:rsidRPr="00B1566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225DC" w:rsidRPr="00B15665">
        <w:rPr>
          <w:rFonts w:ascii="Arial" w:hAnsi="Arial" w:cs="Arial"/>
          <w:sz w:val="24"/>
          <w:szCs w:val="24"/>
          <w:lang w:val="sr-Latn-ME"/>
        </w:rPr>
        <w:t>opštinski propisi” br. 24/18</w:t>
      </w:r>
      <w:r w:rsidR="00E52939" w:rsidRPr="00B15665">
        <w:rPr>
          <w:rFonts w:ascii="Arial" w:hAnsi="Arial" w:cs="Arial"/>
          <w:sz w:val="24"/>
          <w:szCs w:val="24"/>
          <w:lang w:val="sr-Latn-ME"/>
        </w:rPr>
        <w:t>), Skupština opštine Tivat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,</w:t>
      </w:r>
      <w:r w:rsidR="00E52939" w:rsidRPr="00B1566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na sjednici održanoj</w:t>
      </w:r>
      <w:r w:rsidR="0096461F" w:rsidRPr="00B15665">
        <w:rPr>
          <w:rFonts w:ascii="Arial" w:hAnsi="Arial" w:cs="Arial"/>
          <w:sz w:val="24"/>
          <w:szCs w:val="24"/>
          <w:lang w:val="sr-Latn-ME"/>
        </w:rPr>
        <w:t xml:space="preserve"> 18.06.</w:t>
      </w:r>
      <w:r w:rsidR="00E52939" w:rsidRPr="00B15665">
        <w:rPr>
          <w:rFonts w:ascii="Arial" w:hAnsi="Arial" w:cs="Arial"/>
          <w:sz w:val="24"/>
          <w:szCs w:val="24"/>
          <w:lang w:val="sr-Latn-ME"/>
        </w:rPr>
        <w:t>201</w:t>
      </w:r>
      <w:r w:rsidR="002A1AF3" w:rsidRPr="00B15665">
        <w:rPr>
          <w:rFonts w:ascii="Arial" w:hAnsi="Arial" w:cs="Arial"/>
          <w:sz w:val="24"/>
          <w:szCs w:val="24"/>
          <w:lang w:val="sr-Latn-ME"/>
        </w:rPr>
        <w:t>9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.</w:t>
      </w:r>
      <w:r w:rsidR="00E52939" w:rsidRPr="00B15665">
        <w:rPr>
          <w:rFonts w:ascii="Arial" w:hAnsi="Arial" w:cs="Arial"/>
          <w:sz w:val="24"/>
          <w:szCs w:val="24"/>
          <w:lang w:val="sr-Latn-ME"/>
        </w:rPr>
        <w:t xml:space="preserve"> godine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,</w:t>
      </w:r>
      <w:r w:rsidR="00E52939" w:rsidRPr="00B1566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27B18" w:rsidRPr="00B15665">
        <w:rPr>
          <w:rFonts w:ascii="Arial" w:hAnsi="Arial" w:cs="Arial"/>
          <w:sz w:val="24"/>
          <w:szCs w:val="24"/>
          <w:lang w:val="sr-Latn-ME"/>
        </w:rPr>
        <w:t>donosi</w:t>
      </w:r>
    </w:p>
    <w:p w:rsidR="003504E1" w:rsidRPr="00B15665" w:rsidRDefault="003504E1" w:rsidP="00E52939">
      <w:pPr>
        <w:ind w:firstLine="851"/>
        <w:rPr>
          <w:rFonts w:ascii="Arial" w:hAnsi="Arial" w:cs="Arial"/>
          <w:sz w:val="24"/>
          <w:szCs w:val="24"/>
          <w:lang w:val="sr-Latn-ME"/>
        </w:rPr>
      </w:pPr>
    </w:p>
    <w:p w:rsidR="00E52939" w:rsidRPr="00B15665" w:rsidRDefault="00E52939" w:rsidP="00E52939">
      <w:pPr>
        <w:ind w:firstLine="851"/>
        <w:rPr>
          <w:rFonts w:ascii="Arial" w:hAnsi="Arial" w:cs="Arial"/>
          <w:sz w:val="24"/>
          <w:szCs w:val="24"/>
          <w:lang w:val="sr-Latn-ME"/>
        </w:rPr>
      </w:pPr>
    </w:p>
    <w:p w:rsidR="00327B18" w:rsidRPr="00B15665" w:rsidRDefault="00E52939" w:rsidP="00327B18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15665">
        <w:rPr>
          <w:rFonts w:ascii="Arial" w:hAnsi="Arial" w:cs="Arial"/>
          <w:b/>
          <w:sz w:val="24"/>
          <w:szCs w:val="24"/>
          <w:lang w:val="sr-Latn-ME"/>
        </w:rPr>
        <w:t>ODLUKU O</w:t>
      </w:r>
      <w:r w:rsidR="002A1AF3" w:rsidRPr="00B15665">
        <w:rPr>
          <w:rFonts w:ascii="Arial" w:hAnsi="Arial" w:cs="Arial"/>
          <w:b/>
          <w:sz w:val="24"/>
          <w:szCs w:val="24"/>
          <w:lang w:val="sr-Latn-ME"/>
        </w:rPr>
        <w:t xml:space="preserve"> IZMJENI I DOPUNI</w:t>
      </w:r>
      <w:r w:rsidRPr="00B15665">
        <w:rPr>
          <w:rFonts w:ascii="Arial" w:hAnsi="Arial" w:cs="Arial"/>
          <w:b/>
          <w:sz w:val="24"/>
          <w:szCs w:val="24"/>
          <w:lang w:val="sr-Latn-ME"/>
        </w:rPr>
        <w:t xml:space="preserve"> BUDŽET</w:t>
      </w:r>
      <w:r w:rsidR="002A1AF3" w:rsidRPr="00B15665">
        <w:rPr>
          <w:rFonts w:ascii="Arial" w:hAnsi="Arial" w:cs="Arial"/>
          <w:b/>
          <w:sz w:val="24"/>
          <w:szCs w:val="24"/>
          <w:lang w:val="sr-Latn-ME"/>
        </w:rPr>
        <w:t>A</w:t>
      </w:r>
      <w:r w:rsidRPr="00B15665">
        <w:rPr>
          <w:rFonts w:ascii="Arial" w:hAnsi="Arial" w:cs="Arial"/>
          <w:b/>
          <w:sz w:val="24"/>
          <w:szCs w:val="24"/>
          <w:lang w:val="sr-Latn-ME"/>
        </w:rPr>
        <w:t xml:space="preserve"> OPŠTINE TIVAT</w:t>
      </w:r>
    </w:p>
    <w:p w:rsidR="00E52939" w:rsidRPr="00B15665" w:rsidRDefault="00E52939" w:rsidP="00327B18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15665">
        <w:rPr>
          <w:rFonts w:ascii="Arial" w:hAnsi="Arial" w:cs="Arial"/>
          <w:b/>
          <w:sz w:val="24"/>
          <w:szCs w:val="24"/>
          <w:lang w:val="sr-Latn-ME"/>
        </w:rPr>
        <w:t>ZA 201</w:t>
      </w:r>
      <w:r w:rsidR="00651878" w:rsidRPr="00B15665">
        <w:rPr>
          <w:rFonts w:ascii="Arial" w:hAnsi="Arial" w:cs="Arial"/>
          <w:b/>
          <w:sz w:val="24"/>
          <w:szCs w:val="24"/>
          <w:lang w:val="sr-Latn-ME"/>
        </w:rPr>
        <w:t>9</w:t>
      </w:r>
      <w:r w:rsidRPr="00B15665">
        <w:rPr>
          <w:rFonts w:ascii="Arial" w:hAnsi="Arial" w:cs="Arial"/>
          <w:b/>
          <w:sz w:val="24"/>
          <w:szCs w:val="24"/>
          <w:lang w:val="sr-Latn-ME"/>
        </w:rPr>
        <w:t>. GODINU</w:t>
      </w:r>
    </w:p>
    <w:p w:rsidR="00E52939" w:rsidRPr="00B15665" w:rsidRDefault="00E52939" w:rsidP="00327B18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504E1" w:rsidRPr="00B15665" w:rsidRDefault="003504E1" w:rsidP="00327B18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43E0B" w:rsidRPr="00B15665" w:rsidRDefault="00043E0B" w:rsidP="00327B18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15665">
        <w:rPr>
          <w:rFonts w:ascii="Arial" w:hAnsi="Arial" w:cs="Arial"/>
          <w:b/>
          <w:sz w:val="24"/>
          <w:szCs w:val="24"/>
          <w:lang w:val="sr-Latn-ME"/>
        </w:rPr>
        <w:t>Član 1</w:t>
      </w:r>
    </w:p>
    <w:p w:rsidR="003504E1" w:rsidRPr="00B15665" w:rsidRDefault="003504E1" w:rsidP="00327B18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892B70" w:rsidRPr="00B15665" w:rsidRDefault="00892B70" w:rsidP="00892B7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>Član 1 mijenja se i glasi:</w:t>
      </w:r>
    </w:p>
    <w:p w:rsidR="00892B70" w:rsidRPr="00B15665" w:rsidRDefault="00892B70" w:rsidP="00892B70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892B70" w:rsidRPr="00B15665" w:rsidRDefault="00E52939" w:rsidP="00892B7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>Budžet opštine Tivat za 201</w:t>
      </w:r>
      <w:r w:rsidR="00651878" w:rsidRPr="00B15665">
        <w:rPr>
          <w:rFonts w:ascii="Arial" w:hAnsi="Arial" w:cs="Arial"/>
          <w:sz w:val="24"/>
          <w:szCs w:val="24"/>
          <w:lang w:val="sr-Latn-ME"/>
        </w:rPr>
        <w:t>9</w:t>
      </w:r>
      <w:r w:rsidRPr="00B15665">
        <w:rPr>
          <w:rFonts w:ascii="Arial" w:hAnsi="Arial" w:cs="Arial"/>
          <w:sz w:val="24"/>
          <w:szCs w:val="24"/>
          <w:lang w:val="sr-Latn-ME"/>
        </w:rPr>
        <w:t xml:space="preserve">. godinu (u daljem tektu Budžet) iznosi </w:t>
      </w:r>
      <w:r w:rsidR="00AA37F1" w:rsidRPr="00B15665">
        <w:rPr>
          <w:rFonts w:ascii="Arial" w:hAnsi="Arial" w:cs="Arial"/>
          <w:b/>
          <w:sz w:val="24"/>
          <w:szCs w:val="24"/>
          <w:lang w:val="sr-Latn-ME"/>
        </w:rPr>
        <w:t>2</w:t>
      </w:r>
      <w:r w:rsidR="009A3D97" w:rsidRPr="00B15665">
        <w:rPr>
          <w:rFonts w:ascii="Arial" w:hAnsi="Arial" w:cs="Arial"/>
          <w:b/>
          <w:sz w:val="24"/>
          <w:szCs w:val="24"/>
          <w:lang w:val="sr-Latn-ME"/>
        </w:rPr>
        <w:t>2</w:t>
      </w:r>
      <w:r w:rsidR="00AA37F1" w:rsidRPr="00B15665">
        <w:rPr>
          <w:rFonts w:ascii="Arial" w:hAnsi="Arial" w:cs="Arial"/>
          <w:b/>
          <w:sz w:val="24"/>
          <w:szCs w:val="24"/>
          <w:lang w:val="sr-Latn-ME"/>
        </w:rPr>
        <w:t>.</w:t>
      </w:r>
      <w:r w:rsidR="009A3D97" w:rsidRPr="00B15665">
        <w:rPr>
          <w:rFonts w:ascii="Arial" w:hAnsi="Arial" w:cs="Arial"/>
          <w:b/>
          <w:sz w:val="24"/>
          <w:szCs w:val="24"/>
          <w:lang w:val="sr-Latn-ME"/>
        </w:rPr>
        <w:t>4</w:t>
      </w:r>
      <w:r w:rsidR="00AA37F1" w:rsidRPr="00B15665">
        <w:rPr>
          <w:rFonts w:ascii="Arial" w:hAnsi="Arial" w:cs="Arial"/>
          <w:b/>
          <w:sz w:val="24"/>
          <w:szCs w:val="24"/>
          <w:lang w:val="sr-Latn-ME"/>
        </w:rPr>
        <w:t>61.000</w:t>
      </w:r>
      <w:r w:rsidR="005F4C4A" w:rsidRPr="00B15665">
        <w:rPr>
          <w:rFonts w:ascii="Arial" w:hAnsi="Arial" w:cs="Arial"/>
          <w:b/>
          <w:sz w:val="24"/>
          <w:szCs w:val="24"/>
          <w:lang w:val="sr-Latn-ME"/>
        </w:rPr>
        <w:t>,00</w:t>
      </w:r>
      <w:r w:rsidRPr="00B15665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222E43" w:rsidRPr="00B15665">
        <w:rPr>
          <w:rFonts w:ascii="Arial" w:hAnsi="Arial" w:cs="Arial"/>
          <w:sz w:val="24"/>
          <w:szCs w:val="24"/>
          <w:lang w:val="sr-Latn-ME"/>
        </w:rPr>
        <w:t>eura.</w:t>
      </w:r>
    </w:p>
    <w:p w:rsidR="00892B70" w:rsidRPr="00B15665" w:rsidRDefault="00892B70" w:rsidP="00892B7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 xml:space="preserve">Prihodi se raspoređuju na: </w:t>
      </w:r>
    </w:p>
    <w:tbl>
      <w:tblPr>
        <w:tblW w:w="5760" w:type="dxa"/>
        <w:tblInd w:w="1830" w:type="dxa"/>
        <w:tblLook w:val="04A0" w:firstRow="1" w:lastRow="0" w:firstColumn="1" w:lastColumn="0" w:noHBand="0" w:noVBand="1"/>
      </w:tblPr>
      <w:tblGrid>
        <w:gridCol w:w="4009"/>
        <w:gridCol w:w="1751"/>
      </w:tblGrid>
      <w:tr w:rsidR="00656552" w:rsidRPr="00B15665" w:rsidTr="00656552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Tekuće rashode budžeta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5.838.600,00 €</w:t>
            </w:r>
          </w:p>
        </w:tc>
      </w:tr>
      <w:tr w:rsidR="00656552" w:rsidRPr="00B15665" w:rsidTr="00656552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1.999.400,00 €</w:t>
            </w:r>
          </w:p>
        </w:tc>
      </w:tr>
      <w:tr w:rsidR="00656552" w:rsidRPr="00B15665" w:rsidTr="00656552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Otplatu duga i obaveza iz prethodnog perioda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1.674.000,00 €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Kapitalni budžet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12.724.000,00 €</w:t>
            </w:r>
          </w:p>
        </w:tc>
      </w:tr>
      <w:tr w:rsidR="00656552" w:rsidRPr="00B15665" w:rsidTr="00656552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Tekuću i stalnu budžetsku rezervu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Pozajmice i kredite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Ukupno: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22.461.000,00 €</w:t>
            </w:r>
          </w:p>
        </w:tc>
      </w:tr>
    </w:tbl>
    <w:p w:rsidR="00892B70" w:rsidRPr="00B15665" w:rsidRDefault="00892B70" w:rsidP="00892B70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FF4F27" w:rsidRPr="00B15665" w:rsidRDefault="00651878" w:rsidP="006C39A9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15665">
        <w:rPr>
          <w:rFonts w:ascii="Arial" w:hAnsi="Arial" w:cs="Arial"/>
          <w:b/>
          <w:sz w:val="24"/>
          <w:szCs w:val="24"/>
          <w:lang w:val="sr-Latn-ME"/>
        </w:rPr>
        <w:t>Član 2</w:t>
      </w:r>
    </w:p>
    <w:p w:rsidR="00892B70" w:rsidRPr="00B15665" w:rsidRDefault="00892B70" w:rsidP="00892B7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>Član 2 se mijenja i glasi:</w:t>
      </w:r>
    </w:p>
    <w:p w:rsidR="00651878" w:rsidRPr="00B15665" w:rsidRDefault="00651878" w:rsidP="00651878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>Primici Budžeta za 2019-tu godinu po izvorima I vrstama rasporeda primitaka za osnovne namjene utvrđuj</w:t>
      </w:r>
      <w:r w:rsidR="00E761D0" w:rsidRPr="00B15665">
        <w:rPr>
          <w:rFonts w:ascii="Arial" w:hAnsi="Arial" w:cs="Arial"/>
          <w:sz w:val="24"/>
          <w:szCs w:val="24"/>
          <w:lang w:val="sr-Latn-ME"/>
        </w:rPr>
        <w:t>e se u sljedećim iznosima</w:t>
      </w:r>
      <w:r w:rsidRPr="00B15665">
        <w:rPr>
          <w:rFonts w:ascii="Arial" w:hAnsi="Arial" w:cs="Arial"/>
          <w:sz w:val="24"/>
          <w:szCs w:val="24"/>
          <w:lang w:val="sr-Latn-ME"/>
        </w:rPr>
        <w:t>:</w:t>
      </w:r>
    </w:p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617"/>
        <w:gridCol w:w="750"/>
        <w:gridCol w:w="884"/>
        <w:gridCol w:w="4229"/>
        <w:gridCol w:w="2160"/>
        <w:gridCol w:w="2160"/>
      </w:tblGrid>
      <w:tr w:rsidR="009A3D97" w:rsidRPr="00B15665" w:rsidTr="009A3D97">
        <w:trPr>
          <w:trHeight w:val="510"/>
        </w:trPr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Konto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Opis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Plan prihoda 2019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Rebalans 2019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Porezi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7.900.000,00 €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7.900.000,00 €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Porez na dohodak fizičkih lica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dohodak fizičkih lica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Porezi na imovinu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6.300.000,00 €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6.300.000,00 €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nepokretnosti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5.100.000,00 €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5.100.000,00 €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promet nepokretnosti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Lokalni porezi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Prirez porezu na dohodak fizičkih lica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635.000,00 €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Administrativne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35.000,00 €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Administrativne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35.000,00 €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Lokalne komunalne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71351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Lokalne komunalne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Ostale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takse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Naknade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3.049.000,00 €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3.049.000,00 €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Naknada za korišćenje dobara od opšteg interesa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korišćenje voda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zaštitu voda od zagađivanja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8.000,00 €</w:t>
            </w:r>
          </w:p>
        </w:tc>
      </w:tr>
      <w:tr w:rsidR="009A3D97" w:rsidRPr="00B15665" w:rsidTr="009A3D97">
        <w:trPr>
          <w:trHeight w:val="5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2.900.000,00 €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2.900.000,00 €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komunalno opremanje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2.500.000,00 €</w:t>
            </w:r>
          </w:p>
        </w:tc>
      </w:tr>
      <w:tr w:rsidR="009A3D97" w:rsidRPr="00B15665" w:rsidTr="009A3D97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300.000,00 €</w:t>
            </w:r>
          </w:p>
        </w:tc>
      </w:tr>
      <w:tr w:rsidR="009A3D97" w:rsidRPr="00B15665" w:rsidTr="009A3D97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uređivanje i izgradnju građevinskog zemljišta, za građane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Naknade za puteve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140.000,00 €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140.000,00 €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korištenje opštinskih puteva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75.000,00 €</w:t>
            </w:r>
          </w:p>
        </w:tc>
      </w:tr>
      <w:tr w:rsidR="009A3D97" w:rsidRPr="00B15665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uklanjanje nepropisno parkiranih vozila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prihodi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2.884.436,04 €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Prihodi od kapitala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kamata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zakupa poslovnog prostora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210.000,00 €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210.000,00 €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izdavanja zermljišta u zakup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Novčane kazne i oduzete imovinske koristi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70.000,00 €</w:t>
            </w:r>
          </w:p>
        </w:tc>
      </w:tr>
      <w:tr w:rsidR="009A3D97" w:rsidRPr="00B15665" w:rsidTr="009A3D97">
        <w:trPr>
          <w:trHeight w:val="8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70.000,00 €</w:t>
            </w:r>
          </w:p>
        </w:tc>
      </w:tr>
      <w:tr w:rsidR="009A3D97" w:rsidRPr="00B15665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Prihodi koje organi ostvaruju vršenjem svoje djelatnosti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210.000,00 €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210.000,00 €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djelatnosti organa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koje ostvaruje Centar za kulturu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koje ostvaruje Sportska dvorana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prihodi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2.104.436,04 €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prihodi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2.104.436,04 €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Primici od prodaje nefinansijske imovine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Prodaja nepokretnosti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72112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Prodaja nepokretnosti u korist budžeta opština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Primici od otplate kredita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Primici od otplate kredita datih fizičkim licima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7314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Primici od otplate kredita datih fizičkim licima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Sredstva prenesena iz prethodne godine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3.895.563,96 €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7321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Sredstva prenesena iz prethodne godine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3.895.563,96 €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7321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Sredstva prenesena iz prethodne godine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3.895.563,96 €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Donacije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1.580.000,00 €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1.780.000,00 €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Tekuće donacije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Kapitale donacije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1.700.000,00 €</w:t>
            </w:r>
          </w:p>
        </w:tc>
      </w:tr>
      <w:tr w:rsidR="009A3D97" w:rsidRPr="00B15665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Pozajmice i krediti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1.500.000,00 €</w:t>
            </w:r>
          </w:p>
        </w:tc>
      </w:tr>
      <w:tr w:rsidR="009A3D97" w:rsidRPr="00B15665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Pozajmice i krediti od domaćih finansijskih institucija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1.500.000,00 €</w:t>
            </w:r>
          </w:p>
        </w:tc>
      </w:tr>
      <w:tr w:rsidR="009A3D97" w:rsidRPr="00B15665" w:rsidTr="009A3D97">
        <w:trPr>
          <w:trHeight w:val="27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UKUPNO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20.961.000,00 €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9A3D97" w:rsidRPr="00B15665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22.461.000,00 €</w:t>
            </w:r>
          </w:p>
        </w:tc>
      </w:tr>
    </w:tbl>
    <w:p w:rsidR="00651878" w:rsidRPr="00B15665" w:rsidRDefault="00651878" w:rsidP="00651878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FF4F27" w:rsidRPr="00B15665" w:rsidRDefault="00FF4F27" w:rsidP="006C39A9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</w:p>
    <w:p w:rsidR="00FF4F27" w:rsidRPr="00B15665" w:rsidRDefault="00651878" w:rsidP="006C39A9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  <w:r w:rsidRPr="00B15665">
        <w:rPr>
          <w:rFonts w:ascii="Arial" w:hAnsi="Arial" w:cs="Arial"/>
          <w:b/>
          <w:sz w:val="24"/>
          <w:szCs w:val="24"/>
          <w:u w:val="single"/>
          <w:lang w:val="sr-Latn-ME"/>
        </w:rPr>
        <w:t>IZDACI –</w:t>
      </w:r>
      <w:r w:rsidR="000B594E" w:rsidRPr="00B15665">
        <w:rPr>
          <w:rFonts w:ascii="Arial" w:hAnsi="Arial" w:cs="Arial"/>
          <w:b/>
          <w:sz w:val="24"/>
          <w:szCs w:val="24"/>
          <w:u w:val="single"/>
          <w:lang w:val="sr-Latn-ME"/>
        </w:rPr>
        <w:t xml:space="preserve"> </w:t>
      </w:r>
      <w:r w:rsidRPr="00B15665">
        <w:rPr>
          <w:rFonts w:ascii="Arial" w:hAnsi="Arial" w:cs="Arial"/>
          <w:b/>
          <w:sz w:val="24"/>
          <w:szCs w:val="24"/>
          <w:u w:val="single"/>
          <w:lang w:val="sr-Latn-ME"/>
        </w:rPr>
        <w:t>ekonomska klasifikacija</w:t>
      </w:r>
    </w:p>
    <w:p w:rsidR="00651878" w:rsidRPr="00B15665" w:rsidRDefault="00651878" w:rsidP="006C39A9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723"/>
        <w:gridCol w:w="1017"/>
        <w:gridCol w:w="4063"/>
        <w:gridCol w:w="1800"/>
        <w:gridCol w:w="1800"/>
      </w:tblGrid>
      <w:tr w:rsidR="00656552" w:rsidRPr="00B15665" w:rsidTr="00656552">
        <w:trPr>
          <w:trHeight w:val="5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Eko. šifra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EKO kod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Opis EKO koda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Plan budžeta 2019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Rebalans 2019</w:t>
            </w:r>
          </w:p>
        </w:tc>
      </w:tr>
      <w:tr w:rsidR="00656552" w:rsidRPr="00B15665" w:rsidTr="00656552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>411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3.236.900,00 €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3.230.900,00 €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1.886.400,00 €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1.881.400,00 €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282.700,00 €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282.700,00 €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677.900,00 €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676.900,00 €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350.100,00 €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350.100,00 €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39.800,00 €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39.800,00 €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217.600,00 €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217.600,00 €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zimnicu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48.900,00 €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48.900,00 €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21.200,00 €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21.200,00 €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Jubilarne nagrade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Otpremnine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585.900,00 €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586.900,00 €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28.400,00 €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Sitan inventar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Radna odjeća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38.000,00 €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13.610,00 €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13.610,00 €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Posebne namjene - gerantološka služba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656552" w:rsidRPr="00B15665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71.000,00 €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Posbne namjene- poljoprivreda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Posebne namjene -prevencija bolesti zavisnosti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Posebne namjene - fitosanitarni poslovi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elektricnu energiju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121.600,00 €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121.600,00 €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elektricnu energiju- Javna rasvjeta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elektricnu energiju - Centar za kulturu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32.590,00 €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32.590,00 €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1.127.900,00 €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1.109.900,00 €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17.900,00 €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Reprezentacija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12.200,00 €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58.500,00 €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58.800,00 €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Bankarske usluge i negativne kursne razlike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Usluge prevoza- prevoz ucenika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Usluge notara i državnog arhiva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656552" w:rsidRPr="00B15665" w:rsidTr="00656552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Usluge strucnog usavršavanja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Ostale usluge - unapredjenje poslovnog ambijenta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Ugovorene  usluge -programske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591.000,00 €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591.000,00 €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Ostale usluge - žensko preduzetništvo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Ugovorene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Usluge revizije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Ostale usluge - dezinsekcija -deretizacija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Medijske usluge i promotivne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46.500,00 €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46.500,00 € </w:t>
            </w:r>
          </w:p>
        </w:tc>
      </w:tr>
      <w:tr w:rsidR="00656552" w:rsidRPr="00B15665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Medijske usluge i promotivne aktivnosti -Dan opštine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Promotivne aktivnosti- Brendiranje grada Tivta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42.000,00 €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42.000,00 €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Obezbjeđenje objekta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78.000,00 €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Promotivne aktivnosti - kulturne manifestacije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91.500,00 €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73.500,00 €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Promotivne aktivnosti - izdavaštvo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75.500,00 €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75.500,00 €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Tekuce održavanje zgrade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14.000,00 €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Tekuće održavanje zgrada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Tekuce održavanje opreme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59.000,00 €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416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Kamate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186.100,00 €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186.100,00 €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Kamate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186.100,00 €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186.100,00 €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417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Zakup objekata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406.700,00 €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416.700,00 €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po osnovu ugovora o djelu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50.700,00 €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po osnovu sudskih postupaka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Izrada i održavanje softvera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Osiguranje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36.500,00 €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36.500,00 €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Ostalo - ReLOaD projekat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šteta usled elementarnih nepogoda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Fond za obeštecenje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4.500,00 €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Prekogranična saradnja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Sprovođenje aktivnosti iz plana energetske efikasnosti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117.000,00 €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Ostale usluge - IPA projekti i EU fondovi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749.000,00 €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762.000,00 €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institucijama 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nevladinim organizacijama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60.000,00 € </w:t>
            </w:r>
          </w:p>
        </w:tc>
      </w:tr>
      <w:tr w:rsidR="00656552" w:rsidRPr="00B15665" w:rsidTr="00656552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za jednokratne socijalne pomoci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za licna primanja pripravnika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transferi pojedincima-stipendije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transferi pojedincima - ucenici i studenti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53.000,00 €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transferi institucijama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mjesnim zajednicama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Crvenom krstu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borackim organizacijama - UBNOR-OBNOR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1.237.400,00 €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1.237.400,00 €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JKP za održavanje javnih površina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Dotacije JKP za održavanje puteva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66.000,00 €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66.000,00 €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JKP za održavanje obale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77.000,00 €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Prečišćivač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održavanje javne rasvjete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održavanje velikog gradskog parka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održavanje deponije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Vodacom-u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finansiranje zajednickog azila za pse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Ugovorene medijske usluge- Radio Tivat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JKP za održavanje bujičnih potoka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656552" w:rsidRPr="00B15665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DOO Komunalno za odrzavanje javnog toaleta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strazarske sluzbe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31.400,00 €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31.400,00 €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12.724.000,00 €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12.724.000,00 € </w:t>
            </w:r>
          </w:p>
        </w:tc>
      </w:tr>
      <w:tr w:rsidR="00656552" w:rsidRPr="00B15665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4.263.000,00 €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3.843.000,00 € </w:t>
            </w:r>
          </w:p>
        </w:tc>
      </w:tr>
      <w:tr w:rsidR="00656552" w:rsidRPr="00B15665" w:rsidTr="00656552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kapitalni izdaci za lokalnu infrastrukturu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4.400.000,00 €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5.100.000,00 €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za građevinske objekte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za uredenje zemljišta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2.300.000,00 €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Sredstva transporta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Oprema za službu zaštite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Kompjuterska oprema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Investiciono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114.000,00 €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290.000,00 €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kapitalni izdaci - ucesce u projektima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130.000,00 €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Izrada projektne dokumentacije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Kapitalni izdaci - Kfw banka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490.000,00 €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Pozajmice i krediti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70.000,00 €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4513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Pozajmice i krediti pojedincima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70.000,00 € </w:t>
            </w:r>
          </w:p>
        </w:tc>
      </w:tr>
      <w:tr w:rsidR="00656552" w:rsidRPr="00B15665" w:rsidTr="00656552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461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Otplata duga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1.500.000,00 € </w:t>
            </w:r>
          </w:p>
        </w:tc>
      </w:tr>
      <w:tr w:rsidR="00656552" w:rsidRPr="00B15665" w:rsidTr="00656552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Otplata hartija od vrijednosti I kredita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463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Otplata 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174.000,00 €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174.000,00 €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174.000,00 €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174.000,00 €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471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Tekuća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135.000,00 €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47101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135.000,00 €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472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47201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28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20.961.000,00 €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22.461.000,00 € </w:t>
            </w:r>
          </w:p>
        </w:tc>
      </w:tr>
    </w:tbl>
    <w:p w:rsidR="00892B70" w:rsidRPr="00B15665" w:rsidRDefault="00892B70" w:rsidP="006C39A9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FC3F3B" w:rsidRPr="00B15665" w:rsidRDefault="004A4F6A" w:rsidP="00FC3F3B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15665">
        <w:rPr>
          <w:rFonts w:ascii="Arial" w:hAnsi="Arial" w:cs="Arial"/>
          <w:b/>
          <w:sz w:val="24"/>
          <w:szCs w:val="24"/>
          <w:lang w:val="sr-Latn-ME"/>
        </w:rPr>
        <w:t>Član 3</w:t>
      </w:r>
    </w:p>
    <w:p w:rsidR="004A4F6A" w:rsidRPr="00B15665" w:rsidRDefault="004A4F6A" w:rsidP="004A4F6A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>Član 12 mijenja se i glasi:</w:t>
      </w:r>
    </w:p>
    <w:p w:rsidR="004A4F6A" w:rsidRPr="00B15665" w:rsidRDefault="004A4F6A" w:rsidP="004A4F6A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>Raspored sredstava budžeta u iznosu od 22.461.000,00 € po nosiocima, korisnicima i bližim namjenama vrši se u posebnom dijelu, koji glasi: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704"/>
        <w:gridCol w:w="1005"/>
        <w:gridCol w:w="4488"/>
        <w:gridCol w:w="1836"/>
        <w:gridCol w:w="1836"/>
      </w:tblGrid>
      <w:tr w:rsidR="00656552" w:rsidRPr="00B15665" w:rsidTr="00656552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Org.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EKO kod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Opis EKO koda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Plan budžeta za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Rebalans 2019</w:t>
            </w:r>
          </w:p>
        </w:tc>
      </w:tr>
      <w:tr w:rsidR="00656552" w:rsidRPr="00B15665" w:rsidTr="00656552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PREDSJEDNIKA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487.000,00 €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517.000,00 €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234.500,00 €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234.500,00 €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142.000,00 €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142.000,00 €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113.500,00 €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Medijske usluge i promotivne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46.500,00 €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Promotivne aktivnosti- Brendiranje grada Tivta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24.000,00 €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19.000,00 €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Tekuća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135.000,00 €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47101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135.000,00 €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GLAVNOG ADMINISTRATORA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122.600,00 €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122.600,00 €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76.000,00 €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76.000,00 €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16.500,00 €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Jubilarne nagrade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3.100,00 €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13.500,00 €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Usluge strucnog usavršavanja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SKUPŠTINE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333.800,00 €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333.800,00 €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83.900,00 €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83.900,00 €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17.000,00 €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7.200,00 €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7.200,00 €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1.200,00 €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33.200,00 €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33.200,00 €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Medijske usluge i promotivne aktivnosti -Dan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14.500,00 €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14.500,00 €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SEKRETARIJAT ZA PLANIRANJE PROSTORA I ODRŽIVI RAZVOJ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253.200,00 €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253.200,00 €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185.000,00 €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185.000,00 €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16.000,00 €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39.000,00 €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2.300,00 €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49.400,00 €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49.400,00 €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održavanje velikog gradskog parka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strazarske sluzbe VGP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31.400,00 €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31.400,00 €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SEKRETARIJAT ZA FINANSIJE I LOKALNE JAVNE PRIHODE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1.445.300,00 €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2.915.300,00 €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253.800,00 €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253.800,00 €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2.800,00 €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86.050,00 €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86.050,00 €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zimnicu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1.050,00 €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Otpremnine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5.700,00 €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31.250,00 €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31.250,00 €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550,00 €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Bankarske usluge i negativne kursne razlike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Usluge revizije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Kamate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190.000,00 €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Kamate rezidentima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190.000,00 €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Zakup objekata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103.500,00 €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šteta usled elementarnih nepogoda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Fond za obeštecenje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74.000,00 € </w:t>
            </w:r>
          </w:p>
        </w:tc>
      </w:tr>
      <w:tr w:rsidR="00656552" w:rsidRPr="00B15665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za licna primanja pripravnika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Vodacom-u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490.000,00 €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Kapitalni izdaci - Kfw banka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490.000,00 €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Pozajmice i krediti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70.000,00 €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Pozajmice i krediti pojedincima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Otplata duga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1.500.000,00 €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Otplata hartija od vrijednosti i kredita rezidentima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Stalna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47201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Stalna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051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SEKRETARIJAT ZA TURIZAM I PREDUZETNIŠTVO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223.950,00 €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233.950,00 €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124.800,00 €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124.800,00 €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27.000,00 €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1.300,00 €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44.100,00 €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44.100,00 €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1.100,00 €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Posebne namjene- poljoprivreda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Posebne namjene - fitosanitarni poslovi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29.050,00 €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29.050,00 €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550,00 €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Ostale usluge - unapredjenje poslovnog ambijenta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Ostale usluge - žensko preduzetništvo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13.000,00 €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Prekogranična saradnja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Ostale usluge - IPA projekti i EU fondovi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22.000,00 €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JKP za održavanje bujičnih potoka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SEKRETARIJAT ZA IMOVINU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2.499.300,00 €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2.199.300,00 €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112.200,00 €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112.200,00 €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67.000,00 €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1.200,00 €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1.100,00 €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Usluge notara i državnog arhiva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po osnovu sudskih postupaka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2.300.000,00 €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2.000.000,00 €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za uredenje zemljišta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2.300.000,00 €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SEKRETARIJAT ZA LOKALNU SAMOUPRAVU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84.950,00 €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84.950,00 €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61.600,00 €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61.600,00 €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2.300,00 €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1.050,00 €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550,00 € </w:t>
            </w:r>
          </w:p>
        </w:tc>
      </w:tr>
      <w:tr w:rsidR="00656552" w:rsidRPr="00B15665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mjesnim zajednicama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071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SEKRETARIJAT ZA KULTURU I DRUŠTVENE DJELATNOSTI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706.600,00 €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701.600,00 €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88.000,00 €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50.400,00 €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8.900,00 €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19.300,00 €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19.300,00 €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7.900,00 €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34.000,00 €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33.000,00 €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145.600,00 €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127.600,00 €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Usluge prevoza - prevoz ucenika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Ugovorene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Promotivne aktivnosti - kulturne manifestacije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73.500,00 €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Promotivne aktivnosti - izdavaštvo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Ostalo - ReLOaD projekat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189.000,00 €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202.000,00 €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nevladinim organizacijama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transferi pojedincima-stipendije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transferi pojedincima - ucenici i studenti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transferi institucijama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borackim organizacijama - UBNOR - OBNOR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225.000,00 €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Ugovorene medijske usluge- Radio Tivat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Otplata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ZAŠTITE I SPAŠAVANJA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541.900,00 €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541.900,00 €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483.500,00 €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483.500,00 €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260.000,00 €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36.100,00 €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36.100,00 €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2.800,00 €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Zakup objekata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SEKRETARIJAT ZA KOMUNALNE POSLOVE I SAOBRAĆAJ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1.135.300,00 €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1.135.300,00 €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107.600,00 €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107.600,00 €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1.100,00 €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156.000,00 €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156.000,00 €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elektricnu energiju- Javna rasvjeta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11.200,00 €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Ostale usluge - dezinsekcija i deretizacija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Tekuće održavanje zgrada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27.000,00 €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27.000,00 €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Sprovođenje aktivnosti iz plana energetske efikasnosti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831.000,00 €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831.000,00 €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JKP za održavanje javnih površina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Dotacije JKP za održavanje puteva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66.000,00 €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JKP za održavanje obale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77.000,00 €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Prečišćivač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održavanje javne rasvjete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održavanje deponije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za finansiranje zajednickog azila za pse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432691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Dotacija DOO Komunalno za odrzavanje javnog toaleta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DIREKCIJA ZA INVESTICIJE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10.043.100,00 €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10.343.100,00 €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86.000,00 €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1.600,00 €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26.500,00 €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26.500,00 €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1.300,00 € </w:t>
            </w:r>
          </w:p>
        </w:tc>
      </w:tr>
      <w:tr w:rsidR="00656552" w:rsidRPr="00B15665" w:rsidTr="0065655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Konsultantske usluge, projekti i studije - geodetske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9.929.000,00 €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10.229.000,00 €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4.263.000,00 €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3.843.000,00 €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kapitalni izdaci za lokalnu infrastrukturu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4.400.000,00 €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5.100.000,00 €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Izdaci za građevinske objekte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450.000,00 €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Sredstva transporta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Oprema za službu zaštite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Investiciono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290.000,00 €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kapitalni izdaci - ucesce u projektima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130.000,00 €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Izrada projektne dokumentacije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JU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1.076.200,00 €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1.076.200,00 €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262.000,00 €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262.000,00 €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22.000,00 €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elektricnu energiju -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624.100,00 €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624.100,00 €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2.100,00 €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Ugovorene  usluge - programske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13.100,00 €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13.100,00 €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6.100,00 €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Otplata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125.000,00 €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SEKRETARIJAT ZA MLADE, SPORT I SOCIJALNA PITANJA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595.600,00 €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595.600,00 €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104.000,00 €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1.100,00 €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1.100,00 €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81.000,00 €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Posebne namjene - gerantološka služba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Posebne namjene - prevencija bolesti zavisnosti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405.000,00 €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institucijama sporta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za jednokratne socijalne pomoci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43192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Transferi Crvenom krstu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JU SPORTSKA DVORANA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182.700,00 €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182.700,00 €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146.500,00 €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146.500,00 €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16.000,00 €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18.800,00 €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18.800,00 €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2.300,00 €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Tekuce održavanje zgrade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11.100,00 €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6.100,00 €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ZA OPŠTE I ZAJEDNIČKE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605.700,00 €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605.700,00 €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312.000,00 €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312.000,00 €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185.000,00 €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26.000,00 €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67.000,00 €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114.200,00 €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114.200,00 €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Sitan inventar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električnu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81.000,00 €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38.000,00 €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Tekuce održavanje zgrade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53.000,00 €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Izrada i održavanje softvera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44155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Kompjuterska oprema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ZA UNUTRAŠNJU REVIZIJU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51.900,00 €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51.900,00 €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47.800,00 €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47.800,00 €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2.900,00 €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1.200,00 €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KOMUNALNE POLICIJE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139.600,00 €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139.600,00 €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128.500,00 €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128.500,00 €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2.600,00 €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ZA JAVNE NABAVKE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67.800,00 €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67.800,00 €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51.800,00 €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51.800,00 €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1.050,00 €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1.050,00 €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3.800,00 €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1.150,00 €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1.150,00 €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650,00 €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10.000,00 €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UPRAVA ZA INSPEKCIJSKE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170.000,00 €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170.000,00 €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156.000,00 €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156.000,00 €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34.000,00 €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8.000,00 €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JU MUZEJ I GALERIJA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158.000,00 €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158.000,00 €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96.300,00 €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96.300,00 €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57.000,00 €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8.200,00 €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20.600,00 €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9.400,00 €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1.100,00 €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12.500,00 €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električnu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39.200,00 €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39.200,00 €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Ugovorene  usluge - programske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6.000,00 €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SLUŽBA GLAVNOG GRADSKOG ARHITEKTE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36.500,00 €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10.500,00 €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35.100,00 €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9.400,00 €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1.400,00 €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900,00 €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500,00 €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600,00 €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56552" w:rsidRPr="00B15665" w:rsidRDefault="00C04A49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JU DNEVNI CENTAR ZA DJECU I MLADE SA SMETNJAMA I TEŠKOĆAMA U RAZVOJU TIVAT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19.700,00 €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4.500,00 €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656552" w:rsidRPr="00B15665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300,00 €</w:t>
            </w:r>
          </w:p>
        </w:tc>
      </w:tr>
      <w:tr w:rsidR="00656552" w:rsidRPr="00B15665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52" w:rsidRPr="00B15665" w:rsidRDefault="00656552" w:rsidP="00656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300,00 € </w:t>
            </w:r>
          </w:p>
        </w:tc>
      </w:tr>
      <w:tr w:rsidR="00656552" w:rsidRPr="00B15665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56552" w:rsidRPr="00B15665" w:rsidTr="00656552">
        <w:trPr>
          <w:trHeight w:val="3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UKUPNO: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20.961.000,00 €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6552" w:rsidRPr="00B15665" w:rsidRDefault="00656552" w:rsidP="00656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B156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22.461.000,00 € </w:t>
            </w:r>
          </w:p>
        </w:tc>
      </w:tr>
    </w:tbl>
    <w:p w:rsidR="00656552" w:rsidRPr="00B15665" w:rsidRDefault="00656552" w:rsidP="004A4F6A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4A4F6A" w:rsidRPr="00B15665" w:rsidRDefault="004A4F6A" w:rsidP="004A4F6A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E0EEE" w:rsidRPr="00B15665" w:rsidRDefault="006E0EEE" w:rsidP="006E0EEE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15665">
        <w:rPr>
          <w:rFonts w:ascii="Arial" w:hAnsi="Arial" w:cs="Arial"/>
          <w:b/>
          <w:sz w:val="24"/>
          <w:szCs w:val="24"/>
          <w:lang w:val="sr-Latn-ME"/>
        </w:rPr>
        <w:t>Član 13</w:t>
      </w:r>
    </w:p>
    <w:p w:rsidR="00A84F89" w:rsidRPr="00B15665" w:rsidRDefault="006E0EEE" w:rsidP="006E0EEE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B15665">
        <w:rPr>
          <w:rFonts w:ascii="Arial" w:hAnsi="Arial" w:cs="Arial"/>
          <w:sz w:val="24"/>
          <w:szCs w:val="24"/>
          <w:lang w:val="sr-Latn-ME"/>
        </w:rPr>
        <w:t>Odluka o</w:t>
      </w:r>
      <w:r w:rsidR="00B8084E" w:rsidRPr="00B15665">
        <w:rPr>
          <w:rFonts w:ascii="Arial" w:hAnsi="Arial" w:cs="Arial"/>
          <w:sz w:val="24"/>
          <w:szCs w:val="24"/>
          <w:lang w:val="sr-Latn-ME"/>
        </w:rPr>
        <w:t xml:space="preserve"> izmjenama i</w:t>
      </w:r>
      <w:r w:rsidR="002A1AF3" w:rsidRPr="00B15665">
        <w:rPr>
          <w:rFonts w:ascii="Arial" w:hAnsi="Arial" w:cs="Arial"/>
          <w:sz w:val="24"/>
          <w:szCs w:val="24"/>
          <w:lang w:val="sr-Latn-ME"/>
        </w:rPr>
        <w:t xml:space="preserve"> dopunama</w:t>
      </w:r>
      <w:r w:rsidRPr="00B15665">
        <w:rPr>
          <w:rFonts w:ascii="Arial" w:hAnsi="Arial" w:cs="Arial"/>
          <w:sz w:val="24"/>
          <w:szCs w:val="24"/>
          <w:lang w:val="sr-Latn-ME"/>
        </w:rPr>
        <w:t xml:space="preserve"> budžet</w:t>
      </w:r>
      <w:r w:rsidR="002A1AF3" w:rsidRPr="00B15665">
        <w:rPr>
          <w:rFonts w:ascii="Arial" w:hAnsi="Arial" w:cs="Arial"/>
          <w:sz w:val="24"/>
          <w:szCs w:val="24"/>
          <w:lang w:val="sr-Latn-ME"/>
        </w:rPr>
        <w:t>a</w:t>
      </w:r>
      <w:r w:rsidRPr="00B15665">
        <w:rPr>
          <w:rFonts w:ascii="Arial" w:hAnsi="Arial" w:cs="Arial"/>
          <w:sz w:val="24"/>
          <w:szCs w:val="24"/>
          <w:lang w:val="sr-Latn-ME"/>
        </w:rPr>
        <w:t xml:space="preserve"> Opštine Tivat za 2019. godinu stupa na snagu danom </w:t>
      </w:r>
      <w:r w:rsidR="000C52C2" w:rsidRPr="00B15665">
        <w:rPr>
          <w:rFonts w:ascii="Arial" w:hAnsi="Arial" w:cs="Arial"/>
          <w:sz w:val="24"/>
          <w:szCs w:val="24"/>
          <w:lang w:val="sr-Latn-ME"/>
        </w:rPr>
        <w:t>objavljivanja u Službenom listu Crne Gore</w:t>
      </w:r>
      <w:r w:rsidRPr="00B15665">
        <w:rPr>
          <w:rFonts w:ascii="Arial" w:hAnsi="Arial" w:cs="Arial"/>
          <w:sz w:val="24"/>
          <w:szCs w:val="24"/>
          <w:lang w:val="sr-Latn-ME"/>
        </w:rPr>
        <w:t xml:space="preserve">. </w:t>
      </w:r>
    </w:p>
    <w:p w:rsidR="004A4F6A" w:rsidRPr="00B15665" w:rsidRDefault="004A4F6A" w:rsidP="00B15665">
      <w:pPr>
        <w:rPr>
          <w:rFonts w:ascii="Arial" w:hAnsi="Arial" w:cs="Arial"/>
          <w:b/>
          <w:noProof/>
          <w:sz w:val="24"/>
          <w:szCs w:val="24"/>
          <w:u w:val="single"/>
          <w:lang w:val="sr-Latn-ME"/>
        </w:rPr>
      </w:pPr>
    </w:p>
    <w:p w:rsidR="004A4F6A" w:rsidRPr="00B15665" w:rsidRDefault="00B15665" w:rsidP="004A4F6A">
      <w:pPr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Broj : 0304-401-169</w:t>
      </w:r>
      <w:r w:rsidR="004A4F6A" w:rsidRPr="00B15665">
        <w:rPr>
          <w:rFonts w:ascii="Arial" w:hAnsi="Arial" w:cs="Arial"/>
          <w:b/>
          <w:noProof/>
          <w:sz w:val="24"/>
          <w:szCs w:val="24"/>
          <w:lang w:val="sr-Latn-ME"/>
        </w:rPr>
        <w:t xml:space="preserve">                                                                     </w:t>
      </w:r>
    </w:p>
    <w:p w:rsidR="004A4F6A" w:rsidRPr="00B15665" w:rsidRDefault="00B15665" w:rsidP="004A4F6A">
      <w:pPr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Tivat : 18.06.</w:t>
      </w:r>
      <w:r w:rsidR="004A4F6A" w:rsidRPr="00B15665">
        <w:rPr>
          <w:rFonts w:ascii="Arial" w:hAnsi="Arial" w:cs="Arial"/>
          <w:b/>
          <w:noProof/>
          <w:sz w:val="24"/>
          <w:szCs w:val="24"/>
          <w:lang w:val="sr-Latn-ME"/>
        </w:rPr>
        <w:t>2019</w:t>
      </w:r>
      <w:r w:rsidR="0096461F" w:rsidRPr="00B15665">
        <w:rPr>
          <w:rFonts w:ascii="Arial" w:hAnsi="Arial" w:cs="Arial"/>
          <w:b/>
          <w:noProof/>
          <w:sz w:val="24"/>
          <w:szCs w:val="24"/>
          <w:lang w:val="sr-Latn-ME"/>
        </w:rPr>
        <w:t>. godine</w:t>
      </w:r>
    </w:p>
    <w:p w:rsidR="0096461F" w:rsidRPr="00B15665" w:rsidRDefault="0096461F" w:rsidP="004A4F6A">
      <w:pPr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96461F" w:rsidRPr="00B15665" w:rsidRDefault="0096461F" w:rsidP="00B15665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B15665">
        <w:rPr>
          <w:rFonts w:ascii="Arial" w:hAnsi="Arial" w:cs="Arial"/>
          <w:b/>
          <w:noProof/>
          <w:sz w:val="24"/>
          <w:szCs w:val="24"/>
          <w:lang w:val="sr-Latn-ME"/>
        </w:rPr>
        <w:t>SKUPŠTINA OPŠTINE TIVAT</w:t>
      </w:r>
    </w:p>
    <w:p w:rsidR="0096461F" w:rsidRPr="00B15665" w:rsidRDefault="0096461F" w:rsidP="00B15665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B15665">
        <w:rPr>
          <w:rFonts w:ascii="Arial" w:hAnsi="Arial" w:cs="Arial"/>
          <w:b/>
          <w:noProof/>
          <w:sz w:val="24"/>
          <w:szCs w:val="24"/>
          <w:lang w:val="sr-Latn-ME"/>
        </w:rPr>
        <w:t>PREDSJEDNIK</w:t>
      </w:r>
    </w:p>
    <w:p w:rsidR="0096461F" w:rsidRPr="00B15665" w:rsidRDefault="00B15665" w:rsidP="00B15665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IVAN NOVOSEL</w:t>
      </w:r>
      <w:r w:rsidR="00D956BC">
        <w:rPr>
          <w:rFonts w:ascii="Arial" w:hAnsi="Arial" w:cs="Arial"/>
          <w:b/>
          <w:noProof/>
          <w:sz w:val="24"/>
          <w:szCs w:val="24"/>
          <w:lang w:val="sr-Latn-ME"/>
        </w:rPr>
        <w:t>,s.r.</w:t>
      </w:r>
      <w:bookmarkStart w:id="0" w:name="_GoBack"/>
      <w:bookmarkEnd w:id="0"/>
    </w:p>
    <w:p w:rsidR="00C04A49" w:rsidRPr="00B15665" w:rsidRDefault="00C04A49" w:rsidP="004A4F6A">
      <w:pPr>
        <w:ind w:firstLine="720"/>
        <w:rPr>
          <w:rFonts w:ascii="Arial" w:hAnsi="Arial" w:cs="Arial"/>
          <w:b/>
          <w:noProof/>
          <w:sz w:val="24"/>
          <w:szCs w:val="24"/>
          <w:lang w:val="sr-Latn-ME"/>
        </w:rPr>
      </w:pPr>
    </w:p>
    <w:sectPr w:rsidR="00C04A49" w:rsidRPr="00B15665" w:rsidSect="00B15665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E4" w:rsidRDefault="008214E4" w:rsidP="00327B18">
      <w:pPr>
        <w:spacing w:after="0" w:line="240" w:lineRule="auto"/>
      </w:pPr>
      <w:r>
        <w:separator/>
      </w:r>
    </w:p>
  </w:endnote>
  <w:endnote w:type="continuationSeparator" w:id="0">
    <w:p w:rsidR="008214E4" w:rsidRDefault="008214E4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6A" w:rsidRDefault="004A4F6A">
    <w:pPr>
      <w:pStyle w:val="Footer"/>
      <w:jc w:val="center"/>
    </w:pPr>
  </w:p>
  <w:p w:rsidR="004A4F6A" w:rsidRDefault="004A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E4" w:rsidRDefault="008214E4" w:rsidP="00327B18">
      <w:pPr>
        <w:spacing w:after="0" w:line="240" w:lineRule="auto"/>
      </w:pPr>
      <w:r>
        <w:separator/>
      </w:r>
    </w:p>
  </w:footnote>
  <w:footnote w:type="continuationSeparator" w:id="0">
    <w:p w:rsidR="008214E4" w:rsidRDefault="008214E4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8" w:rsidRPr="00256BD1" w:rsidRDefault="00B54F58" w:rsidP="00915CB4">
    <w:pPr>
      <w:pStyle w:val="Header"/>
      <w:jc w:val="right"/>
      <w:rPr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7A2F"/>
    <w:multiLevelType w:val="hybridMultilevel"/>
    <w:tmpl w:val="DCA8B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D0E7F"/>
    <w:multiLevelType w:val="hybridMultilevel"/>
    <w:tmpl w:val="B2A84E3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8FE7456"/>
    <w:multiLevelType w:val="hybridMultilevel"/>
    <w:tmpl w:val="AFB8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DF57D2"/>
    <w:multiLevelType w:val="hybridMultilevel"/>
    <w:tmpl w:val="BCA6D846"/>
    <w:lvl w:ilvl="0" w:tplc="5166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18E8"/>
    <w:multiLevelType w:val="hybridMultilevel"/>
    <w:tmpl w:val="512215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0E65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A6D5C"/>
    <w:multiLevelType w:val="hybridMultilevel"/>
    <w:tmpl w:val="0B540054"/>
    <w:lvl w:ilvl="0" w:tplc="98D0DD80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4C84"/>
    <w:multiLevelType w:val="hybridMultilevel"/>
    <w:tmpl w:val="092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65D8"/>
    <w:multiLevelType w:val="hybridMultilevel"/>
    <w:tmpl w:val="B112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976E30"/>
    <w:multiLevelType w:val="hybridMultilevel"/>
    <w:tmpl w:val="DFD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6B42"/>
    <w:multiLevelType w:val="hybridMultilevel"/>
    <w:tmpl w:val="1780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7422C"/>
    <w:multiLevelType w:val="hybridMultilevel"/>
    <w:tmpl w:val="CA64174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E"/>
    <w:rsid w:val="00011327"/>
    <w:rsid w:val="00043E0B"/>
    <w:rsid w:val="00074664"/>
    <w:rsid w:val="00090BE4"/>
    <w:rsid w:val="000B594E"/>
    <w:rsid w:val="000C52C2"/>
    <w:rsid w:val="000D0B4E"/>
    <w:rsid w:val="000D3838"/>
    <w:rsid w:val="00141820"/>
    <w:rsid w:val="00190513"/>
    <w:rsid w:val="0019514C"/>
    <w:rsid w:val="001D7126"/>
    <w:rsid w:val="0021383D"/>
    <w:rsid w:val="00222E43"/>
    <w:rsid w:val="00256BD1"/>
    <w:rsid w:val="00277CF8"/>
    <w:rsid w:val="00280342"/>
    <w:rsid w:val="002A1AF3"/>
    <w:rsid w:val="002E3667"/>
    <w:rsid w:val="002F4033"/>
    <w:rsid w:val="00304054"/>
    <w:rsid w:val="003063BF"/>
    <w:rsid w:val="00327B18"/>
    <w:rsid w:val="00330895"/>
    <w:rsid w:val="00337A85"/>
    <w:rsid w:val="003504E1"/>
    <w:rsid w:val="003607F6"/>
    <w:rsid w:val="003D67AA"/>
    <w:rsid w:val="003E7BDD"/>
    <w:rsid w:val="004224E3"/>
    <w:rsid w:val="00432070"/>
    <w:rsid w:val="00435A42"/>
    <w:rsid w:val="00465F32"/>
    <w:rsid w:val="004873E4"/>
    <w:rsid w:val="004A4F6A"/>
    <w:rsid w:val="004C166E"/>
    <w:rsid w:val="004C4D9D"/>
    <w:rsid w:val="005010F0"/>
    <w:rsid w:val="00551955"/>
    <w:rsid w:val="005A5653"/>
    <w:rsid w:val="005B15C0"/>
    <w:rsid w:val="005F4C4A"/>
    <w:rsid w:val="0062234A"/>
    <w:rsid w:val="00651878"/>
    <w:rsid w:val="00656552"/>
    <w:rsid w:val="0068402E"/>
    <w:rsid w:val="006A7B5D"/>
    <w:rsid w:val="006C39A9"/>
    <w:rsid w:val="006C7CE4"/>
    <w:rsid w:val="006E0EEE"/>
    <w:rsid w:val="006F518D"/>
    <w:rsid w:val="007120DC"/>
    <w:rsid w:val="00791592"/>
    <w:rsid w:val="007965C4"/>
    <w:rsid w:val="007F718B"/>
    <w:rsid w:val="008214E4"/>
    <w:rsid w:val="0086547C"/>
    <w:rsid w:val="00867873"/>
    <w:rsid w:val="00892B70"/>
    <w:rsid w:val="008B735D"/>
    <w:rsid w:val="008D357D"/>
    <w:rsid w:val="008F1D5F"/>
    <w:rsid w:val="00915CB4"/>
    <w:rsid w:val="00930CE9"/>
    <w:rsid w:val="00956873"/>
    <w:rsid w:val="0096461F"/>
    <w:rsid w:val="009871D6"/>
    <w:rsid w:val="009A3D97"/>
    <w:rsid w:val="009A5A81"/>
    <w:rsid w:val="00A84F89"/>
    <w:rsid w:val="00AA37F1"/>
    <w:rsid w:val="00AD5D08"/>
    <w:rsid w:val="00AE1165"/>
    <w:rsid w:val="00AE63EA"/>
    <w:rsid w:val="00B15665"/>
    <w:rsid w:val="00B54F58"/>
    <w:rsid w:val="00B62606"/>
    <w:rsid w:val="00B66A0E"/>
    <w:rsid w:val="00B770A0"/>
    <w:rsid w:val="00B8084E"/>
    <w:rsid w:val="00BA737C"/>
    <w:rsid w:val="00BB1199"/>
    <w:rsid w:val="00C04A49"/>
    <w:rsid w:val="00C1116C"/>
    <w:rsid w:val="00C217CB"/>
    <w:rsid w:val="00C94B57"/>
    <w:rsid w:val="00CC240E"/>
    <w:rsid w:val="00D225DC"/>
    <w:rsid w:val="00D654B0"/>
    <w:rsid w:val="00D65F4E"/>
    <w:rsid w:val="00D956BC"/>
    <w:rsid w:val="00DA1189"/>
    <w:rsid w:val="00DA2893"/>
    <w:rsid w:val="00DF3BAF"/>
    <w:rsid w:val="00DF682D"/>
    <w:rsid w:val="00E06C80"/>
    <w:rsid w:val="00E52939"/>
    <w:rsid w:val="00E56F95"/>
    <w:rsid w:val="00E67E2D"/>
    <w:rsid w:val="00E761D0"/>
    <w:rsid w:val="00E91256"/>
    <w:rsid w:val="00EC28E3"/>
    <w:rsid w:val="00F53CFB"/>
    <w:rsid w:val="00F734F6"/>
    <w:rsid w:val="00F76C32"/>
    <w:rsid w:val="00F8409C"/>
    <w:rsid w:val="00F936DE"/>
    <w:rsid w:val="00F96DC2"/>
    <w:rsid w:val="00FB1B4C"/>
    <w:rsid w:val="00FB2063"/>
    <w:rsid w:val="00FC3F3B"/>
    <w:rsid w:val="00FD3578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F71A"/>
  <w15:docId w15:val="{98763675-A330-4977-9774-0FC28187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656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7">
    <w:name w:val="xl127"/>
    <w:basedOn w:val="Normal"/>
    <w:rsid w:val="00656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8">
    <w:name w:val="xl128"/>
    <w:basedOn w:val="Normal"/>
    <w:rsid w:val="0065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9">
    <w:name w:val="xl129"/>
    <w:basedOn w:val="Normal"/>
    <w:rsid w:val="006565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0">
    <w:name w:val="xl130"/>
    <w:basedOn w:val="Normal"/>
    <w:rsid w:val="006565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1">
    <w:name w:val="xl131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3">
    <w:name w:val="xl133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565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7E85-E421-43DD-B75F-EE9CEE00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Goran Babovic</cp:lastModifiedBy>
  <cp:revision>5</cp:revision>
  <cp:lastPrinted>2019-06-19T11:30:00Z</cp:lastPrinted>
  <dcterms:created xsi:type="dcterms:W3CDTF">2019-06-19T09:43:00Z</dcterms:created>
  <dcterms:modified xsi:type="dcterms:W3CDTF">2019-06-19T11:30:00Z</dcterms:modified>
</cp:coreProperties>
</file>