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BA" w:rsidRDefault="009217BA" w:rsidP="009217BA">
      <w:pPr>
        <w:ind w:firstLine="720"/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130175</wp:posOffset>
            </wp:positionV>
            <wp:extent cx="657225" cy="760730"/>
            <wp:effectExtent l="0" t="0" r="9525" b="1270"/>
            <wp:wrapSquare wrapText="left"/>
            <wp:docPr id="2" name="Picture 2" descr="grb tivta alav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tivta alavi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17BA" w:rsidRDefault="009217BA" w:rsidP="009217BA">
      <w:pPr>
        <w:ind w:firstLine="720"/>
        <w:jc w:val="both"/>
        <w:rPr>
          <w:lang w:val="hr-HR"/>
        </w:rPr>
      </w:pPr>
    </w:p>
    <w:p w:rsidR="009217BA" w:rsidRDefault="009217BA" w:rsidP="009217BA">
      <w:pPr>
        <w:ind w:firstLine="720"/>
        <w:jc w:val="both"/>
        <w:rPr>
          <w:lang w:val="hr-HR"/>
        </w:rPr>
      </w:pPr>
    </w:p>
    <w:p w:rsidR="009217BA" w:rsidRDefault="009217BA" w:rsidP="009217BA">
      <w:pPr>
        <w:ind w:firstLine="720"/>
        <w:jc w:val="both"/>
        <w:rPr>
          <w:lang w:val="hr-HR"/>
        </w:rPr>
      </w:pPr>
      <w:r>
        <w:rPr>
          <w:lang w:val="hr-HR"/>
        </w:rPr>
        <w:t xml:space="preserve">  </w:t>
      </w:r>
    </w:p>
    <w:p w:rsidR="009217BA" w:rsidRDefault="009217BA" w:rsidP="009217BA">
      <w:pPr>
        <w:ind w:firstLine="720"/>
        <w:jc w:val="both"/>
        <w:rPr>
          <w:lang w:val="hr-HR"/>
        </w:rPr>
      </w:pPr>
    </w:p>
    <w:p w:rsidR="009217BA" w:rsidRDefault="009217BA" w:rsidP="009217BA">
      <w:pPr>
        <w:ind w:firstLine="720"/>
        <w:jc w:val="both"/>
        <w:rPr>
          <w:lang w:val="hr-HR"/>
        </w:rPr>
      </w:pPr>
    </w:p>
    <w:p w:rsidR="009217BA" w:rsidRPr="00FD490B" w:rsidRDefault="009217BA" w:rsidP="009217BA">
      <w:pPr>
        <w:ind w:firstLine="720"/>
        <w:jc w:val="both"/>
        <w:rPr>
          <w:lang w:val="hr-HR"/>
        </w:rPr>
      </w:pPr>
      <w:r w:rsidRPr="009E0E17">
        <w:rPr>
          <w:lang w:val="hr-HR"/>
        </w:rPr>
        <w:t>Na osnovu čl</w:t>
      </w:r>
      <w:r w:rsidR="00963B74">
        <w:rPr>
          <w:lang w:val="hr-HR"/>
        </w:rPr>
        <w:t>ana</w:t>
      </w:r>
      <w:r w:rsidRPr="009E0E17">
        <w:rPr>
          <w:lang w:val="hr-HR"/>
        </w:rPr>
        <w:t xml:space="preserve"> 47 st</w:t>
      </w:r>
      <w:r w:rsidR="00963B74">
        <w:rPr>
          <w:lang w:val="hr-HR"/>
        </w:rPr>
        <w:t>av 3</w:t>
      </w:r>
      <w:r w:rsidRPr="009E0E17">
        <w:rPr>
          <w:lang w:val="hr-HR"/>
        </w:rPr>
        <w:t xml:space="preserve"> i člana 49 Zakona o uređenju </w:t>
      </w:r>
      <w:r w:rsidR="00592383">
        <w:rPr>
          <w:lang w:val="hr-HR"/>
        </w:rPr>
        <w:t>prostora i izgradnji objekata (</w:t>
      </w:r>
      <w:r w:rsidR="00592383">
        <w:t>“</w:t>
      </w:r>
      <w:r w:rsidR="00592383">
        <w:rPr>
          <w:lang w:val="hr-HR"/>
        </w:rPr>
        <w:t>Sl.list CG“,</w:t>
      </w:r>
      <w:r w:rsidRPr="009E0E17">
        <w:rPr>
          <w:lang w:val="hr-HR"/>
        </w:rPr>
        <w:t>br.51/08</w:t>
      </w:r>
      <w:r>
        <w:rPr>
          <w:lang w:val="hr-HR"/>
        </w:rPr>
        <w:t xml:space="preserve">, 40/10, 34/11, 40/11, </w:t>
      </w:r>
      <w:r w:rsidRPr="009E0E17">
        <w:rPr>
          <w:lang w:val="hr-HR"/>
        </w:rPr>
        <w:t>47/11</w:t>
      </w:r>
      <w:r>
        <w:rPr>
          <w:lang w:val="hr-HR"/>
        </w:rPr>
        <w:t>, 35/13, 39/13, 33/14</w:t>
      </w:r>
      <w:r w:rsidRPr="009E0E17">
        <w:rPr>
          <w:lang w:val="hr-HR"/>
        </w:rPr>
        <w:t>), člana 45</w:t>
      </w:r>
      <w:r w:rsidR="00592383">
        <w:rPr>
          <w:lang w:val="hr-HR"/>
        </w:rPr>
        <w:t xml:space="preserve"> Zakona o lokalnoj samoupravi (“Sl.list RCG“,</w:t>
      </w:r>
      <w:r w:rsidRPr="009E0E17">
        <w:rPr>
          <w:lang w:val="hr-HR"/>
        </w:rPr>
        <w:t>br.</w:t>
      </w:r>
      <w:r w:rsidR="00C904B1">
        <w:rPr>
          <w:lang w:val="hr-HR"/>
        </w:rPr>
        <w:t xml:space="preserve"> </w:t>
      </w:r>
      <w:r w:rsidR="00592383">
        <w:rPr>
          <w:lang w:val="hr-HR"/>
        </w:rPr>
        <w:t>42/03, 28/04, 75/05, 13/06 i “Sl.list CG“,</w:t>
      </w:r>
      <w:r w:rsidRPr="009E0E17">
        <w:rPr>
          <w:lang w:val="hr-HR"/>
        </w:rPr>
        <w:t>br. 88/09, 3/1</w:t>
      </w:r>
      <w:r w:rsidR="00D01973">
        <w:rPr>
          <w:lang w:val="hr-HR"/>
        </w:rPr>
        <w:t>0</w:t>
      </w:r>
      <w:r>
        <w:rPr>
          <w:lang w:val="hr-HR"/>
        </w:rPr>
        <w:t>,</w:t>
      </w:r>
      <w:r w:rsidR="00B9452A">
        <w:rPr>
          <w:lang w:val="hr-HR"/>
        </w:rPr>
        <w:t xml:space="preserve"> 73/10, </w:t>
      </w:r>
      <w:r w:rsidRPr="009E0E17">
        <w:rPr>
          <w:lang w:val="hr-HR"/>
        </w:rPr>
        <w:t>38/12</w:t>
      </w:r>
      <w:r>
        <w:rPr>
          <w:lang w:val="hr-HR"/>
        </w:rPr>
        <w:t>, 10/14</w:t>
      </w:r>
      <w:r w:rsidR="00D01973">
        <w:rPr>
          <w:lang w:val="hr-HR"/>
        </w:rPr>
        <w:t>, 57/14, 3/16</w:t>
      </w:r>
      <w:r w:rsidRPr="009E0E17">
        <w:rPr>
          <w:lang w:val="hr-HR"/>
        </w:rPr>
        <w:t xml:space="preserve">), člana 31 Statuta Opštine Tivat </w:t>
      </w:r>
      <w:r w:rsidR="00D01973">
        <w:rPr>
          <w:lang w:val="hr-HR"/>
        </w:rPr>
        <w:t>(''Sl. list RCG-</w:t>
      </w:r>
      <w:r w:rsidRPr="002226F6">
        <w:rPr>
          <w:lang w:val="hr-HR"/>
        </w:rPr>
        <w:t>opštinski pro</w:t>
      </w:r>
      <w:r w:rsidR="00592383">
        <w:rPr>
          <w:lang w:val="hr-HR"/>
        </w:rPr>
        <w:t>pisi'',br.</w:t>
      </w:r>
      <w:r w:rsidRPr="002226F6">
        <w:rPr>
          <w:lang w:val="hr-HR"/>
        </w:rPr>
        <w:t xml:space="preserve"> 40/</w:t>
      </w:r>
      <w:r w:rsidR="00592383">
        <w:rPr>
          <w:lang w:val="hr-HR"/>
        </w:rPr>
        <w:t>04 i 26/06 i “Sl.list CG</w:t>
      </w:r>
      <w:r w:rsidR="00963B74">
        <w:rPr>
          <w:lang w:val="hr-HR"/>
        </w:rPr>
        <w:t>-opštinski propisi</w:t>
      </w:r>
      <w:r w:rsidR="00963B74" w:rsidRPr="009E0E17">
        <w:rPr>
          <w:lang w:val="hr-HR"/>
        </w:rPr>
        <w:t>“</w:t>
      </w:r>
      <w:r w:rsidR="00592383">
        <w:rPr>
          <w:lang w:val="hr-HR"/>
        </w:rPr>
        <w:t>,</w:t>
      </w:r>
      <w:r w:rsidRPr="002226F6">
        <w:rPr>
          <w:lang w:val="hr-HR"/>
        </w:rPr>
        <w:t>br.</w:t>
      </w:r>
      <w:r w:rsidR="00592383">
        <w:rPr>
          <w:lang w:val="hr-HR"/>
        </w:rPr>
        <w:t xml:space="preserve"> </w:t>
      </w:r>
      <w:r w:rsidRPr="002226F6">
        <w:rPr>
          <w:lang w:val="hr-HR"/>
        </w:rPr>
        <w:t>12/11, 21/11, 03</w:t>
      </w:r>
      <w:r w:rsidRPr="00FD490B">
        <w:rPr>
          <w:lang w:val="hr-HR"/>
        </w:rPr>
        <w:t>/13), Odluke o pristupanju izradi D</w:t>
      </w:r>
      <w:r w:rsidR="00FD490B" w:rsidRPr="00FD490B">
        <w:rPr>
          <w:lang w:val="hr-HR"/>
        </w:rPr>
        <w:t xml:space="preserve">etaljnog urbanističkog plana </w:t>
      </w:r>
      <w:r w:rsidRPr="00FD490B">
        <w:rPr>
          <w:lang w:val="hr-HR"/>
        </w:rPr>
        <w:t>“</w:t>
      </w:r>
      <w:r w:rsidR="00FD490B" w:rsidRPr="00FD490B">
        <w:rPr>
          <w:lang w:val="hr-HR"/>
        </w:rPr>
        <w:t>Krašići</w:t>
      </w:r>
      <w:r w:rsidR="00592383">
        <w:rPr>
          <w:lang w:val="hr-HR"/>
        </w:rPr>
        <w:t>” (“</w:t>
      </w:r>
      <w:r w:rsidR="00D01973">
        <w:rPr>
          <w:lang w:val="hr-HR"/>
        </w:rPr>
        <w:t>Sl.list CG</w:t>
      </w:r>
      <w:r w:rsidRPr="00FD490B">
        <w:rPr>
          <w:lang w:val="hr-HR"/>
        </w:rPr>
        <w:t>-opštinski propisi</w:t>
      </w:r>
      <w:r w:rsidR="00963B74" w:rsidRPr="009E0E17">
        <w:rPr>
          <w:lang w:val="hr-HR"/>
        </w:rPr>
        <w:t>“</w:t>
      </w:r>
      <w:r w:rsidR="00592383">
        <w:rPr>
          <w:lang w:val="hr-HR"/>
        </w:rPr>
        <w:t>,</w:t>
      </w:r>
      <w:r w:rsidRPr="00FD490B">
        <w:rPr>
          <w:lang w:val="hr-HR"/>
        </w:rPr>
        <w:t>br.</w:t>
      </w:r>
      <w:r w:rsidR="00D01973">
        <w:rPr>
          <w:lang w:val="hr-HR"/>
        </w:rPr>
        <w:t xml:space="preserve"> </w:t>
      </w:r>
      <w:r w:rsidR="00FD490B" w:rsidRPr="00FD490B">
        <w:rPr>
          <w:lang w:val="hr-HR"/>
        </w:rPr>
        <w:t>8</w:t>
      </w:r>
      <w:r w:rsidR="00963B74">
        <w:rPr>
          <w:lang w:val="hr-HR"/>
        </w:rPr>
        <w:t>/</w:t>
      </w:r>
      <w:r w:rsidRPr="00FD490B">
        <w:rPr>
          <w:lang w:val="hr-HR"/>
        </w:rPr>
        <w:t>1</w:t>
      </w:r>
      <w:r w:rsidR="00FD490B" w:rsidRPr="00FD490B">
        <w:rPr>
          <w:lang w:val="hr-HR"/>
        </w:rPr>
        <w:t>4</w:t>
      </w:r>
      <w:r w:rsidRPr="00FD490B">
        <w:rPr>
          <w:lang w:val="hr-HR"/>
        </w:rPr>
        <w:t>)</w:t>
      </w:r>
      <w:r w:rsidR="00FD490B" w:rsidRPr="00FD490B">
        <w:rPr>
          <w:lang w:val="hr-HR"/>
        </w:rPr>
        <w:t>, Dopune Odluke o pristupanju izradi Detaljnog urbanističk</w:t>
      </w:r>
      <w:r w:rsidR="00592383">
        <w:rPr>
          <w:lang w:val="hr-HR"/>
        </w:rPr>
        <w:t>og plana “Krašići” (“</w:t>
      </w:r>
      <w:r w:rsidR="00D01973">
        <w:rPr>
          <w:lang w:val="hr-HR"/>
        </w:rPr>
        <w:t>Sl.list CG-opštinski propisi</w:t>
      </w:r>
      <w:r w:rsidR="00963B74" w:rsidRPr="009E0E17">
        <w:rPr>
          <w:lang w:val="hr-HR"/>
        </w:rPr>
        <w:t>“</w:t>
      </w:r>
      <w:r w:rsidR="00592383">
        <w:rPr>
          <w:lang w:val="hr-HR"/>
        </w:rPr>
        <w:t>,</w:t>
      </w:r>
      <w:r w:rsidR="00D01973">
        <w:rPr>
          <w:lang w:val="hr-HR"/>
        </w:rPr>
        <w:t>br.</w:t>
      </w:r>
      <w:r w:rsidR="00963B74">
        <w:rPr>
          <w:lang w:val="hr-HR"/>
        </w:rPr>
        <w:t xml:space="preserve"> </w:t>
      </w:r>
      <w:r w:rsidR="00D01973">
        <w:rPr>
          <w:lang w:val="hr-HR"/>
        </w:rPr>
        <w:t>33/</w:t>
      </w:r>
      <w:r w:rsidR="00FD490B" w:rsidRPr="00FD490B">
        <w:rPr>
          <w:lang w:val="hr-HR"/>
        </w:rPr>
        <w:t xml:space="preserve">15) </w:t>
      </w:r>
      <w:r w:rsidRPr="00FD490B">
        <w:rPr>
          <w:lang w:val="hr-HR"/>
        </w:rPr>
        <w:t>i saglasnosti Ministarstva održivog razvoja i turizma, Direktorat za planiranj</w:t>
      </w:r>
      <w:r w:rsidR="00592383">
        <w:rPr>
          <w:lang w:val="hr-HR"/>
        </w:rPr>
        <w:t>e prostora, Podgorica, broj 104-</w:t>
      </w:r>
      <w:r w:rsidR="00FD490B" w:rsidRPr="00FD490B">
        <w:rPr>
          <w:lang w:val="hr-HR"/>
        </w:rPr>
        <w:t>1255/15</w:t>
      </w:r>
      <w:r w:rsidRPr="00FD490B">
        <w:rPr>
          <w:lang w:val="hr-HR"/>
        </w:rPr>
        <w:t xml:space="preserve"> od </w:t>
      </w:r>
      <w:r w:rsidR="00FD490B" w:rsidRPr="00FD490B">
        <w:rPr>
          <w:lang w:val="hr-HR"/>
        </w:rPr>
        <w:t>29.12</w:t>
      </w:r>
      <w:r w:rsidRPr="00FD490B">
        <w:rPr>
          <w:lang w:val="hr-HR"/>
        </w:rPr>
        <w:t>.2016. godine, Skupština opštine Tivat, na sjedn</w:t>
      </w:r>
      <w:r w:rsidR="00D01973">
        <w:rPr>
          <w:lang w:val="hr-HR"/>
        </w:rPr>
        <w:t>ici održanoj dana</w:t>
      </w:r>
      <w:r w:rsidR="00714EE6">
        <w:rPr>
          <w:lang w:val="hr-HR"/>
        </w:rPr>
        <w:t xml:space="preserve"> 14.03.</w:t>
      </w:r>
      <w:r w:rsidR="00D01973">
        <w:rPr>
          <w:lang w:val="hr-HR"/>
        </w:rPr>
        <w:t>2017</w:t>
      </w:r>
      <w:r w:rsidRPr="00FD490B">
        <w:rPr>
          <w:lang w:val="hr-HR"/>
        </w:rPr>
        <w:t>. godine, donijela je</w:t>
      </w:r>
    </w:p>
    <w:p w:rsidR="009217BA" w:rsidRPr="00AF4FBA" w:rsidRDefault="009217BA" w:rsidP="009217BA">
      <w:pPr>
        <w:jc w:val="both"/>
        <w:rPr>
          <w:lang w:val="hr-HR"/>
        </w:rPr>
      </w:pPr>
    </w:p>
    <w:p w:rsidR="009217BA" w:rsidRPr="00A40A8A" w:rsidRDefault="009217BA" w:rsidP="009217BA">
      <w:pPr>
        <w:jc w:val="center"/>
        <w:rPr>
          <w:b/>
          <w:lang w:val="hr-HR"/>
        </w:rPr>
      </w:pPr>
      <w:r w:rsidRPr="00A40A8A">
        <w:rPr>
          <w:b/>
          <w:lang w:val="hr-HR"/>
        </w:rPr>
        <w:t>O D L U K U</w:t>
      </w:r>
    </w:p>
    <w:p w:rsidR="009217BA" w:rsidRPr="00A40A8A" w:rsidRDefault="009217BA" w:rsidP="009217BA">
      <w:pPr>
        <w:jc w:val="center"/>
        <w:rPr>
          <w:b/>
          <w:lang w:val="hr-HR"/>
        </w:rPr>
      </w:pPr>
      <w:r w:rsidRPr="00A40A8A">
        <w:rPr>
          <w:b/>
          <w:lang w:val="hr-HR"/>
        </w:rPr>
        <w:t xml:space="preserve">o </w:t>
      </w:r>
      <w:r w:rsidR="00FD490B">
        <w:rPr>
          <w:b/>
          <w:lang w:val="hr-HR"/>
        </w:rPr>
        <w:t xml:space="preserve">usvajanju </w:t>
      </w:r>
      <w:r>
        <w:rPr>
          <w:b/>
          <w:lang w:val="hr-HR"/>
        </w:rPr>
        <w:t>Detaljnog u</w:t>
      </w:r>
      <w:r w:rsidRPr="00A40A8A">
        <w:rPr>
          <w:b/>
          <w:lang w:val="hr-HR"/>
        </w:rPr>
        <w:t>rbanističkog</w:t>
      </w:r>
      <w:r w:rsidR="00592383">
        <w:rPr>
          <w:b/>
          <w:lang w:val="hr-HR"/>
        </w:rPr>
        <w:t xml:space="preserve"> plana  “</w:t>
      </w:r>
      <w:r w:rsidR="00FD490B">
        <w:rPr>
          <w:b/>
          <w:lang w:val="hr-HR"/>
        </w:rPr>
        <w:t>KRAŠIĆI</w:t>
      </w:r>
      <w:r>
        <w:rPr>
          <w:b/>
          <w:lang w:val="hr-HR"/>
        </w:rPr>
        <w:t xml:space="preserve">“ </w:t>
      </w:r>
    </w:p>
    <w:p w:rsidR="009217BA" w:rsidRPr="00A40A8A" w:rsidRDefault="009217BA" w:rsidP="009217BA">
      <w:pPr>
        <w:jc w:val="center"/>
        <w:rPr>
          <w:b/>
          <w:lang w:val="hr-HR"/>
        </w:rPr>
      </w:pPr>
    </w:p>
    <w:p w:rsidR="009217BA" w:rsidRPr="00A40A8A" w:rsidRDefault="009217BA" w:rsidP="009217BA">
      <w:pPr>
        <w:jc w:val="center"/>
        <w:rPr>
          <w:b/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  <w:r w:rsidRPr="00A40A8A">
        <w:rPr>
          <w:b/>
          <w:lang w:val="hr-HR"/>
        </w:rPr>
        <w:t>Član 1</w:t>
      </w:r>
    </w:p>
    <w:p w:rsidR="00FD490B" w:rsidRDefault="009217BA" w:rsidP="00B0245F">
      <w:pPr>
        <w:ind w:firstLine="708"/>
        <w:jc w:val="both"/>
        <w:rPr>
          <w:lang w:val="hr-HR"/>
        </w:rPr>
      </w:pPr>
      <w:r w:rsidRPr="00A40A8A">
        <w:rPr>
          <w:lang w:val="hr-HR"/>
        </w:rPr>
        <w:t xml:space="preserve">Ovom Odlukom </w:t>
      </w:r>
      <w:r w:rsidR="00FD490B">
        <w:rPr>
          <w:lang w:val="hr-HR"/>
        </w:rPr>
        <w:t>usvaja se</w:t>
      </w:r>
      <w:r w:rsidRPr="00A40A8A">
        <w:rPr>
          <w:lang w:val="hr-HR"/>
        </w:rPr>
        <w:t xml:space="preserve"> </w:t>
      </w:r>
      <w:r>
        <w:rPr>
          <w:lang w:val="hr-HR"/>
        </w:rPr>
        <w:t>Detaljn</w:t>
      </w:r>
      <w:r w:rsidR="00FD490B">
        <w:rPr>
          <w:lang w:val="hr-HR"/>
        </w:rPr>
        <w:t>i</w:t>
      </w:r>
      <w:r>
        <w:rPr>
          <w:lang w:val="hr-HR"/>
        </w:rPr>
        <w:t xml:space="preserve"> urbanističk</w:t>
      </w:r>
      <w:r w:rsidR="00FD490B">
        <w:rPr>
          <w:lang w:val="hr-HR"/>
        </w:rPr>
        <w:t>i</w:t>
      </w:r>
      <w:r>
        <w:rPr>
          <w:lang w:val="hr-HR"/>
        </w:rPr>
        <w:t xml:space="preserve"> </w:t>
      </w:r>
      <w:r w:rsidRPr="002226F6">
        <w:rPr>
          <w:lang w:val="hr-HR"/>
        </w:rPr>
        <w:t>p</w:t>
      </w:r>
      <w:r>
        <w:rPr>
          <w:lang w:val="hr-HR"/>
        </w:rPr>
        <w:t xml:space="preserve">lana </w:t>
      </w:r>
      <w:r w:rsidR="00FD490B" w:rsidRPr="00FD490B">
        <w:rPr>
          <w:lang w:val="hr-HR"/>
        </w:rPr>
        <w:t xml:space="preserve">„KRAŠIĆI“ </w:t>
      </w:r>
      <w:r w:rsidRPr="00A40A8A">
        <w:rPr>
          <w:lang w:val="hr-HR"/>
        </w:rPr>
        <w:t>(u daljem tekstu Plan).</w:t>
      </w:r>
    </w:p>
    <w:p w:rsidR="00FD490B" w:rsidRPr="00FD490B" w:rsidRDefault="009217BA" w:rsidP="00FD490B">
      <w:pPr>
        <w:rPr>
          <w:lang w:val="hr-HR"/>
        </w:rPr>
      </w:pPr>
      <w:r w:rsidRPr="00AB4DBC">
        <w:rPr>
          <w:lang w:val="hr-HR"/>
        </w:rPr>
        <w:t xml:space="preserve">Obrađivač Plana je </w:t>
      </w:r>
      <w:r w:rsidR="00592383">
        <w:rPr>
          <w:lang w:val="sr-Latn-CS"/>
        </w:rPr>
        <w:t>“</w:t>
      </w:r>
      <w:r w:rsidR="00FD490B" w:rsidRPr="00FD490B">
        <w:rPr>
          <w:lang w:val="sr-Latn-CS"/>
        </w:rPr>
        <w:t xml:space="preserve">MONTENEGRO  PROJEKT“ </w:t>
      </w:r>
      <w:r w:rsidR="00FD490B" w:rsidRPr="00FD490B">
        <w:rPr>
          <w:lang w:val="pl-PL"/>
        </w:rPr>
        <w:t>d.o.o. Podgorica</w:t>
      </w:r>
      <w:r w:rsidR="00FD490B" w:rsidRPr="00FD490B">
        <w:rPr>
          <w:lang w:val="hr-HR"/>
        </w:rPr>
        <w:t>.</w:t>
      </w:r>
    </w:p>
    <w:p w:rsidR="009217BA" w:rsidRPr="00A40A8A" w:rsidRDefault="009217BA" w:rsidP="00FD490B">
      <w:pPr>
        <w:rPr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  <w:r w:rsidRPr="009E0E17">
        <w:rPr>
          <w:b/>
          <w:lang w:val="hr-HR"/>
        </w:rPr>
        <w:t>Član 2</w:t>
      </w:r>
    </w:p>
    <w:p w:rsidR="009217BA" w:rsidRDefault="009217BA" w:rsidP="00B0245F">
      <w:pPr>
        <w:ind w:firstLine="708"/>
        <w:rPr>
          <w:rFonts w:eastAsia="TimesNewRomanPSMT"/>
          <w:b/>
          <w:bCs/>
          <w:lang w:val="hr-HR"/>
        </w:rPr>
      </w:pPr>
      <w:r w:rsidRPr="00D55947">
        <w:rPr>
          <w:lang w:val="hr-HR"/>
        </w:rPr>
        <w:t>Planom je</w:t>
      </w:r>
      <w:r w:rsidRPr="003F66AD">
        <w:rPr>
          <w:b/>
          <w:lang w:val="hr-HR"/>
        </w:rPr>
        <w:t xml:space="preserve"> </w:t>
      </w:r>
      <w:r w:rsidRPr="002226F6">
        <w:rPr>
          <w:rFonts w:eastAsia="TimesNewRomanPSMT"/>
          <w:lang w:val="hr-HR"/>
        </w:rPr>
        <w:t xml:space="preserve"> obuhvaćeno  područje </w:t>
      </w:r>
      <w:r w:rsidRPr="00B0245F">
        <w:rPr>
          <w:rFonts w:eastAsia="TimesNewRomanPSMT"/>
          <w:lang w:val="hr-HR"/>
        </w:rPr>
        <w:t xml:space="preserve">površine </w:t>
      </w:r>
      <w:r w:rsidR="00B0245F" w:rsidRPr="00B0245F">
        <w:rPr>
          <w:rFonts w:eastAsia="TimesNewRomanPSMT"/>
          <w:b/>
          <w:lang w:val="hr-HR"/>
        </w:rPr>
        <w:t>27,56</w:t>
      </w:r>
      <w:r w:rsidR="00592383">
        <w:rPr>
          <w:rFonts w:eastAsia="TimesNewRomanPSMT"/>
          <w:b/>
          <w:lang w:val="hr-HR"/>
        </w:rPr>
        <w:t xml:space="preserve"> </w:t>
      </w:r>
      <w:r w:rsidRPr="00B0245F">
        <w:rPr>
          <w:rFonts w:eastAsia="TimesNewRomanPSMT"/>
          <w:b/>
          <w:lang w:val="hr-HR"/>
        </w:rPr>
        <w:t>h</w:t>
      </w:r>
      <w:r w:rsidRPr="00B0245F">
        <w:rPr>
          <w:rFonts w:eastAsia="TimesNewRomanPSMT"/>
          <w:b/>
          <w:bCs/>
          <w:lang w:val="hr-HR"/>
        </w:rPr>
        <w:t>a.</w:t>
      </w:r>
    </w:p>
    <w:p w:rsidR="002D25E0" w:rsidRPr="00B0245F" w:rsidRDefault="002D25E0" w:rsidP="00B0245F">
      <w:pPr>
        <w:ind w:firstLine="708"/>
        <w:rPr>
          <w:rFonts w:eastAsia="TimesNewRomanPSMT"/>
          <w:b/>
          <w:bCs/>
          <w:lang w:val="hr-HR"/>
        </w:rPr>
      </w:pPr>
    </w:p>
    <w:p w:rsidR="00706D38" w:rsidRPr="00706D38" w:rsidRDefault="00706D38" w:rsidP="00706D38">
      <w:pPr>
        <w:rPr>
          <w:rFonts w:eastAsia="TimesNewRomanPSMT"/>
          <w:lang w:val="hr-HR"/>
        </w:rPr>
      </w:pPr>
    </w:p>
    <w:p w:rsidR="009217BA" w:rsidRDefault="00E12D8D" w:rsidP="009217BA">
      <w:pPr>
        <w:rPr>
          <w:rFonts w:eastAsia="TimesNewRomanPSMT"/>
          <w:lang w:val="hr-HR"/>
        </w:rPr>
      </w:pPr>
      <w:r>
        <w:rPr>
          <w:noProof/>
        </w:rPr>
        <w:drawing>
          <wp:inline distT="0" distB="0" distL="0" distR="0">
            <wp:extent cx="5619750" cy="306705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79" b="10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0670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06D38" w:rsidRDefault="00706D38" w:rsidP="009217BA">
      <w:pPr>
        <w:rPr>
          <w:rFonts w:eastAsia="TimesNewRomanPSMT"/>
          <w:lang w:val="hr-HR"/>
        </w:rPr>
      </w:pPr>
    </w:p>
    <w:p w:rsidR="009217BA" w:rsidRDefault="00B0245F" w:rsidP="009217BA">
      <w:pPr>
        <w:ind w:firstLine="720"/>
        <w:contextualSpacing/>
        <w:jc w:val="both"/>
        <w:rPr>
          <w:lang w:val="sr-Latn-CS" w:eastAsia="hr-HR"/>
        </w:rPr>
      </w:pPr>
      <w:r>
        <w:rPr>
          <w:lang w:val="sr-Latn-CS" w:eastAsia="hr-HR"/>
        </w:rPr>
        <w:t xml:space="preserve">Granica je definisana koordinatama prelomnih tačaka numerisanih od 1-530,  koje su date na grafičkom prilogu Plana, list br.2-Topografsko katastarska podloga sa granicom plana. </w:t>
      </w:r>
    </w:p>
    <w:p w:rsidR="00B0245F" w:rsidRDefault="00B0245F" w:rsidP="009217BA">
      <w:pPr>
        <w:jc w:val="center"/>
        <w:rPr>
          <w:b/>
          <w:lang w:val="hr-HR"/>
        </w:rPr>
      </w:pPr>
    </w:p>
    <w:p w:rsidR="00B0245F" w:rsidRDefault="00B0245F" w:rsidP="009217BA">
      <w:pPr>
        <w:jc w:val="center"/>
        <w:rPr>
          <w:b/>
          <w:lang w:val="hr-HR"/>
        </w:rPr>
      </w:pPr>
    </w:p>
    <w:p w:rsidR="00B0245F" w:rsidRDefault="00B0245F" w:rsidP="009217BA">
      <w:pPr>
        <w:jc w:val="center"/>
        <w:rPr>
          <w:b/>
          <w:lang w:val="hr-HR"/>
        </w:rPr>
      </w:pPr>
    </w:p>
    <w:p w:rsidR="00B0245F" w:rsidRDefault="00B0245F" w:rsidP="009217BA">
      <w:pPr>
        <w:jc w:val="center"/>
        <w:rPr>
          <w:b/>
          <w:lang w:val="hr-HR"/>
        </w:rPr>
      </w:pPr>
    </w:p>
    <w:p w:rsidR="00260346" w:rsidRDefault="00260346" w:rsidP="009217BA">
      <w:pPr>
        <w:jc w:val="center"/>
        <w:rPr>
          <w:b/>
          <w:lang w:val="hr-HR"/>
        </w:rPr>
      </w:pPr>
    </w:p>
    <w:p w:rsidR="009217BA" w:rsidRPr="00A40A8A" w:rsidRDefault="009217BA" w:rsidP="009217BA">
      <w:pPr>
        <w:jc w:val="center"/>
        <w:rPr>
          <w:b/>
          <w:lang w:val="hr-HR"/>
        </w:rPr>
      </w:pPr>
      <w:r w:rsidRPr="00A40A8A">
        <w:rPr>
          <w:b/>
          <w:lang w:val="hr-HR"/>
        </w:rPr>
        <w:t>Član  3</w:t>
      </w:r>
    </w:p>
    <w:p w:rsidR="009217BA" w:rsidRPr="00A40A8A" w:rsidRDefault="009217BA" w:rsidP="009217BA">
      <w:pPr>
        <w:ind w:firstLine="720"/>
        <w:jc w:val="both"/>
        <w:rPr>
          <w:lang w:val="hr-HR"/>
        </w:rPr>
      </w:pPr>
      <w:r w:rsidRPr="00A40A8A">
        <w:rPr>
          <w:lang w:val="hr-HR"/>
        </w:rPr>
        <w:t>Plan se donosi za period do 2020. godine.</w:t>
      </w:r>
    </w:p>
    <w:p w:rsidR="009217BA" w:rsidRDefault="009217BA" w:rsidP="009217BA">
      <w:pPr>
        <w:jc w:val="center"/>
        <w:rPr>
          <w:b/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  <w:r w:rsidRPr="00337758">
        <w:rPr>
          <w:b/>
          <w:lang w:val="hr-HR"/>
        </w:rPr>
        <w:t>Član 4</w:t>
      </w:r>
    </w:p>
    <w:p w:rsidR="00706D38" w:rsidRPr="00706D38" w:rsidRDefault="009217BA" w:rsidP="00B0245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en-GB"/>
        </w:rPr>
      </w:pPr>
      <w:r w:rsidRPr="00B0245F">
        <w:rPr>
          <w:lang w:val="hr-HR"/>
        </w:rPr>
        <w:t xml:space="preserve">Planom je predviđeno da unutar obuhvata </w:t>
      </w:r>
      <w:r w:rsidR="00706D38" w:rsidRPr="00B0245F">
        <w:rPr>
          <w:lang w:val="hr-HR"/>
        </w:rPr>
        <w:t xml:space="preserve">Plana budu slijedeće namjene: </w:t>
      </w:r>
      <w:proofErr w:type="spellStart"/>
      <w:r w:rsidR="00706D38" w:rsidRPr="00B0245F">
        <w:rPr>
          <w:lang w:val="en-GB"/>
        </w:rPr>
        <w:t>stanovanje</w:t>
      </w:r>
      <w:proofErr w:type="spellEnd"/>
      <w:r w:rsidR="00706D38" w:rsidRPr="00B0245F">
        <w:rPr>
          <w:lang w:val="en-GB"/>
        </w:rPr>
        <w:t xml:space="preserve"> mal</w:t>
      </w:r>
      <w:r w:rsidR="00B0245F">
        <w:rPr>
          <w:lang w:val="en-GB"/>
        </w:rPr>
        <w:t xml:space="preserve">e </w:t>
      </w:r>
      <w:proofErr w:type="spellStart"/>
      <w:r w:rsidR="00706D38" w:rsidRPr="00B0245F">
        <w:rPr>
          <w:lang w:val="en-GB"/>
        </w:rPr>
        <w:t>gustine</w:t>
      </w:r>
      <w:proofErr w:type="spellEnd"/>
      <w:r w:rsidR="00706D38" w:rsidRPr="00B0245F">
        <w:rPr>
          <w:lang w:val="en-GB"/>
        </w:rPr>
        <w:t xml:space="preserve"> SMG, </w:t>
      </w:r>
      <w:proofErr w:type="spellStart"/>
      <w:r w:rsidR="00706D38" w:rsidRPr="00706D38">
        <w:rPr>
          <w:lang w:val="en-GB"/>
        </w:rPr>
        <w:t>turizam</w:t>
      </w:r>
      <w:proofErr w:type="spellEnd"/>
      <w:r w:rsidR="00706D38" w:rsidRPr="00B0245F">
        <w:rPr>
          <w:lang w:val="en-GB"/>
        </w:rPr>
        <w:t xml:space="preserve"> T2 </w:t>
      </w:r>
      <w:proofErr w:type="spellStart"/>
      <w:r w:rsidR="00B0245F">
        <w:rPr>
          <w:lang w:val="en-GB"/>
        </w:rPr>
        <w:t>i</w:t>
      </w:r>
      <w:proofErr w:type="spellEnd"/>
      <w:r w:rsidR="00706D38" w:rsidRPr="00B0245F">
        <w:rPr>
          <w:lang w:val="en-GB"/>
        </w:rPr>
        <w:t xml:space="preserve"> T3, </w:t>
      </w:r>
      <w:proofErr w:type="spellStart"/>
      <w:r w:rsidR="00706D38" w:rsidRPr="00706D38">
        <w:rPr>
          <w:lang w:val="en-GB"/>
        </w:rPr>
        <w:t>mješovit</w:t>
      </w:r>
      <w:r w:rsidR="00706D38" w:rsidRPr="00B0245F">
        <w:rPr>
          <w:lang w:val="en-GB"/>
        </w:rPr>
        <w:t>a</w:t>
      </w:r>
      <w:proofErr w:type="spellEnd"/>
      <w:r w:rsidR="00706D38" w:rsidRPr="00706D38">
        <w:rPr>
          <w:lang w:val="en-GB"/>
        </w:rPr>
        <w:t xml:space="preserve"> </w:t>
      </w:r>
      <w:proofErr w:type="spellStart"/>
      <w:r w:rsidR="00706D38" w:rsidRPr="00706D38">
        <w:rPr>
          <w:lang w:val="en-GB"/>
        </w:rPr>
        <w:t>namjen</w:t>
      </w:r>
      <w:r w:rsidR="00706D38" w:rsidRPr="00B0245F">
        <w:rPr>
          <w:lang w:val="en-GB"/>
        </w:rPr>
        <w:t>a</w:t>
      </w:r>
      <w:proofErr w:type="spellEnd"/>
      <w:r w:rsidR="00706D38" w:rsidRPr="00B0245F">
        <w:rPr>
          <w:lang w:val="en-GB"/>
        </w:rPr>
        <w:t xml:space="preserve"> MN</w:t>
      </w:r>
      <w:r w:rsidR="00706D38" w:rsidRPr="00706D38">
        <w:rPr>
          <w:lang w:val="en-GB"/>
        </w:rPr>
        <w:t>,</w:t>
      </w:r>
      <w:r w:rsidR="00706D38" w:rsidRPr="00B0245F">
        <w:rPr>
          <w:lang w:val="en-GB"/>
        </w:rPr>
        <w:t xml:space="preserve"> </w:t>
      </w:r>
      <w:proofErr w:type="spellStart"/>
      <w:r w:rsidR="00706D38" w:rsidRPr="00706D38">
        <w:rPr>
          <w:lang w:val="en-GB"/>
        </w:rPr>
        <w:t>uređeno</w:t>
      </w:r>
      <w:proofErr w:type="spellEnd"/>
      <w:r w:rsidR="00706D38" w:rsidRPr="00706D38">
        <w:rPr>
          <w:lang w:val="en-GB"/>
        </w:rPr>
        <w:t xml:space="preserve"> </w:t>
      </w:r>
      <w:proofErr w:type="spellStart"/>
      <w:r w:rsidR="00706D38" w:rsidRPr="00706D38">
        <w:rPr>
          <w:lang w:val="en-GB"/>
        </w:rPr>
        <w:t>zelenilo</w:t>
      </w:r>
      <w:proofErr w:type="spellEnd"/>
      <w:r w:rsidR="00706D38" w:rsidRPr="00B0245F">
        <w:rPr>
          <w:lang w:val="en-GB"/>
        </w:rPr>
        <w:t xml:space="preserve"> PUJ, </w:t>
      </w:r>
      <w:proofErr w:type="spellStart"/>
      <w:r w:rsidR="00706D38" w:rsidRPr="00706D38">
        <w:rPr>
          <w:lang w:val="en-GB"/>
        </w:rPr>
        <w:t>saobraćajn</w:t>
      </w:r>
      <w:r w:rsidR="00706D38" w:rsidRPr="00B0245F">
        <w:rPr>
          <w:lang w:val="en-GB"/>
        </w:rPr>
        <w:t>a</w:t>
      </w:r>
      <w:proofErr w:type="spellEnd"/>
      <w:r w:rsidR="00706D38" w:rsidRPr="00706D38">
        <w:rPr>
          <w:lang w:val="en-GB"/>
        </w:rPr>
        <w:t xml:space="preserve"> </w:t>
      </w:r>
      <w:proofErr w:type="spellStart"/>
      <w:r w:rsidR="00706D38" w:rsidRPr="00706D38">
        <w:rPr>
          <w:lang w:val="en-GB"/>
        </w:rPr>
        <w:t>i</w:t>
      </w:r>
      <w:proofErr w:type="spellEnd"/>
      <w:r w:rsidR="00706D38" w:rsidRPr="00706D38">
        <w:rPr>
          <w:lang w:val="en-GB"/>
        </w:rPr>
        <w:t xml:space="preserve"> </w:t>
      </w:r>
      <w:proofErr w:type="spellStart"/>
      <w:r w:rsidR="00706D38" w:rsidRPr="00706D38">
        <w:rPr>
          <w:lang w:val="en-GB"/>
        </w:rPr>
        <w:t>ostal</w:t>
      </w:r>
      <w:r w:rsidR="00706D38" w:rsidRPr="00B0245F">
        <w:rPr>
          <w:lang w:val="en-GB"/>
        </w:rPr>
        <w:t>a</w:t>
      </w:r>
      <w:proofErr w:type="spellEnd"/>
      <w:r w:rsidR="00706D38" w:rsidRPr="00706D38">
        <w:rPr>
          <w:lang w:val="en-GB"/>
        </w:rPr>
        <w:t xml:space="preserve"> </w:t>
      </w:r>
      <w:proofErr w:type="spellStart"/>
      <w:r w:rsidR="00706D38" w:rsidRPr="00706D38">
        <w:rPr>
          <w:lang w:val="en-GB"/>
        </w:rPr>
        <w:t>infrastruktur</w:t>
      </w:r>
      <w:r w:rsidR="00706D38" w:rsidRPr="00B0245F">
        <w:rPr>
          <w:lang w:val="en-GB"/>
        </w:rPr>
        <w:t>a</w:t>
      </w:r>
      <w:proofErr w:type="spellEnd"/>
      <w:r w:rsidR="00BA3073" w:rsidRPr="00B0245F">
        <w:rPr>
          <w:lang w:val="en-GB"/>
        </w:rPr>
        <w:t xml:space="preserve"> DS </w:t>
      </w:r>
      <w:proofErr w:type="spellStart"/>
      <w:r w:rsidR="00B0245F">
        <w:rPr>
          <w:lang w:val="en-GB"/>
        </w:rPr>
        <w:t>i</w:t>
      </w:r>
      <w:proofErr w:type="spellEnd"/>
      <w:r w:rsidR="00BA3073" w:rsidRPr="00B0245F">
        <w:rPr>
          <w:lang w:val="en-GB"/>
        </w:rPr>
        <w:t xml:space="preserve"> IOE</w:t>
      </w:r>
      <w:r w:rsidR="00706D38" w:rsidRPr="00706D38">
        <w:rPr>
          <w:lang w:val="en-GB"/>
        </w:rPr>
        <w:t>.</w:t>
      </w:r>
    </w:p>
    <w:p w:rsidR="009217BA" w:rsidRPr="00CE2335" w:rsidRDefault="009217BA" w:rsidP="009217BA">
      <w:pPr>
        <w:jc w:val="both"/>
        <w:rPr>
          <w:color w:val="FF0000"/>
          <w:lang w:val="hr-HR"/>
        </w:rPr>
      </w:pPr>
    </w:p>
    <w:p w:rsidR="009217BA" w:rsidRPr="00B0245F" w:rsidRDefault="009217BA" w:rsidP="009217BA">
      <w:pPr>
        <w:jc w:val="center"/>
        <w:rPr>
          <w:b/>
          <w:lang w:val="hr-HR"/>
        </w:rPr>
      </w:pPr>
      <w:r w:rsidRPr="00B0245F">
        <w:rPr>
          <w:b/>
          <w:lang w:val="hr-HR"/>
        </w:rPr>
        <w:t>Član 5</w:t>
      </w:r>
    </w:p>
    <w:p w:rsidR="009217BA" w:rsidRPr="00B0245F" w:rsidRDefault="009217BA" w:rsidP="009217BA">
      <w:pPr>
        <w:ind w:firstLine="720"/>
        <w:jc w:val="both"/>
        <w:rPr>
          <w:lang w:val="hr-HR"/>
        </w:rPr>
      </w:pPr>
      <w:r w:rsidRPr="00B0245F">
        <w:rPr>
          <w:lang w:val="hr-HR"/>
        </w:rPr>
        <w:t>Komunalno opremanje građevinskog zemljišta</w:t>
      </w:r>
      <w:r w:rsidR="00D01973">
        <w:rPr>
          <w:lang w:val="hr-HR"/>
        </w:rPr>
        <w:t xml:space="preserve"> </w:t>
      </w:r>
      <w:r w:rsidRPr="00B0245F">
        <w:rPr>
          <w:lang w:val="hr-HR"/>
        </w:rPr>
        <w:t>vršiti će se u skladu sa postavkama Plana prema Zakonu o uređenju prostora i izgradnji objekata.</w:t>
      </w:r>
    </w:p>
    <w:p w:rsidR="009217BA" w:rsidRPr="00CE2335" w:rsidRDefault="009217BA" w:rsidP="009217BA">
      <w:pPr>
        <w:ind w:firstLine="720"/>
        <w:jc w:val="both"/>
        <w:rPr>
          <w:color w:val="FF0000"/>
          <w:lang w:val="hr-HR"/>
        </w:rPr>
      </w:pPr>
    </w:p>
    <w:p w:rsidR="009217BA" w:rsidRPr="00CE2335" w:rsidRDefault="009217BA" w:rsidP="009217BA">
      <w:pPr>
        <w:jc w:val="both"/>
        <w:rPr>
          <w:color w:val="FF0000"/>
          <w:lang w:val="hr-HR"/>
        </w:rPr>
      </w:pPr>
    </w:p>
    <w:p w:rsidR="009217BA" w:rsidRPr="0028615E" w:rsidRDefault="009217BA" w:rsidP="009217BA">
      <w:pPr>
        <w:jc w:val="center"/>
        <w:rPr>
          <w:b/>
          <w:lang w:val="hr-HR"/>
        </w:rPr>
      </w:pPr>
      <w:r w:rsidRPr="0028615E">
        <w:rPr>
          <w:b/>
          <w:lang w:val="hr-HR"/>
        </w:rPr>
        <w:t>Član 6</w:t>
      </w:r>
    </w:p>
    <w:p w:rsidR="009217BA" w:rsidRPr="0028615E" w:rsidRDefault="009217BA" w:rsidP="009217BA">
      <w:pPr>
        <w:ind w:firstLine="720"/>
        <w:jc w:val="both"/>
        <w:rPr>
          <w:lang w:val="hr-HR"/>
        </w:rPr>
      </w:pPr>
      <w:r w:rsidRPr="0028615E">
        <w:rPr>
          <w:lang w:val="hr-HR"/>
        </w:rPr>
        <w:t>Za realizaciju Plana nadležan je</w:t>
      </w:r>
      <w:r w:rsidR="00D01973">
        <w:rPr>
          <w:lang w:val="hr-HR"/>
        </w:rPr>
        <w:t xml:space="preserve"> organ lokalne uprave nadležan </w:t>
      </w:r>
      <w:r w:rsidRPr="0028615E">
        <w:rPr>
          <w:lang w:val="hr-HR"/>
        </w:rPr>
        <w:t xml:space="preserve">za poslove uređenja prostora i </w:t>
      </w:r>
      <w:r w:rsidR="0028615E" w:rsidRPr="0028615E">
        <w:rPr>
          <w:lang w:val="hr-HR"/>
        </w:rPr>
        <w:t>izgradnju objekata</w:t>
      </w:r>
      <w:r w:rsidRPr="0028615E">
        <w:rPr>
          <w:lang w:val="hr-HR"/>
        </w:rPr>
        <w:t>.</w:t>
      </w:r>
    </w:p>
    <w:p w:rsidR="009217BA" w:rsidRPr="00CE2335" w:rsidRDefault="009217BA" w:rsidP="009217BA">
      <w:pPr>
        <w:ind w:firstLine="720"/>
        <w:jc w:val="both"/>
        <w:rPr>
          <w:color w:val="FF0000"/>
          <w:lang w:val="hr-HR"/>
        </w:rPr>
      </w:pPr>
    </w:p>
    <w:p w:rsidR="009217BA" w:rsidRPr="0028615E" w:rsidRDefault="009217BA" w:rsidP="009217BA">
      <w:pPr>
        <w:jc w:val="center"/>
        <w:rPr>
          <w:b/>
          <w:lang w:val="hr-HR"/>
        </w:rPr>
      </w:pPr>
      <w:r w:rsidRPr="0028615E">
        <w:rPr>
          <w:b/>
          <w:lang w:val="hr-HR"/>
        </w:rPr>
        <w:t>Član 7</w:t>
      </w:r>
    </w:p>
    <w:p w:rsidR="009217BA" w:rsidRPr="0028615E" w:rsidRDefault="009217BA" w:rsidP="009217BA">
      <w:pPr>
        <w:ind w:firstLine="720"/>
        <w:jc w:val="both"/>
        <w:rPr>
          <w:lang w:val="hr-HR"/>
        </w:rPr>
      </w:pPr>
      <w:r w:rsidRPr="0028615E">
        <w:rPr>
          <w:lang w:val="hr-HR"/>
        </w:rPr>
        <w:t>Sastavni dio ove odluke je planski dokument sačinjen u analognoj i digitalnoj formi  koji  sadrži tekstualni i grafički dio.</w:t>
      </w:r>
    </w:p>
    <w:p w:rsidR="009217BA" w:rsidRPr="00CE2335" w:rsidRDefault="009217BA" w:rsidP="009217BA">
      <w:pPr>
        <w:ind w:firstLine="720"/>
        <w:jc w:val="both"/>
        <w:rPr>
          <w:color w:val="FF0000"/>
          <w:lang w:val="hr-HR"/>
        </w:rPr>
      </w:pPr>
    </w:p>
    <w:p w:rsidR="009217BA" w:rsidRPr="00A866FD" w:rsidRDefault="009217BA" w:rsidP="009217BA">
      <w:pPr>
        <w:jc w:val="center"/>
        <w:rPr>
          <w:b/>
          <w:lang w:val="hr-HR"/>
        </w:rPr>
      </w:pPr>
      <w:r w:rsidRPr="00A866FD">
        <w:rPr>
          <w:b/>
          <w:lang w:val="hr-HR"/>
        </w:rPr>
        <w:t>Član 8</w:t>
      </w:r>
    </w:p>
    <w:p w:rsidR="009217BA" w:rsidRPr="00A866FD" w:rsidRDefault="009217BA" w:rsidP="00A866FD">
      <w:pPr>
        <w:ind w:firstLine="720"/>
        <w:jc w:val="both"/>
        <w:rPr>
          <w:lang w:val="hr-HR"/>
        </w:rPr>
      </w:pPr>
      <w:r w:rsidRPr="00A866FD">
        <w:rPr>
          <w:lang w:val="hr-HR"/>
        </w:rPr>
        <w:t>Stupanjem na snagu ove Odluke prestaje da važi</w:t>
      </w:r>
      <w:r w:rsidR="0028615E" w:rsidRPr="00A866FD">
        <w:rPr>
          <w:lang w:val="hr-HR"/>
        </w:rPr>
        <w:t xml:space="preserve"> u cjelosti </w:t>
      </w:r>
      <w:r w:rsidRPr="00A866FD">
        <w:rPr>
          <w:lang w:val="hr-HR"/>
        </w:rPr>
        <w:t xml:space="preserve"> DUP</w:t>
      </w:r>
      <w:r w:rsidR="0028615E" w:rsidRPr="00A866FD">
        <w:rPr>
          <w:lang w:val="hr-HR"/>
        </w:rPr>
        <w:t xml:space="preserve"> Krašići </w:t>
      </w:r>
      <w:r w:rsidRPr="00A866FD">
        <w:rPr>
          <w:lang w:val="hr-HR"/>
        </w:rPr>
        <w:t>(</w:t>
      </w:r>
      <w:r w:rsidR="00592383">
        <w:rPr>
          <w:sz w:val="22"/>
          <w:szCs w:val="22"/>
          <w:lang w:val="da-DK"/>
        </w:rPr>
        <w:t>”</w:t>
      </w:r>
      <w:r w:rsidR="00963B74">
        <w:rPr>
          <w:sz w:val="22"/>
          <w:szCs w:val="22"/>
          <w:lang w:val="da-DK"/>
        </w:rPr>
        <w:t>Službeni list RCG-</w:t>
      </w:r>
      <w:r w:rsidR="000528AF" w:rsidRPr="00A866FD">
        <w:rPr>
          <w:sz w:val="22"/>
          <w:szCs w:val="22"/>
          <w:lang w:val="da-DK"/>
        </w:rPr>
        <w:t>opštinski propisi</w:t>
      </w:r>
      <w:r w:rsidR="00592383">
        <w:rPr>
          <w:sz w:val="22"/>
          <w:szCs w:val="22"/>
          <w:lang w:val="da-DK"/>
        </w:rPr>
        <w:t xml:space="preserve">”, </w:t>
      </w:r>
      <w:r w:rsidR="00963B74">
        <w:rPr>
          <w:sz w:val="22"/>
          <w:szCs w:val="22"/>
          <w:lang w:val="da-DK"/>
        </w:rPr>
        <w:t>br.</w:t>
      </w:r>
      <w:r w:rsidR="000528AF" w:rsidRPr="00A866FD">
        <w:rPr>
          <w:sz w:val="22"/>
          <w:szCs w:val="22"/>
          <w:lang w:val="da-DK"/>
        </w:rPr>
        <w:t xml:space="preserve"> 25/92 i 14/95</w:t>
      </w:r>
      <w:r w:rsidRPr="00A866FD">
        <w:rPr>
          <w:lang w:val="hr-HR"/>
        </w:rPr>
        <w:t>).</w:t>
      </w:r>
    </w:p>
    <w:p w:rsidR="009217BA" w:rsidRPr="00CE2335" w:rsidRDefault="009217BA" w:rsidP="009217BA">
      <w:pPr>
        <w:ind w:firstLine="720"/>
        <w:jc w:val="both"/>
        <w:rPr>
          <w:color w:val="FF0000"/>
          <w:lang w:val="hr-HR"/>
        </w:rPr>
      </w:pPr>
    </w:p>
    <w:p w:rsidR="009217BA" w:rsidRPr="00A866FD" w:rsidRDefault="009217BA" w:rsidP="009217BA">
      <w:pPr>
        <w:jc w:val="center"/>
        <w:rPr>
          <w:b/>
          <w:lang w:val="hr-HR"/>
        </w:rPr>
      </w:pPr>
      <w:r w:rsidRPr="00A866FD">
        <w:rPr>
          <w:b/>
          <w:lang w:val="hr-HR"/>
        </w:rPr>
        <w:t>Član 9</w:t>
      </w:r>
    </w:p>
    <w:p w:rsidR="009217BA" w:rsidRDefault="009217BA" w:rsidP="009217BA">
      <w:pPr>
        <w:ind w:firstLine="720"/>
        <w:jc w:val="both"/>
        <w:rPr>
          <w:lang w:val="hr-HR"/>
        </w:rPr>
      </w:pPr>
      <w:r w:rsidRPr="00A866FD">
        <w:rPr>
          <w:lang w:val="hr-HR"/>
        </w:rPr>
        <w:t>Ova odluka stupa na snagu osmog dana od dana objavljivan</w:t>
      </w:r>
      <w:r w:rsidR="00592383">
        <w:rPr>
          <w:lang w:val="hr-HR"/>
        </w:rPr>
        <w:t>ja u “</w:t>
      </w:r>
      <w:r w:rsidR="00C904B1">
        <w:rPr>
          <w:lang w:val="hr-HR"/>
        </w:rPr>
        <w:t>Službenom listu Crne Gore</w:t>
      </w:r>
      <w:r w:rsidRPr="00A866FD">
        <w:rPr>
          <w:lang w:val="hr-HR"/>
        </w:rPr>
        <w:t>-opštinski propisi</w:t>
      </w:r>
      <w:r w:rsidR="00C904B1">
        <w:rPr>
          <w:lang w:val="hr-HR"/>
        </w:rPr>
        <w:t>“</w:t>
      </w:r>
      <w:r w:rsidRPr="00A866FD">
        <w:rPr>
          <w:lang w:val="hr-HR"/>
        </w:rPr>
        <w:t xml:space="preserve"> i biće objavljena u jednom dnevnom štampanom mediju koji se distribuira</w:t>
      </w:r>
      <w:r w:rsidR="00963B74">
        <w:rPr>
          <w:lang w:val="hr-HR"/>
        </w:rPr>
        <w:t xml:space="preserve"> na teritoriji Crne Gore, kao i </w:t>
      </w:r>
      <w:r w:rsidRPr="00A866FD">
        <w:rPr>
          <w:lang w:val="hr-HR"/>
        </w:rPr>
        <w:t xml:space="preserve">na sajtu nosioca pripremnih poslova </w:t>
      </w:r>
      <w:hyperlink r:id="rId8" w:history="1">
        <w:r w:rsidRPr="00A866FD">
          <w:rPr>
            <w:rStyle w:val="Hyperlink"/>
            <w:color w:val="auto"/>
            <w:lang w:val="hr-HR"/>
          </w:rPr>
          <w:t>www.opstinativat.com</w:t>
        </w:r>
      </w:hyperlink>
      <w:r w:rsidRPr="00A866FD">
        <w:rPr>
          <w:lang w:val="hr-HR"/>
        </w:rPr>
        <w:t xml:space="preserve">. </w:t>
      </w:r>
    </w:p>
    <w:p w:rsidR="00963B74" w:rsidRPr="00A866FD" w:rsidRDefault="00963B74" w:rsidP="009217BA">
      <w:pPr>
        <w:ind w:firstLine="720"/>
        <w:jc w:val="both"/>
        <w:rPr>
          <w:lang w:val="hr-HR"/>
        </w:rPr>
      </w:pPr>
    </w:p>
    <w:p w:rsidR="009217BA" w:rsidRPr="00CE2335" w:rsidRDefault="009217BA" w:rsidP="009217BA">
      <w:pPr>
        <w:jc w:val="both"/>
        <w:rPr>
          <w:b/>
          <w:color w:val="FF0000"/>
          <w:lang w:val="hr-HR"/>
        </w:rPr>
      </w:pPr>
    </w:p>
    <w:p w:rsidR="009217BA" w:rsidRPr="00CE2335" w:rsidRDefault="009217BA" w:rsidP="009217BA">
      <w:pPr>
        <w:jc w:val="both"/>
        <w:rPr>
          <w:b/>
          <w:color w:val="FF0000"/>
          <w:lang w:val="hr-HR"/>
        </w:rPr>
      </w:pPr>
    </w:p>
    <w:p w:rsidR="009217BA" w:rsidRDefault="009217BA" w:rsidP="009217BA">
      <w:pPr>
        <w:jc w:val="both"/>
        <w:rPr>
          <w:lang w:val="hr-HR"/>
        </w:rPr>
      </w:pPr>
      <w:r w:rsidRPr="009E0E17">
        <w:rPr>
          <w:lang w:val="hr-HR"/>
        </w:rPr>
        <w:t>Broj</w:t>
      </w:r>
      <w:r w:rsidRPr="007B5C72">
        <w:rPr>
          <w:lang w:val="hr-HR"/>
        </w:rPr>
        <w:t xml:space="preserve">: </w:t>
      </w:r>
      <w:r w:rsidR="00714EE6">
        <w:rPr>
          <w:lang w:val="hr-HR"/>
        </w:rPr>
        <w:t>0304-350-77</w:t>
      </w:r>
    </w:p>
    <w:p w:rsidR="009217BA" w:rsidRDefault="009217BA" w:rsidP="009217BA">
      <w:pPr>
        <w:jc w:val="both"/>
        <w:rPr>
          <w:lang w:val="hr-HR"/>
        </w:rPr>
      </w:pPr>
      <w:r w:rsidRPr="00AF4FBA">
        <w:rPr>
          <w:lang w:val="hr-HR"/>
        </w:rPr>
        <w:t xml:space="preserve">Tivat, </w:t>
      </w:r>
      <w:r w:rsidR="00714EE6">
        <w:rPr>
          <w:lang w:val="hr-HR"/>
        </w:rPr>
        <w:t>14.03.</w:t>
      </w:r>
      <w:r w:rsidRPr="003C5FCA">
        <w:rPr>
          <w:lang w:val="hr-HR"/>
        </w:rPr>
        <w:t>201</w:t>
      </w:r>
      <w:r w:rsidR="00A866FD">
        <w:rPr>
          <w:lang w:val="hr-HR"/>
        </w:rPr>
        <w:t>7</w:t>
      </w:r>
      <w:r w:rsidRPr="003C5FCA">
        <w:rPr>
          <w:lang w:val="hr-HR"/>
        </w:rPr>
        <w:t>. godine</w:t>
      </w:r>
    </w:p>
    <w:p w:rsidR="00963B74" w:rsidRDefault="00963B74" w:rsidP="009217BA">
      <w:pPr>
        <w:jc w:val="both"/>
        <w:rPr>
          <w:lang w:val="hr-HR"/>
        </w:rPr>
      </w:pPr>
    </w:p>
    <w:p w:rsidR="00963B74" w:rsidRDefault="00963B74" w:rsidP="009217BA">
      <w:pPr>
        <w:jc w:val="both"/>
        <w:rPr>
          <w:lang w:val="hr-HR"/>
        </w:rPr>
      </w:pPr>
    </w:p>
    <w:p w:rsidR="00963B74" w:rsidRPr="00AF4FBA" w:rsidRDefault="00963B74" w:rsidP="009217BA">
      <w:pPr>
        <w:jc w:val="both"/>
        <w:rPr>
          <w:b/>
          <w:lang w:val="hr-HR"/>
        </w:rPr>
      </w:pPr>
    </w:p>
    <w:p w:rsidR="009217BA" w:rsidRPr="00337758" w:rsidRDefault="009217BA" w:rsidP="009217BA">
      <w:pPr>
        <w:jc w:val="center"/>
        <w:rPr>
          <w:b/>
          <w:lang w:val="hr-HR"/>
        </w:rPr>
      </w:pPr>
      <w:r w:rsidRPr="00337758">
        <w:rPr>
          <w:b/>
          <w:lang w:val="hr-HR"/>
        </w:rPr>
        <w:t>Skupština opštine Tivat</w:t>
      </w:r>
    </w:p>
    <w:p w:rsidR="009217BA" w:rsidRPr="00337758" w:rsidRDefault="009217BA" w:rsidP="009217BA">
      <w:pPr>
        <w:jc w:val="center"/>
        <w:rPr>
          <w:b/>
          <w:lang w:val="hr-HR"/>
        </w:rPr>
      </w:pPr>
      <w:r w:rsidRPr="00337758">
        <w:rPr>
          <w:b/>
          <w:lang w:val="hr-HR"/>
        </w:rPr>
        <w:t>Predsjedni</w:t>
      </w:r>
      <w:r w:rsidR="00C904B1">
        <w:rPr>
          <w:b/>
          <w:lang w:val="hr-HR"/>
        </w:rPr>
        <w:t>k</w:t>
      </w:r>
    </w:p>
    <w:p w:rsidR="009217BA" w:rsidRDefault="00C904B1" w:rsidP="009217BA">
      <w:pPr>
        <w:jc w:val="center"/>
        <w:rPr>
          <w:b/>
          <w:lang w:val="hr-HR"/>
        </w:rPr>
      </w:pPr>
      <w:r>
        <w:rPr>
          <w:b/>
          <w:lang w:val="hr-HR"/>
        </w:rPr>
        <w:t>Ivan Novosel</w:t>
      </w:r>
    </w:p>
    <w:p w:rsidR="009217BA" w:rsidRDefault="009217BA" w:rsidP="009217BA">
      <w:pPr>
        <w:jc w:val="center"/>
        <w:rPr>
          <w:b/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</w:p>
    <w:p w:rsidR="004E550C" w:rsidRDefault="004E550C" w:rsidP="009217BA">
      <w:pPr>
        <w:jc w:val="center"/>
        <w:rPr>
          <w:b/>
          <w:lang w:val="hr-HR"/>
        </w:rPr>
      </w:pPr>
    </w:p>
    <w:p w:rsidR="004E550C" w:rsidRDefault="004E550C" w:rsidP="009217BA">
      <w:pPr>
        <w:jc w:val="center"/>
        <w:rPr>
          <w:b/>
          <w:lang w:val="hr-HR"/>
        </w:rPr>
      </w:pPr>
    </w:p>
    <w:p w:rsidR="004E550C" w:rsidRDefault="004E550C" w:rsidP="009217BA">
      <w:pPr>
        <w:jc w:val="center"/>
        <w:rPr>
          <w:b/>
          <w:lang w:val="hr-HR"/>
        </w:rPr>
      </w:pPr>
    </w:p>
    <w:p w:rsidR="004E550C" w:rsidRDefault="004E550C" w:rsidP="009217BA">
      <w:pPr>
        <w:jc w:val="center"/>
        <w:rPr>
          <w:b/>
          <w:lang w:val="hr-HR"/>
        </w:rPr>
      </w:pPr>
    </w:p>
    <w:p w:rsidR="004E550C" w:rsidRDefault="004E550C" w:rsidP="009217BA">
      <w:pPr>
        <w:jc w:val="center"/>
        <w:rPr>
          <w:b/>
          <w:lang w:val="hr-HR"/>
        </w:rPr>
      </w:pPr>
    </w:p>
    <w:p w:rsidR="004E550C" w:rsidRDefault="004E550C" w:rsidP="009217BA">
      <w:pPr>
        <w:jc w:val="center"/>
        <w:rPr>
          <w:b/>
          <w:lang w:val="hr-HR"/>
        </w:rPr>
      </w:pPr>
    </w:p>
    <w:p w:rsidR="004E550C" w:rsidRDefault="004E550C" w:rsidP="009217BA">
      <w:pPr>
        <w:jc w:val="center"/>
        <w:rPr>
          <w:b/>
          <w:lang w:val="hr-HR"/>
        </w:rPr>
      </w:pPr>
    </w:p>
    <w:p w:rsidR="004E550C" w:rsidRDefault="004E550C" w:rsidP="009217BA">
      <w:pPr>
        <w:jc w:val="center"/>
        <w:rPr>
          <w:b/>
          <w:lang w:val="hr-HR"/>
        </w:rPr>
      </w:pPr>
    </w:p>
    <w:p w:rsidR="004E550C" w:rsidRDefault="004E550C" w:rsidP="009217BA">
      <w:pPr>
        <w:jc w:val="center"/>
        <w:rPr>
          <w:b/>
          <w:lang w:val="hr-HR"/>
        </w:rPr>
      </w:pPr>
    </w:p>
    <w:p w:rsidR="009217BA" w:rsidRPr="005F7E0F" w:rsidRDefault="009217BA" w:rsidP="00714EE6">
      <w:pPr>
        <w:jc w:val="both"/>
        <w:rPr>
          <w:b/>
          <w:color w:val="FF0000"/>
          <w:lang w:val="hr-HR"/>
        </w:rPr>
      </w:pPr>
      <w:bookmarkStart w:id="0" w:name="_GoBack"/>
      <w:bookmarkEnd w:id="0"/>
    </w:p>
    <w:sectPr w:rsidR="009217BA" w:rsidRPr="005F7E0F" w:rsidSect="000F0F30">
      <w:type w:val="continuous"/>
      <w:pgSz w:w="12240" w:h="15840"/>
      <w:pgMar w:top="568" w:right="1041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E4B1F"/>
    <w:multiLevelType w:val="hybridMultilevel"/>
    <w:tmpl w:val="6F8CED2A"/>
    <w:lvl w:ilvl="0" w:tplc="430C7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BA"/>
    <w:rsid w:val="000146D2"/>
    <w:rsid w:val="00027CBD"/>
    <w:rsid w:val="000528AF"/>
    <w:rsid w:val="00260346"/>
    <w:rsid w:val="002647D8"/>
    <w:rsid w:val="00264C94"/>
    <w:rsid w:val="0028615E"/>
    <w:rsid w:val="002A5DA5"/>
    <w:rsid w:val="002D25E0"/>
    <w:rsid w:val="0035222D"/>
    <w:rsid w:val="003531B1"/>
    <w:rsid w:val="004E0CBA"/>
    <w:rsid w:val="004E550C"/>
    <w:rsid w:val="00592383"/>
    <w:rsid w:val="00706D38"/>
    <w:rsid w:val="00714EE6"/>
    <w:rsid w:val="0074518E"/>
    <w:rsid w:val="007D209D"/>
    <w:rsid w:val="009217BA"/>
    <w:rsid w:val="00963B74"/>
    <w:rsid w:val="009F500A"/>
    <w:rsid w:val="00A105C0"/>
    <w:rsid w:val="00A866FD"/>
    <w:rsid w:val="00AF3087"/>
    <w:rsid w:val="00B0245F"/>
    <w:rsid w:val="00B9452A"/>
    <w:rsid w:val="00BA3073"/>
    <w:rsid w:val="00C904B1"/>
    <w:rsid w:val="00CE2335"/>
    <w:rsid w:val="00D01973"/>
    <w:rsid w:val="00DE618C"/>
    <w:rsid w:val="00DF0E96"/>
    <w:rsid w:val="00E12D8D"/>
    <w:rsid w:val="00FA525E"/>
    <w:rsid w:val="00FD490B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217BA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9217B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9217BA"/>
    <w:rPr>
      <w:rFonts w:ascii="Cambria" w:eastAsia="Times New Roman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7B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217BA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9217B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9217BA"/>
    <w:rPr>
      <w:rFonts w:ascii="Cambria" w:eastAsia="Times New Roman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7B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stinativat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Jelic</dc:creator>
  <cp:lastModifiedBy>Ana Matijevic</cp:lastModifiedBy>
  <cp:revision>4</cp:revision>
  <cp:lastPrinted>2017-01-17T07:18:00Z</cp:lastPrinted>
  <dcterms:created xsi:type="dcterms:W3CDTF">2017-03-07T06:36:00Z</dcterms:created>
  <dcterms:modified xsi:type="dcterms:W3CDTF">2017-03-15T08:39:00Z</dcterms:modified>
</cp:coreProperties>
</file>