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0A" w:rsidRPr="001C0143" w:rsidRDefault="0056100A" w:rsidP="00EB1C83">
      <w:pPr>
        <w:shd w:val="clear" w:color="auto" w:fill="FFFFFF" w:themeFill="background1"/>
        <w:spacing w:before="120" w:line="240" w:lineRule="exact"/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</w:p>
    <w:p w:rsidR="0056100A" w:rsidRPr="001C0143" w:rsidRDefault="00430728" w:rsidP="00EB1C83">
      <w:pPr>
        <w:widowControl/>
        <w:shd w:val="clear" w:color="auto" w:fill="FFFFFF" w:themeFill="background1"/>
        <w:suppressAutoHyphens/>
        <w:jc w:val="both"/>
        <w:rPr>
          <w:rFonts w:asciiTheme="majorHAnsi" w:eastAsia="Times New Roman" w:hAnsiTheme="majorHAnsi" w:cs="Arial"/>
          <w:kern w:val="2"/>
          <w:sz w:val="24"/>
          <w:lang w:val="hr-HR" w:eastAsia="ar-SA"/>
        </w:rPr>
      </w:pPr>
      <w:r w:rsidRPr="001C0143">
        <w:rPr>
          <w:rFonts w:asciiTheme="majorHAnsi" w:eastAsia="Times New Roman" w:hAnsiTheme="majorHAnsi" w:cs="Arial"/>
          <w:kern w:val="2"/>
          <w:sz w:val="24"/>
          <w:lang w:val="hr-HR" w:eastAsia="ar-SA"/>
        </w:rPr>
        <w:t xml:space="preserve">Na osnovu člana 18 </w:t>
      </w:r>
      <w:r w:rsidR="0056100A" w:rsidRPr="001C0143">
        <w:rPr>
          <w:rFonts w:asciiTheme="majorHAnsi" w:eastAsia="Times New Roman" w:hAnsiTheme="majorHAnsi" w:cs="Arial"/>
          <w:kern w:val="2"/>
          <w:sz w:val="24"/>
          <w:lang w:val="hr-HR" w:eastAsia="ar-SA"/>
        </w:rPr>
        <w:t xml:space="preserve">Zakona o sportu („Sl.list CG“ br. 36/11) i člana </w:t>
      </w:r>
      <w:r w:rsidR="00D4703C" w:rsidRPr="001C0143">
        <w:rPr>
          <w:rFonts w:asciiTheme="majorHAnsi" w:eastAsia="Times New Roman" w:hAnsiTheme="majorHAnsi" w:cs="Arial"/>
          <w:kern w:val="2"/>
          <w:sz w:val="24"/>
          <w:lang w:val="hr-HR" w:eastAsia="ar-SA"/>
        </w:rPr>
        <w:t>56</w:t>
      </w:r>
      <w:r w:rsidR="0056100A" w:rsidRPr="001C0143">
        <w:rPr>
          <w:rFonts w:asciiTheme="majorHAnsi" w:eastAsia="Times New Roman" w:hAnsiTheme="majorHAnsi" w:cs="Arial"/>
          <w:kern w:val="2"/>
          <w:sz w:val="24"/>
          <w:lang w:val="hr-HR" w:eastAsia="ar-SA"/>
        </w:rPr>
        <w:t>.</w:t>
      </w:r>
      <w:r w:rsidR="00BC0C91">
        <w:rPr>
          <w:rFonts w:asciiTheme="majorHAnsi" w:eastAsia="Times New Roman" w:hAnsiTheme="majorHAnsi" w:cs="Arial"/>
          <w:kern w:val="2"/>
          <w:sz w:val="24"/>
          <w:lang w:val="hr-HR" w:eastAsia="ar-SA"/>
        </w:rPr>
        <w:t xml:space="preserve"> i 31.</w:t>
      </w:r>
      <w:r w:rsidR="0056100A" w:rsidRPr="001C0143">
        <w:rPr>
          <w:rFonts w:asciiTheme="majorHAnsi" w:eastAsia="Times New Roman" w:hAnsiTheme="majorHAnsi" w:cs="Arial"/>
          <w:kern w:val="2"/>
          <w:sz w:val="24"/>
          <w:lang w:val="hr-HR" w:eastAsia="ar-SA"/>
        </w:rPr>
        <w:t xml:space="preserve"> Statuta Opštine Tivat, („Sl.list RCG - opštinski propisi“  br. 40/04 i 26/06 i „Sl.list CG“- opštinski pr</w:t>
      </w:r>
      <w:r w:rsidR="002B760A" w:rsidRPr="001C0143">
        <w:rPr>
          <w:rFonts w:asciiTheme="majorHAnsi" w:eastAsia="Times New Roman" w:hAnsiTheme="majorHAnsi" w:cs="Arial"/>
          <w:kern w:val="2"/>
          <w:sz w:val="24"/>
          <w:lang w:val="hr-HR" w:eastAsia="ar-SA"/>
        </w:rPr>
        <w:t>opisi, br. 12/11,21/11 i 3/13),</w:t>
      </w:r>
      <w:r w:rsidR="00D64937">
        <w:rPr>
          <w:rFonts w:asciiTheme="majorHAnsi" w:eastAsia="Times New Roman" w:hAnsiTheme="majorHAnsi" w:cs="Arial"/>
          <w:kern w:val="2"/>
          <w:sz w:val="24"/>
          <w:lang w:val="hr-HR" w:eastAsia="ar-SA"/>
        </w:rPr>
        <w:t xml:space="preserve"> člana </w:t>
      </w:r>
      <w:r w:rsidR="00DA3809">
        <w:rPr>
          <w:rFonts w:asciiTheme="majorHAnsi" w:eastAsia="Times New Roman" w:hAnsiTheme="majorHAnsi" w:cs="Arial"/>
          <w:kern w:val="2"/>
          <w:sz w:val="24"/>
          <w:lang w:val="hr-HR" w:eastAsia="ar-SA"/>
        </w:rPr>
        <w:t>7,</w:t>
      </w:r>
      <w:r w:rsidR="00474293">
        <w:rPr>
          <w:rFonts w:asciiTheme="majorHAnsi" w:eastAsia="Times New Roman" w:hAnsiTheme="majorHAnsi" w:cs="Arial"/>
          <w:kern w:val="2"/>
          <w:sz w:val="24"/>
          <w:lang w:val="hr-HR" w:eastAsia="ar-SA"/>
        </w:rPr>
        <w:t xml:space="preserve"> </w:t>
      </w:r>
      <w:r w:rsidR="00DA3809">
        <w:rPr>
          <w:rFonts w:asciiTheme="majorHAnsi" w:eastAsia="Times New Roman" w:hAnsiTheme="majorHAnsi" w:cs="Arial"/>
          <w:kern w:val="2"/>
          <w:sz w:val="24"/>
          <w:lang w:val="hr-HR" w:eastAsia="ar-SA"/>
        </w:rPr>
        <w:t xml:space="preserve">13 i 25  </w:t>
      </w:r>
      <w:r w:rsidR="002B760A" w:rsidRPr="001C0143">
        <w:rPr>
          <w:rFonts w:asciiTheme="majorHAnsi" w:hAnsiTheme="majorHAnsi"/>
          <w:sz w:val="24"/>
        </w:rPr>
        <w:t>Odluke o finansiranju sporta</w:t>
      </w:r>
      <w:r w:rsidR="00081F7A" w:rsidRPr="001C0143">
        <w:rPr>
          <w:rFonts w:asciiTheme="majorHAnsi" w:hAnsiTheme="majorHAnsi"/>
          <w:sz w:val="24"/>
        </w:rPr>
        <w:t xml:space="preserve"> </w:t>
      </w:r>
      <w:r w:rsidR="002B760A" w:rsidRPr="001C0143">
        <w:rPr>
          <w:rFonts w:asciiTheme="majorHAnsi" w:hAnsiTheme="majorHAnsi"/>
          <w:sz w:val="24"/>
        </w:rPr>
        <w:t>(„</w:t>
      </w:r>
      <w:r w:rsidR="002B760A" w:rsidRPr="001C0143">
        <w:rPr>
          <w:rFonts w:asciiTheme="majorHAnsi" w:hAnsiTheme="majorHAnsi"/>
          <w:sz w:val="24"/>
          <w:shd w:val="clear" w:color="auto" w:fill="FFFFFF"/>
        </w:rPr>
        <w:t>Službeni list Crne Gore“ - Opštinski propisi, broj 45/2016)</w:t>
      </w:r>
      <w:r w:rsidR="00D64937">
        <w:rPr>
          <w:rFonts w:asciiTheme="majorHAnsi" w:hAnsiTheme="majorHAnsi"/>
          <w:sz w:val="24"/>
          <w:shd w:val="clear" w:color="auto" w:fill="FFFFFF"/>
        </w:rPr>
        <w:t xml:space="preserve"> </w:t>
      </w:r>
      <w:r w:rsidR="00DA3809">
        <w:rPr>
          <w:rFonts w:asciiTheme="majorHAnsi" w:hAnsiTheme="majorHAnsi"/>
          <w:sz w:val="24"/>
          <w:shd w:val="clear" w:color="auto" w:fill="FFFFFF"/>
        </w:rPr>
        <w:t xml:space="preserve">, </w:t>
      </w:r>
      <w:r w:rsidR="0056100A" w:rsidRPr="001C0143">
        <w:rPr>
          <w:rFonts w:asciiTheme="majorHAnsi" w:eastAsia="Times New Roman" w:hAnsiTheme="majorHAnsi" w:cs="Arial"/>
          <w:kern w:val="2"/>
          <w:sz w:val="24"/>
          <w:lang w:val="hr-HR" w:eastAsia="ar-SA"/>
        </w:rPr>
        <w:t>Skupština opštine Tivat, na sjednici održanoj ________</w:t>
      </w:r>
      <w:r w:rsidRPr="001C0143">
        <w:rPr>
          <w:rFonts w:asciiTheme="majorHAnsi" w:eastAsia="Times New Roman" w:hAnsiTheme="majorHAnsi" w:cs="Arial"/>
          <w:kern w:val="2"/>
          <w:sz w:val="24"/>
          <w:lang w:val="hr-HR" w:eastAsia="ar-SA"/>
        </w:rPr>
        <w:t>__</w:t>
      </w:r>
      <w:r w:rsidR="0056100A" w:rsidRPr="001C0143">
        <w:rPr>
          <w:rFonts w:asciiTheme="majorHAnsi" w:eastAsia="Times New Roman" w:hAnsiTheme="majorHAnsi" w:cs="Arial"/>
          <w:kern w:val="2"/>
          <w:sz w:val="24"/>
          <w:lang w:val="hr-HR" w:eastAsia="ar-SA"/>
        </w:rPr>
        <w:t>___________  godine, don</w:t>
      </w:r>
      <w:r w:rsidR="005F3FDC" w:rsidRPr="001C0143">
        <w:rPr>
          <w:rFonts w:asciiTheme="majorHAnsi" w:eastAsia="Times New Roman" w:hAnsiTheme="majorHAnsi" w:cs="Arial"/>
          <w:kern w:val="2"/>
          <w:sz w:val="24"/>
          <w:lang w:val="hr-HR" w:eastAsia="ar-SA"/>
        </w:rPr>
        <w:t>i</w:t>
      </w:r>
      <w:r w:rsidR="0056100A" w:rsidRPr="001C0143">
        <w:rPr>
          <w:rFonts w:asciiTheme="majorHAnsi" w:eastAsia="Times New Roman" w:hAnsiTheme="majorHAnsi" w:cs="Arial"/>
          <w:kern w:val="2"/>
          <w:sz w:val="24"/>
          <w:lang w:val="hr-HR" w:eastAsia="ar-SA"/>
        </w:rPr>
        <w:t xml:space="preserve">jela je </w:t>
      </w:r>
    </w:p>
    <w:p w:rsidR="00DD51C9" w:rsidRPr="001C0143" w:rsidRDefault="00DD51C9" w:rsidP="00EB1C83">
      <w:pPr>
        <w:widowControl/>
        <w:shd w:val="clear" w:color="auto" w:fill="FFFFFF" w:themeFill="background1"/>
        <w:suppressAutoHyphens/>
        <w:jc w:val="both"/>
        <w:rPr>
          <w:rFonts w:asciiTheme="majorHAnsi" w:eastAsia="Times New Roman" w:hAnsiTheme="majorHAnsi" w:cs="Arial"/>
          <w:kern w:val="2"/>
          <w:sz w:val="24"/>
          <w:lang w:val="hr-HR" w:eastAsia="ar-SA"/>
        </w:rPr>
      </w:pPr>
    </w:p>
    <w:p w:rsidR="00DD51C9" w:rsidRPr="001C0143" w:rsidRDefault="00DD51C9" w:rsidP="00EB1C83">
      <w:pPr>
        <w:widowControl/>
        <w:shd w:val="clear" w:color="auto" w:fill="FFFFFF" w:themeFill="background1"/>
        <w:suppressAutoHyphens/>
        <w:jc w:val="both"/>
        <w:rPr>
          <w:rFonts w:asciiTheme="majorHAnsi" w:eastAsia="Times New Roman" w:hAnsiTheme="majorHAnsi" w:cs="Arial"/>
          <w:kern w:val="2"/>
          <w:sz w:val="24"/>
          <w:lang w:val="hr-HR" w:eastAsia="ar-SA"/>
        </w:rPr>
      </w:pPr>
    </w:p>
    <w:p w:rsidR="0056100A" w:rsidRPr="001C0143" w:rsidRDefault="0056100A" w:rsidP="00EB1C83">
      <w:pPr>
        <w:shd w:val="clear" w:color="auto" w:fill="FFFFFF" w:themeFill="background1"/>
        <w:spacing w:before="120" w:line="240" w:lineRule="exact"/>
        <w:jc w:val="both"/>
        <w:rPr>
          <w:rFonts w:asciiTheme="majorHAnsi" w:hAnsiTheme="majorHAnsi"/>
          <w:b/>
          <w:sz w:val="24"/>
        </w:rPr>
      </w:pPr>
    </w:p>
    <w:p w:rsidR="00430728" w:rsidRPr="001C0143" w:rsidRDefault="00DD51C9" w:rsidP="00EB1C83">
      <w:pPr>
        <w:shd w:val="clear" w:color="auto" w:fill="FFFFFF" w:themeFill="background1"/>
        <w:spacing w:before="120" w:line="240" w:lineRule="exact"/>
        <w:jc w:val="center"/>
        <w:rPr>
          <w:rFonts w:asciiTheme="majorHAnsi" w:hAnsiTheme="majorHAnsi"/>
          <w:b/>
          <w:sz w:val="24"/>
        </w:rPr>
      </w:pPr>
      <w:r w:rsidRPr="001C0143">
        <w:rPr>
          <w:rFonts w:asciiTheme="majorHAnsi" w:hAnsiTheme="majorHAnsi"/>
          <w:b/>
          <w:sz w:val="24"/>
        </w:rPr>
        <w:t>ODLUKU</w:t>
      </w:r>
    </w:p>
    <w:p w:rsidR="001C0143" w:rsidRDefault="00544816" w:rsidP="00EB1C83">
      <w:pPr>
        <w:shd w:val="clear" w:color="auto" w:fill="FFFFFF" w:themeFill="background1"/>
        <w:spacing w:before="120" w:line="240" w:lineRule="exact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o izmjeni  i dopuni </w:t>
      </w:r>
      <w:r w:rsidR="008460C1">
        <w:rPr>
          <w:rFonts w:asciiTheme="majorHAnsi" w:hAnsiTheme="majorHAnsi"/>
          <w:b/>
          <w:sz w:val="24"/>
        </w:rPr>
        <w:t xml:space="preserve"> Odluke o osnivanju S</w:t>
      </w:r>
      <w:r w:rsidR="00430728" w:rsidRPr="001C0143">
        <w:rPr>
          <w:rFonts w:asciiTheme="majorHAnsi" w:hAnsiTheme="majorHAnsi"/>
          <w:b/>
          <w:sz w:val="24"/>
        </w:rPr>
        <w:t>avjeta za sport</w:t>
      </w:r>
    </w:p>
    <w:p w:rsidR="001C0143" w:rsidRDefault="001C0143" w:rsidP="00EB1C83">
      <w:pPr>
        <w:shd w:val="clear" w:color="auto" w:fill="FFFFFF" w:themeFill="background1"/>
        <w:spacing w:before="120" w:line="240" w:lineRule="exact"/>
        <w:jc w:val="center"/>
        <w:rPr>
          <w:rFonts w:asciiTheme="majorHAnsi" w:hAnsiTheme="majorHAnsi"/>
          <w:b/>
          <w:sz w:val="24"/>
        </w:rPr>
      </w:pPr>
    </w:p>
    <w:p w:rsidR="0056100A" w:rsidRPr="001C0143" w:rsidRDefault="00DD51C9" w:rsidP="00EB1C83">
      <w:pPr>
        <w:shd w:val="clear" w:color="auto" w:fill="FFFFFF" w:themeFill="background1"/>
        <w:spacing w:before="120" w:line="240" w:lineRule="exact"/>
        <w:jc w:val="center"/>
        <w:rPr>
          <w:rFonts w:asciiTheme="majorHAnsi" w:hAnsiTheme="majorHAnsi"/>
          <w:b/>
          <w:sz w:val="24"/>
        </w:rPr>
      </w:pPr>
      <w:r w:rsidRPr="001C0143">
        <w:rPr>
          <w:rFonts w:asciiTheme="majorHAnsi" w:hAnsiTheme="majorHAnsi"/>
          <w:b/>
          <w:sz w:val="24"/>
        </w:rPr>
        <w:t xml:space="preserve">    </w:t>
      </w:r>
      <w:r w:rsidR="0056100A" w:rsidRPr="001C0143">
        <w:rPr>
          <w:rFonts w:asciiTheme="majorHAnsi" w:hAnsiTheme="majorHAnsi"/>
          <w:b/>
          <w:sz w:val="24"/>
        </w:rPr>
        <w:t>Član 1</w:t>
      </w:r>
    </w:p>
    <w:p w:rsidR="0056100A" w:rsidRPr="001C0143" w:rsidRDefault="0056100A" w:rsidP="00EB1C83">
      <w:pPr>
        <w:shd w:val="clear" w:color="auto" w:fill="FFFFFF" w:themeFill="background1"/>
        <w:spacing w:line="243" w:lineRule="auto"/>
        <w:ind w:right="77"/>
        <w:jc w:val="center"/>
        <w:rPr>
          <w:rFonts w:asciiTheme="majorHAnsi" w:hAnsiTheme="majorHAnsi"/>
          <w:sz w:val="24"/>
        </w:rPr>
      </w:pPr>
    </w:p>
    <w:p w:rsidR="00DD51C9" w:rsidRPr="001C0143" w:rsidRDefault="00DD51C9" w:rsidP="00EB1C83">
      <w:pPr>
        <w:shd w:val="clear" w:color="auto" w:fill="FFFFFF" w:themeFill="background1"/>
        <w:spacing w:line="243" w:lineRule="auto"/>
        <w:ind w:right="77"/>
        <w:jc w:val="both"/>
        <w:rPr>
          <w:rFonts w:asciiTheme="majorHAnsi" w:hAnsiTheme="majorHAnsi"/>
          <w:sz w:val="24"/>
        </w:rPr>
      </w:pPr>
    </w:p>
    <w:p w:rsidR="00BC0C91" w:rsidRDefault="00544816" w:rsidP="0042042C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 članu 2 dodaje se stav 2 koji glasi</w:t>
      </w:r>
      <w:r w:rsidR="00602DDB" w:rsidRPr="00CD5D91">
        <w:rPr>
          <w:rFonts w:asciiTheme="majorHAnsi" w:hAnsiTheme="majorHAnsi"/>
          <w:sz w:val="24"/>
        </w:rPr>
        <w:t xml:space="preserve"> </w:t>
      </w:r>
      <w:r w:rsidR="0042042C" w:rsidRPr="00CD5D91">
        <w:rPr>
          <w:rFonts w:asciiTheme="majorHAnsi" w:hAnsiTheme="majorHAnsi"/>
          <w:sz w:val="24"/>
        </w:rPr>
        <w:t xml:space="preserve">: </w:t>
      </w:r>
    </w:p>
    <w:p w:rsidR="00BC0C91" w:rsidRDefault="00BC0C91" w:rsidP="0042042C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4"/>
        </w:rPr>
      </w:pPr>
    </w:p>
    <w:p w:rsidR="00602DDB" w:rsidRDefault="00A06E52" w:rsidP="0042042C">
      <w:pPr>
        <w:shd w:val="clear" w:color="auto" w:fill="FFFFFF"/>
        <w:autoSpaceDE w:val="0"/>
        <w:autoSpaceDN w:val="0"/>
        <w:adjustRightInd w:val="0"/>
        <w:jc w:val="both"/>
        <w:rPr>
          <w:rFonts w:ascii="Cambria" w:eastAsia="ArialMT" w:hAnsi="Cambria" w:cs="Arial"/>
          <w:color w:val="auto"/>
          <w:sz w:val="24"/>
        </w:rPr>
      </w:pPr>
      <w:r>
        <w:rPr>
          <w:rFonts w:ascii="Cambria" w:eastAsia="ArialMT" w:hAnsi="Cambria" w:cs="Arial"/>
          <w:color w:val="auto"/>
          <w:sz w:val="24"/>
        </w:rPr>
        <w:t>O</w:t>
      </w:r>
      <w:r w:rsidR="00602DDB" w:rsidRPr="00CD5D91">
        <w:rPr>
          <w:rFonts w:ascii="Cambria" w:eastAsia="ArialMT" w:hAnsi="Cambria" w:cs="Arial"/>
          <w:color w:val="auto"/>
          <w:sz w:val="24"/>
        </w:rPr>
        <w:t xml:space="preserve">dluku o </w:t>
      </w:r>
      <w:r w:rsidR="00DA3809">
        <w:rPr>
          <w:rFonts w:ascii="Cambria" w:eastAsia="ArialMT" w:hAnsi="Cambria" w:cs="Arial"/>
          <w:color w:val="auto"/>
          <w:sz w:val="24"/>
        </w:rPr>
        <w:t xml:space="preserve">raspodjeli sredstava  </w:t>
      </w:r>
      <w:r w:rsidR="00474293">
        <w:rPr>
          <w:rFonts w:ascii="Cambria" w:eastAsia="ArialMT" w:hAnsi="Cambria" w:cs="Arial"/>
          <w:color w:val="auto"/>
          <w:sz w:val="24"/>
        </w:rPr>
        <w:t xml:space="preserve">sportskim organizacijama </w:t>
      </w:r>
      <w:r w:rsidR="00602DDB" w:rsidRPr="00CD5D91">
        <w:rPr>
          <w:rFonts w:ascii="Cambria" w:eastAsia="ArialMT" w:hAnsi="Cambria" w:cs="Arial"/>
          <w:color w:val="auto"/>
          <w:sz w:val="24"/>
        </w:rPr>
        <w:t>donosi  Savjet za sport</w:t>
      </w:r>
      <w:r w:rsidR="00602DDB" w:rsidRPr="00602DDB">
        <w:rPr>
          <w:rFonts w:ascii="Cambria" w:eastAsia="ArialMT" w:hAnsi="Cambria" w:cs="Arial"/>
          <w:color w:val="auto"/>
          <w:sz w:val="24"/>
        </w:rPr>
        <w:t xml:space="preserve">  a </w:t>
      </w:r>
      <w:r w:rsidR="00DA3809">
        <w:rPr>
          <w:rFonts w:ascii="Cambria" w:eastAsia="ArialMT" w:hAnsi="Cambria" w:cs="Arial"/>
          <w:color w:val="auto"/>
          <w:sz w:val="24"/>
        </w:rPr>
        <w:t>Predsjednik opštine potpisuje ugovor sa sportskom organizacijom.</w:t>
      </w:r>
    </w:p>
    <w:p w:rsidR="00A06E52" w:rsidRDefault="00A06E52" w:rsidP="00A06E52">
      <w:pPr>
        <w:shd w:val="clear" w:color="auto" w:fill="FFFFFF"/>
        <w:autoSpaceDE w:val="0"/>
        <w:autoSpaceDN w:val="0"/>
        <w:adjustRightInd w:val="0"/>
        <w:jc w:val="center"/>
        <w:rPr>
          <w:rFonts w:ascii="Cambria" w:eastAsia="ArialMT" w:hAnsi="Cambria" w:cs="Arial"/>
          <w:b/>
          <w:color w:val="auto"/>
          <w:sz w:val="24"/>
        </w:rPr>
      </w:pPr>
    </w:p>
    <w:p w:rsidR="00A06E52" w:rsidRPr="00A06E52" w:rsidRDefault="00A06E52" w:rsidP="00A06E52">
      <w:pPr>
        <w:shd w:val="clear" w:color="auto" w:fill="FFFFFF"/>
        <w:autoSpaceDE w:val="0"/>
        <w:autoSpaceDN w:val="0"/>
        <w:adjustRightInd w:val="0"/>
        <w:jc w:val="center"/>
        <w:rPr>
          <w:rFonts w:ascii="Cambria" w:eastAsia="ArialMT" w:hAnsi="Cambria" w:cs="Arial"/>
          <w:b/>
          <w:color w:val="auto"/>
          <w:sz w:val="24"/>
        </w:rPr>
      </w:pPr>
      <w:r w:rsidRPr="00A06E52">
        <w:rPr>
          <w:rFonts w:ascii="Cambria" w:eastAsia="ArialMT" w:hAnsi="Cambria" w:cs="Arial"/>
          <w:b/>
          <w:color w:val="auto"/>
          <w:sz w:val="24"/>
        </w:rPr>
        <w:t>Član2:</w:t>
      </w:r>
    </w:p>
    <w:p w:rsidR="00D4703C" w:rsidRPr="001C0143" w:rsidRDefault="00D4703C" w:rsidP="00EB1C83">
      <w:pPr>
        <w:shd w:val="clear" w:color="auto" w:fill="FFFFFF" w:themeFill="background1"/>
        <w:spacing w:line="243" w:lineRule="auto"/>
        <w:ind w:right="77"/>
        <w:rPr>
          <w:rFonts w:asciiTheme="majorHAnsi" w:hAnsiTheme="majorHAnsi"/>
          <w:sz w:val="24"/>
        </w:rPr>
      </w:pPr>
    </w:p>
    <w:p w:rsidR="00D4703C" w:rsidRPr="001C0143" w:rsidRDefault="00D4703C" w:rsidP="00EB1C83">
      <w:pPr>
        <w:shd w:val="clear" w:color="auto" w:fill="FFFFFF" w:themeFill="background1"/>
        <w:spacing w:line="243" w:lineRule="auto"/>
        <w:ind w:right="77"/>
        <w:rPr>
          <w:rFonts w:asciiTheme="majorHAnsi" w:hAnsiTheme="majorHAnsi"/>
          <w:sz w:val="24"/>
        </w:rPr>
      </w:pPr>
      <w:r w:rsidRPr="001C0143">
        <w:rPr>
          <w:rFonts w:asciiTheme="majorHAnsi" w:hAnsiTheme="majorHAnsi"/>
          <w:sz w:val="24"/>
        </w:rPr>
        <w:t xml:space="preserve">Nakon člana </w:t>
      </w:r>
      <w:r w:rsidR="00EB1C83">
        <w:rPr>
          <w:rFonts w:asciiTheme="majorHAnsi" w:hAnsiTheme="majorHAnsi"/>
          <w:sz w:val="24"/>
        </w:rPr>
        <w:t>2</w:t>
      </w:r>
      <w:r w:rsidR="00A06E52">
        <w:rPr>
          <w:rFonts w:asciiTheme="majorHAnsi" w:hAnsiTheme="majorHAnsi"/>
          <w:sz w:val="24"/>
        </w:rPr>
        <w:t xml:space="preserve">, dodaju  dva nova člana i to </w:t>
      </w:r>
      <w:r w:rsidRPr="001C0143">
        <w:rPr>
          <w:rFonts w:asciiTheme="majorHAnsi" w:hAnsiTheme="majorHAnsi"/>
          <w:sz w:val="24"/>
        </w:rPr>
        <w:t xml:space="preserve"> član </w:t>
      </w:r>
      <w:r w:rsidR="00EB1C83">
        <w:rPr>
          <w:rFonts w:asciiTheme="majorHAnsi" w:hAnsiTheme="majorHAnsi"/>
          <w:sz w:val="24"/>
        </w:rPr>
        <w:t>2</w:t>
      </w:r>
      <w:r w:rsidRPr="001C0143">
        <w:rPr>
          <w:rFonts w:asciiTheme="majorHAnsi" w:hAnsiTheme="majorHAnsi"/>
          <w:sz w:val="24"/>
        </w:rPr>
        <w:t>a koji glasi :</w:t>
      </w:r>
    </w:p>
    <w:p w:rsidR="00CA70B9" w:rsidRPr="001C0143" w:rsidRDefault="00CA70B9" w:rsidP="00EB1C83">
      <w:pPr>
        <w:shd w:val="clear" w:color="auto" w:fill="FFFFFF" w:themeFill="background1"/>
        <w:spacing w:line="243" w:lineRule="auto"/>
        <w:ind w:right="77"/>
        <w:rPr>
          <w:rFonts w:asciiTheme="majorHAnsi" w:hAnsiTheme="majorHAnsi"/>
          <w:sz w:val="24"/>
        </w:rPr>
      </w:pPr>
    </w:p>
    <w:p w:rsidR="00602DDB" w:rsidRDefault="00602DDB" w:rsidP="00602DDB">
      <w:pPr>
        <w:widowControl/>
        <w:shd w:val="clear" w:color="auto" w:fill="FFFFFF"/>
        <w:ind w:firstLine="720"/>
        <w:jc w:val="both"/>
        <w:rPr>
          <w:rFonts w:ascii="Cambria" w:eastAsia="Times New Roman" w:hAnsi="Cambria" w:cs="Arial"/>
          <w:color w:val="auto"/>
          <w:sz w:val="24"/>
          <w:lang w:val="sr-Latn-CS"/>
        </w:rPr>
      </w:pPr>
      <w:r w:rsidRPr="00602DDB">
        <w:rPr>
          <w:rFonts w:ascii="Cambria" w:eastAsia="Times New Roman" w:hAnsi="Cambria" w:cs="Arial"/>
          <w:color w:val="auto"/>
          <w:sz w:val="24"/>
          <w:lang w:val="sr-Latn-CS"/>
        </w:rPr>
        <w:t xml:space="preserve">Savjet za sport </w:t>
      </w:r>
      <w:r w:rsidR="00A06E52">
        <w:rPr>
          <w:rFonts w:ascii="Cambria" w:eastAsia="Times New Roman" w:hAnsi="Cambria" w:cs="Arial"/>
          <w:color w:val="auto"/>
          <w:sz w:val="24"/>
          <w:lang w:val="sr-Latn-CS"/>
        </w:rPr>
        <w:t xml:space="preserve">vrši </w:t>
      </w:r>
      <w:r w:rsidRPr="00602DDB">
        <w:rPr>
          <w:rFonts w:ascii="Cambria" w:eastAsia="Times New Roman" w:hAnsi="Cambria" w:cs="Arial"/>
          <w:color w:val="auto"/>
          <w:sz w:val="24"/>
          <w:lang w:val="sr-Latn-CS"/>
        </w:rPr>
        <w:t>vrednovanje programa rada sportskih organizacija u skladu sa Odlukom o finansiranju sporta i Pravilnikom o kriterijumima za dodjelu finansijskih sredstva u opštini Tivat.</w:t>
      </w:r>
    </w:p>
    <w:p w:rsidR="00A06E52" w:rsidRDefault="00A06E52" w:rsidP="00602DDB">
      <w:pPr>
        <w:widowControl/>
        <w:shd w:val="clear" w:color="auto" w:fill="FFFFFF"/>
        <w:ind w:firstLine="720"/>
        <w:jc w:val="both"/>
        <w:rPr>
          <w:rFonts w:ascii="Cambria" w:eastAsia="Times New Roman" w:hAnsi="Cambria" w:cs="Arial"/>
          <w:color w:val="auto"/>
          <w:sz w:val="24"/>
          <w:lang w:val="sr-Latn-CS"/>
        </w:rPr>
      </w:pPr>
    </w:p>
    <w:p w:rsidR="00A06E52" w:rsidRDefault="00A06E52" w:rsidP="00602DDB">
      <w:pPr>
        <w:widowControl/>
        <w:shd w:val="clear" w:color="auto" w:fill="FFFFFF"/>
        <w:ind w:firstLine="720"/>
        <w:jc w:val="both"/>
        <w:rPr>
          <w:rFonts w:ascii="Cambria" w:eastAsia="Times New Roman" w:hAnsi="Cambria" w:cs="Arial"/>
          <w:color w:val="auto"/>
          <w:sz w:val="24"/>
          <w:lang w:val="sr-Latn-CS"/>
        </w:rPr>
      </w:pPr>
      <w:r>
        <w:rPr>
          <w:rFonts w:ascii="Cambria" w:eastAsia="Times New Roman" w:hAnsi="Cambria" w:cs="Arial"/>
          <w:color w:val="auto"/>
          <w:sz w:val="24"/>
          <w:lang w:val="sr-Latn-CS"/>
        </w:rPr>
        <w:t>I član 2b koji glasi:</w:t>
      </w:r>
    </w:p>
    <w:p w:rsidR="00A06E52" w:rsidRPr="00602DDB" w:rsidRDefault="00A06E52" w:rsidP="00602DDB">
      <w:pPr>
        <w:widowControl/>
        <w:shd w:val="clear" w:color="auto" w:fill="FFFFFF"/>
        <w:ind w:firstLine="720"/>
        <w:jc w:val="both"/>
        <w:rPr>
          <w:rFonts w:ascii="Cambria" w:eastAsia="Times New Roman" w:hAnsi="Cambria" w:cs="Arial"/>
          <w:color w:val="auto"/>
          <w:sz w:val="24"/>
          <w:lang w:val="sr-Latn-CS"/>
        </w:rPr>
      </w:pPr>
    </w:p>
    <w:p w:rsidR="00602DDB" w:rsidRPr="00602DDB" w:rsidRDefault="00602DDB" w:rsidP="00602DDB">
      <w:pPr>
        <w:widowControl/>
        <w:shd w:val="clear" w:color="auto" w:fill="FFFFFF"/>
        <w:ind w:firstLine="720"/>
        <w:jc w:val="both"/>
        <w:rPr>
          <w:rFonts w:ascii="Cambria" w:eastAsia="Times New Roman" w:hAnsi="Cambria" w:cs="Arial"/>
          <w:color w:val="auto"/>
          <w:sz w:val="24"/>
          <w:lang w:val="sr-Latn-CS"/>
        </w:rPr>
      </w:pPr>
      <w:r w:rsidRPr="00602DDB">
        <w:rPr>
          <w:rFonts w:ascii="Cambria" w:eastAsia="Times New Roman" w:hAnsi="Cambria" w:cs="Arial"/>
          <w:color w:val="auto"/>
          <w:sz w:val="24"/>
          <w:lang w:val="sr-Latn-CS"/>
        </w:rPr>
        <w:t>Radi odavanja društvenog priznanja najboljim sportistima u opštini Tivat, ustanovljava se godišnje priznanje iz oblasti sporta (u daljem tekstu: Priznanje).</w:t>
      </w:r>
    </w:p>
    <w:p w:rsidR="00602DDB" w:rsidRDefault="00602DDB" w:rsidP="00602DDB">
      <w:pPr>
        <w:widowControl/>
        <w:shd w:val="clear" w:color="auto" w:fill="FFFFFF"/>
        <w:ind w:firstLine="720"/>
        <w:jc w:val="both"/>
        <w:rPr>
          <w:rFonts w:ascii="Cambria" w:eastAsia="Times New Roman" w:hAnsi="Cambria" w:cs="Arial"/>
          <w:color w:val="auto"/>
          <w:sz w:val="24"/>
          <w:lang w:val="sr-Latn-CS"/>
        </w:rPr>
      </w:pPr>
      <w:r w:rsidRPr="00602DDB">
        <w:rPr>
          <w:rFonts w:ascii="Cambria" w:eastAsia="Times New Roman" w:hAnsi="Cambria" w:cs="Arial"/>
          <w:color w:val="auto"/>
          <w:sz w:val="24"/>
          <w:lang w:val="sr-Latn-CS"/>
        </w:rPr>
        <w:t>Priznanje se dodjeljuje jednom godišnje povodom obi</w:t>
      </w:r>
      <w:r w:rsidR="00AD653D">
        <w:rPr>
          <w:rFonts w:ascii="Cambria" w:eastAsia="Times New Roman" w:hAnsi="Cambria" w:cs="Arial"/>
          <w:color w:val="auto"/>
          <w:sz w:val="24"/>
          <w:lang w:val="sr-Latn-CS"/>
        </w:rPr>
        <w:t>lježavanja Dana opštine Tivat a o</w:t>
      </w:r>
      <w:r w:rsidRPr="00602DDB">
        <w:rPr>
          <w:rFonts w:ascii="Cambria" w:eastAsia="Times New Roman" w:hAnsi="Cambria" w:cs="Arial"/>
          <w:color w:val="auto"/>
          <w:sz w:val="24"/>
          <w:lang w:val="sr-Latn-CS"/>
        </w:rPr>
        <w:t xml:space="preserve"> dodjeli priznanja odlučuje Savjet za sport. </w:t>
      </w:r>
    </w:p>
    <w:p w:rsidR="00A06E52" w:rsidRDefault="00A06E52" w:rsidP="00A06E52">
      <w:pPr>
        <w:widowControl/>
        <w:shd w:val="clear" w:color="auto" w:fill="FFFFFF"/>
        <w:ind w:firstLine="720"/>
        <w:jc w:val="center"/>
        <w:rPr>
          <w:rFonts w:ascii="Cambria" w:eastAsia="Times New Roman" w:hAnsi="Cambria" w:cs="Arial"/>
          <w:b/>
          <w:color w:val="auto"/>
          <w:sz w:val="24"/>
          <w:lang w:val="sr-Latn-CS"/>
        </w:rPr>
      </w:pPr>
    </w:p>
    <w:p w:rsidR="00A06E52" w:rsidRPr="00A06E52" w:rsidRDefault="00A06E52" w:rsidP="00A06E52">
      <w:pPr>
        <w:widowControl/>
        <w:shd w:val="clear" w:color="auto" w:fill="FFFFFF"/>
        <w:ind w:firstLine="720"/>
        <w:jc w:val="center"/>
        <w:rPr>
          <w:rFonts w:ascii="Cambria" w:eastAsia="Times New Roman" w:hAnsi="Cambria" w:cs="Arial"/>
          <w:b/>
          <w:color w:val="auto"/>
          <w:sz w:val="24"/>
          <w:lang w:val="sr-Latn-CS"/>
        </w:rPr>
      </w:pPr>
      <w:r w:rsidRPr="00A06E52">
        <w:rPr>
          <w:rFonts w:ascii="Cambria" w:eastAsia="Times New Roman" w:hAnsi="Cambria" w:cs="Arial"/>
          <w:b/>
          <w:color w:val="auto"/>
          <w:sz w:val="24"/>
          <w:lang w:val="sr-Latn-CS"/>
        </w:rPr>
        <w:t>Član 3:</w:t>
      </w:r>
    </w:p>
    <w:p w:rsidR="00EB1C83" w:rsidRPr="00A06E52" w:rsidRDefault="00EB1C83" w:rsidP="00A06E52">
      <w:pPr>
        <w:widowControl/>
        <w:shd w:val="clear" w:color="auto" w:fill="FFFFFF" w:themeFill="background1"/>
        <w:jc w:val="center"/>
        <w:rPr>
          <w:rFonts w:asciiTheme="majorHAnsi" w:eastAsia="Times New Roman" w:hAnsiTheme="majorHAnsi" w:cs="Arial"/>
          <w:b/>
          <w:color w:val="auto"/>
          <w:sz w:val="24"/>
          <w:lang w:val="sr-Latn-CS"/>
        </w:rPr>
      </w:pPr>
    </w:p>
    <w:p w:rsidR="00EB1C83" w:rsidRPr="001C0143" w:rsidRDefault="00EB1C83" w:rsidP="00EB1C83">
      <w:pPr>
        <w:shd w:val="clear" w:color="auto" w:fill="FFFFFF" w:themeFill="background1"/>
        <w:spacing w:line="243" w:lineRule="auto"/>
        <w:ind w:right="77"/>
        <w:rPr>
          <w:rFonts w:asciiTheme="majorHAnsi" w:hAnsiTheme="majorHAnsi"/>
          <w:sz w:val="24"/>
        </w:rPr>
      </w:pPr>
      <w:r w:rsidRPr="001C0143">
        <w:rPr>
          <w:rFonts w:asciiTheme="majorHAnsi" w:hAnsiTheme="majorHAnsi"/>
          <w:sz w:val="24"/>
        </w:rPr>
        <w:t xml:space="preserve">Član </w:t>
      </w:r>
      <w:r w:rsidR="0042042C">
        <w:rPr>
          <w:rFonts w:asciiTheme="majorHAnsi" w:hAnsiTheme="majorHAnsi"/>
          <w:sz w:val="24"/>
        </w:rPr>
        <w:t>3</w:t>
      </w:r>
      <w:r w:rsidRPr="001C0143">
        <w:rPr>
          <w:rFonts w:asciiTheme="majorHAnsi" w:hAnsiTheme="majorHAnsi"/>
          <w:sz w:val="24"/>
        </w:rPr>
        <w:t xml:space="preserve"> se mjenja , i glasi :</w:t>
      </w:r>
    </w:p>
    <w:p w:rsidR="00EB1C83" w:rsidRPr="001C0143" w:rsidRDefault="00EB1C83" w:rsidP="00EB1C83">
      <w:pPr>
        <w:shd w:val="clear" w:color="auto" w:fill="FFFFFF" w:themeFill="background1"/>
        <w:spacing w:line="243" w:lineRule="auto"/>
        <w:ind w:right="77"/>
        <w:rPr>
          <w:rFonts w:asciiTheme="majorHAnsi" w:hAnsiTheme="majorHAnsi"/>
          <w:sz w:val="24"/>
        </w:rPr>
      </w:pPr>
    </w:p>
    <w:p w:rsidR="00AD653D" w:rsidRDefault="00A06E52" w:rsidP="00A06E52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42042C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Savjet čine dva predstavnika sportskih organizacija, dva predstavnika lokalne samouprave i </w:t>
      </w:r>
      <w:r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jedan </w:t>
      </w:r>
      <w:r w:rsidRPr="0042042C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predstavnik građana. </w:t>
      </w:r>
    </w:p>
    <w:p w:rsidR="00A06E52" w:rsidRPr="0042042C" w:rsidRDefault="00A06E52" w:rsidP="00A06E52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</w:p>
    <w:p w:rsidR="0042042C" w:rsidRPr="0042042C" w:rsidRDefault="0042042C" w:rsidP="0042042C">
      <w:pPr>
        <w:widowControl/>
        <w:suppressAutoHyphens/>
        <w:ind w:firstLine="360"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42042C">
        <w:rPr>
          <w:rFonts w:ascii="Cambria" w:eastAsia="Times New Roman" w:hAnsi="Cambria" w:cs="Arial"/>
          <w:kern w:val="2"/>
          <w:sz w:val="24"/>
          <w:lang w:val="hr-HR" w:eastAsia="ar-SA"/>
        </w:rPr>
        <w:t>Pravo predlaganja kandidata za člana Savjeta za sport imaju :</w:t>
      </w:r>
    </w:p>
    <w:p w:rsidR="0042042C" w:rsidRPr="0042042C" w:rsidRDefault="0042042C" w:rsidP="0042042C">
      <w:pPr>
        <w:widowControl/>
        <w:suppressAutoHyphens/>
        <w:rPr>
          <w:rFonts w:ascii="Cambria" w:eastAsia="Times New Roman" w:hAnsi="Cambria" w:cs="Arial"/>
          <w:kern w:val="2"/>
          <w:sz w:val="24"/>
          <w:lang w:val="hr-HR" w:eastAsia="ar-SA"/>
        </w:rPr>
      </w:pPr>
    </w:p>
    <w:p w:rsidR="0042042C" w:rsidRPr="0042042C" w:rsidRDefault="0042042C" w:rsidP="0042042C">
      <w:pPr>
        <w:widowControl/>
        <w:numPr>
          <w:ilvl w:val="0"/>
          <w:numId w:val="1"/>
        </w:numPr>
        <w:suppressAutoHyphens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42042C">
        <w:rPr>
          <w:rFonts w:ascii="Cambria" w:eastAsia="Times New Roman" w:hAnsi="Cambria" w:cs="Arial"/>
          <w:kern w:val="2"/>
          <w:sz w:val="24"/>
          <w:lang w:val="hr-HR" w:eastAsia="ar-SA"/>
        </w:rPr>
        <w:t>Građani</w:t>
      </w:r>
    </w:p>
    <w:p w:rsidR="0042042C" w:rsidRPr="0042042C" w:rsidRDefault="0042042C" w:rsidP="0042042C">
      <w:pPr>
        <w:widowControl/>
        <w:numPr>
          <w:ilvl w:val="0"/>
          <w:numId w:val="1"/>
        </w:numPr>
        <w:suppressAutoHyphens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42042C">
        <w:rPr>
          <w:rFonts w:ascii="Cambria" w:eastAsia="Times New Roman" w:hAnsi="Cambria" w:cs="Arial"/>
          <w:kern w:val="2"/>
          <w:sz w:val="24"/>
          <w:lang w:val="hr-HR" w:eastAsia="ar-SA"/>
        </w:rPr>
        <w:t>Sportske organizacije</w:t>
      </w:r>
    </w:p>
    <w:p w:rsidR="0042042C" w:rsidRPr="0042042C" w:rsidRDefault="0042042C" w:rsidP="0042042C">
      <w:pPr>
        <w:widowControl/>
        <w:numPr>
          <w:ilvl w:val="0"/>
          <w:numId w:val="1"/>
        </w:numPr>
        <w:suppressAutoHyphens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42042C">
        <w:rPr>
          <w:rFonts w:ascii="Cambria" w:eastAsia="Times New Roman" w:hAnsi="Cambria" w:cs="Arial"/>
          <w:kern w:val="2"/>
          <w:sz w:val="24"/>
          <w:lang w:val="hr-HR" w:eastAsia="ar-SA"/>
        </w:rPr>
        <w:t>Organ lokalne samouprave</w:t>
      </w:r>
    </w:p>
    <w:p w:rsidR="0042042C" w:rsidRPr="0042042C" w:rsidRDefault="0042042C" w:rsidP="0042042C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</w:p>
    <w:p w:rsidR="00BC0C91" w:rsidRPr="00BC0C91" w:rsidRDefault="00BC0C91" w:rsidP="00BC0C91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</w:p>
    <w:p w:rsidR="00A06E52" w:rsidRDefault="00A06E52" w:rsidP="00BC0C91">
      <w:pPr>
        <w:shd w:val="clear" w:color="auto" w:fill="FFFFFF" w:themeFill="background1"/>
        <w:spacing w:line="243" w:lineRule="auto"/>
        <w:ind w:right="77"/>
        <w:rPr>
          <w:rFonts w:asciiTheme="majorHAnsi" w:hAnsiTheme="majorHAnsi"/>
          <w:sz w:val="24"/>
        </w:rPr>
      </w:pPr>
    </w:p>
    <w:p w:rsidR="00A06E52" w:rsidRPr="00A06E52" w:rsidRDefault="00A06E52" w:rsidP="00A06E52">
      <w:pPr>
        <w:shd w:val="clear" w:color="auto" w:fill="FFFFFF" w:themeFill="background1"/>
        <w:spacing w:line="243" w:lineRule="auto"/>
        <w:ind w:right="77"/>
        <w:jc w:val="center"/>
        <w:rPr>
          <w:rFonts w:asciiTheme="majorHAnsi" w:hAnsiTheme="majorHAnsi"/>
          <w:b/>
          <w:sz w:val="24"/>
        </w:rPr>
      </w:pPr>
      <w:r w:rsidRPr="00A06E52">
        <w:rPr>
          <w:rFonts w:asciiTheme="majorHAnsi" w:hAnsiTheme="majorHAnsi"/>
          <w:b/>
          <w:sz w:val="24"/>
        </w:rPr>
        <w:t>Član 4:</w:t>
      </w:r>
    </w:p>
    <w:p w:rsidR="00A06E52" w:rsidRDefault="00A06E52" w:rsidP="00BC0C91">
      <w:pPr>
        <w:shd w:val="clear" w:color="auto" w:fill="FFFFFF" w:themeFill="background1"/>
        <w:spacing w:line="243" w:lineRule="auto"/>
        <w:ind w:right="77"/>
        <w:rPr>
          <w:rFonts w:asciiTheme="majorHAnsi" w:hAnsiTheme="majorHAnsi"/>
          <w:sz w:val="24"/>
        </w:rPr>
      </w:pPr>
    </w:p>
    <w:p w:rsidR="00A044A9" w:rsidRDefault="00A044A9" w:rsidP="00BC0C91">
      <w:pPr>
        <w:shd w:val="clear" w:color="auto" w:fill="FFFFFF" w:themeFill="background1"/>
        <w:spacing w:line="243" w:lineRule="auto"/>
        <w:ind w:right="7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Član </w:t>
      </w:r>
      <w:r w:rsidR="0042042C">
        <w:rPr>
          <w:rFonts w:asciiTheme="majorHAnsi" w:hAnsiTheme="majorHAnsi"/>
          <w:sz w:val="24"/>
        </w:rPr>
        <w:t>4</w:t>
      </w:r>
      <w:r>
        <w:rPr>
          <w:rFonts w:asciiTheme="majorHAnsi" w:hAnsiTheme="majorHAnsi"/>
          <w:sz w:val="24"/>
        </w:rPr>
        <w:t xml:space="preserve"> se m</w:t>
      </w:r>
      <w:r w:rsidR="00A06E52">
        <w:rPr>
          <w:rFonts w:asciiTheme="majorHAnsi" w:hAnsiTheme="majorHAnsi"/>
          <w:sz w:val="24"/>
        </w:rPr>
        <w:t>i</w:t>
      </w:r>
      <w:r>
        <w:rPr>
          <w:rFonts w:asciiTheme="majorHAnsi" w:hAnsiTheme="majorHAnsi"/>
          <w:sz w:val="24"/>
        </w:rPr>
        <w:t xml:space="preserve">jenja </w:t>
      </w:r>
      <w:r w:rsidRPr="001C0143">
        <w:rPr>
          <w:rFonts w:asciiTheme="majorHAnsi" w:hAnsiTheme="majorHAnsi"/>
          <w:sz w:val="24"/>
        </w:rPr>
        <w:t xml:space="preserve">i </w:t>
      </w:r>
      <w:r w:rsidR="00602DDB">
        <w:rPr>
          <w:rFonts w:asciiTheme="majorHAnsi" w:hAnsiTheme="majorHAnsi"/>
          <w:sz w:val="24"/>
        </w:rPr>
        <w:t>glasi</w:t>
      </w:r>
      <w:r w:rsidRPr="001C0143">
        <w:rPr>
          <w:rFonts w:asciiTheme="majorHAnsi" w:hAnsiTheme="majorHAnsi"/>
          <w:sz w:val="24"/>
        </w:rPr>
        <w:t xml:space="preserve"> :</w:t>
      </w:r>
    </w:p>
    <w:p w:rsidR="0042042C" w:rsidRDefault="0042042C" w:rsidP="00A044A9">
      <w:pPr>
        <w:shd w:val="clear" w:color="auto" w:fill="FFFFFF" w:themeFill="background1"/>
        <w:spacing w:line="243" w:lineRule="auto"/>
        <w:ind w:right="77"/>
        <w:rPr>
          <w:rFonts w:asciiTheme="majorHAnsi" w:hAnsiTheme="majorHAnsi"/>
          <w:sz w:val="24"/>
        </w:rPr>
      </w:pPr>
    </w:p>
    <w:p w:rsidR="00BC0C91" w:rsidRDefault="0042042C" w:rsidP="00BC0C91">
      <w:pPr>
        <w:widowControl/>
        <w:shd w:val="clear" w:color="auto" w:fill="FFFFFF"/>
        <w:ind w:firstLine="720"/>
        <w:jc w:val="both"/>
        <w:rPr>
          <w:rFonts w:ascii="Cambria" w:eastAsia="Times New Roman" w:hAnsi="Cambria" w:cs="Arial"/>
          <w:color w:val="auto"/>
          <w:sz w:val="24"/>
          <w:lang w:val="sr-Latn-CS"/>
        </w:rPr>
      </w:pPr>
      <w:r w:rsidRPr="0042042C">
        <w:rPr>
          <w:rFonts w:ascii="Cambria" w:eastAsia="Times New Roman" w:hAnsi="Cambria" w:cs="Arial"/>
          <w:color w:val="auto"/>
          <w:sz w:val="24"/>
          <w:lang w:val="sr-Latn-CS"/>
        </w:rPr>
        <w:t xml:space="preserve">Odlukom Skupštine opštine o osnivanju Savjeta urediće se prava i obaveze, </w:t>
      </w:r>
      <w:r w:rsidR="00BC0C91">
        <w:rPr>
          <w:rFonts w:ascii="Cambria" w:eastAsia="Times New Roman" w:hAnsi="Cambria" w:cs="Arial"/>
          <w:color w:val="auto"/>
          <w:sz w:val="24"/>
          <w:lang w:val="sr-Latn-CS"/>
        </w:rPr>
        <w:t xml:space="preserve">           sastav</w:t>
      </w:r>
      <w:r w:rsidRPr="0042042C">
        <w:rPr>
          <w:rFonts w:ascii="Cambria" w:eastAsia="Times New Roman" w:hAnsi="Cambria" w:cs="Arial"/>
          <w:color w:val="auto"/>
          <w:sz w:val="24"/>
          <w:lang w:val="sr-Latn-CS"/>
        </w:rPr>
        <w:t xml:space="preserve">, način izbora i rada  Savjeta. </w:t>
      </w:r>
    </w:p>
    <w:p w:rsidR="0042042C" w:rsidRPr="0042042C" w:rsidRDefault="0042042C" w:rsidP="00BC0C91">
      <w:pPr>
        <w:widowControl/>
        <w:shd w:val="clear" w:color="auto" w:fill="FFFFFF"/>
        <w:ind w:firstLine="720"/>
        <w:jc w:val="both"/>
        <w:rPr>
          <w:rFonts w:ascii="Cambria" w:eastAsia="Times New Roman" w:hAnsi="Cambria" w:cs="Arial"/>
          <w:color w:val="auto"/>
          <w:sz w:val="24"/>
          <w:lang w:val="sr-Latn-CS"/>
        </w:rPr>
      </w:pPr>
      <w:r w:rsidRPr="0042042C">
        <w:rPr>
          <w:rFonts w:ascii="Cambria" w:eastAsia="Times New Roman" w:hAnsi="Cambria" w:cs="Arial"/>
          <w:color w:val="auto"/>
          <w:sz w:val="24"/>
          <w:lang w:val="sr-Latn-CS"/>
        </w:rPr>
        <w:t>Savjet se bira na period od 4 (četiri) godine.</w:t>
      </w:r>
    </w:p>
    <w:p w:rsidR="0042042C" w:rsidRDefault="0042042C" w:rsidP="00BC0C91">
      <w:pPr>
        <w:widowControl/>
        <w:suppressAutoHyphens/>
        <w:ind w:firstLine="708"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42042C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Članove Savjeta imenuje i razriješava Predsjednik opštine u skladu sa Statutom opštine Tivat </w:t>
      </w:r>
    </w:p>
    <w:p w:rsidR="009C50C9" w:rsidRPr="00A06E52" w:rsidRDefault="00A06E52" w:rsidP="00A06E52">
      <w:pPr>
        <w:widowControl/>
        <w:suppressAutoHyphens/>
        <w:ind w:firstLine="360"/>
        <w:jc w:val="center"/>
        <w:rPr>
          <w:rFonts w:asciiTheme="majorHAnsi" w:eastAsia="Times New Roman" w:hAnsiTheme="majorHAnsi" w:cs="Arial"/>
          <w:b/>
          <w:kern w:val="2"/>
          <w:sz w:val="24"/>
          <w:lang w:val="hr-HR" w:eastAsia="ar-SA"/>
        </w:rPr>
      </w:pPr>
      <w:r w:rsidRPr="00A06E52">
        <w:rPr>
          <w:rFonts w:asciiTheme="majorHAnsi" w:eastAsia="Times New Roman" w:hAnsiTheme="majorHAnsi" w:cs="Arial"/>
          <w:b/>
          <w:kern w:val="2"/>
          <w:sz w:val="24"/>
          <w:lang w:val="hr-HR" w:eastAsia="ar-SA"/>
        </w:rPr>
        <w:t>Član 5:</w:t>
      </w:r>
    </w:p>
    <w:p w:rsidR="00A06E52" w:rsidRDefault="00A06E52" w:rsidP="009C50C9">
      <w:pPr>
        <w:widowControl/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color w:val="auto"/>
          <w:sz w:val="24"/>
          <w:lang w:val="sr-Latn-ME" w:eastAsia="en-GB"/>
        </w:rPr>
      </w:pPr>
    </w:p>
    <w:p w:rsidR="009C50C9" w:rsidRPr="008460C1" w:rsidRDefault="009C50C9" w:rsidP="009C50C9">
      <w:pPr>
        <w:widowControl/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color w:val="auto"/>
          <w:sz w:val="24"/>
          <w:lang w:val="sr-Latn-ME" w:eastAsia="en-GB"/>
        </w:rPr>
      </w:pPr>
      <w:r w:rsidRPr="008460C1">
        <w:rPr>
          <w:rFonts w:asciiTheme="majorHAnsi" w:eastAsia="Times New Roman" w:hAnsiTheme="majorHAnsi" w:cs="Tahoma"/>
          <w:color w:val="auto"/>
          <w:sz w:val="24"/>
          <w:lang w:val="sr-Latn-ME" w:eastAsia="en-GB"/>
        </w:rPr>
        <w:t>Nako</w:t>
      </w:r>
      <w:r w:rsidR="007075F8">
        <w:rPr>
          <w:rFonts w:asciiTheme="majorHAnsi" w:eastAsia="Times New Roman" w:hAnsiTheme="majorHAnsi" w:cs="Tahoma"/>
          <w:color w:val="auto"/>
          <w:sz w:val="24"/>
          <w:lang w:val="sr-Latn-ME" w:eastAsia="en-GB"/>
        </w:rPr>
        <w:t>n člana 4 dodaje se novi član 4a</w:t>
      </w:r>
      <w:r w:rsidR="00BC0C91">
        <w:rPr>
          <w:rFonts w:asciiTheme="majorHAnsi" w:eastAsia="Times New Roman" w:hAnsiTheme="majorHAnsi" w:cs="Tahoma"/>
          <w:color w:val="auto"/>
          <w:sz w:val="24"/>
          <w:lang w:val="sr-Latn-ME" w:eastAsia="en-GB"/>
        </w:rPr>
        <w:t>,</w:t>
      </w:r>
      <w:r w:rsidR="008460C1">
        <w:rPr>
          <w:rFonts w:asciiTheme="majorHAnsi" w:eastAsia="Times New Roman" w:hAnsiTheme="majorHAnsi" w:cs="Tahoma"/>
          <w:color w:val="auto"/>
          <w:sz w:val="24"/>
          <w:lang w:val="sr-Latn-ME" w:eastAsia="en-GB"/>
        </w:rPr>
        <w:t xml:space="preserve"> koji glasi :</w:t>
      </w:r>
    </w:p>
    <w:p w:rsidR="009C50C9" w:rsidRPr="008460C1" w:rsidRDefault="009C50C9" w:rsidP="009C50C9">
      <w:pPr>
        <w:widowControl/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b/>
          <w:i/>
          <w:color w:val="auto"/>
          <w:sz w:val="24"/>
          <w:lang w:val="sr-Latn-ME" w:eastAsia="en-GB"/>
        </w:rPr>
      </w:pPr>
    </w:p>
    <w:p w:rsidR="009C50C9" w:rsidRPr="008460C1" w:rsidRDefault="009C50C9" w:rsidP="009C50C9">
      <w:pPr>
        <w:widowControl/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color w:val="auto"/>
          <w:sz w:val="24"/>
          <w:lang w:val="sr-Latn-ME" w:eastAsia="en-GB"/>
        </w:rPr>
      </w:pPr>
      <w:r w:rsidRPr="009C50C9">
        <w:rPr>
          <w:rFonts w:asciiTheme="majorHAnsi" w:eastAsia="Times New Roman" w:hAnsiTheme="majorHAnsi" w:cs="Tahoma"/>
          <w:color w:val="auto"/>
          <w:sz w:val="24"/>
          <w:lang w:val="sr-Cyrl-CS" w:eastAsia="en-GB"/>
        </w:rPr>
        <w:t xml:space="preserve">Nаčin rаdа </w:t>
      </w:r>
      <w:r w:rsidRPr="008460C1">
        <w:rPr>
          <w:rFonts w:asciiTheme="majorHAnsi" w:eastAsia="Times New Roman" w:hAnsiTheme="majorHAnsi" w:cs="Tahoma"/>
          <w:color w:val="auto"/>
          <w:sz w:val="24"/>
          <w:lang w:val="sr-Latn-ME" w:eastAsia="en-GB"/>
        </w:rPr>
        <w:t xml:space="preserve">Savjeta za sport </w:t>
      </w:r>
    </w:p>
    <w:p w:rsidR="009C50C9" w:rsidRPr="009C50C9" w:rsidRDefault="009C50C9" w:rsidP="009C50C9">
      <w:pPr>
        <w:widowControl/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color w:val="auto"/>
          <w:sz w:val="24"/>
          <w:lang w:val="sr-Latn-ME" w:eastAsia="en-GB"/>
        </w:rPr>
      </w:pPr>
    </w:p>
    <w:p w:rsidR="009C50C9" w:rsidRPr="008460C1" w:rsidRDefault="009C50C9" w:rsidP="009C50C9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color w:val="auto"/>
          <w:sz w:val="24"/>
          <w:lang w:val="sr-Cyrl-CS" w:eastAsia="en-GB"/>
        </w:rPr>
      </w:pPr>
      <w:r w:rsidRPr="008460C1">
        <w:rPr>
          <w:rFonts w:asciiTheme="majorHAnsi" w:eastAsia="Times New Roman" w:hAnsiTheme="majorHAnsi" w:cs="Tahoma"/>
          <w:color w:val="auto"/>
          <w:sz w:val="24"/>
          <w:lang w:val="sr-Latn-ME" w:eastAsia="en-GB"/>
        </w:rPr>
        <w:t>Savjet za sport</w:t>
      </w:r>
      <w:r w:rsidRPr="008460C1">
        <w:rPr>
          <w:rFonts w:asciiTheme="majorHAnsi" w:eastAsia="Times New Roman" w:hAnsiTheme="majorHAnsi" w:cs="Tahoma"/>
          <w:color w:val="auto"/>
          <w:sz w:val="24"/>
          <w:lang w:val="sr-Cyrl-CS" w:eastAsia="en-GB"/>
        </w:rPr>
        <w:t xml:space="preserve"> rаdi u sјеdnicаmа.</w:t>
      </w:r>
    </w:p>
    <w:p w:rsidR="009C50C9" w:rsidRPr="008460C1" w:rsidRDefault="009C50C9" w:rsidP="009C50C9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color w:val="auto"/>
          <w:sz w:val="24"/>
          <w:lang w:val="sr-Cyrl-CS" w:eastAsia="en-GB"/>
        </w:rPr>
      </w:pPr>
      <w:r w:rsidRPr="008460C1">
        <w:rPr>
          <w:rFonts w:asciiTheme="majorHAnsi" w:eastAsia="Times New Roman" w:hAnsiTheme="majorHAnsi" w:cs="Tahoma"/>
          <w:color w:val="auto"/>
          <w:sz w:val="24"/>
          <w:lang w:val="sr-Latn-ME" w:eastAsia="en-GB"/>
        </w:rPr>
        <w:t xml:space="preserve">Savjet za sport </w:t>
      </w:r>
      <w:r w:rsidRPr="008460C1">
        <w:rPr>
          <w:rFonts w:asciiTheme="majorHAnsi" w:eastAsia="Times New Roman" w:hAnsiTheme="majorHAnsi" w:cs="Tahoma"/>
          <w:color w:val="auto"/>
          <w:sz w:val="24"/>
          <w:lang w:val="sr-Cyrl-CS" w:eastAsia="en-GB"/>
        </w:rPr>
        <w:t>sе sаstаје pо pоtrеbi, а nајmаnjе јеdаnput u dvа mјеsеcа.</w:t>
      </w:r>
    </w:p>
    <w:p w:rsidR="009C50C9" w:rsidRPr="008460C1" w:rsidRDefault="009C50C9" w:rsidP="009C50C9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color w:val="auto"/>
          <w:sz w:val="24"/>
          <w:lang w:val="sr-Latn-ME" w:eastAsia="en-GB"/>
        </w:rPr>
      </w:pPr>
      <w:r w:rsidRPr="008460C1">
        <w:rPr>
          <w:rFonts w:asciiTheme="majorHAnsi" w:eastAsia="Times New Roman" w:hAnsiTheme="majorHAnsi" w:cs="Tahoma"/>
          <w:color w:val="auto"/>
          <w:sz w:val="24"/>
          <w:lang w:val="sr-Cyrl-CS" w:eastAsia="en-GB"/>
        </w:rPr>
        <w:t xml:space="preserve">Оdlukе i drugе аktе iz svоје nаdlеžnоsti </w:t>
      </w:r>
      <w:r w:rsidRPr="008460C1">
        <w:rPr>
          <w:rFonts w:asciiTheme="majorHAnsi" w:eastAsia="Times New Roman" w:hAnsiTheme="majorHAnsi" w:cs="Tahoma"/>
          <w:color w:val="auto"/>
          <w:sz w:val="24"/>
          <w:lang w:val="sr-Latn-ME" w:eastAsia="en-GB"/>
        </w:rPr>
        <w:t>Savjet za sport</w:t>
      </w:r>
      <w:r w:rsidRPr="008460C1">
        <w:rPr>
          <w:rFonts w:asciiTheme="majorHAnsi" w:eastAsia="Times New Roman" w:hAnsiTheme="majorHAnsi" w:cs="Tahoma"/>
          <w:color w:val="auto"/>
          <w:sz w:val="24"/>
          <w:lang w:val="sr-Cyrl-CS" w:eastAsia="en-GB"/>
        </w:rPr>
        <w:t xml:space="preserve"> dоnоsi vеćinоm glаsоvа ukupnоg brоја člаnоvа.</w:t>
      </w:r>
    </w:p>
    <w:p w:rsidR="0042042C" w:rsidRPr="00BC0C91" w:rsidRDefault="009C50C9" w:rsidP="00BC0C91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color w:val="auto"/>
          <w:sz w:val="24"/>
          <w:lang w:val="sr-Cyrl-CS" w:eastAsia="en-GB"/>
        </w:rPr>
      </w:pPr>
      <w:r w:rsidRPr="008460C1">
        <w:rPr>
          <w:rFonts w:asciiTheme="majorHAnsi" w:eastAsia="Times New Roman" w:hAnsiTheme="majorHAnsi" w:cs="Tahoma"/>
          <w:color w:val="auto"/>
          <w:sz w:val="24"/>
          <w:lang w:val="sr-Cyrl-CS" w:eastAsia="en-GB"/>
        </w:rPr>
        <w:t xml:space="preserve">Nаčin rаdа, оdlučivаnjе i drugа pitаnjа оd znаčаја zа rаd </w:t>
      </w:r>
      <w:r w:rsidRPr="008460C1">
        <w:rPr>
          <w:rFonts w:asciiTheme="majorHAnsi" w:eastAsia="Times New Roman" w:hAnsiTheme="majorHAnsi" w:cs="Tahoma"/>
          <w:color w:val="auto"/>
          <w:sz w:val="24"/>
          <w:lang w:val="sr-Latn-ME" w:eastAsia="en-GB"/>
        </w:rPr>
        <w:t>Savjeta za sport</w:t>
      </w:r>
      <w:r w:rsidRPr="008460C1">
        <w:rPr>
          <w:rFonts w:asciiTheme="majorHAnsi" w:eastAsia="Times New Roman" w:hAnsiTheme="majorHAnsi" w:cs="Tahoma"/>
          <w:color w:val="auto"/>
          <w:sz w:val="24"/>
          <w:lang w:val="sr-Cyrl-CS" w:eastAsia="en-GB"/>
        </w:rPr>
        <w:t xml:space="preserve"> bližе sе urеđuјu pоslоvnikоm о rаdu. </w:t>
      </w:r>
    </w:p>
    <w:p w:rsidR="00BC0C91" w:rsidRPr="00BC0C91" w:rsidRDefault="00BC0C91" w:rsidP="00BC0C91">
      <w:pPr>
        <w:pStyle w:val="ListParagraph"/>
        <w:widowControl/>
        <w:autoSpaceDE w:val="0"/>
        <w:autoSpaceDN w:val="0"/>
        <w:adjustRightInd w:val="0"/>
        <w:jc w:val="both"/>
        <w:rPr>
          <w:rFonts w:asciiTheme="majorHAnsi" w:eastAsia="Times New Roman" w:hAnsiTheme="majorHAnsi" w:cs="Tahoma"/>
          <w:color w:val="auto"/>
          <w:sz w:val="24"/>
          <w:lang w:val="sr-Cyrl-CS" w:eastAsia="en-GB"/>
        </w:rPr>
      </w:pPr>
    </w:p>
    <w:p w:rsidR="0042042C" w:rsidRPr="00A06E52" w:rsidRDefault="00A06E52" w:rsidP="00A06E52">
      <w:pPr>
        <w:shd w:val="clear" w:color="auto" w:fill="FFFFFF" w:themeFill="background1"/>
        <w:tabs>
          <w:tab w:val="left" w:pos="3930"/>
        </w:tabs>
        <w:spacing w:line="243" w:lineRule="auto"/>
        <w:ind w:right="77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ab/>
      </w:r>
      <w:r w:rsidRPr="00A06E52">
        <w:rPr>
          <w:rFonts w:asciiTheme="majorHAnsi" w:hAnsiTheme="majorHAnsi"/>
          <w:b/>
          <w:sz w:val="24"/>
        </w:rPr>
        <w:t>Član 6:</w:t>
      </w:r>
    </w:p>
    <w:p w:rsidR="00085185" w:rsidRPr="001C0143" w:rsidRDefault="00085185" w:rsidP="00EB1C83">
      <w:pPr>
        <w:shd w:val="clear" w:color="auto" w:fill="FFFFFF" w:themeFill="background1"/>
        <w:spacing w:line="243" w:lineRule="auto"/>
        <w:ind w:right="77"/>
        <w:rPr>
          <w:rFonts w:asciiTheme="majorHAnsi" w:hAnsiTheme="majorHAnsi"/>
          <w:sz w:val="24"/>
        </w:rPr>
      </w:pPr>
    </w:p>
    <w:p w:rsidR="00085185" w:rsidRDefault="00602DDB" w:rsidP="00EB1C83">
      <w:pPr>
        <w:shd w:val="clear" w:color="auto" w:fill="FFFFFF" w:themeFill="background1"/>
        <w:spacing w:line="243" w:lineRule="auto"/>
        <w:ind w:right="7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Član </w:t>
      </w:r>
      <w:r w:rsidR="0080576E">
        <w:rPr>
          <w:rFonts w:asciiTheme="majorHAnsi" w:hAnsiTheme="majorHAnsi"/>
          <w:sz w:val="24"/>
        </w:rPr>
        <w:t>6</w:t>
      </w:r>
      <w:r>
        <w:rPr>
          <w:rFonts w:asciiTheme="majorHAnsi" w:hAnsiTheme="majorHAnsi"/>
          <w:sz w:val="24"/>
        </w:rPr>
        <w:t xml:space="preserve"> se mijenja </w:t>
      </w:r>
      <w:r w:rsidR="0080576E">
        <w:rPr>
          <w:rFonts w:asciiTheme="majorHAnsi" w:hAnsiTheme="majorHAnsi"/>
          <w:sz w:val="24"/>
        </w:rPr>
        <w:t xml:space="preserve">i </w:t>
      </w:r>
      <w:r>
        <w:rPr>
          <w:rFonts w:asciiTheme="majorHAnsi" w:hAnsiTheme="majorHAnsi"/>
          <w:sz w:val="24"/>
        </w:rPr>
        <w:t>glasi :</w:t>
      </w:r>
    </w:p>
    <w:p w:rsidR="00602DDB" w:rsidRDefault="00602DDB" w:rsidP="00EB1C83">
      <w:pPr>
        <w:shd w:val="clear" w:color="auto" w:fill="FFFFFF" w:themeFill="background1"/>
        <w:spacing w:line="243" w:lineRule="auto"/>
        <w:ind w:right="77"/>
        <w:jc w:val="both"/>
        <w:rPr>
          <w:rFonts w:asciiTheme="majorHAnsi" w:hAnsiTheme="majorHAnsi"/>
          <w:sz w:val="24"/>
        </w:rPr>
      </w:pPr>
    </w:p>
    <w:p w:rsidR="00602DDB" w:rsidRPr="00602DDB" w:rsidRDefault="00602DDB" w:rsidP="00602DDB">
      <w:pPr>
        <w:widowControl/>
        <w:suppressAutoHyphens/>
        <w:jc w:val="center"/>
        <w:rPr>
          <w:rFonts w:ascii="Cambria" w:eastAsia="Times New Roman" w:hAnsi="Cambria" w:cs="Arial"/>
          <w:kern w:val="2"/>
          <w:sz w:val="24"/>
          <w:lang w:val="hr-HR" w:eastAsia="ar-SA"/>
        </w:rPr>
      </w:pPr>
    </w:p>
    <w:p w:rsidR="00602DDB" w:rsidRPr="00602DDB" w:rsidRDefault="00602DDB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>Za člana Savjeta može biti predožen građanin koji posjeduje znanje u oblasti sporta, koji radom i ponašanjem uživa ugled i poštovanje u svojoj sredini a ima prebivalište na teritoriji opštine Tivat.</w:t>
      </w:r>
    </w:p>
    <w:p w:rsidR="00602DDB" w:rsidRPr="00602DDB" w:rsidRDefault="00602DDB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</w:p>
    <w:p w:rsidR="00602DDB" w:rsidRDefault="00602DDB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>Članove Savjeta ispred  lokalne samouprave predlažu organi lokalne samouprave.</w:t>
      </w:r>
    </w:p>
    <w:p w:rsidR="00A06027" w:rsidRDefault="00A06027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</w:p>
    <w:p w:rsidR="00602DDB" w:rsidRDefault="00E25382" w:rsidP="00BC0C91">
      <w:pPr>
        <w:widowControl/>
        <w:suppressAutoHyphens/>
        <w:ind w:firstLine="708"/>
        <w:rPr>
          <w:rFonts w:ascii="Cambria" w:eastAsia="Times New Roman" w:hAnsi="Cambria" w:cs="Arial"/>
          <w:kern w:val="2"/>
          <w:sz w:val="24"/>
          <w:lang w:val="hr-HR" w:eastAsia="ar-SA"/>
        </w:rPr>
      </w:pPr>
      <w:r>
        <w:rPr>
          <w:rFonts w:ascii="Cambria" w:eastAsia="Times New Roman" w:hAnsi="Cambria" w:cs="Arial"/>
          <w:kern w:val="2"/>
          <w:sz w:val="24"/>
          <w:lang w:val="hr-HR" w:eastAsia="ar-SA"/>
        </w:rPr>
        <w:t>I</w:t>
      </w:r>
      <w:r w:rsidR="00AD653D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spred </w:t>
      </w:r>
      <w:r w:rsidR="00602DDB"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 sportske organizacije</w:t>
      </w:r>
      <w:r w:rsidR="00AD653D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 može biti predloženo lice </w:t>
      </w:r>
      <w:r>
        <w:rPr>
          <w:rFonts w:ascii="Cambria" w:eastAsia="Times New Roman" w:hAnsi="Cambria" w:cs="Arial"/>
          <w:kern w:val="2"/>
          <w:sz w:val="24"/>
          <w:lang w:val="hr-HR" w:eastAsia="ar-SA"/>
        </w:rPr>
        <w:t>za člana Savjeta ako  je predlagač:</w:t>
      </w:r>
      <w:r w:rsidR="00602DDB"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 </w:t>
      </w:r>
    </w:p>
    <w:p w:rsidR="00AD653D" w:rsidRPr="00602DDB" w:rsidRDefault="00AD653D" w:rsidP="00602DDB">
      <w:pPr>
        <w:widowControl/>
        <w:suppressAutoHyphens/>
        <w:ind w:firstLine="360"/>
        <w:rPr>
          <w:rFonts w:ascii="Cambria" w:eastAsia="Times New Roman" w:hAnsi="Cambria" w:cs="Arial"/>
          <w:kern w:val="2"/>
          <w:sz w:val="24"/>
          <w:lang w:val="hr-HR" w:eastAsia="ar-SA"/>
        </w:rPr>
      </w:pPr>
    </w:p>
    <w:p w:rsidR="00602DDB" w:rsidRPr="00602DDB" w:rsidRDefault="00E25382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- </w:t>
      </w:r>
      <w:r w:rsidR="00A06027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 </w:t>
      </w:r>
      <w:r w:rsidR="00602DDB"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>registovan u skladu sa Zakonom o sportu</w:t>
      </w:r>
    </w:p>
    <w:p w:rsidR="00602DDB" w:rsidRPr="00602DDB" w:rsidRDefault="00E25382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- </w:t>
      </w:r>
      <w:r w:rsidR="00AD653D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 ima sjedište na teritoriji opštine Tivat.</w:t>
      </w:r>
    </w:p>
    <w:p w:rsidR="00602DDB" w:rsidRDefault="00602DDB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>- da su organizacijom rada, aktivnostima i rezultatima prepoznati u sportskoj sredini.</w:t>
      </w:r>
    </w:p>
    <w:p w:rsidR="00E25382" w:rsidRPr="00602DDB" w:rsidRDefault="00E25382" w:rsidP="00E25382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>Sportske organizacije i građani  koji predlažu kandidata za člana Savjeta dužni su da uz predlog dostave dokaze</w:t>
      </w:r>
      <w:r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 i izjave</w:t>
      </w:r>
      <w:r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 o ispunjavanju uslova iz ovog člana</w:t>
      </w:r>
    </w:p>
    <w:p w:rsidR="00E25382" w:rsidRDefault="00E25382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</w:p>
    <w:p w:rsidR="00E25382" w:rsidRDefault="00E25382" w:rsidP="00E25382">
      <w:pPr>
        <w:widowControl/>
        <w:suppressAutoHyphens/>
        <w:ind w:firstLine="720"/>
        <w:jc w:val="center"/>
        <w:rPr>
          <w:rFonts w:ascii="Cambria" w:eastAsia="Times New Roman" w:hAnsi="Cambria" w:cs="Arial"/>
          <w:b/>
          <w:kern w:val="2"/>
          <w:sz w:val="24"/>
          <w:lang w:val="hr-HR" w:eastAsia="ar-SA"/>
        </w:rPr>
      </w:pPr>
      <w:r w:rsidRPr="00E25382">
        <w:rPr>
          <w:rFonts w:ascii="Cambria" w:eastAsia="Times New Roman" w:hAnsi="Cambria" w:cs="Arial"/>
          <w:b/>
          <w:kern w:val="2"/>
          <w:sz w:val="24"/>
          <w:lang w:val="hr-HR" w:eastAsia="ar-SA"/>
        </w:rPr>
        <w:t>Član 7:</w:t>
      </w:r>
    </w:p>
    <w:p w:rsidR="00E25382" w:rsidRPr="00E25382" w:rsidRDefault="00E25382" w:rsidP="00E25382">
      <w:pPr>
        <w:widowControl/>
        <w:suppressAutoHyphens/>
        <w:ind w:firstLine="720"/>
        <w:jc w:val="center"/>
        <w:rPr>
          <w:rFonts w:ascii="Cambria" w:eastAsia="Times New Roman" w:hAnsi="Cambria" w:cs="Arial"/>
          <w:b/>
          <w:kern w:val="2"/>
          <w:sz w:val="24"/>
          <w:lang w:val="hr-HR" w:eastAsia="ar-SA"/>
        </w:rPr>
      </w:pPr>
    </w:p>
    <w:p w:rsidR="00602DDB" w:rsidRDefault="00E25382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>
        <w:rPr>
          <w:rFonts w:ascii="Cambria" w:eastAsia="Times New Roman" w:hAnsi="Cambria" w:cs="Arial"/>
          <w:kern w:val="2"/>
          <w:sz w:val="24"/>
          <w:lang w:val="hr-HR" w:eastAsia="ar-SA"/>
        </w:rPr>
        <w:t>Nakon člana 6 dodaje se novi član 7 koji glasi:</w:t>
      </w:r>
    </w:p>
    <w:p w:rsidR="00E25382" w:rsidRPr="00602DDB" w:rsidRDefault="00E25382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</w:p>
    <w:p w:rsidR="00602DDB" w:rsidRPr="00602DDB" w:rsidRDefault="00602DDB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>Kandidat sportskih organizacija i građana ne može biti lice koje:</w:t>
      </w:r>
    </w:p>
    <w:p w:rsidR="00602DDB" w:rsidRPr="00602DDB" w:rsidRDefault="00602DDB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602DDB">
        <w:rPr>
          <w:rFonts w:ascii="Cambria" w:eastAsia="Times New Roman" w:hAnsi="Cambria" w:cs="Arial"/>
          <w:kern w:val="2"/>
          <w:sz w:val="24"/>
          <w:lang w:val="hr-HR" w:eastAsia="ar-SA"/>
        </w:rPr>
        <w:lastRenderedPageBreak/>
        <w:t>- nema prebivalište u Tivtu</w:t>
      </w:r>
    </w:p>
    <w:p w:rsidR="00602DDB" w:rsidRPr="00602DDB" w:rsidRDefault="00602DDB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>- je član n</w:t>
      </w:r>
      <w:r w:rsidR="00467828">
        <w:rPr>
          <w:rFonts w:ascii="Cambria" w:eastAsia="Times New Roman" w:hAnsi="Cambria" w:cs="Arial"/>
          <w:kern w:val="2"/>
          <w:sz w:val="24"/>
          <w:lang w:val="hr-HR" w:eastAsia="ar-SA"/>
        </w:rPr>
        <w:t>ekog drugog Savjeta kome je opština Tivat osnivač.</w:t>
      </w:r>
      <w:r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 </w:t>
      </w:r>
    </w:p>
    <w:p w:rsidR="00602DDB" w:rsidRPr="00602DDB" w:rsidRDefault="00467828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>
        <w:rPr>
          <w:rFonts w:ascii="Cambria" w:eastAsia="Times New Roman" w:hAnsi="Cambria" w:cs="Arial"/>
          <w:kern w:val="2"/>
          <w:sz w:val="24"/>
          <w:lang w:val="hr-HR" w:eastAsia="ar-SA"/>
        </w:rPr>
        <w:t>-  zaposl</w:t>
      </w:r>
      <w:r w:rsidR="00602DDB"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>eno u organima lokalne uprave ili organizacijama</w:t>
      </w:r>
      <w:r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, institucijama </w:t>
      </w:r>
      <w:r w:rsidR="00602DDB"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>kojima je osnivač opština Tivat</w:t>
      </w:r>
    </w:p>
    <w:p w:rsidR="00602DDB" w:rsidRPr="00602DDB" w:rsidRDefault="00602DDB" w:rsidP="00602DDB">
      <w:pPr>
        <w:widowControl/>
        <w:suppressAutoHyphens/>
        <w:ind w:firstLine="720"/>
        <w:rPr>
          <w:rFonts w:ascii="Cambria" w:eastAsia="Times New Roman" w:hAnsi="Cambria" w:cs="Arial"/>
          <w:kern w:val="2"/>
          <w:sz w:val="24"/>
          <w:lang w:val="hr-HR" w:eastAsia="ar-SA"/>
        </w:rPr>
      </w:pPr>
      <w:r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>Sportske organizacije i građani  koji predlažu kandidata za člana Savjeta dužni su da uz predlog dostave dokaze</w:t>
      </w:r>
      <w:r w:rsidR="00467828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 i izjave</w:t>
      </w:r>
      <w:r w:rsidRPr="00602DDB">
        <w:rPr>
          <w:rFonts w:ascii="Cambria" w:eastAsia="Times New Roman" w:hAnsi="Cambria" w:cs="Arial"/>
          <w:kern w:val="2"/>
          <w:sz w:val="24"/>
          <w:lang w:val="hr-HR" w:eastAsia="ar-SA"/>
        </w:rPr>
        <w:t xml:space="preserve"> o ispunjavanju uslova iz ovog člana</w:t>
      </w:r>
    </w:p>
    <w:p w:rsidR="00E25382" w:rsidRDefault="00E25382" w:rsidP="00E25382">
      <w:pPr>
        <w:shd w:val="clear" w:color="auto" w:fill="FFFFFF" w:themeFill="background1"/>
        <w:tabs>
          <w:tab w:val="left" w:pos="3780"/>
        </w:tabs>
        <w:spacing w:line="243" w:lineRule="auto"/>
        <w:ind w:right="77"/>
        <w:jc w:val="center"/>
        <w:rPr>
          <w:rFonts w:asciiTheme="majorHAnsi" w:hAnsiTheme="majorHAnsi"/>
          <w:b/>
          <w:sz w:val="24"/>
        </w:rPr>
      </w:pPr>
    </w:p>
    <w:p w:rsidR="00C8643F" w:rsidRPr="00E25382" w:rsidRDefault="00E25382" w:rsidP="00E25382">
      <w:pPr>
        <w:shd w:val="clear" w:color="auto" w:fill="FFFFFF" w:themeFill="background1"/>
        <w:tabs>
          <w:tab w:val="left" w:pos="3780"/>
        </w:tabs>
        <w:spacing w:line="243" w:lineRule="auto"/>
        <w:ind w:right="77"/>
        <w:jc w:val="center"/>
        <w:rPr>
          <w:rFonts w:asciiTheme="majorHAnsi" w:hAnsiTheme="majorHAnsi"/>
          <w:b/>
          <w:sz w:val="24"/>
        </w:rPr>
      </w:pPr>
      <w:r w:rsidRPr="00E25382">
        <w:rPr>
          <w:rFonts w:asciiTheme="majorHAnsi" w:hAnsiTheme="majorHAnsi"/>
          <w:b/>
          <w:sz w:val="24"/>
        </w:rPr>
        <w:t>Član 8:</w:t>
      </w:r>
    </w:p>
    <w:p w:rsidR="00C8643F" w:rsidRPr="00E25382" w:rsidRDefault="00C8643F" w:rsidP="00E25382">
      <w:pPr>
        <w:shd w:val="clear" w:color="auto" w:fill="FFFFFF" w:themeFill="background1"/>
        <w:spacing w:line="243" w:lineRule="auto"/>
        <w:ind w:right="77"/>
        <w:jc w:val="center"/>
        <w:rPr>
          <w:rFonts w:asciiTheme="majorHAnsi" w:hAnsiTheme="majorHAnsi"/>
          <w:b/>
          <w:sz w:val="24"/>
        </w:rPr>
      </w:pPr>
    </w:p>
    <w:p w:rsidR="00602DDB" w:rsidRDefault="00E25382" w:rsidP="00EB1C83">
      <w:pPr>
        <w:shd w:val="clear" w:color="auto" w:fill="FFFFFF" w:themeFill="background1"/>
        <w:spacing w:line="243" w:lineRule="auto"/>
        <w:ind w:right="7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Nakon člana 7 dodaje se novi clan 7a koji </w:t>
      </w:r>
      <w:r w:rsidR="0080576E">
        <w:rPr>
          <w:rFonts w:asciiTheme="majorHAnsi" w:hAnsiTheme="majorHAnsi"/>
          <w:sz w:val="24"/>
        </w:rPr>
        <w:t xml:space="preserve"> </w:t>
      </w:r>
      <w:r w:rsidR="00602DDB">
        <w:rPr>
          <w:rFonts w:asciiTheme="majorHAnsi" w:hAnsiTheme="majorHAnsi"/>
          <w:sz w:val="24"/>
        </w:rPr>
        <w:t>glasi :</w:t>
      </w:r>
    </w:p>
    <w:p w:rsidR="00CD5D91" w:rsidRDefault="00CD5D91" w:rsidP="00EB1C83">
      <w:pPr>
        <w:shd w:val="clear" w:color="auto" w:fill="FFFFFF" w:themeFill="background1"/>
        <w:spacing w:line="243" w:lineRule="auto"/>
        <w:ind w:right="77"/>
        <w:jc w:val="both"/>
        <w:rPr>
          <w:rFonts w:asciiTheme="majorHAnsi" w:hAnsiTheme="majorHAnsi"/>
          <w:sz w:val="24"/>
        </w:rPr>
      </w:pPr>
    </w:p>
    <w:p w:rsidR="00602DDB" w:rsidRDefault="00602DDB" w:rsidP="00EB1C83">
      <w:pPr>
        <w:shd w:val="clear" w:color="auto" w:fill="FFFFFF" w:themeFill="background1"/>
        <w:spacing w:line="243" w:lineRule="auto"/>
        <w:ind w:right="77"/>
        <w:jc w:val="both"/>
        <w:rPr>
          <w:rFonts w:asciiTheme="majorHAnsi" w:hAnsiTheme="majorHAnsi"/>
          <w:sz w:val="24"/>
        </w:rPr>
      </w:pPr>
    </w:p>
    <w:p w:rsidR="00602DDB" w:rsidRPr="00602DDB" w:rsidRDefault="00467828" w:rsidP="00602DDB">
      <w:pPr>
        <w:widowControl/>
        <w:suppressAutoHyphens/>
        <w:ind w:firstLine="720"/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</w:pPr>
      <w:r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  <w:t>Predsjedniku</w:t>
      </w:r>
      <w:r w:rsidR="00602DDB" w:rsidRPr="00602DDB"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  <w:t xml:space="preserve"> i članovima Savjeta prestaje funkcija</w:t>
      </w:r>
      <w:r w:rsidR="009C50C9"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  <w:t>:</w:t>
      </w:r>
    </w:p>
    <w:p w:rsidR="009C50C9" w:rsidRDefault="009C50C9" w:rsidP="009C50C9">
      <w:pPr>
        <w:widowControl/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</w:pPr>
    </w:p>
    <w:p w:rsidR="009C50C9" w:rsidRPr="009C50C9" w:rsidRDefault="009C50C9" w:rsidP="009C50C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</w:pPr>
      <w:r w:rsidRPr="009C50C9"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  <w:t>istekom mandata</w:t>
      </w:r>
    </w:p>
    <w:p w:rsidR="009C50C9" w:rsidRPr="009C50C9" w:rsidRDefault="009C50C9" w:rsidP="009C50C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</w:pPr>
      <w:r w:rsidRPr="009C50C9"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  <w:t>podnošenjem ostavke</w:t>
      </w:r>
    </w:p>
    <w:p w:rsidR="009C50C9" w:rsidRDefault="00602DDB" w:rsidP="009C50C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</w:pPr>
      <w:r w:rsidRPr="009C50C9"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  <w:t>razrješenjem</w:t>
      </w:r>
      <w:r w:rsidR="009C50C9"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  <w:t xml:space="preserve"> </w:t>
      </w:r>
    </w:p>
    <w:p w:rsidR="008460C1" w:rsidRPr="009C50C9" w:rsidRDefault="008460C1" w:rsidP="009C50C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</w:pPr>
      <w:r>
        <w:rPr>
          <w:rFonts w:ascii="Cambria" w:eastAsia="Times New Roman" w:hAnsi="Cambria" w:cs="Arial"/>
          <w:color w:val="auto"/>
          <w:kern w:val="2"/>
          <w:sz w:val="24"/>
          <w:lang w:val="hr-HR" w:eastAsia="ar-SA"/>
        </w:rPr>
        <w:t>kršenjem Poslovnika o radu</w:t>
      </w:r>
    </w:p>
    <w:p w:rsidR="0080576E" w:rsidRPr="001C0143" w:rsidRDefault="0080576E" w:rsidP="00EB1C83">
      <w:pPr>
        <w:shd w:val="clear" w:color="auto" w:fill="FFFFFF" w:themeFill="background1"/>
        <w:spacing w:line="243" w:lineRule="auto"/>
        <w:ind w:right="77"/>
        <w:jc w:val="both"/>
        <w:rPr>
          <w:rFonts w:asciiTheme="majorHAnsi" w:hAnsiTheme="majorHAnsi"/>
          <w:sz w:val="24"/>
          <w:lang w:val="sr-Latn-CS"/>
        </w:rPr>
      </w:pPr>
    </w:p>
    <w:p w:rsidR="00085185" w:rsidRPr="001C0143" w:rsidRDefault="00085185" w:rsidP="00EB1C83">
      <w:pPr>
        <w:shd w:val="clear" w:color="auto" w:fill="FFFFFF" w:themeFill="background1"/>
        <w:spacing w:line="243" w:lineRule="auto"/>
        <w:ind w:right="77"/>
        <w:jc w:val="both"/>
        <w:rPr>
          <w:rFonts w:asciiTheme="majorHAnsi" w:hAnsiTheme="majorHAnsi"/>
          <w:sz w:val="24"/>
          <w:lang w:val="sr-Latn-CS"/>
        </w:rPr>
      </w:pPr>
    </w:p>
    <w:p w:rsidR="0056100A" w:rsidRPr="001C0143" w:rsidRDefault="0056100A" w:rsidP="00EB1C83">
      <w:pPr>
        <w:shd w:val="clear" w:color="auto" w:fill="FFFFFF" w:themeFill="background1"/>
        <w:spacing w:line="243" w:lineRule="auto"/>
        <w:ind w:right="77"/>
        <w:jc w:val="both"/>
        <w:rPr>
          <w:rFonts w:asciiTheme="majorHAnsi" w:hAnsiTheme="majorHAnsi"/>
          <w:sz w:val="24"/>
          <w:lang w:val="sr-Latn-CS"/>
        </w:rPr>
      </w:pPr>
      <w:r w:rsidRPr="001C0143">
        <w:rPr>
          <w:rFonts w:asciiTheme="majorHAnsi" w:hAnsiTheme="majorHAnsi"/>
          <w:sz w:val="24"/>
          <w:lang w:val="sr-Latn-CS"/>
        </w:rPr>
        <w:tab/>
      </w:r>
    </w:p>
    <w:p w:rsidR="00DD51C9" w:rsidRDefault="00E25382" w:rsidP="00EB1C83">
      <w:pPr>
        <w:widowControl/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auto"/>
          <w:sz w:val="24"/>
          <w:lang w:val="sr-Latn-CS"/>
        </w:rPr>
      </w:pPr>
      <w:r>
        <w:rPr>
          <w:rFonts w:asciiTheme="majorHAnsi" w:eastAsia="Times New Roman" w:hAnsiTheme="majorHAnsi"/>
          <w:b/>
          <w:color w:val="auto"/>
          <w:sz w:val="24"/>
          <w:lang w:val="sr-Latn-CS"/>
        </w:rPr>
        <w:t>Član 9</w:t>
      </w:r>
    </w:p>
    <w:p w:rsidR="00CD5D91" w:rsidRPr="001C0143" w:rsidRDefault="00CD5D91" w:rsidP="00EB1C83">
      <w:pPr>
        <w:widowControl/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auto"/>
          <w:sz w:val="24"/>
          <w:lang w:val="sr-Latn-CS"/>
        </w:rPr>
      </w:pPr>
    </w:p>
    <w:p w:rsidR="00DD51C9" w:rsidRPr="001C0143" w:rsidRDefault="00DD51C9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  <w:r w:rsidRPr="001C0143">
        <w:rPr>
          <w:rFonts w:asciiTheme="majorHAnsi" w:eastAsia="Times New Roman" w:hAnsiTheme="majorHAnsi"/>
          <w:color w:val="auto"/>
          <w:sz w:val="24"/>
          <w:lang w:val="sr-Latn-CS"/>
        </w:rPr>
        <w:t>Ova Odluka stupa na snagu osmog dana od dana objavljivanja u Službenom listu Crne Gore-opštinski propisi.</w:t>
      </w:r>
    </w:p>
    <w:p w:rsidR="00DD51C9" w:rsidRPr="001C0143" w:rsidRDefault="00DD51C9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51C9" w:rsidRDefault="00DD51C9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Pr="00E80684" w:rsidRDefault="00DD25DA" w:rsidP="00DD25DA">
      <w:pPr>
        <w:rPr>
          <w:rFonts w:ascii="Arial" w:hAnsi="Arial" w:cs="Arial"/>
        </w:rPr>
      </w:pPr>
      <w:r>
        <w:rPr>
          <w:rFonts w:ascii="Arial" w:hAnsi="Arial" w:cs="Arial"/>
        </w:rPr>
        <w:t>OBRAĐIVAČ</w:t>
      </w:r>
    </w:p>
    <w:p w:rsidR="00DD25DA" w:rsidRPr="00E80684" w:rsidRDefault="00DD25DA" w:rsidP="00DD25DA">
      <w:pPr>
        <w:rPr>
          <w:rFonts w:ascii="Arial" w:hAnsi="Arial" w:cs="Arial"/>
        </w:rPr>
      </w:pPr>
    </w:p>
    <w:p w:rsidR="00DD25DA" w:rsidRPr="00E80684" w:rsidRDefault="00DD25DA" w:rsidP="00DD25DA">
      <w:pPr>
        <w:rPr>
          <w:rFonts w:ascii="Arial" w:hAnsi="Arial" w:cs="Arial"/>
        </w:rPr>
      </w:pPr>
      <w:r>
        <w:rPr>
          <w:rFonts w:ascii="Arial" w:hAnsi="Arial" w:cs="Arial"/>
        </w:rPr>
        <w:t>Sekretarijat za mlade, sport i socijalna pitanja</w:t>
      </w:r>
    </w:p>
    <w:p w:rsidR="00DD25DA" w:rsidRPr="00E80684" w:rsidRDefault="00DD25DA" w:rsidP="00DD25DA">
      <w:pPr>
        <w:rPr>
          <w:rFonts w:ascii="Arial" w:hAnsi="Arial" w:cs="Arial"/>
        </w:rPr>
      </w:pPr>
    </w:p>
    <w:p w:rsidR="00DD25DA" w:rsidRPr="00E80684" w:rsidRDefault="00DD25DA" w:rsidP="00DD25DA">
      <w:pPr>
        <w:rPr>
          <w:rFonts w:ascii="Arial" w:hAnsi="Arial" w:cs="Arial"/>
        </w:rPr>
      </w:pPr>
    </w:p>
    <w:p w:rsidR="00DD25DA" w:rsidRPr="00E80684" w:rsidRDefault="00DD25DA" w:rsidP="00DD25DA">
      <w:pPr>
        <w:rPr>
          <w:rFonts w:ascii="Arial" w:hAnsi="Arial" w:cs="Arial"/>
        </w:rPr>
      </w:pPr>
    </w:p>
    <w:p w:rsidR="00DD25DA" w:rsidRPr="00E80684" w:rsidRDefault="00DD25DA" w:rsidP="00DD25DA">
      <w:pPr>
        <w:rPr>
          <w:rFonts w:ascii="Arial" w:hAnsi="Arial" w:cs="Arial"/>
        </w:rPr>
      </w:pPr>
    </w:p>
    <w:p w:rsidR="00DD25DA" w:rsidRDefault="00DD25DA" w:rsidP="00DD25DA">
      <w:pPr>
        <w:rPr>
          <w:rFonts w:ascii="Arial" w:hAnsi="Arial" w:cs="Arial"/>
        </w:rPr>
      </w:pPr>
    </w:p>
    <w:p w:rsidR="00DD25DA" w:rsidRDefault="00DD25DA" w:rsidP="00DD25DA">
      <w:pPr>
        <w:tabs>
          <w:tab w:val="left" w:pos="6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PREDLAGAČ</w:t>
      </w:r>
    </w:p>
    <w:p w:rsidR="00DD25DA" w:rsidRDefault="00DD25DA" w:rsidP="00DD25DA">
      <w:pPr>
        <w:rPr>
          <w:rFonts w:ascii="Arial" w:hAnsi="Arial" w:cs="Arial"/>
        </w:rPr>
      </w:pPr>
    </w:p>
    <w:p w:rsidR="00DD25DA" w:rsidRPr="00E80684" w:rsidRDefault="00DD25DA" w:rsidP="00DD25DA">
      <w:pPr>
        <w:tabs>
          <w:tab w:val="left" w:pos="735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Prof.dr Snežana Matijević</w:t>
      </w:r>
    </w:p>
    <w:p w:rsidR="00DD25DA" w:rsidRDefault="00DD25DA" w:rsidP="00DD25DA">
      <w:pPr>
        <w:jc w:val="right"/>
        <w:rPr>
          <w:rFonts w:ascii="Arial" w:hAnsi="Arial" w:cs="Arial"/>
        </w:rPr>
      </w:pPr>
    </w:p>
    <w:p w:rsidR="00DD25DA" w:rsidRDefault="00DD25DA" w:rsidP="00DD25DA">
      <w:pPr>
        <w:ind w:left="300"/>
        <w:jc w:val="right"/>
        <w:rPr>
          <w:sz w:val="28"/>
          <w:szCs w:val="28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Pr="001C0143" w:rsidRDefault="00DD25DA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25DA" w:rsidRPr="0086460B" w:rsidRDefault="00DD25DA" w:rsidP="00DD25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6460B">
        <w:rPr>
          <w:rFonts w:ascii="Arial" w:hAnsi="Arial" w:cs="Arial"/>
          <w:b/>
          <w:sz w:val="24"/>
          <w:szCs w:val="24"/>
        </w:rPr>
        <w:t>OBRAZLOŽENJE</w:t>
      </w:r>
    </w:p>
    <w:p w:rsidR="00DD25DA" w:rsidRPr="0086460B" w:rsidRDefault="00DD25DA" w:rsidP="00DD25D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D25DA" w:rsidRPr="0086460B" w:rsidRDefault="00DD25DA" w:rsidP="00DD25DA">
      <w:pPr>
        <w:pStyle w:val="NoSpacing"/>
        <w:rPr>
          <w:rFonts w:ascii="Arial" w:hAnsi="Arial" w:cs="Arial"/>
          <w:sz w:val="24"/>
          <w:szCs w:val="24"/>
        </w:rPr>
      </w:pPr>
    </w:p>
    <w:p w:rsidR="00DD25DA" w:rsidRPr="0086460B" w:rsidRDefault="00DD25DA" w:rsidP="00DD25DA">
      <w:pPr>
        <w:shd w:val="clear" w:color="auto" w:fill="FFFFFF" w:themeFill="background1"/>
        <w:spacing w:before="120" w:line="240" w:lineRule="exact"/>
        <w:jc w:val="both"/>
        <w:rPr>
          <w:rFonts w:ascii="Arial" w:hAnsi="Arial" w:cs="Arial"/>
          <w:sz w:val="24"/>
        </w:rPr>
      </w:pPr>
      <w:r w:rsidRPr="0086460B">
        <w:rPr>
          <w:rFonts w:ascii="Arial" w:hAnsi="Arial" w:cs="Arial"/>
          <w:b/>
          <w:sz w:val="24"/>
          <w:lang w:val="sr-Latn-CS"/>
        </w:rPr>
        <w:t>Pravni osnov</w:t>
      </w:r>
      <w:r w:rsidRPr="0086460B">
        <w:rPr>
          <w:rFonts w:ascii="Arial" w:hAnsi="Arial" w:cs="Arial"/>
          <w:sz w:val="24"/>
          <w:lang w:val="sr-Latn-CS"/>
        </w:rPr>
        <w:t xml:space="preserve"> za donošenje </w:t>
      </w:r>
      <w:r w:rsidRPr="0086460B">
        <w:rPr>
          <w:rFonts w:ascii="Arial" w:hAnsi="Arial" w:cs="Arial"/>
          <w:sz w:val="24"/>
        </w:rPr>
        <w:t xml:space="preserve"> Odluke  o izmjeni  i dopuni  Odluke o osnivanju Savjeta za sport su </w:t>
      </w:r>
      <w:r w:rsidRPr="0086460B">
        <w:rPr>
          <w:rFonts w:ascii="Arial" w:eastAsia="Times New Roman" w:hAnsi="Arial" w:cs="Arial"/>
          <w:kern w:val="2"/>
          <w:sz w:val="24"/>
          <w:lang w:val="hr-HR" w:eastAsia="ar-SA"/>
        </w:rPr>
        <w:t xml:space="preserve"> Zakon o sportu član 18 („Sl.list CG“ br. 36/11) </w:t>
      </w:r>
      <w:r w:rsidRPr="0086460B">
        <w:rPr>
          <w:rFonts w:ascii="Arial" w:hAnsi="Arial" w:cs="Arial"/>
          <w:sz w:val="24"/>
        </w:rPr>
        <w:t>, Odluka o finansiranju sporta („</w:t>
      </w:r>
      <w:r w:rsidRPr="0086460B">
        <w:rPr>
          <w:rFonts w:ascii="Arial" w:hAnsi="Arial" w:cs="Arial"/>
          <w:sz w:val="24"/>
          <w:shd w:val="clear" w:color="auto" w:fill="FFFFFF"/>
        </w:rPr>
        <w:t>Službeni list Crne Gore“ - Opštinski propisi, broj 45/16)</w:t>
      </w:r>
      <w:r w:rsidRPr="0086460B">
        <w:rPr>
          <w:rFonts w:ascii="Arial" w:hAnsi="Arial" w:cs="Arial"/>
          <w:sz w:val="24"/>
        </w:rPr>
        <w:t xml:space="preserve"> i </w:t>
      </w:r>
      <w:r>
        <w:rPr>
          <w:rFonts w:ascii="Arial" w:hAnsi="Arial" w:cs="Arial"/>
          <w:sz w:val="24"/>
        </w:rPr>
        <w:t>Pravilnik</w:t>
      </w:r>
      <w:r w:rsidRPr="0086460B">
        <w:rPr>
          <w:rFonts w:ascii="Arial" w:hAnsi="Arial" w:cs="Arial"/>
          <w:sz w:val="24"/>
        </w:rPr>
        <w:t xml:space="preserve"> o finansiranju sporta </w:t>
      </w:r>
      <w:r w:rsidRPr="0086460B">
        <w:rPr>
          <w:rFonts w:ascii="Arial" w:hAnsi="Arial" w:cs="Arial"/>
          <w:sz w:val="24"/>
          <w:shd w:val="clear" w:color="auto" w:fill="FFFFFF"/>
        </w:rPr>
        <w:t>Službeni list Crne Gore“ - Opštinski propisi, broj 45/16)</w:t>
      </w:r>
      <w:r w:rsidRPr="0086460B">
        <w:rPr>
          <w:rFonts w:ascii="Arial" w:hAnsi="Arial" w:cs="Arial"/>
          <w:sz w:val="24"/>
        </w:rPr>
        <w:t xml:space="preserve"> .</w:t>
      </w:r>
    </w:p>
    <w:p w:rsidR="00DD25DA" w:rsidRDefault="00DD25DA" w:rsidP="00DD25DA">
      <w:pPr>
        <w:rPr>
          <w:rFonts w:ascii="Arial" w:hAnsi="Arial" w:cs="Arial"/>
          <w:b/>
          <w:sz w:val="24"/>
          <w:lang w:val="sr-Latn-CS"/>
        </w:rPr>
      </w:pPr>
    </w:p>
    <w:p w:rsidR="00DD25DA" w:rsidRPr="0086460B" w:rsidRDefault="00DD25DA" w:rsidP="00DD25DA">
      <w:pPr>
        <w:rPr>
          <w:rFonts w:ascii="Arial" w:hAnsi="Arial" w:cs="Arial"/>
          <w:b/>
          <w:sz w:val="24"/>
          <w:lang w:val="sr-Latn-CS"/>
        </w:rPr>
      </w:pPr>
      <w:r w:rsidRPr="0086460B">
        <w:rPr>
          <w:rFonts w:ascii="Arial" w:hAnsi="Arial" w:cs="Arial"/>
          <w:b/>
          <w:sz w:val="24"/>
          <w:lang w:val="sr-Latn-CS"/>
        </w:rPr>
        <w:t>Razlozi za donošenje odluke:</w:t>
      </w:r>
    </w:p>
    <w:p w:rsidR="00DD25DA" w:rsidRPr="0086460B" w:rsidRDefault="00DD25DA" w:rsidP="00DD25D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25DA" w:rsidRPr="0086460B" w:rsidRDefault="00DD25DA" w:rsidP="00DD25D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6460B">
        <w:rPr>
          <w:rFonts w:ascii="Arial" w:hAnsi="Arial" w:cs="Arial"/>
          <w:sz w:val="24"/>
        </w:rPr>
        <w:t>Zakonom o sportu ( “Sl.list CG” , br. 36/11 I 36/13) utvrđeno je da Opština može, radi razmatranja pitanja iz svoje nadležnosti u oblasti sporta, osnovati opštinski savjet za sport, kao stručno-savjetodavno tijelo.</w:t>
      </w:r>
    </w:p>
    <w:p w:rsidR="00DD25DA" w:rsidRPr="0086460B" w:rsidRDefault="00DD25DA" w:rsidP="00DD25D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6460B">
        <w:rPr>
          <w:rFonts w:ascii="Arial" w:hAnsi="Arial" w:cs="Arial"/>
          <w:sz w:val="24"/>
        </w:rPr>
        <w:t>Odlukom skupštine opštine o osnivanju savjeta iz stava 1 ovog člana, uređuju se prava i obaveze, sastav, način izbora i rada savjeta, i druga pitanja od značaja za njegov rad.</w:t>
      </w:r>
    </w:p>
    <w:p w:rsidR="00DD25DA" w:rsidRDefault="00DD25DA" w:rsidP="00DD25D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DD25DA" w:rsidRPr="0086460B" w:rsidRDefault="00DD25DA" w:rsidP="00DD25D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6460B">
        <w:rPr>
          <w:rFonts w:ascii="Arial" w:hAnsi="Arial" w:cs="Arial"/>
          <w:sz w:val="24"/>
        </w:rPr>
        <w:t>Opština Tivat je osnovala Savjet za sport.20.03 2013.g.</w:t>
      </w:r>
    </w:p>
    <w:p w:rsidR="00DD25DA" w:rsidRPr="0086460B" w:rsidRDefault="00DD25DA" w:rsidP="00DD25DA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DD25DA" w:rsidRPr="0086460B" w:rsidRDefault="00DD25DA" w:rsidP="00DD25D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6460B">
        <w:rPr>
          <w:rFonts w:ascii="Arial" w:hAnsi="Arial" w:cs="Arial"/>
          <w:sz w:val="24"/>
          <w:szCs w:val="24"/>
        </w:rPr>
        <w:t>Odluka o finansiranju sporta („</w:t>
      </w:r>
      <w:r w:rsidRPr="0086460B">
        <w:rPr>
          <w:rFonts w:ascii="Arial" w:hAnsi="Arial" w:cs="Arial"/>
          <w:sz w:val="24"/>
          <w:szCs w:val="24"/>
          <w:shd w:val="clear" w:color="auto" w:fill="FFFFFF"/>
        </w:rPr>
        <w:t>Službeni list Crne Gore“ - Opštinski propisi, broj 45/16)</w:t>
      </w:r>
      <w:r w:rsidRPr="0086460B">
        <w:rPr>
          <w:rFonts w:ascii="Arial" w:hAnsi="Arial" w:cs="Arial"/>
          <w:sz w:val="24"/>
          <w:szCs w:val="24"/>
        </w:rPr>
        <w:t xml:space="preserve"> i Pravilnik o finansiranju </w:t>
      </w:r>
      <w:r>
        <w:rPr>
          <w:rFonts w:ascii="Arial" w:hAnsi="Arial" w:cs="Arial"/>
          <w:sz w:val="24"/>
          <w:szCs w:val="24"/>
        </w:rPr>
        <w:t>sporta koje su  pro</w:t>
      </w:r>
      <w:r w:rsidRPr="0086460B">
        <w:rPr>
          <w:rFonts w:ascii="Arial" w:hAnsi="Arial" w:cs="Arial"/>
          <w:sz w:val="24"/>
          <w:szCs w:val="24"/>
        </w:rPr>
        <w:t>stekle  iz Zakona o sportu prosiruju  ingerencije Savjeta za sport, a samim tim bilo je neophodno izmijeniti Odluku o osnivanju Savjeta za sport.</w:t>
      </w:r>
    </w:p>
    <w:p w:rsidR="00DD25DA" w:rsidRPr="0086460B" w:rsidRDefault="00DD25DA" w:rsidP="00DD25D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Odluka sadrži </w:t>
      </w:r>
      <w:r w:rsidRPr="0086460B">
        <w:rPr>
          <w:rFonts w:ascii="Arial" w:hAnsi="Arial" w:cs="Arial"/>
          <w:sz w:val="24"/>
          <w:szCs w:val="24"/>
        </w:rPr>
        <w:t xml:space="preserve"> obavezujuće članove </w:t>
      </w:r>
      <w:r>
        <w:rPr>
          <w:rFonts w:ascii="Arial" w:hAnsi="Arial" w:cs="Arial"/>
          <w:sz w:val="24"/>
          <w:szCs w:val="24"/>
        </w:rPr>
        <w:t>, a koje nijesu sadržane  u prethodnoj Odluci o osnivanju Savjeta za sporta koje se odnose n</w:t>
      </w:r>
      <w:r w:rsidRPr="0086460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to da </w:t>
      </w:r>
      <w:r w:rsidRPr="0086460B">
        <w:rPr>
          <w:rFonts w:ascii="Arial" w:hAnsi="Arial" w:cs="Arial"/>
          <w:sz w:val="24"/>
          <w:szCs w:val="24"/>
        </w:rPr>
        <w:t>:</w:t>
      </w:r>
    </w:p>
    <w:p w:rsidR="00DD25DA" w:rsidRPr="0086460B" w:rsidRDefault="00DD25DA" w:rsidP="00DD25DA">
      <w:pPr>
        <w:ind w:firstLine="720"/>
        <w:jc w:val="both"/>
        <w:rPr>
          <w:rFonts w:ascii="Arial" w:hAnsi="Arial" w:cs="Arial"/>
          <w:sz w:val="24"/>
          <w:lang w:val="sr-Latn-CS"/>
        </w:rPr>
      </w:pPr>
    </w:p>
    <w:p w:rsidR="00DD25DA" w:rsidRPr="0086460B" w:rsidRDefault="00DD25DA" w:rsidP="00DD25DA">
      <w:pPr>
        <w:pStyle w:val="ListParagraph"/>
        <w:numPr>
          <w:ilvl w:val="0"/>
          <w:numId w:val="6"/>
        </w:numPr>
        <w:ind w:left="0"/>
        <w:jc w:val="both"/>
        <w:rPr>
          <w:rFonts w:ascii="Arial" w:hAnsi="Arial" w:cs="Arial"/>
          <w:sz w:val="24"/>
          <w:lang w:val="sr-Latn-CS"/>
        </w:rPr>
      </w:pPr>
      <w:r w:rsidRPr="0086460B">
        <w:rPr>
          <w:rFonts w:ascii="Arial" w:hAnsi="Arial" w:cs="Arial"/>
          <w:sz w:val="24"/>
          <w:lang w:val="sr-Latn-CS"/>
        </w:rPr>
        <w:t>Predsjednik opštine potpisuje ugovor sa sportskom organizacijom a na osnovu Odluke o raspodjeli sredstava Savjeta za sport.(član7)</w:t>
      </w:r>
    </w:p>
    <w:p w:rsidR="00DD25DA" w:rsidRPr="0086460B" w:rsidRDefault="00DD25DA" w:rsidP="00DD25DA">
      <w:pPr>
        <w:shd w:val="clear" w:color="auto" w:fill="FFFFFF" w:themeFill="background1"/>
        <w:jc w:val="both"/>
        <w:rPr>
          <w:rFonts w:ascii="Arial" w:hAnsi="Arial" w:cs="Arial"/>
          <w:sz w:val="24"/>
          <w:lang w:val="sr-Latn-CS"/>
        </w:rPr>
      </w:pPr>
    </w:p>
    <w:p w:rsidR="00DD25DA" w:rsidRPr="0086460B" w:rsidRDefault="00DD25DA" w:rsidP="00DD25DA">
      <w:pPr>
        <w:pStyle w:val="ListParagraph"/>
        <w:numPr>
          <w:ilvl w:val="0"/>
          <w:numId w:val="6"/>
        </w:numPr>
        <w:shd w:val="clear" w:color="auto" w:fill="FFFFFF" w:themeFill="background1"/>
        <w:ind w:left="90"/>
        <w:jc w:val="both"/>
        <w:rPr>
          <w:rFonts w:ascii="Arial" w:hAnsi="Arial" w:cs="Arial"/>
          <w:sz w:val="24"/>
          <w:lang w:val="sr-Latn-CS"/>
        </w:rPr>
      </w:pPr>
      <w:r w:rsidRPr="0086460B">
        <w:rPr>
          <w:rFonts w:ascii="Arial" w:hAnsi="Arial" w:cs="Arial"/>
          <w:sz w:val="24"/>
          <w:lang w:val="sr-Latn-CS"/>
        </w:rPr>
        <w:t xml:space="preserve">Vrednovanje programa rada sportskih organizacija vrši Savjet za sport, stručno – savjetodavno tijelo koje osniva skupština opštine Tivat. </w:t>
      </w:r>
    </w:p>
    <w:p w:rsidR="00DD25DA" w:rsidRPr="0086460B" w:rsidRDefault="00DD25DA" w:rsidP="00DD25DA">
      <w:pPr>
        <w:shd w:val="clear" w:color="auto" w:fill="FFFFFF" w:themeFill="background1"/>
        <w:jc w:val="both"/>
        <w:rPr>
          <w:rFonts w:ascii="Arial" w:hAnsi="Arial" w:cs="Arial"/>
          <w:sz w:val="24"/>
          <w:lang w:val="sr-Latn-CS"/>
        </w:rPr>
      </w:pPr>
      <w:r w:rsidRPr="0086460B">
        <w:rPr>
          <w:rFonts w:ascii="Arial" w:hAnsi="Arial" w:cs="Arial"/>
          <w:sz w:val="24"/>
          <w:lang w:val="sr-Latn-CS"/>
        </w:rPr>
        <w:t xml:space="preserve"> Odlukom Skupštine opštine o osnivanju Savjeta urediće se prava i obaveze , sastav , način izbora i rada  Savjeta  i druga pitanja od značaja za njegov rad.</w:t>
      </w:r>
    </w:p>
    <w:p w:rsidR="00DD25DA" w:rsidRPr="0086460B" w:rsidRDefault="00DD25DA" w:rsidP="00DD25DA">
      <w:pPr>
        <w:shd w:val="clear" w:color="auto" w:fill="FFFFFF" w:themeFill="background1"/>
        <w:jc w:val="both"/>
        <w:rPr>
          <w:rFonts w:ascii="Arial" w:hAnsi="Arial" w:cs="Arial"/>
          <w:sz w:val="24"/>
          <w:lang w:val="sr-Latn-CS"/>
        </w:rPr>
      </w:pPr>
      <w:r w:rsidRPr="0086460B">
        <w:rPr>
          <w:rFonts w:ascii="Arial" w:hAnsi="Arial" w:cs="Arial"/>
          <w:sz w:val="24"/>
          <w:lang w:val="sr-Latn-CS"/>
        </w:rPr>
        <w:t>Savjet za sport vrednovanje programa rada sportskih organizacija će vršiti u skladu sa Odlukom o finansiranju sporta i Pravilnikom o kriterijumima za dodjelu finansijskih sredstva u opštini Tivat.(član13)</w:t>
      </w:r>
    </w:p>
    <w:p w:rsidR="00DD25DA" w:rsidRPr="0086460B" w:rsidRDefault="00DD25DA" w:rsidP="00DD25DA">
      <w:pPr>
        <w:shd w:val="clear" w:color="auto" w:fill="FFFFFF" w:themeFill="background1"/>
        <w:jc w:val="both"/>
        <w:rPr>
          <w:rFonts w:ascii="Arial" w:hAnsi="Arial" w:cs="Arial"/>
          <w:b/>
          <w:sz w:val="24"/>
          <w:lang w:val="sr-Latn-CS"/>
        </w:rPr>
      </w:pPr>
      <w:r w:rsidRPr="0086460B">
        <w:rPr>
          <w:rFonts w:ascii="Arial" w:hAnsi="Arial" w:cs="Arial"/>
          <w:b/>
          <w:sz w:val="24"/>
          <w:lang w:val="sr-Latn-CS"/>
        </w:rPr>
        <w:tab/>
      </w:r>
    </w:p>
    <w:p w:rsidR="00DD25DA" w:rsidRPr="0086460B" w:rsidRDefault="00DD25DA" w:rsidP="00DD25DA">
      <w:pPr>
        <w:pStyle w:val="ListParagraph"/>
        <w:numPr>
          <w:ilvl w:val="0"/>
          <w:numId w:val="7"/>
        </w:numPr>
        <w:shd w:val="clear" w:color="auto" w:fill="FFFFFF" w:themeFill="background1"/>
        <w:ind w:left="90"/>
        <w:jc w:val="both"/>
        <w:rPr>
          <w:rFonts w:ascii="Arial" w:hAnsi="Arial" w:cs="Arial"/>
          <w:sz w:val="24"/>
          <w:lang w:val="sr-Latn-CS"/>
        </w:rPr>
      </w:pPr>
      <w:r w:rsidRPr="0086460B">
        <w:rPr>
          <w:rFonts w:ascii="Arial" w:hAnsi="Arial" w:cs="Arial"/>
          <w:sz w:val="24"/>
          <w:lang w:val="sr-Latn-CS"/>
        </w:rPr>
        <w:t>Radi odavanja društvenog priznanja najboljim sportistima u opštini Tivat, ustanovlljava se godišnje priznanje iz oblasti sporta (u daljem tekstu: Priznanje).</w:t>
      </w:r>
    </w:p>
    <w:p w:rsidR="00DD25DA" w:rsidRDefault="00DD25DA" w:rsidP="00DD25DA">
      <w:pPr>
        <w:shd w:val="clear" w:color="auto" w:fill="FFFFFF" w:themeFill="background1"/>
        <w:jc w:val="both"/>
        <w:rPr>
          <w:rFonts w:ascii="Arial" w:hAnsi="Arial" w:cs="Arial"/>
          <w:sz w:val="24"/>
          <w:lang w:val="sr-Latn-CS"/>
        </w:rPr>
      </w:pPr>
      <w:r w:rsidRPr="0086460B">
        <w:rPr>
          <w:rFonts w:ascii="Arial" w:hAnsi="Arial" w:cs="Arial"/>
          <w:sz w:val="24"/>
          <w:lang w:val="sr-Latn-CS"/>
        </w:rPr>
        <w:t xml:space="preserve"> Priznanje se dodjeljuje jednom godišnje povodom obilježavanja Dana opštine Tivat. </w:t>
      </w:r>
    </w:p>
    <w:p w:rsidR="00DD25DA" w:rsidRPr="0086460B" w:rsidRDefault="00DD25DA" w:rsidP="00DD25DA">
      <w:pPr>
        <w:shd w:val="clear" w:color="auto" w:fill="FFFFFF" w:themeFill="background1"/>
        <w:jc w:val="both"/>
        <w:rPr>
          <w:rFonts w:ascii="Arial" w:hAnsi="Arial" w:cs="Arial"/>
          <w:sz w:val="24"/>
          <w:lang w:val="sr-Latn-CS"/>
        </w:rPr>
      </w:pPr>
      <w:r w:rsidRPr="0086460B">
        <w:rPr>
          <w:rFonts w:ascii="Arial" w:hAnsi="Arial" w:cs="Arial"/>
          <w:sz w:val="24"/>
          <w:lang w:val="sr-Latn-CS"/>
        </w:rPr>
        <w:t>O dodjeli priznanja odlučuje Savjet za sport. (član 25)</w:t>
      </w:r>
    </w:p>
    <w:p w:rsidR="00DD25DA" w:rsidRPr="0086460B" w:rsidRDefault="00DD25DA" w:rsidP="00DD25DA">
      <w:pPr>
        <w:shd w:val="clear" w:color="auto" w:fill="FFFFFF" w:themeFill="background1"/>
        <w:jc w:val="both"/>
        <w:rPr>
          <w:rFonts w:ascii="Arial" w:hAnsi="Arial" w:cs="Arial"/>
          <w:sz w:val="24"/>
          <w:lang w:val="sr-Latn-CS"/>
        </w:rPr>
      </w:pPr>
    </w:p>
    <w:p w:rsidR="00DD51C9" w:rsidRPr="001C0143" w:rsidRDefault="00DD51C9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51C9" w:rsidRPr="001C0143" w:rsidRDefault="00DD51C9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51C9" w:rsidRPr="001C0143" w:rsidRDefault="00DD51C9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DD51C9" w:rsidRPr="001C0143" w:rsidRDefault="00DD51C9" w:rsidP="00EB1C83">
      <w:pPr>
        <w:widowControl/>
        <w:shd w:val="clear" w:color="auto" w:fill="FFFFFF" w:themeFill="background1"/>
        <w:rPr>
          <w:rFonts w:asciiTheme="majorHAnsi" w:eastAsia="Times New Roman" w:hAnsiTheme="majorHAnsi"/>
          <w:color w:val="auto"/>
          <w:sz w:val="24"/>
          <w:lang w:val="sr-Latn-CS"/>
        </w:rPr>
      </w:pPr>
    </w:p>
    <w:p w:rsidR="00EB1C83" w:rsidRPr="001C0143" w:rsidRDefault="00EB1C83" w:rsidP="00A06027">
      <w:pPr>
        <w:shd w:val="clear" w:color="auto" w:fill="FFFFFF" w:themeFill="background1"/>
        <w:spacing w:line="243" w:lineRule="auto"/>
        <w:ind w:right="77"/>
        <w:jc w:val="right"/>
        <w:rPr>
          <w:rFonts w:asciiTheme="majorHAnsi" w:hAnsiTheme="majorHAnsi"/>
          <w:sz w:val="24"/>
        </w:rPr>
      </w:pPr>
    </w:p>
    <w:p w:rsidR="00665406" w:rsidRPr="001C0143" w:rsidRDefault="00665406" w:rsidP="00EB1C83">
      <w:pPr>
        <w:shd w:val="clear" w:color="auto" w:fill="FFFFFF" w:themeFill="background1"/>
        <w:jc w:val="center"/>
        <w:rPr>
          <w:rFonts w:asciiTheme="majorHAnsi" w:hAnsiTheme="majorHAnsi"/>
          <w:sz w:val="24"/>
        </w:rPr>
      </w:pPr>
    </w:p>
    <w:sectPr w:rsidR="00665406" w:rsidRPr="001C0143" w:rsidSect="004E4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B3" w:rsidRDefault="00B30CB3" w:rsidP="00A06E52">
      <w:r>
        <w:separator/>
      </w:r>
    </w:p>
  </w:endnote>
  <w:endnote w:type="continuationSeparator" w:id="0">
    <w:p w:rsidR="00B30CB3" w:rsidRDefault="00B30CB3" w:rsidP="00A0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B" w:rsidRDefault="006E0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B" w:rsidRDefault="006E0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B" w:rsidRDefault="006E0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B3" w:rsidRDefault="00B30CB3" w:rsidP="00A06E52">
      <w:r>
        <w:separator/>
      </w:r>
    </w:p>
  </w:footnote>
  <w:footnote w:type="continuationSeparator" w:id="0">
    <w:p w:rsidR="00B30CB3" w:rsidRDefault="00B30CB3" w:rsidP="00A0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B" w:rsidRDefault="006E0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B" w:rsidRPr="006E07AB" w:rsidRDefault="006E07AB">
    <w:pPr>
      <w:pStyle w:val="Header"/>
      <w:rPr>
        <w:lang w:val="sr-Latn-ME"/>
      </w:rPr>
    </w:pPr>
    <w:r>
      <w:rPr>
        <w:lang w:val="sr-Latn-ME"/>
      </w:rPr>
      <w:t>PREDLOG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AB" w:rsidRDefault="006E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760"/>
    <w:multiLevelType w:val="hybridMultilevel"/>
    <w:tmpl w:val="5D98F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1B0E48"/>
    <w:multiLevelType w:val="hybridMultilevel"/>
    <w:tmpl w:val="3A7CF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5481F"/>
    <w:multiLevelType w:val="hybridMultilevel"/>
    <w:tmpl w:val="357AE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7E2B14"/>
    <w:multiLevelType w:val="hybridMultilevel"/>
    <w:tmpl w:val="BCDC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004D7"/>
    <w:multiLevelType w:val="hybridMultilevel"/>
    <w:tmpl w:val="C21E93C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4EAF"/>
    <w:multiLevelType w:val="hybridMultilevel"/>
    <w:tmpl w:val="89B2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A2F6B"/>
    <w:multiLevelType w:val="hybridMultilevel"/>
    <w:tmpl w:val="1E0A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0A"/>
    <w:rsid w:val="000464A2"/>
    <w:rsid w:val="00070ABB"/>
    <w:rsid w:val="00081F7A"/>
    <w:rsid w:val="00083F5A"/>
    <w:rsid w:val="00085185"/>
    <w:rsid w:val="00174C8F"/>
    <w:rsid w:val="001C0143"/>
    <w:rsid w:val="00233992"/>
    <w:rsid w:val="002B760A"/>
    <w:rsid w:val="00364226"/>
    <w:rsid w:val="0042042C"/>
    <w:rsid w:val="00430728"/>
    <w:rsid w:val="00467828"/>
    <w:rsid w:val="00474293"/>
    <w:rsid w:val="00476223"/>
    <w:rsid w:val="004E4615"/>
    <w:rsid w:val="00544816"/>
    <w:rsid w:val="0056100A"/>
    <w:rsid w:val="005F3FDC"/>
    <w:rsid w:val="00602DDB"/>
    <w:rsid w:val="00665406"/>
    <w:rsid w:val="006C453A"/>
    <w:rsid w:val="006E07AB"/>
    <w:rsid w:val="007075F8"/>
    <w:rsid w:val="0080576E"/>
    <w:rsid w:val="008460C1"/>
    <w:rsid w:val="00882B53"/>
    <w:rsid w:val="008A3C79"/>
    <w:rsid w:val="009C50C9"/>
    <w:rsid w:val="009E12F0"/>
    <w:rsid w:val="00A044A9"/>
    <w:rsid w:val="00A06027"/>
    <w:rsid w:val="00A06E52"/>
    <w:rsid w:val="00A1361E"/>
    <w:rsid w:val="00AD653D"/>
    <w:rsid w:val="00B30CB3"/>
    <w:rsid w:val="00B82A4B"/>
    <w:rsid w:val="00BA7771"/>
    <w:rsid w:val="00BC0C91"/>
    <w:rsid w:val="00C121ED"/>
    <w:rsid w:val="00C8643F"/>
    <w:rsid w:val="00CA70B9"/>
    <w:rsid w:val="00CD5D91"/>
    <w:rsid w:val="00D4703C"/>
    <w:rsid w:val="00D64937"/>
    <w:rsid w:val="00DA3809"/>
    <w:rsid w:val="00DA3A1E"/>
    <w:rsid w:val="00DD25DA"/>
    <w:rsid w:val="00DD51C9"/>
    <w:rsid w:val="00E25382"/>
    <w:rsid w:val="00EB1C83"/>
    <w:rsid w:val="00EB7292"/>
    <w:rsid w:val="00F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0A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3C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5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52"/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52"/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paragraph" w:styleId="NoSpacing">
    <w:name w:val="No Spacing"/>
    <w:uiPriority w:val="1"/>
    <w:qFormat/>
    <w:rsid w:val="00DD25D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0A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7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03C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C5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E52"/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6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E52"/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paragraph" w:styleId="NoSpacing">
    <w:name w:val="No Spacing"/>
    <w:uiPriority w:val="1"/>
    <w:qFormat/>
    <w:rsid w:val="00DD25D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Krsmanovic</dc:creator>
  <cp:lastModifiedBy>Ana Matijevic</cp:lastModifiedBy>
  <cp:revision>2</cp:revision>
  <cp:lastPrinted>2016-12-13T12:25:00Z</cp:lastPrinted>
  <dcterms:created xsi:type="dcterms:W3CDTF">2016-12-15T09:25:00Z</dcterms:created>
  <dcterms:modified xsi:type="dcterms:W3CDTF">2016-12-15T09:25:00Z</dcterms:modified>
</cp:coreProperties>
</file>