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29.10.2016.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O prihvatanju informacije o ostvarenim prihodima i rashodima opštine Tivat za period od  01. 01.-30.09.2016.godine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9A69D3" w:rsidP="009A69D3">
      <w:pPr>
        <w:jc w:val="both"/>
        <w:rPr>
          <w:lang w:val="hr-HR"/>
        </w:rPr>
      </w:pPr>
      <w:r>
        <w:rPr>
          <w:lang w:val="hr-HR"/>
        </w:rPr>
        <w:t>Prihvata se informacija o ostvarenim prihodina i rashodima opštine Tivat za period od 01. 01.-30.09.2016.godine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5F7AA7" w:rsidP="009A69D3">
      <w:pPr>
        <w:rPr>
          <w:lang w:val="hr-HR"/>
        </w:rPr>
      </w:pPr>
      <w:r>
        <w:rPr>
          <w:lang w:val="hr-HR"/>
        </w:rPr>
        <w:t>Ovaj zaključak</w:t>
      </w:r>
      <w:r w:rsidR="009A69D3">
        <w:rPr>
          <w:lang w:val="hr-HR"/>
        </w:rPr>
        <w:t xml:space="preserve"> stupa na snagu </w:t>
      </w:r>
      <w:r w:rsidR="00D9678F">
        <w:rPr>
          <w:lang w:val="hr-HR"/>
        </w:rPr>
        <w:t xml:space="preserve">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0304-401-312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bookmarkStart w:id="0" w:name="_GoBack"/>
      <w:bookmarkEnd w:id="0"/>
      <w:r>
        <w:rPr>
          <w:lang w:val="sr-Latn-ME"/>
        </w:rPr>
        <w:t>29.10.2016.godine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5F7AA7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978B-28AF-49CE-86F8-949E9FE7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3</cp:revision>
  <dcterms:created xsi:type="dcterms:W3CDTF">2016-10-31T07:52:00Z</dcterms:created>
  <dcterms:modified xsi:type="dcterms:W3CDTF">2016-10-31T09:01:00Z</dcterms:modified>
</cp:coreProperties>
</file>