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C5" w:rsidRDefault="002D7FC5" w:rsidP="002D7FC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CF3F811" wp14:editId="0680569B">
            <wp:extent cx="2011680" cy="1256030"/>
            <wp:effectExtent l="0" t="0" r="7620" b="1270"/>
            <wp:docPr id="1" name="Picture 1" descr="LOGO OŠ, 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Š, n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FC5" w:rsidRDefault="002D7FC5" w:rsidP="002D7FC5">
      <w:pPr>
        <w:jc w:val="center"/>
      </w:pPr>
    </w:p>
    <w:p w:rsidR="002D7FC5" w:rsidRDefault="002D7FC5" w:rsidP="002D7FC5">
      <w:pPr>
        <w:jc w:val="center"/>
      </w:pPr>
    </w:p>
    <w:p w:rsidR="002D7FC5" w:rsidRDefault="002D7FC5" w:rsidP="002D7FC5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INFORMACIJA</w:t>
      </w:r>
    </w:p>
    <w:p w:rsidR="002D7FC5" w:rsidRDefault="002D7FC5" w:rsidP="002D7FC5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o radu JUOŠ “Drago Milović” Tivat</w:t>
      </w:r>
    </w:p>
    <w:p w:rsidR="002D7FC5" w:rsidRDefault="002D7FC5" w:rsidP="002D7FC5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za 2016. godinu</w:t>
      </w:r>
    </w:p>
    <w:p w:rsidR="002D7FC5" w:rsidRDefault="002D7FC5" w:rsidP="002D7FC5">
      <w:pPr>
        <w:jc w:val="center"/>
        <w:rPr>
          <w:rFonts w:ascii="Times New Roman" w:hAnsi="Times New Roman"/>
          <w:sz w:val="40"/>
          <w:szCs w:val="40"/>
        </w:rPr>
      </w:pPr>
    </w:p>
    <w:p w:rsidR="002D7FC5" w:rsidRDefault="002D7FC5" w:rsidP="002D7FC5">
      <w:pPr>
        <w:jc w:val="center"/>
        <w:rPr>
          <w:rFonts w:ascii="Times New Roman" w:hAnsi="Times New Roman"/>
          <w:sz w:val="40"/>
          <w:szCs w:val="40"/>
        </w:rPr>
      </w:pPr>
    </w:p>
    <w:p w:rsidR="002D7FC5" w:rsidRDefault="002D7FC5" w:rsidP="002D7FC5">
      <w:pPr>
        <w:jc w:val="center"/>
        <w:rPr>
          <w:rFonts w:ascii="Times New Roman" w:hAnsi="Times New Roman"/>
          <w:sz w:val="40"/>
          <w:szCs w:val="40"/>
        </w:rPr>
      </w:pPr>
    </w:p>
    <w:p w:rsidR="002D7FC5" w:rsidRDefault="002D7FC5" w:rsidP="002D7FC5">
      <w:pPr>
        <w:jc w:val="center"/>
        <w:rPr>
          <w:rFonts w:ascii="Times New Roman" w:hAnsi="Times New Roman"/>
          <w:sz w:val="40"/>
          <w:szCs w:val="40"/>
        </w:rPr>
      </w:pPr>
    </w:p>
    <w:p w:rsidR="002D7FC5" w:rsidRDefault="002D7FC5" w:rsidP="002D7FC5">
      <w:pPr>
        <w:jc w:val="center"/>
        <w:rPr>
          <w:rFonts w:ascii="Times New Roman" w:hAnsi="Times New Roman"/>
          <w:sz w:val="40"/>
          <w:szCs w:val="40"/>
        </w:rPr>
      </w:pPr>
    </w:p>
    <w:p w:rsidR="002D7FC5" w:rsidRDefault="002D7FC5" w:rsidP="002D7FC5">
      <w:pPr>
        <w:rPr>
          <w:rFonts w:ascii="Times New Roman" w:hAnsi="Times New Roman"/>
          <w:sz w:val="40"/>
          <w:szCs w:val="40"/>
        </w:rPr>
      </w:pPr>
    </w:p>
    <w:p w:rsidR="002D7FC5" w:rsidRDefault="002D7FC5" w:rsidP="002D7FC5">
      <w:pPr>
        <w:jc w:val="center"/>
        <w:rPr>
          <w:rFonts w:ascii="Times New Roman" w:hAnsi="Times New Roman"/>
          <w:sz w:val="40"/>
          <w:szCs w:val="40"/>
        </w:rPr>
      </w:pPr>
    </w:p>
    <w:p w:rsidR="002D7FC5" w:rsidRDefault="002D7FC5" w:rsidP="002D7FC5">
      <w:pPr>
        <w:jc w:val="center"/>
        <w:rPr>
          <w:rFonts w:ascii="Times New Roman" w:hAnsi="Times New Roman"/>
          <w:sz w:val="40"/>
          <w:szCs w:val="40"/>
        </w:rPr>
      </w:pPr>
    </w:p>
    <w:p w:rsidR="002D7FC5" w:rsidRDefault="002D7FC5" w:rsidP="002D7F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 Tivtu, 06. marta 2017. godine                                         Direktorica</w:t>
      </w:r>
      <w:r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                     Ružica Lazarević, prof.</w:t>
      </w:r>
    </w:p>
    <w:p w:rsidR="002D7FC5" w:rsidRDefault="002D7FC5" w:rsidP="002D7FC5">
      <w:pPr>
        <w:rPr>
          <w:rFonts w:ascii="Times New Roman" w:hAnsi="Times New Roman"/>
          <w:sz w:val="28"/>
          <w:szCs w:val="28"/>
        </w:rPr>
      </w:pPr>
    </w:p>
    <w:p w:rsidR="002D7FC5" w:rsidRDefault="002D7FC5" w:rsidP="002D7FC5">
      <w:pPr>
        <w:rPr>
          <w:rFonts w:ascii="Times New Roman" w:hAnsi="Times New Roman"/>
          <w:sz w:val="28"/>
          <w:szCs w:val="28"/>
        </w:rPr>
      </w:pPr>
    </w:p>
    <w:p w:rsidR="002D7FC5" w:rsidRDefault="002D7FC5" w:rsidP="002D7FC5">
      <w:pPr>
        <w:rPr>
          <w:rFonts w:ascii="Times New Roman" w:hAnsi="Times New Roman"/>
          <w:sz w:val="28"/>
          <w:szCs w:val="28"/>
        </w:rPr>
      </w:pPr>
    </w:p>
    <w:p w:rsidR="002D7FC5" w:rsidRDefault="002D7FC5" w:rsidP="002D7FC5">
      <w:pPr>
        <w:rPr>
          <w:rFonts w:ascii="Times New Roman" w:hAnsi="Times New Roman"/>
          <w:sz w:val="28"/>
          <w:szCs w:val="28"/>
        </w:rPr>
      </w:pPr>
    </w:p>
    <w:p w:rsidR="002D7FC5" w:rsidRDefault="002D7FC5" w:rsidP="009857AB">
      <w:pPr>
        <w:shd w:val="clear" w:color="auto" w:fill="FFFFFF"/>
        <w:spacing w:before="100" w:beforeAutospacing="1" w:after="225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OSNOVNI PODACI O ŠKOLI</w:t>
      </w:r>
    </w:p>
    <w:p w:rsidR="002D7FC5" w:rsidRDefault="002D7FC5" w:rsidP="002D7FC5">
      <w:pPr>
        <w:shd w:val="clear" w:color="auto" w:fill="FFFFFF"/>
        <w:spacing w:before="100" w:beforeAutospacing="1" w:after="225"/>
        <w:rPr>
          <w:rFonts w:ascii="Times New Roman" w:hAnsi="Times New Roman"/>
          <w:sz w:val="28"/>
          <w:szCs w:val="28"/>
          <w:lang w:val="sr-Latn-ME"/>
        </w:rPr>
      </w:pPr>
      <w:r>
        <w:rPr>
          <w:rFonts w:ascii="Times New Roman" w:eastAsia="Times New Roman" w:hAnsi="Times New Roman"/>
          <w:sz w:val="28"/>
          <w:szCs w:val="28"/>
        </w:rPr>
        <w:t>Nastava u Osnovnoj školi “Drago Milović”, u sadašnjem centralnom objektu, započela je školske 1985/1986</w:t>
      </w:r>
      <w:r w:rsidR="009857AB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godine. U periodu od 1984. do 1996. škola je radila pod imenom ”Drago Milović i Branko Brinić”, a od 1996. godine nosi ime Draga Milovića, istaknutog prosvjetnog radnika i njenog nekadašnjeg direktora. Prošle, 2015. godi</w:t>
      </w:r>
      <w:r w:rsidR="00851987">
        <w:rPr>
          <w:rFonts w:ascii="Times New Roman" w:eastAsia="Times New Roman" w:hAnsi="Times New Roman"/>
          <w:sz w:val="28"/>
          <w:szCs w:val="28"/>
        </w:rPr>
        <w:t>ne, navršilo se 170 godina od o</w:t>
      </w:r>
      <w:r>
        <w:rPr>
          <w:rFonts w:ascii="Times New Roman" w:eastAsia="Times New Roman" w:hAnsi="Times New Roman"/>
          <w:sz w:val="28"/>
          <w:szCs w:val="28"/>
        </w:rPr>
        <w:t>tvaranja prvog odjeljenja osnovne škole u Tivtu.</w:t>
      </w:r>
      <w:r w:rsidRPr="002D7FC5">
        <w:rPr>
          <w:rFonts w:ascii="Times New Roman" w:hAnsi="Times New Roman"/>
          <w:sz w:val="28"/>
          <w:szCs w:val="28"/>
          <w:lang w:val="sr-Latn-ME"/>
        </w:rPr>
        <w:t xml:space="preserve"> </w:t>
      </w:r>
      <w:r>
        <w:rPr>
          <w:rFonts w:ascii="Times New Roman" w:hAnsi="Times New Roman"/>
          <w:sz w:val="28"/>
          <w:szCs w:val="28"/>
          <w:lang w:val="sr-Latn-ME"/>
        </w:rPr>
        <w:br/>
        <w:t>Škola je kratko vrijeme radila na italijanskom jeziku, a ubrzo je rad nastavila na narodnom jeziku. Njen prvi učitelj bio je Jakov Zarbarini, tadašnji sekretar Opštine Tivat. Školske 1845/1846. godine školu je pohađalo 28 učenika, dječaka. Obavezno školovanje djece oba pola uvodi se 1870. godine. Prvi upravitelj Osnovne škole u Tivtu bio je Šime Rajčević.</w:t>
      </w:r>
      <w:r>
        <w:rPr>
          <w:rFonts w:ascii="Times New Roman" w:eastAsia="Times New Roman" w:hAnsi="Times New Roman"/>
          <w:sz w:val="28"/>
          <w:szCs w:val="28"/>
        </w:rPr>
        <w:br/>
        <w:t>Od 2005/2006 školske godine škola radi po planu i programu devetogodišnje škole.</w:t>
      </w:r>
    </w:p>
    <w:p w:rsidR="002D7FC5" w:rsidRPr="002D7FC5" w:rsidRDefault="002D7FC5" w:rsidP="002D7FC5">
      <w:pPr>
        <w:shd w:val="clear" w:color="auto" w:fill="FFFFFF"/>
        <w:spacing w:before="100" w:beforeAutospacing="1" w:after="225"/>
        <w:rPr>
          <w:rFonts w:ascii="Times New Roman" w:hAnsi="Times New Roman"/>
          <w:sz w:val="28"/>
          <w:szCs w:val="28"/>
          <w:lang w:val="sr-Latn-ME"/>
        </w:rPr>
      </w:pPr>
    </w:p>
    <w:p w:rsidR="002D7FC5" w:rsidRDefault="002D7FC5" w:rsidP="002D7FC5">
      <w:pPr>
        <w:shd w:val="clear" w:color="auto" w:fill="FFFFFF"/>
        <w:spacing w:before="100" w:beforeAutospacing="1" w:after="225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ORGANIZACIJA RADA</w:t>
      </w:r>
      <w:r>
        <w:rPr>
          <w:rFonts w:ascii="Times New Roman" w:eastAsia="Times New Roman" w:hAnsi="Times New Roman"/>
          <w:b/>
          <w:sz w:val="28"/>
          <w:szCs w:val="28"/>
        </w:rPr>
        <w:br/>
      </w:r>
      <w:r w:rsidR="00143292">
        <w:rPr>
          <w:rFonts w:ascii="Times New Roman" w:eastAsia="Times New Roman" w:hAnsi="Times New Roman"/>
          <w:sz w:val="28"/>
          <w:szCs w:val="28"/>
        </w:rPr>
        <w:t>(  šk.2016/2017</w:t>
      </w:r>
      <w:r>
        <w:rPr>
          <w:rFonts w:ascii="Times New Roman" w:eastAsia="Times New Roman" w:hAnsi="Times New Roman"/>
          <w:sz w:val="28"/>
          <w:szCs w:val="28"/>
        </w:rPr>
        <w:t>. godina)</w:t>
      </w:r>
    </w:p>
    <w:p w:rsidR="002D7FC5" w:rsidRDefault="002D7FC5" w:rsidP="002D7FC5">
      <w:pPr>
        <w:shd w:val="clear" w:color="auto" w:fill="FFFFFF"/>
        <w:spacing w:before="100" w:beforeAutospacing="1" w:after="22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JUOŠ ”Drago Milović” je, </w:t>
      </w:r>
      <w:r>
        <w:rPr>
          <w:rFonts w:ascii="Times New Roman" w:eastAsia="Times New Roman" w:hAnsi="Times New Roman"/>
          <w:b/>
          <w:sz w:val="28"/>
          <w:szCs w:val="28"/>
        </w:rPr>
        <w:t>prema broju učenika, jedna od najvećih ustanova osnovnog obrazovanja u Crnoj Gori</w:t>
      </w:r>
      <w:r>
        <w:rPr>
          <w:rFonts w:ascii="Times New Roman" w:eastAsia="Times New Roman" w:hAnsi="Times New Roman"/>
          <w:sz w:val="28"/>
          <w:szCs w:val="28"/>
        </w:rPr>
        <w:t xml:space="preserve">. Kako je Tivat atraktivna destinacija u smislu priliva stanovnika iz regiona, pa i šire, iz godine u godinu upisujemo sve više učenika, tako da je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prvi put školske 2016/2017. godine upisano 9 odjeljenja prvog razreda, </w:t>
      </w:r>
      <w:r>
        <w:rPr>
          <w:rFonts w:ascii="Times New Roman" w:eastAsia="Times New Roman" w:hAnsi="Times New Roman"/>
          <w:sz w:val="28"/>
          <w:szCs w:val="28"/>
        </w:rPr>
        <w:t>6 odjeljenja u centralnoj zgradi, jedno u područnoj jedinici u Gradišnici i 2 odjeljenja prvog r</w:t>
      </w:r>
      <w:r w:rsidR="00176C69">
        <w:rPr>
          <w:rFonts w:ascii="Times New Roman" w:eastAsia="Times New Roman" w:hAnsi="Times New Roman"/>
          <w:sz w:val="28"/>
          <w:szCs w:val="28"/>
        </w:rPr>
        <w:t>azreda u Donjoj Lastvi. U</w:t>
      </w:r>
      <w:r>
        <w:rPr>
          <w:rFonts w:ascii="Times New Roman" w:eastAsia="Times New Roman" w:hAnsi="Times New Roman"/>
          <w:sz w:val="28"/>
          <w:szCs w:val="28"/>
        </w:rPr>
        <w:t>kupno je upisan</w:t>
      </w:r>
      <w:r w:rsidR="00176C69">
        <w:rPr>
          <w:rFonts w:ascii="Times New Roman" w:eastAsia="Times New Roman" w:hAnsi="Times New Roman"/>
          <w:sz w:val="28"/>
          <w:szCs w:val="28"/>
        </w:rPr>
        <w:t>o 1465</w:t>
      </w:r>
      <w:r>
        <w:rPr>
          <w:rFonts w:ascii="Times New Roman" w:eastAsia="Times New Roman" w:hAnsi="Times New Roman"/>
          <w:sz w:val="28"/>
          <w:szCs w:val="28"/>
        </w:rPr>
        <w:t xml:space="preserve"> učenik</w:t>
      </w:r>
      <w:r w:rsidR="00176C69">
        <w:rPr>
          <w:rFonts w:ascii="Times New Roman" w:eastAsia="Times New Roman" w:hAnsi="Times New Roman"/>
          <w:sz w:val="28"/>
          <w:szCs w:val="28"/>
        </w:rPr>
        <w:t>a</w:t>
      </w:r>
      <w:r>
        <w:rPr>
          <w:rFonts w:ascii="Times New Roman" w:eastAsia="Times New Roman" w:hAnsi="Times New Roman"/>
          <w:sz w:val="28"/>
          <w:szCs w:val="28"/>
        </w:rPr>
        <w:t xml:space="preserve">. Učenici su raspoređeni u 57 odjeljenja, 48 u centralnoj zgradi i 9 područnih odjeljenja. </w:t>
      </w:r>
      <w:r w:rsidR="00B2447E">
        <w:rPr>
          <w:rFonts w:ascii="Times New Roman" w:eastAsia="Times New Roman" w:hAnsi="Times New Roman"/>
          <w:sz w:val="28"/>
          <w:szCs w:val="28"/>
        </w:rPr>
        <w:br/>
      </w:r>
      <w:r w:rsidR="00B84EAF" w:rsidRPr="00D7670A">
        <w:rPr>
          <w:rFonts w:ascii="Times New Roman" w:eastAsiaTheme="minorHAnsi" w:hAnsi="Times New Roman"/>
          <w:sz w:val="28"/>
          <w:szCs w:val="28"/>
          <w:lang w:val="sr-Latn-ME"/>
        </w:rPr>
        <w:t xml:space="preserve">To je u odnosu na upis  u </w:t>
      </w:r>
      <w:r w:rsidR="00B84EAF" w:rsidRPr="00D7670A">
        <w:rPr>
          <w:rFonts w:ascii="Times New Roman" w:eastAsiaTheme="minorHAnsi" w:hAnsi="Times New Roman"/>
          <w:b/>
          <w:sz w:val="28"/>
          <w:szCs w:val="28"/>
          <w:lang w:val="sr-Latn-ME"/>
        </w:rPr>
        <w:t>školsku 2013/2014. godinu</w:t>
      </w:r>
      <w:r w:rsidR="00B84EAF" w:rsidRPr="00D7670A">
        <w:rPr>
          <w:rFonts w:ascii="Times New Roman" w:eastAsiaTheme="minorHAnsi" w:hAnsi="Times New Roman"/>
          <w:sz w:val="28"/>
          <w:szCs w:val="28"/>
          <w:lang w:val="sr-Latn-ME"/>
        </w:rPr>
        <w:t xml:space="preserve"> ( dakle prije samo tri godine), kada je upisano </w:t>
      </w:r>
      <w:r w:rsidR="00B84EAF" w:rsidRPr="00D7670A">
        <w:rPr>
          <w:rFonts w:ascii="Times New Roman" w:eastAsiaTheme="minorHAnsi" w:hAnsi="Times New Roman"/>
          <w:b/>
          <w:sz w:val="28"/>
          <w:szCs w:val="28"/>
          <w:lang w:val="sr-Latn-ME"/>
        </w:rPr>
        <w:t>1337 učenika, za 128 učenika više</w:t>
      </w:r>
      <w:r w:rsidR="00B2447E">
        <w:rPr>
          <w:rFonts w:ascii="Times New Roman" w:eastAsiaTheme="minorHAnsi" w:hAnsi="Times New Roman"/>
          <w:sz w:val="28"/>
          <w:szCs w:val="28"/>
          <w:lang w:val="sr-Latn-ME"/>
        </w:rPr>
        <w:t>. U Lastvi</w:t>
      </w:r>
      <w:r w:rsidR="00B84EAF" w:rsidRPr="00D7670A">
        <w:rPr>
          <w:rFonts w:ascii="Times New Roman" w:eastAsiaTheme="minorHAnsi" w:hAnsi="Times New Roman"/>
          <w:sz w:val="28"/>
          <w:szCs w:val="28"/>
          <w:lang w:val="sr-Latn-ME"/>
        </w:rPr>
        <w:t xml:space="preserve"> se godinama u I raz.upisuje preko 30 učenika, tako da smo ove godine dobili odobrenje od Ministarstva prosvjete da formiramo dva odjeljenja prvog razreda</w:t>
      </w:r>
      <w:r w:rsidR="00B2447E">
        <w:rPr>
          <w:rFonts w:ascii="Times New Roman" w:eastAsiaTheme="minorHAnsi" w:hAnsi="Times New Roman"/>
          <w:sz w:val="28"/>
          <w:szCs w:val="28"/>
          <w:lang w:val="sr-Latn-ME"/>
        </w:rPr>
        <w:t>, po 17 učenika</w:t>
      </w:r>
      <w:r w:rsidR="00B84EAF" w:rsidRPr="00D7670A">
        <w:rPr>
          <w:rFonts w:ascii="Times New Roman" w:eastAsiaTheme="minorHAnsi" w:hAnsi="Times New Roman"/>
          <w:sz w:val="28"/>
          <w:szCs w:val="28"/>
          <w:lang w:val="sr-Latn-ME"/>
        </w:rPr>
        <w:t xml:space="preserve">. To </w:t>
      </w:r>
      <w:r w:rsidR="00B2447E">
        <w:rPr>
          <w:rFonts w:ascii="Times New Roman" w:eastAsiaTheme="minorHAnsi" w:hAnsi="Times New Roman"/>
          <w:sz w:val="28"/>
          <w:szCs w:val="28"/>
          <w:lang w:val="sr-Latn-ME"/>
        </w:rPr>
        <w:t xml:space="preserve">je </w:t>
      </w:r>
      <w:r w:rsidR="00B84EAF" w:rsidRPr="00D7670A">
        <w:rPr>
          <w:rFonts w:ascii="Times New Roman" w:eastAsiaTheme="minorHAnsi" w:hAnsi="Times New Roman"/>
          <w:sz w:val="28"/>
          <w:szCs w:val="28"/>
          <w:lang w:val="sr-Latn-ME"/>
        </w:rPr>
        <w:t>podrazumijeva</w:t>
      </w:r>
      <w:r w:rsidR="00B2447E">
        <w:rPr>
          <w:rFonts w:ascii="Times New Roman" w:eastAsiaTheme="minorHAnsi" w:hAnsi="Times New Roman"/>
          <w:sz w:val="28"/>
          <w:szCs w:val="28"/>
          <w:lang w:val="sr-Latn-ME"/>
        </w:rPr>
        <w:t>lo</w:t>
      </w:r>
      <w:r w:rsidR="00B84EAF" w:rsidRPr="00D7670A">
        <w:rPr>
          <w:rFonts w:ascii="Times New Roman" w:eastAsiaTheme="minorHAnsi" w:hAnsi="Times New Roman"/>
          <w:sz w:val="28"/>
          <w:szCs w:val="28"/>
          <w:lang w:val="sr-Latn-ME"/>
        </w:rPr>
        <w:t xml:space="preserve"> i dodatne radove u školskoj zgradi u Lastvi, koja, da napomenem, ima 4 velike učionice, a nema fiskulturnu salu. </w:t>
      </w:r>
      <w:r w:rsidR="00B84EAF" w:rsidRPr="00D7670A">
        <w:rPr>
          <w:rFonts w:ascii="Times New Roman" w:eastAsiaTheme="minorHAnsi" w:hAnsi="Times New Roman"/>
          <w:sz w:val="28"/>
          <w:szCs w:val="28"/>
          <w:lang w:val="sr-Latn-ME"/>
        </w:rPr>
        <w:br/>
        <w:t>Sve ove podatke naglašavam sa željom da</w:t>
      </w:r>
      <w:r w:rsidR="00B84EAF" w:rsidRPr="00D7670A">
        <w:rPr>
          <w:rFonts w:ascii="Times New Roman" w:eastAsiaTheme="minorHAnsi" w:hAnsi="Times New Roman"/>
          <w:b/>
          <w:sz w:val="28"/>
          <w:szCs w:val="28"/>
          <w:lang w:val="sr-Latn-ME"/>
        </w:rPr>
        <w:t xml:space="preserve"> istaknem potrebu za izgradnjom još jedne osnovne škole u Tivtu, na placu na kojem se sada nalazi područna jedinica OŠ „Drago Milović“ u Lastvi. </w:t>
      </w:r>
      <w:r w:rsidR="00B84EAF" w:rsidRPr="00D7670A">
        <w:rPr>
          <w:rFonts w:ascii="Times New Roman" w:eastAsiaTheme="minorHAnsi" w:hAnsi="Times New Roman"/>
          <w:sz w:val="28"/>
          <w:szCs w:val="28"/>
          <w:lang w:val="sr-Latn-ME"/>
        </w:rPr>
        <w:t xml:space="preserve">Ta ideja prisutna je duže vrijeme u kolektivu, svjesni smo </w:t>
      </w:r>
      <w:r w:rsidR="00B84EAF" w:rsidRPr="00D7670A">
        <w:rPr>
          <w:rFonts w:ascii="Times New Roman" w:eastAsiaTheme="minorHAnsi" w:hAnsi="Times New Roman"/>
          <w:sz w:val="28"/>
          <w:szCs w:val="28"/>
          <w:lang w:val="sr-Latn-ME"/>
        </w:rPr>
        <w:lastRenderedPageBreak/>
        <w:t>da nam ovaj raspoloživi prostor postaje sve manji. Za bolje funkcionisanje nastave, kao i za efikasnije korišćenje školskog prostora, idealan je rad u jednoj smjeni, dok bi popodnevni termini bili rezervisani za sekcije i sve oblike učeničkih vannastavnih aktivnosti. U sadašnjim uslovima, odjeljenja I, III i V razreda pohađaju nastavu u popodnevnoj smjeni, a naredne školske godine biće potrebno prebaciti u popodnevnu smjenu još neki razred ( zbog manjka učionica).</w:t>
      </w:r>
      <w:r w:rsidR="00B84EAF" w:rsidRPr="00D7670A">
        <w:rPr>
          <w:rFonts w:ascii="Times New Roman" w:eastAsiaTheme="minorHAnsi" w:hAnsi="Times New Roman"/>
          <w:sz w:val="28"/>
          <w:szCs w:val="28"/>
          <w:lang w:val="sr-Latn-ME"/>
        </w:rPr>
        <w:br/>
        <w:t>Sa fiskulturnim salama takođe postoji problem manjka prostora. Nadam se da ćemo ovu ideju, i potrebu, u dogledno vrijeme i realizovati!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b/>
          <w:sz w:val="28"/>
          <w:szCs w:val="28"/>
        </w:rPr>
        <w:t>Dakle, povećanjem broja učenika, smanjuje se kapacitet škole, kako za redovnu nastavu, tako i za dopunsku i dodatnu nastavu, za rad sekcija, a u pitanju je i korišćenje velike i male sale za fizičko vaspitanje, kako za redovnu nastavu, tako i za izborni predmet Sp</w:t>
      </w:r>
      <w:r w:rsidR="00564151">
        <w:rPr>
          <w:rFonts w:ascii="Times New Roman" w:eastAsia="Times New Roman" w:hAnsi="Times New Roman"/>
          <w:b/>
          <w:sz w:val="28"/>
          <w:szCs w:val="28"/>
        </w:rPr>
        <w:t>ort za sportiste i rekreaciju.</w:t>
      </w:r>
      <w:r w:rsidR="00564151">
        <w:rPr>
          <w:rFonts w:ascii="Times New Roman" w:eastAsia="Times New Roman" w:hAnsi="Times New Roman"/>
          <w:b/>
          <w:sz w:val="28"/>
          <w:szCs w:val="28"/>
        </w:rPr>
        <w:br/>
        <w:t>I</w:t>
      </w:r>
      <w:r>
        <w:rPr>
          <w:rFonts w:ascii="Times New Roman" w:eastAsia="Times New Roman" w:hAnsi="Times New Roman"/>
          <w:b/>
          <w:sz w:val="28"/>
          <w:szCs w:val="28"/>
        </w:rPr>
        <w:t>nicijativa kolektiva i Školskog odbora, da se u Tivtu ( Donja Lastva) otvori i izgradi još jedna osnovna škola, u potpunosti je opravdana.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b/>
          <w:sz w:val="28"/>
          <w:szCs w:val="28"/>
        </w:rPr>
        <w:t>Nastava se izvodi u tri zgrade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2D7FC5" w:rsidRDefault="002D7FC5" w:rsidP="002D7FC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centralnoj zgradi matične škole u širem centru grada </w:t>
      </w:r>
    </w:p>
    <w:p w:rsidR="002D7FC5" w:rsidRDefault="002D7FC5" w:rsidP="002D7FC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u montažnom objektu područnog odjeljenja u Donjoj Lastvi (1,5 km udaljenoj od centralne zgrade )</w:t>
      </w:r>
    </w:p>
    <w:p w:rsidR="002D7FC5" w:rsidRPr="00876308" w:rsidRDefault="002D7FC5" w:rsidP="0087630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i u zgradi područnog odjeljenja u Gradiošnici (oko 4,5 km od centralne zgrade )</w:t>
      </w:r>
    </w:p>
    <w:p w:rsidR="002D7FC5" w:rsidRDefault="002D7FC5" w:rsidP="002D7FC5">
      <w:pPr>
        <w:shd w:val="clear" w:color="auto" w:fill="FFFFFF"/>
        <w:spacing w:before="100" w:beforeAutospacing="1" w:after="22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U centralnoj zgradi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nastava je organizovana u dvije smjene</w:t>
      </w:r>
      <w:r>
        <w:rPr>
          <w:rFonts w:ascii="Times New Roman" w:eastAsia="Times New Roman" w:hAnsi="Times New Roman"/>
          <w:sz w:val="28"/>
          <w:szCs w:val="28"/>
        </w:rPr>
        <w:t>, uz korišćenje :</w:t>
      </w:r>
    </w:p>
    <w:p w:rsidR="002D7FC5" w:rsidRDefault="002D7FC5" w:rsidP="002D7FC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19 kabineta i 11 učionica</w:t>
      </w:r>
    </w:p>
    <w:p w:rsidR="002D7FC5" w:rsidRDefault="002D7FC5" w:rsidP="002D7FC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 kompjuterske učionice</w:t>
      </w:r>
    </w:p>
    <w:p w:rsidR="002D7FC5" w:rsidRDefault="002D7FC5" w:rsidP="002D7FC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 fiskulturne sale (dvorana površine 600m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2 </w:t>
      </w:r>
      <w:r>
        <w:rPr>
          <w:rFonts w:ascii="Times New Roman" w:eastAsia="Times New Roman" w:hAnsi="Times New Roman"/>
          <w:sz w:val="28"/>
          <w:szCs w:val="28"/>
        </w:rPr>
        <w:t>i ”mala sala” površine 150m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/>
          <w:sz w:val="28"/>
          <w:szCs w:val="28"/>
        </w:rPr>
        <w:t>)</w:t>
      </w:r>
    </w:p>
    <w:p w:rsidR="002D7FC5" w:rsidRDefault="002D7FC5" w:rsidP="002D7FC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biblioteke ( 6 700 primjeraka školske lektire i oko 4000 primjeraka stručne literature i časopisa) sa čitaonicom</w:t>
      </w:r>
    </w:p>
    <w:p w:rsidR="002D7FC5" w:rsidRDefault="002D7FC5" w:rsidP="002D7FC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 sportska terena</w:t>
      </w:r>
    </w:p>
    <w:p w:rsidR="00DA3D6B" w:rsidRDefault="002D7FC5" w:rsidP="002D7FC5">
      <w:pPr>
        <w:shd w:val="clear" w:color="auto" w:fill="FFFFFF"/>
        <w:spacing w:before="100" w:beforeAutospacing="1" w:after="22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U područnom odjeljenju Donja Lastva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nastava ( I-IV razreda) se izv</w:t>
      </w:r>
      <w:r w:rsidR="00FF568C">
        <w:rPr>
          <w:rFonts w:ascii="Times New Roman" w:eastAsia="Times New Roman" w:hAnsi="Times New Roman"/>
          <w:sz w:val="28"/>
          <w:szCs w:val="28"/>
        </w:rPr>
        <w:t>odi u jutarnjoj smjeni, u pet učionica ( jedna je renovirana)</w:t>
      </w:r>
      <w:r>
        <w:rPr>
          <w:rFonts w:ascii="Times New Roman" w:eastAsia="Times New Roman" w:hAnsi="Times New Roman"/>
          <w:sz w:val="28"/>
          <w:szCs w:val="28"/>
        </w:rPr>
        <w:t>, a na raspolaganju je i manji, trenutno neuređeni sportski teren.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U područnom odjeljenju Gradiošnica</w:t>
      </w:r>
      <w:r>
        <w:rPr>
          <w:rFonts w:ascii="Times New Roman" w:eastAsia="Times New Roman" w:hAnsi="Times New Roman"/>
          <w:sz w:val="28"/>
          <w:szCs w:val="28"/>
        </w:rPr>
        <w:t xml:space="preserve"> nastava ( I-IV razreda) se takođe izvodi u jutarnjoj smjeni, u četiri učionice, a u objektu je i manja fiskulturna sala, kao i sportski teren.</w:t>
      </w:r>
    </w:p>
    <w:p w:rsidR="002D7FC5" w:rsidRDefault="002D7FC5" w:rsidP="002D7FC5">
      <w:pPr>
        <w:shd w:val="clear" w:color="auto" w:fill="FFFFFF"/>
        <w:spacing w:before="100" w:beforeAutospacing="1" w:after="22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br/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Kadrovska problematika</w:t>
      </w:r>
      <w:r>
        <w:rPr>
          <w:rFonts w:ascii="Times New Roman" w:eastAsia="Times New Roman" w:hAnsi="Times New Roman"/>
          <w:sz w:val="28"/>
          <w:szCs w:val="28"/>
        </w:rPr>
        <w:t xml:space="preserve"> se tretira blagovremeno i broj zaposlenih se, u skladu sa potrebama, kreće od 90 do 105. Od ukupno  99 zaposlenih u nastavi je 77 nastavnika.</w:t>
      </w:r>
    </w:p>
    <w:p w:rsidR="002D7FC5" w:rsidRDefault="002D7FC5" w:rsidP="002D7FC5">
      <w:pPr>
        <w:tabs>
          <w:tab w:val="left" w:pos="5488"/>
        </w:tabs>
        <w:rPr>
          <w:rFonts w:ascii="Arial" w:hAnsi="Arial" w:cs="Arial"/>
          <w:b/>
          <w:i/>
          <w:lang w:val="sr-Latn-ME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066"/>
        <w:gridCol w:w="1985"/>
        <w:gridCol w:w="1701"/>
        <w:gridCol w:w="1701"/>
      </w:tblGrid>
      <w:tr w:rsidR="002D7FC5" w:rsidTr="002D7FC5">
        <w:trPr>
          <w:trHeight w:val="257"/>
          <w:jc w:val="center"/>
        </w:trPr>
        <w:tc>
          <w:tcPr>
            <w:tcW w:w="7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5" w:rsidRDefault="002D7FC5">
            <w:pPr>
              <w:tabs>
                <w:tab w:val="left" w:pos="5488"/>
              </w:tabs>
              <w:jc w:val="center"/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NASTAVA</w:t>
            </w:r>
          </w:p>
        </w:tc>
      </w:tr>
      <w:tr w:rsidR="002D7FC5" w:rsidTr="002D7FC5">
        <w:trPr>
          <w:trHeight w:val="241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5" w:rsidRDefault="002D7FC5">
            <w:pPr>
              <w:tabs>
                <w:tab w:val="left" w:pos="5488"/>
              </w:tabs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profesora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5" w:rsidRDefault="002D7FC5">
            <w:pPr>
              <w:tabs>
                <w:tab w:val="left" w:pos="5488"/>
              </w:tabs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nastavnika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5" w:rsidRDefault="002D7FC5">
            <w:pPr>
              <w:tabs>
                <w:tab w:val="left" w:pos="5488"/>
              </w:tabs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vaspitača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5" w:rsidRDefault="002D7FC5">
            <w:pPr>
              <w:tabs>
                <w:tab w:val="left" w:pos="5488"/>
              </w:tabs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 xml:space="preserve">ukupno </w:t>
            </w:r>
          </w:p>
        </w:tc>
      </w:tr>
      <w:tr w:rsidR="002D7FC5" w:rsidTr="002D7FC5">
        <w:trPr>
          <w:trHeight w:val="272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5" w:rsidRDefault="00DB7D9B">
            <w:pPr>
              <w:tabs>
                <w:tab w:val="left" w:pos="5488"/>
              </w:tabs>
              <w:jc w:val="center"/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5" w:rsidRDefault="002D7FC5">
            <w:pPr>
              <w:tabs>
                <w:tab w:val="left" w:pos="5488"/>
              </w:tabs>
              <w:jc w:val="center"/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5" w:rsidRDefault="002D7FC5">
            <w:pPr>
              <w:tabs>
                <w:tab w:val="left" w:pos="5488"/>
              </w:tabs>
              <w:jc w:val="center"/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5" w:rsidRDefault="00DB7D9B">
            <w:pPr>
              <w:tabs>
                <w:tab w:val="left" w:pos="5488"/>
              </w:tabs>
              <w:jc w:val="center"/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81</w:t>
            </w:r>
          </w:p>
        </w:tc>
      </w:tr>
    </w:tbl>
    <w:p w:rsidR="002D7FC5" w:rsidRDefault="002D7FC5" w:rsidP="002D7FC5">
      <w:pPr>
        <w:tabs>
          <w:tab w:val="left" w:pos="5488"/>
        </w:tabs>
        <w:jc w:val="center"/>
        <w:rPr>
          <w:rFonts w:ascii="Arial" w:hAnsi="Arial" w:cs="Arial"/>
          <w:b/>
          <w:i/>
          <w:lang w:val="sr-Latn-M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2"/>
        <w:gridCol w:w="987"/>
        <w:gridCol w:w="1332"/>
        <w:gridCol w:w="987"/>
        <w:gridCol w:w="1189"/>
        <w:gridCol w:w="1047"/>
        <w:gridCol w:w="1012"/>
        <w:gridCol w:w="1217"/>
        <w:gridCol w:w="873"/>
      </w:tblGrid>
      <w:tr w:rsidR="002D7FC5" w:rsidTr="002D7FC5">
        <w:tc>
          <w:tcPr>
            <w:tcW w:w="9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5" w:rsidRDefault="002D7FC5">
            <w:pPr>
              <w:tabs>
                <w:tab w:val="left" w:pos="5488"/>
              </w:tabs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VAN NASTAVE</w:t>
            </w:r>
          </w:p>
        </w:tc>
      </w:tr>
      <w:tr w:rsidR="002D7FC5" w:rsidTr="002D7FC5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C5" w:rsidRDefault="002D7FC5">
            <w:pPr>
              <w:tabs>
                <w:tab w:val="left" w:pos="5488"/>
              </w:tabs>
              <w:jc w:val="center"/>
              <w:rPr>
                <w:rFonts w:ascii="Arial" w:hAnsi="Arial" w:cs="Arial"/>
                <w:lang w:val="sr-Latn-ME"/>
              </w:rPr>
            </w:pPr>
          </w:p>
          <w:p w:rsidR="002D7FC5" w:rsidRDefault="002D7FC5">
            <w:pPr>
              <w:tabs>
                <w:tab w:val="left" w:pos="5488"/>
              </w:tabs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direktor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C5" w:rsidRDefault="002D7FC5">
            <w:pPr>
              <w:tabs>
                <w:tab w:val="left" w:pos="5488"/>
              </w:tabs>
              <w:jc w:val="center"/>
              <w:rPr>
                <w:rFonts w:ascii="Arial" w:hAnsi="Arial" w:cs="Arial"/>
                <w:lang w:val="sr-Latn-ME"/>
              </w:rPr>
            </w:pPr>
          </w:p>
          <w:p w:rsidR="002D7FC5" w:rsidRDefault="002D7FC5">
            <w:pPr>
              <w:tabs>
                <w:tab w:val="left" w:pos="5488"/>
              </w:tabs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pom.dir.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5" w:rsidRDefault="002D7FC5">
            <w:pPr>
              <w:tabs>
                <w:tab w:val="left" w:pos="5488"/>
              </w:tabs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ovl.</w:t>
            </w:r>
          </w:p>
          <w:p w:rsidR="002D7FC5" w:rsidRDefault="002D7FC5">
            <w:pPr>
              <w:tabs>
                <w:tab w:val="left" w:pos="5488"/>
              </w:tabs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računovođa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C5" w:rsidRDefault="002D7FC5">
            <w:pPr>
              <w:tabs>
                <w:tab w:val="left" w:pos="5488"/>
              </w:tabs>
              <w:jc w:val="center"/>
              <w:rPr>
                <w:rFonts w:ascii="Arial" w:hAnsi="Arial" w:cs="Arial"/>
                <w:lang w:val="sr-Latn-ME"/>
              </w:rPr>
            </w:pPr>
          </w:p>
          <w:p w:rsidR="002D7FC5" w:rsidRDefault="002D7FC5">
            <w:pPr>
              <w:tabs>
                <w:tab w:val="left" w:pos="5488"/>
              </w:tabs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sekretar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C5" w:rsidRDefault="002D7FC5">
            <w:pPr>
              <w:tabs>
                <w:tab w:val="left" w:pos="5488"/>
              </w:tabs>
              <w:jc w:val="center"/>
              <w:rPr>
                <w:rFonts w:ascii="Arial" w:hAnsi="Arial" w:cs="Arial"/>
                <w:lang w:val="sr-Latn-ME"/>
              </w:rPr>
            </w:pPr>
          </w:p>
          <w:p w:rsidR="002D7FC5" w:rsidRDefault="002D7FC5">
            <w:pPr>
              <w:tabs>
                <w:tab w:val="left" w:pos="5488"/>
              </w:tabs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bibliotekar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C5" w:rsidRDefault="002D7FC5">
            <w:pPr>
              <w:tabs>
                <w:tab w:val="left" w:pos="5488"/>
              </w:tabs>
              <w:jc w:val="center"/>
              <w:rPr>
                <w:rFonts w:ascii="Arial" w:hAnsi="Arial" w:cs="Arial"/>
                <w:lang w:val="sr-Latn-ME"/>
              </w:rPr>
            </w:pPr>
          </w:p>
          <w:p w:rsidR="002D7FC5" w:rsidRDefault="002D7FC5">
            <w:pPr>
              <w:tabs>
                <w:tab w:val="left" w:pos="5488"/>
              </w:tabs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pedagog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C5" w:rsidRDefault="002D7FC5">
            <w:pPr>
              <w:tabs>
                <w:tab w:val="left" w:pos="5488"/>
              </w:tabs>
              <w:jc w:val="center"/>
              <w:rPr>
                <w:rFonts w:ascii="Arial" w:hAnsi="Arial" w:cs="Arial"/>
                <w:lang w:val="sr-Latn-ME"/>
              </w:rPr>
            </w:pPr>
          </w:p>
          <w:p w:rsidR="002D7FC5" w:rsidRDefault="002D7FC5">
            <w:pPr>
              <w:tabs>
                <w:tab w:val="left" w:pos="5488"/>
              </w:tabs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psiholog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5" w:rsidRDefault="002D7FC5">
            <w:pPr>
              <w:tabs>
                <w:tab w:val="left" w:pos="5488"/>
              </w:tabs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organizator</w:t>
            </w:r>
          </w:p>
          <w:p w:rsidR="002D7FC5" w:rsidRDefault="002D7FC5">
            <w:pPr>
              <w:tabs>
                <w:tab w:val="left" w:pos="5488"/>
              </w:tabs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nastave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C5" w:rsidRDefault="002D7FC5">
            <w:pPr>
              <w:tabs>
                <w:tab w:val="left" w:pos="5488"/>
              </w:tabs>
              <w:jc w:val="center"/>
              <w:rPr>
                <w:rFonts w:ascii="Arial" w:hAnsi="Arial" w:cs="Arial"/>
                <w:lang w:val="sr-Latn-ME"/>
              </w:rPr>
            </w:pPr>
          </w:p>
          <w:p w:rsidR="002D7FC5" w:rsidRDefault="002D7FC5">
            <w:pPr>
              <w:tabs>
                <w:tab w:val="left" w:pos="5488"/>
              </w:tabs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ukupno</w:t>
            </w:r>
          </w:p>
        </w:tc>
      </w:tr>
      <w:tr w:rsidR="002D7FC5" w:rsidTr="002D7FC5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5" w:rsidRDefault="002D7FC5">
            <w:pPr>
              <w:tabs>
                <w:tab w:val="left" w:pos="5488"/>
              </w:tabs>
              <w:jc w:val="center"/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5" w:rsidRDefault="002D7FC5">
            <w:pPr>
              <w:tabs>
                <w:tab w:val="left" w:pos="5488"/>
              </w:tabs>
              <w:jc w:val="center"/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5" w:rsidRDefault="002D7FC5">
            <w:pPr>
              <w:tabs>
                <w:tab w:val="left" w:pos="5488"/>
              </w:tabs>
              <w:jc w:val="center"/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5" w:rsidRDefault="002D7FC5">
            <w:pPr>
              <w:tabs>
                <w:tab w:val="left" w:pos="5488"/>
              </w:tabs>
              <w:jc w:val="center"/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5" w:rsidRDefault="002D7FC5">
            <w:pPr>
              <w:tabs>
                <w:tab w:val="left" w:pos="5488"/>
              </w:tabs>
              <w:jc w:val="center"/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5" w:rsidRDefault="002D7FC5">
            <w:pPr>
              <w:tabs>
                <w:tab w:val="left" w:pos="5488"/>
              </w:tabs>
              <w:jc w:val="center"/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5" w:rsidRDefault="002D7FC5">
            <w:pPr>
              <w:tabs>
                <w:tab w:val="left" w:pos="5488"/>
              </w:tabs>
              <w:jc w:val="center"/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5" w:rsidRDefault="002D7FC5">
            <w:pPr>
              <w:tabs>
                <w:tab w:val="left" w:pos="5488"/>
              </w:tabs>
              <w:jc w:val="center"/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5" w:rsidRDefault="002D7FC5">
            <w:pPr>
              <w:tabs>
                <w:tab w:val="left" w:pos="5488"/>
              </w:tabs>
              <w:jc w:val="center"/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8</w:t>
            </w:r>
          </w:p>
        </w:tc>
      </w:tr>
    </w:tbl>
    <w:p w:rsidR="002D7FC5" w:rsidRDefault="002D7FC5" w:rsidP="002D7FC5">
      <w:pPr>
        <w:tabs>
          <w:tab w:val="left" w:pos="5488"/>
        </w:tabs>
        <w:jc w:val="both"/>
        <w:rPr>
          <w:rFonts w:ascii="Arial" w:hAnsi="Arial" w:cs="Arial"/>
          <w:b/>
          <w:lang w:val="sr-Latn-ME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066"/>
        <w:gridCol w:w="1985"/>
        <w:gridCol w:w="1701"/>
        <w:gridCol w:w="1701"/>
      </w:tblGrid>
      <w:tr w:rsidR="002D7FC5" w:rsidTr="002D7FC5">
        <w:trPr>
          <w:trHeight w:val="257"/>
          <w:jc w:val="center"/>
        </w:trPr>
        <w:tc>
          <w:tcPr>
            <w:tcW w:w="7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5" w:rsidRDefault="002D7FC5">
            <w:pPr>
              <w:tabs>
                <w:tab w:val="left" w:pos="5488"/>
              </w:tabs>
              <w:jc w:val="center"/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POMOĆNO OSOBLJE</w:t>
            </w:r>
          </w:p>
        </w:tc>
      </w:tr>
      <w:tr w:rsidR="002D7FC5" w:rsidTr="002D7FC5">
        <w:trPr>
          <w:trHeight w:val="241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5" w:rsidRDefault="002D7FC5">
            <w:pPr>
              <w:tabs>
                <w:tab w:val="left" w:pos="5488"/>
              </w:tabs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radnice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5" w:rsidRDefault="002D7FC5">
            <w:pPr>
              <w:tabs>
                <w:tab w:val="left" w:pos="5488"/>
              </w:tabs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domar-ložač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5" w:rsidRDefault="002D7FC5">
            <w:pPr>
              <w:tabs>
                <w:tab w:val="left" w:pos="5488"/>
              </w:tabs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ostali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5" w:rsidRDefault="002D7FC5">
            <w:pPr>
              <w:tabs>
                <w:tab w:val="left" w:pos="5488"/>
              </w:tabs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 xml:space="preserve">ukupno </w:t>
            </w:r>
          </w:p>
        </w:tc>
      </w:tr>
      <w:tr w:rsidR="002D7FC5" w:rsidTr="002D7FC5">
        <w:trPr>
          <w:trHeight w:val="272"/>
          <w:jc w:val="center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5" w:rsidRDefault="002D7FC5">
            <w:pPr>
              <w:tabs>
                <w:tab w:val="left" w:pos="5488"/>
              </w:tabs>
              <w:jc w:val="center"/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5" w:rsidRDefault="002D7FC5">
            <w:pPr>
              <w:tabs>
                <w:tab w:val="left" w:pos="5488"/>
              </w:tabs>
              <w:jc w:val="center"/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C5" w:rsidRDefault="002D7FC5">
            <w:pPr>
              <w:tabs>
                <w:tab w:val="left" w:pos="5488"/>
              </w:tabs>
              <w:jc w:val="center"/>
              <w:rPr>
                <w:rFonts w:ascii="Arial" w:hAnsi="Arial" w:cs="Arial"/>
                <w:sz w:val="24"/>
                <w:lang w:val="sr-Latn-M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C5" w:rsidRDefault="002D7FC5">
            <w:pPr>
              <w:tabs>
                <w:tab w:val="left" w:pos="5488"/>
              </w:tabs>
              <w:jc w:val="center"/>
              <w:rPr>
                <w:rFonts w:ascii="Arial" w:hAnsi="Arial" w:cs="Arial"/>
                <w:sz w:val="24"/>
                <w:lang w:val="sr-Latn-ME"/>
              </w:rPr>
            </w:pPr>
            <w:r>
              <w:rPr>
                <w:rFonts w:ascii="Arial" w:hAnsi="Arial" w:cs="Arial"/>
                <w:sz w:val="24"/>
                <w:lang w:val="sr-Latn-ME"/>
              </w:rPr>
              <w:t>14</w:t>
            </w:r>
          </w:p>
        </w:tc>
      </w:tr>
    </w:tbl>
    <w:p w:rsidR="002D7FC5" w:rsidRDefault="002D7FC5" w:rsidP="002D7FC5">
      <w:pPr>
        <w:shd w:val="clear" w:color="auto" w:fill="FFFFFF"/>
        <w:spacing w:before="100" w:beforeAutospacing="1" w:after="225"/>
        <w:rPr>
          <w:rFonts w:ascii="Times New Roman" w:eastAsia="Times New Roman" w:hAnsi="Times New Roman"/>
          <w:sz w:val="28"/>
          <w:szCs w:val="28"/>
        </w:rPr>
      </w:pPr>
    </w:p>
    <w:p w:rsidR="002D7FC5" w:rsidRDefault="002D7FC5" w:rsidP="002D7FC5">
      <w:pPr>
        <w:shd w:val="clear" w:color="auto" w:fill="FFFFFF"/>
        <w:spacing w:before="100" w:beforeAutospacing="1" w:after="22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Redovna, dopunska i dodatna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nastava</w:t>
      </w:r>
      <w:r>
        <w:rPr>
          <w:rFonts w:ascii="Times New Roman" w:eastAsia="Times New Roman" w:hAnsi="Times New Roman"/>
          <w:sz w:val="28"/>
          <w:szCs w:val="28"/>
        </w:rPr>
        <w:t xml:space="preserve"> su planirane  u skladu sa planovima stručnih aktiva. 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Slobodne aktivnosti</w:t>
      </w:r>
      <w:r>
        <w:rPr>
          <w:rFonts w:ascii="Times New Roman" w:eastAsia="Times New Roman" w:hAnsi="Times New Roman"/>
          <w:sz w:val="28"/>
          <w:szCs w:val="28"/>
        </w:rPr>
        <w:t xml:space="preserve"> učenika su, prema Godišnjem planu rada škole predviđene kroz slijedeće oblike:</w:t>
      </w:r>
    </w:p>
    <w:p w:rsidR="002D7FC5" w:rsidRDefault="002D7FC5" w:rsidP="002D7FC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sekcije (literarna, dramska, horska, </w:t>
      </w:r>
      <w:r w:rsidR="00E441F8">
        <w:rPr>
          <w:rFonts w:ascii="Times New Roman" w:eastAsia="Times New Roman" w:hAnsi="Times New Roman"/>
          <w:sz w:val="28"/>
          <w:szCs w:val="28"/>
        </w:rPr>
        <w:t xml:space="preserve">školski bend, orkestar, </w:t>
      </w:r>
      <w:r>
        <w:rPr>
          <w:rFonts w:ascii="Times New Roman" w:eastAsia="Times New Roman" w:hAnsi="Times New Roman"/>
          <w:sz w:val="28"/>
          <w:szCs w:val="28"/>
        </w:rPr>
        <w:t>likovna, ekološka, sportska, novinarska - radio emisija “Školarac”)</w:t>
      </w:r>
    </w:p>
    <w:p w:rsidR="002D7FC5" w:rsidRDefault="002D7FC5" w:rsidP="002D7FC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priredbe, književne večeri, scenske časove, maskenbale i bazare u organizaciji škole </w:t>
      </w:r>
    </w:p>
    <w:p w:rsidR="002D7FC5" w:rsidRDefault="002D7FC5" w:rsidP="002D7FC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projekat ”Cetinje – jedna priča” ( trodnevni boravak u prijestonici i obilazak kulturno – istorijskih spomenika i nacionalnih parkova – Lovćen i Skadarsko jezero za VII razred) </w:t>
      </w:r>
    </w:p>
    <w:p w:rsidR="002D7FC5" w:rsidRDefault="002D7FC5" w:rsidP="002D7FC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školu u prirodi za učenike prvog i drugog ciklusa</w:t>
      </w:r>
    </w:p>
    <w:p w:rsidR="002D7FC5" w:rsidRDefault="002D7FC5" w:rsidP="002D7FC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jednodnevne izleti</w:t>
      </w:r>
    </w:p>
    <w:p w:rsidR="002D7FC5" w:rsidRDefault="002D7FC5" w:rsidP="002D7FC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ekskurziju za IX razred</w:t>
      </w:r>
    </w:p>
    <w:p w:rsidR="002D7FC5" w:rsidRDefault="002D7FC5" w:rsidP="002D7FC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saradnju sa NVO i lokalnom zajednicom ( učestvovanjem u priredbama i manifestacijama Dječijeg saveza, Zelenog tima Opštine Tivat, Turističke organizacije</w:t>
      </w:r>
    </w:p>
    <w:p w:rsidR="002D7FC5" w:rsidRDefault="002D7FC5" w:rsidP="002D7FC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saradnju sa Kancelarijom za mlade i Omladinskim klubom</w:t>
      </w:r>
    </w:p>
    <w:p w:rsidR="002D7FC5" w:rsidRDefault="002D7FC5" w:rsidP="002D7FC5">
      <w:pPr>
        <w:shd w:val="clear" w:color="auto" w:fill="FFFFFF"/>
        <w:spacing w:before="100" w:beforeAutospacing="1" w:after="22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Škola uređuje  školski list koji pod imenom ”Koraci”</w:t>
      </w:r>
      <w:r w:rsidR="002C7C4F">
        <w:rPr>
          <w:rFonts w:ascii="Times New Roman" w:eastAsia="Times New Roman" w:hAnsi="Times New Roman"/>
          <w:sz w:val="28"/>
          <w:szCs w:val="28"/>
        </w:rPr>
        <w:t xml:space="preserve"> izlazi jednom godišnje, za Dan škole, 9.maja, ili prilikom dodjele nagrade Luča najboljima, kada se učenicima koji su završili IX razred pok</w:t>
      </w:r>
      <w:r w:rsidR="002624EB">
        <w:rPr>
          <w:rFonts w:ascii="Times New Roman" w:eastAsia="Times New Roman" w:hAnsi="Times New Roman"/>
          <w:sz w:val="28"/>
          <w:szCs w:val="28"/>
        </w:rPr>
        <w:t>lanja po jedan primjerak časopis</w:t>
      </w:r>
      <w:r w:rsidR="002C7C4F">
        <w:rPr>
          <w:rFonts w:ascii="Times New Roman" w:eastAsia="Times New Roman" w:hAnsi="Times New Roman"/>
          <w:sz w:val="28"/>
          <w:szCs w:val="28"/>
        </w:rPr>
        <w:t>a.</w:t>
      </w:r>
    </w:p>
    <w:p w:rsidR="002D7FC5" w:rsidRDefault="002D7FC5" w:rsidP="002D7FC5">
      <w:pPr>
        <w:tabs>
          <w:tab w:val="left" w:pos="9180"/>
        </w:tabs>
        <w:spacing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sr-Latn-CS"/>
        </w:rPr>
      </w:pPr>
    </w:p>
    <w:p w:rsidR="00753653" w:rsidRDefault="002D7FC5" w:rsidP="00753653">
      <w:pPr>
        <w:tabs>
          <w:tab w:val="left" w:pos="9180"/>
        </w:tabs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val="sr-Latn-CS"/>
        </w:rPr>
      </w:pPr>
      <w:r>
        <w:rPr>
          <w:rFonts w:ascii="Times New Roman" w:eastAsia="Times New Roman" w:hAnsi="Times New Roman"/>
          <w:b/>
          <w:sz w:val="28"/>
          <w:szCs w:val="28"/>
          <w:lang w:val="sr-Latn-CS"/>
        </w:rPr>
        <w:t>MATERIJALNO-TEHNIČKI USLOVI</w:t>
      </w:r>
    </w:p>
    <w:p w:rsidR="00DD3D69" w:rsidRDefault="00DD3D69" w:rsidP="00753653">
      <w:pPr>
        <w:tabs>
          <w:tab w:val="left" w:pos="9180"/>
        </w:tabs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val="sr-Latn-CS"/>
        </w:rPr>
      </w:pPr>
    </w:p>
    <w:p w:rsidR="00DD3D69" w:rsidRDefault="00DD3D69" w:rsidP="00DD3D69">
      <w:pPr>
        <w:tabs>
          <w:tab w:val="left" w:pos="9180"/>
        </w:tabs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sr-Latn-CS"/>
        </w:rPr>
      </w:pPr>
      <w:r>
        <w:rPr>
          <w:rFonts w:ascii="Times New Roman" w:eastAsia="Times New Roman" w:hAnsi="Times New Roman"/>
          <w:b/>
          <w:sz w:val="28"/>
          <w:szCs w:val="28"/>
          <w:lang w:val="sr-Latn-CS"/>
        </w:rPr>
        <w:t>Škola je već godinama suočena sa velikim problemima u održavanju objekata, svakako najviše zbog nedostatka novčanih sredstava. Taj problem ublažen je dobrom saradnjom sa lokalnom zajednicom, posebno sa Opštinom Tivat, JP Komunalno, JP Vodovod, Vatrogasnim društvom, Adriatic Marinas-om i nekim privatnicima</w:t>
      </w:r>
      <w:r w:rsidR="00F03721">
        <w:rPr>
          <w:rFonts w:ascii="Times New Roman" w:eastAsia="Times New Roman" w:hAnsi="Times New Roman"/>
          <w:b/>
          <w:sz w:val="28"/>
          <w:szCs w:val="28"/>
          <w:lang w:val="sr-Latn-CS"/>
        </w:rPr>
        <w:t>, kao i izdavanjem školske kantine, sale i prostora za knjižaru</w:t>
      </w:r>
      <w:r>
        <w:rPr>
          <w:rFonts w:ascii="Times New Roman" w:eastAsia="Times New Roman" w:hAnsi="Times New Roman"/>
          <w:b/>
          <w:sz w:val="28"/>
          <w:szCs w:val="28"/>
          <w:lang w:val="sr-Latn-CS"/>
        </w:rPr>
        <w:t>.</w:t>
      </w:r>
    </w:p>
    <w:p w:rsidR="00287C00" w:rsidRPr="00287C00" w:rsidRDefault="00F03721" w:rsidP="00F03721">
      <w:pPr>
        <w:tabs>
          <w:tab w:val="left" w:pos="918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  <w:r>
        <w:rPr>
          <w:rFonts w:ascii="Times New Roman" w:eastAsia="Times New Roman" w:hAnsi="Times New Roman"/>
          <w:b/>
          <w:sz w:val="28"/>
          <w:szCs w:val="28"/>
          <w:lang w:val="sr-Latn-CS"/>
        </w:rPr>
        <w:t>Ministarstvo prosvjete i Opština Tivat pokrenuli su u decembru 2015. godine rješavanje problema GRIJANJA za osnovnu i srednju školu</w:t>
      </w:r>
      <w:r>
        <w:rPr>
          <w:rFonts w:ascii="Times New Roman" w:eastAsia="Times New Roman" w:hAnsi="Times New Roman"/>
          <w:sz w:val="28"/>
          <w:szCs w:val="28"/>
          <w:lang w:val="sr-Latn-CS"/>
        </w:rPr>
        <w:t xml:space="preserve">, izrađen je projekat arhitektonskog dijela izvedenih objekata i projekat instalacije i termotehnike. SMŠ „Mladost“ raspisala je tender, izabran je izvođač i </w:t>
      </w:r>
      <w:r w:rsidRPr="00287C00">
        <w:rPr>
          <w:rFonts w:ascii="Times New Roman" w:eastAsia="Times New Roman" w:hAnsi="Times New Roman"/>
          <w:b/>
          <w:sz w:val="28"/>
          <w:szCs w:val="28"/>
          <w:lang w:val="sr-Latn-CS"/>
        </w:rPr>
        <w:t>SISTEM GRIJANJA JE REKONSTRUISAN I SANIRAN</w:t>
      </w:r>
      <w:r>
        <w:rPr>
          <w:rFonts w:ascii="Times New Roman" w:eastAsia="Times New Roman" w:hAnsi="Times New Roman"/>
          <w:sz w:val="28"/>
          <w:szCs w:val="28"/>
          <w:lang w:val="sr-Latn-CS"/>
        </w:rPr>
        <w:t xml:space="preserve">, tako da je II polugodište započelo u toplim učionicama. </w:t>
      </w:r>
      <w:r w:rsidR="00287C00" w:rsidRPr="00F03E79">
        <w:rPr>
          <w:rFonts w:ascii="Times New Roman" w:eastAsia="Times New Roman" w:hAnsi="Times New Roman"/>
          <w:b/>
          <w:sz w:val="28"/>
          <w:szCs w:val="28"/>
          <w:lang w:val="sr-Latn-CS"/>
        </w:rPr>
        <w:t>Ovaj projekat koštao je 198.000 eura, polovinu troškova uplatilo je Ministarstvo, a polovinu Opština Tivat.</w:t>
      </w:r>
    </w:p>
    <w:p w:rsidR="00D7670A" w:rsidRPr="00D7670A" w:rsidRDefault="00C176ED" w:rsidP="00287C00">
      <w:pPr>
        <w:tabs>
          <w:tab w:val="left" w:pos="9180"/>
        </w:tabs>
        <w:spacing w:line="240" w:lineRule="auto"/>
        <w:rPr>
          <w:rFonts w:ascii="Times New Roman" w:eastAsiaTheme="minorHAnsi" w:hAnsi="Times New Roman"/>
          <w:sz w:val="28"/>
          <w:szCs w:val="28"/>
          <w:lang w:val="sr-Latn-ME"/>
        </w:rPr>
      </w:pPr>
      <w:r>
        <w:rPr>
          <w:rFonts w:ascii="Times New Roman" w:eastAsiaTheme="minorHAnsi" w:hAnsi="Times New Roman"/>
          <w:b/>
          <w:sz w:val="28"/>
          <w:szCs w:val="28"/>
          <w:lang w:val="sr-Latn-ME"/>
        </w:rPr>
        <w:t>O</w:t>
      </w:r>
      <w:r w:rsidR="00D7670A" w:rsidRPr="00D7670A">
        <w:rPr>
          <w:rFonts w:ascii="Times New Roman" w:eastAsiaTheme="minorHAnsi" w:hAnsi="Times New Roman"/>
          <w:b/>
          <w:sz w:val="28"/>
          <w:szCs w:val="28"/>
          <w:lang w:val="sr-Latn-ME"/>
        </w:rPr>
        <w:t>vog ljeta okrečena je mala</w:t>
      </w:r>
      <w:r w:rsidR="00287C00">
        <w:rPr>
          <w:rFonts w:ascii="Times New Roman" w:eastAsiaTheme="minorHAnsi" w:hAnsi="Times New Roman"/>
          <w:b/>
          <w:sz w:val="28"/>
          <w:szCs w:val="28"/>
          <w:lang w:val="sr-Latn-ME"/>
        </w:rPr>
        <w:t xml:space="preserve"> fiskulturna</w:t>
      </w:r>
      <w:r w:rsidR="00D7670A" w:rsidRPr="00D7670A">
        <w:rPr>
          <w:rFonts w:ascii="Times New Roman" w:eastAsiaTheme="minorHAnsi" w:hAnsi="Times New Roman"/>
          <w:b/>
          <w:sz w:val="28"/>
          <w:szCs w:val="28"/>
          <w:lang w:val="sr-Latn-ME"/>
        </w:rPr>
        <w:t xml:space="preserve"> sala i jednim dijelom velika, </w:t>
      </w:r>
      <w:r>
        <w:rPr>
          <w:rFonts w:ascii="Times New Roman" w:eastAsiaTheme="minorHAnsi" w:hAnsi="Times New Roman"/>
          <w:b/>
          <w:sz w:val="28"/>
          <w:szCs w:val="28"/>
          <w:lang w:val="sr-Latn-ME"/>
        </w:rPr>
        <w:t xml:space="preserve">ponovo su okrečeni hodnici, </w:t>
      </w:r>
      <w:r w:rsidR="00D7670A" w:rsidRPr="00D7670A">
        <w:rPr>
          <w:rFonts w:ascii="Times New Roman" w:eastAsiaTheme="minorHAnsi" w:hAnsi="Times New Roman"/>
          <w:b/>
          <w:sz w:val="28"/>
          <w:szCs w:val="28"/>
          <w:lang w:val="sr-Latn-ME"/>
        </w:rPr>
        <w:t>renoviran</w:t>
      </w:r>
      <w:r w:rsidR="00435632">
        <w:rPr>
          <w:rFonts w:ascii="Times New Roman" w:eastAsiaTheme="minorHAnsi" w:hAnsi="Times New Roman"/>
          <w:b/>
          <w:sz w:val="28"/>
          <w:szCs w:val="28"/>
          <w:lang w:val="sr-Latn-ME"/>
        </w:rPr>
        <w:t xml:space="preserve"> kabinet hemije nakon poplave (nova vodovodna instalacija, parket, klupe i stolice, veliki radni stolovi za vježbe, krečenje)</w:t>
      </w:r>
      <w:r w:rsidR="00D7670A" w:rsidRPr="00D7670A">
        <w:rPr>
          <w:rFonts w:ascii="Times New Roman" w:eastAsiaTheme="minorHAnsi" w:hAnsi="Times New Roman"/>
          <w:b/>
          <w:sz w:val="28"/>
          <w:szCs w:val="28"/>
          <w:lang w:val="sr-Latn-ME"/>
        </w:rPr>
        <w:t>, zatim kabinet fizike i renovirana je školska biblioteka. Projekat renoviranja biblioteke</w:t>
      </w:r>
      <w:r w:rsidR="00287C00">
        <w:rPr>
          <w:rFonts w:ascii="Times New Roman" w:eastAsiaTheme="minorHAnsi" w:hAnsi="Times New Roman"/>
          <w:b/>
          <w:sz w:val="28"/>
          <w:szCs w:val="28"/>
          <w:lang w:val="sr-Latn-ME"/>
        </w:rPr>
        <w:t xml:space="preserve"> </w:t>
      </w:r>
      <w:r w:rsidR="00D7670A" w:rsidRPr="00D7670A">
        <w:rPr>
          <w:rFonts w:ascii="Times New Roman" w:eastAsiaTheme="minorHAnsi" w:hAnsi="Times New Roman"/>
          <w:b/>
          <w:sz w:val="28"/>
          <w:szCs w:val="28"/>
          <w:lang w:val="sr-Latn-ME"/>
        </w:rPr>
        <w:t>finansijski je podržao Adriatic Marinas</w:t>
      </w:r>
      <w:r w:rsidR="00287C00">
        <w:rPr>
          <w:rFonts w:ascii="Times New Roman" w:eastAsiaTheme="minorHAnsi" w:hAnsi="Times New Roman"/>
          <w:b/>
          <w:sz w:val="28"/>
          <w:szCs w:val="28"/>
          <w:lang w:val="sr-Latn-ME"/>
        </w:rPr>
        <w:t xml:space="preserve"> u vrijednosti od oko 5000 eura ( </w:t>
      </w:r>
      <w:r w:rsidR="00287C00">
        <w:rPr>
          <w:rFonts w:ascii="Times New Roman" w:eastAsiaTheme="minorHAnsi" w:hAnsi="Times New Roman"/>
          <w:sz w:val="28"/>
          <w:szCs w:val="28"/>
          <w:lang w:val="sr-Latn-ME"/>
        </w:rPr>
        <w:t>krečenje, hoblovanje parketa, kupovina novih ormara, tepiha i polica, portreta pisaca, televizora)</w:t>
      </w:r>
      <w:r w:rsidR="00D7670A" w:rsidRPr="00D7670A">
        <w:rPr>
          <w:rFonts w:ascii="Times New Roman" w:eastAsiaTheme="minorHAnsi" w:hAnsi="Times New Roman"/>
          <w:b/>
          <w:sz w:val="28"/>
          <w:szCs w:val="28"/>
          <w:lang w:val="sr-Latn-ME"/>
        </w:rPr>
        <w:t>.</w:t>
      </w:r>
      <w:r>
        <w:rPr>
          <w:rFonts w:ascii="Times New Roman" w:eastAsiaTheme="minorHAnsi" w:hAnsi="Times New Roman"/>
          <w:b/>
          <w:sz w:val="28"/>
          <w:szCs w:val="28"/>
          <w:lang w:val="sr-Latn-ME"/>
        </w:rPr>
        <w:t xml:space="preserve"> U Gradiošnici je napravljen betonirani prilaz školi, sa stepeništem i ogradom u dijelu dvorišta i tako su djeca zaštićena</w:t>
      </w:r>
      <w:r w:rsidR="00287C00">
        <w:rPr>
          <w:rFonts w:ascii="Times New Roman" w:eastAsiaTheme="minorHAnsi" w:hAnsi="Times New Roman"/>
          <w:b/>
          <w:sz w:val="28"/>
          <w:szCs w:val="28"/>
          <w:lang w:val="sr-Latn-ME"/>
        </w:rPr>
        <w:t>,a</w:t>
      </w:r>
      <w:r>
        <w:rPr>
          <w:rFonts w:ascii="Times New Roman" w:eastAsiaTheme="minorHAnsi" w:hAnsi="Times New Roman"/>
          <w:b/>
          <w:sz w:val="28"/>
          <w:szCs w:val="28"/>
          <w:lang w:val="sr-Latn-ME"/>
        </w:rPr>
        <w:t xml:space="preserve"> izbjegnut je</w:t>
      </w:r>
      <w:r w:rsidR="00287C00">
        <w:rPr>
          <w:rFonts w:ascii="Times New Roman" w:eastAsiaTheme="minorHAnsi" w:hAnsi="Times New Roman"/>
          <w:b/>
          <w:sz w:val="28"/>
          <w:szCs w:val="28"/>
          <w:lang w:val="sr-Latn-ME"/>
        </w:rPr>
        <w:t xml:space="preserve"> dotadašnji problematični</w:t>
      </w:r>
      <w:r>
        <w:rPr>
          <w:rFonts w:ascii="Times New Roman" w:eastAsiaTheme="minorHAnsi" w:hAnsi="Times New Roman"/>
          <w:b/>
          <w:sz w:val="28"/>
          <w:szCs w:val="28"/>
          <w:lang w:val="sr-Latn-ME"/>
        </w:rPr>
        <w:t xml:space="preserve"> prolaz pored</w:t>
      </w:r>
      <w:r w:rsidR="00081D58">
        <w:rPr>
          <w:rFonts w:ascii="Times New Roman" w:eastAsiaTheme="minorHAnsi" w:hAnsi="Times New Roman"/>
          <w:b/>
          <w:sz w:val="28"/>
          <w:szCs w:val="28"/>
          <w:lang w:val="sr-Latn-ME"/>
        </w:rPr>
        <w:t xml:space="preserve"> kontejnera obližnje prodavnice. U Donjoj Lastvi preuređena je jedna prostorija za učionicu ( pregrađena, okrečena, kupljen je tepih, postavljena izolacija).</w:t>
      </w:r>
      <w:r w:rsidR="00FF64CC">
        <w:rPr>
          <w:rFonts w:ascii="Times New Roman" w:eastAsiaTheme="minorHAnsi" w:hAnsi="Times New Roman"/>
          <w:b/>
          <w:sz w:val="28"/>
          <w:szCs w:val="28"/>
          <w:lang w:val="sr-Latn-ME"/>
        </w:rPr>
        <w:t xml:space="preserve"> U centralnoj školi je, u atrijumu, pored učionica za niže razrede, otvorena botanička bašta.</w:t>
      </w:r>
      <w:r w:rsidR="00D7670A" w:rsidRPr="00D7670A">
        <w:rPr>
          <w:rFonts w:ascii="Times New Roman" w:eastAsiaTheme="minorHAnsi" w:hAnsi="Times New Roman"/>
          <w:b/>
          <w:sz w:val="28"/>
          <w:szCs w:val="28"/>
          <w:lang w:val="sr-Latn-ME"/>
        </w:rPr>
        <w:br/>
        <w:t>Zahvaljujući donaciji Ministarstva</w:t>
      </w:r>
      <w:r w:rsidR="00D7670A" w:rsidRPr="00D7670A">
        <w:rPr>
          <w:rFonts w:ascii="Times New Roman" w:eastAsiaTheme="minorHAnsi" w:hAnsi="Times New Roman"/>
          <w:sz w:val="28"/>
          <w:szCs w:val="28"/>
          <w:lang w:val="sr-Latn-ME"/>
        </w:rPr>
        <w:t xml:space="preserve">, </w:t>
      </w:r>
      <w:r w:rsidR="00D7670A" w:rsidRPr="00D7670A">
        <w:rPr>
          <w:rFonts w:ascii="Times New Roman" w:eastAsiaTheme="minorHAnsi" w:hAnsi="Times New Roman"/>
          <w:b/>
          <w:sz w:val="28"/>
          <w:szCs w:val="28"/>
          <w:lang w:val="sr-Latn-ME"/>
        </w:rPr>
        <w:t>stanje u računarskoj učionici je solidno</w:t>
      </w:r>
      <w:r w:rsidR="00D7670A" w:rsidRPr="00D7670A">
        <w:rPr>
          <w:rFonts w:ascii="Times New Roman" w:eastAsiaTheme="minorHAnsi" w:hAnsi="Times New Roman"/>
          <w:sz w:val="28"/>
          <w:szCs w:val="28"/>
          <w:lang w:val="sr-Latn-ME"/>
        </w:rPr>
        <w:t xml:space="preserve"> i stalno </w:t>
      </w:r>
      <w:r w:rsidR="00D7670A" w:rsidRPr="00D7670A">
        <w:rPr>
          <w:rFonts w:ascii="Times New Roman" w:eastAsiaTheme="minorHAnsi" w:hAnsi="Times New Roman"/>
          <w:sz w:val="28"/>
          <w:szCs w:val="28"/>
          <w:lang w:val="sr-Latn-ME"/>
        </w:rPr>
        <w:lastRenderedPageBreak/>
        <w:t xml:space="preserve">se obnavlja, tako da sada imamo 15 novih konfiguracija, 3 „pametne“ table, a dobili smo od Ministarstva prosvjete 2 polovna računara, 2 laptopa, 4 polovna štampača, dok smo iz vlastitih sredstava kupili 3 nova kompjutera i novi štampač/kopir/skener. Projektor i platno donirao nam je </w:t>
      </w:r>
      <w:r w:rsidR="00D7670A" w:rsidRPr="00D7670A">
        <w:rPr>
          <w:rFonts w:ascii="Times New Roman" w:eastAsiaTheme="minorHAnsi" w:hAnsi="Times New Roman"/>
          <w:b/>
          <w:sz w:val="28"/>
          <w:szCs w:val="28"/>
          <w:lang w:val="sr-Latn-ME"/>
        </w:rPr>
        <w:t>hotel „Redgent“</w:t>
      </w:r>
      <w:r w:rsidR="00D7670A" w:rsidRPr="00D7670A">
        <w:rPr>
          <w:rFonts w:ascii="Times New Roman" w:eastAsiaTheme="minorHAnsi" w:hAnsi="Times New Roman"/>
          <w:sz w:val="28"/>
          <w:szCs w:val="28"/>
          <w:lang w:val="sr-Latn-ME"/>
        </w:rPr>
        <w:t xml:space="preserve"> za područnu školu u Gradiošnici.</w:t>
      </w:r>
    </w:p>
    <w:p w:rsidR="00D7670A" w:rsidRPr="00D7670A" w:rsidRDefault="00D7670A" w:rsidP="00D7670A">
      <w:pPr>
        <w:rPr>
          <w:rFonts w:ascii="Times New Roman" w:eastAsiaTheme="minorHAnsi" w:hAnsi="Times New Roman"/>
          <w:sz w:val="28"/>
          <w:szCs w:val="28"/>
          <w:lang w:val="sr-Latn-ME"/>
        </w:rPr>
      </w:pPr>
      <w:r w:rsidRPr="00D7670A">
        <w:rPr>
          <w:rFonts w:ascii="Times New Roman" w:eastAsiaTheme="minorHAnsi" w:hAnsi="Times New Roman"/>
          <w:sz w:val="28"/>
          <w:szCs w:val="28"/>
          <w:lang w:val="sr-Latn-ME"/>
        </w:rPr>
        <w:t>Ima</w:t>
      </w:r>
      <w:r w:rsidR="00287C00">
        <w:rPr>
          <w:rFonts w:ascii="Times New Roman" w:eastAsiaTheme="minorHAnsi" w:hAnsi="Times New Roman"/>
          <w:sz w:val="28"/>
          <w:szCs w:val="28"/>
          <w:lang w:val="sr-Latn-ME"/>
        </w:rPr>
        <w:t xml:space="preserve"> još dosta pratećih aktivnosti: dopunili smo bibliotečki fond kompletima lektira od II do IV razreda ( donacija HGI); kompletom knjiga M.Lalića ( donacija Obodskog slova); po jedan novi kompjuter i štampač donirali su Societe Generale banka i Adriatic Marinas za područnu školu u Lastvi</w:t>
      </w:r>
      <w:r w:rsidR="005146D7">
        <w:rPr>
          <w:rFonts w:ascii="Times New Roman" w:eastAsiaTheme="minorHAnsi" w:hAnsi="Times New Roman"/>
          <w:sz w:val="28"/>
          <w:szCs w:val="28"/>
          <w:lang w:val="sr-Latn-ME"/>
        </w:rPr>
        <w:t>, a Snežana Milenković iz Beograda donirala je kabinetu Muzičke kulture klavijaturu. „Objekta“ je takođe učestvovala u renoviranju biblioteke i promijenila je dotrajale ploče na stolovima.</w:t>
      </w:r>
    </w:p>
    <w:p w:rsidR="00D7670A" w:rsidRPr="00D7670A" w:rsidRDefault="00D7670A" w:rsidP="00D7670A">
      <w:pPr>
        <w:rPr>
          <w:rFonts w:ascii="Times New Roman" w:eastAsiaTheme="minorHAnsi" w:hAnsi="Times New Roman"/>
          <w:sz w:val="28"/>
          <w:szCs w:val="28"/>
          <w:lang w:val="sr-Latn-ME"/>
        </w:rPr>
      </w:pPr>
      <w:r w:rsidRPr="00D7670A">
        <w:rPr>
          <w:rFonts w:ascii="Times New Roman" w:eastAsiaTheme="minorHAnsi" w:hAnsi="Times New Roman"/>
          <w:sz w:val="28"/>
          <w:szCs w:val="28"/>
          <w:lang w:val="sr-Latn-ME"/>
        </w:rPr>
        <w:br/>
      </w:r>
      <w:r w:rsidR="005146D7" w:rsidRPr="00435FA3">
        <w:rPr>
          <w:rFonts w:ascii="Times New Roman" w:eastAsiaTheme="minorHAnsi" w:hAnsi="Times New Roman"/>
          <w:b/>
          <w:sz w:val="28"/>
          <w:szCs w:val="28"/>
          <w:lang w:val="sr-Latn-ME"/>
        </w:rPr>
        <w:t>Treba naglasiti</w:t>
      </w:r>
      <w:r w:rsidR="005146D7">
        <w:rPr>
          <w:rFonts w:ascii="Times New Roman" w:eastAsiaTheme="minorHAnsi" w:hAnsi="Times New Roman"/>
          <w:sz w:val="28"/>
          <w:szCs w:val="28"/>
          <w:lang w:val="sr-Latn-ME"/>
        </w:rPr>
        <w:t xml:space="preserve"> da je s</w:t>
      </w:r>
      <w:r w:rsidRPr="00D7670A">
        <w:rPr>
          <w:rFonts w:ascii="Times New Roman" w:eastAsiaTheme="minorHAnsi" w:hAnsi="Times New Roman"/>
          <w:sz w:val="28"/>
          <w:szCs w:val="28"/>
          <w:lang w:val="sr-Latn-ME"/>
        </w:rPr>
        <w:t xml:space="preserve">amo za održavanje higijene </w:t>
      </w:r>
      <w:r w:rsidR="002F6CBB">
        <w:rPr>
          <w:rFonts w:ascii="Times New Roman" w:eastAsiaTheme="minorHAnsi" w:hAnsi="Times New Roman"/>
          <w:sz w:val="28"/>
          <w:szCs w:val="28"/>
          <w:lang w:val="sr-Latn-ME"/>
        </w:rPr>
        <w:t xml:space="preserve">u TRI školska objekta </w:t>
      </w:r>
      <w:r w:rsidRPr="00D7670A">
        <w:rPr>
          <w:rFonts w:ascii="Times New Roman" w:eastAsiaTheme="minorHAnsi" w:hAnsi="Times New Roman"/>
          <w:sz w:val="28"/>
          <w:szCs w:val="28"/>
          <w:lang w:val="sr-Latn-ME"/>
        </w:rPr>
        <w:t>potre</w:t>
      </w:r>
      <w:r w:rsidR="005146D7">
        <w:rPr>
          <w:rFonts w:ascii="Times New Roman" w:eastAsiaTheme="minorHAnsi" w:hAnsi="Times New Roman"/>
          <w:sz w:val="28"/>
          <w:szCs w:val="28"/>
          <w:lang w:val="sr-Latn-ME"/>
        </w:rPr>
        <w:t>bno</w:t>
      </w:r>
      <w:r w:rsidRPr="00D7670A">
        <w:rPr>
          <w:rFonts w:ascii="Times New Roman" w:eastAsiaTheme="minorHAnsi" w:hAnsi="Times New Roman"/>
          <w:sz w:val="28"/>
          <w:szCs w:val="28"/>
          <w:lang w:val="sr-Latn-ME"/>
        </w:rPr>
        <w:t xml:space="preserve"> oko 2000</w:t>
      </w:r>
      <w:r w:rsidR="00493552">
        <w:rPr>
          <w:rFonts w:ascii="Times New Roman" w:eastAsiaTheme="minorHAnsi" w:hAnsi="Times New Roman"/>
          <w:sz w:val="28"/>
          <w:szCs w:val="28"/>
          <w:lang w:val="sr-Latn-ME"/>
        </w:rPr>
        <w:t xml:space="preserve"> </w:t>
      </w:r>
      <w:r w:rsidRPr="00D7670A">
        <w:rPr>
          <w:rFonts w:ascii="Times New Roman" w:eastAsiaTheme="minorHAnsi" w:hAnsi="Times New Roman"/>
          <w:sz w:val="28"/>
          <w:szCs w:val="28"/>
          <w:lang w:val="sr-Latn-ME"/>
        </w:rPr>
        <w:t xml:space="preserve">eura godišnje, zatim su tu: školski i kancelarijski materijal, telefonski računi, fotokopiranje za nastavnike </w:t>
      </w:r>
      <w:r w:rsidR="00560371">
        <w:rPr>
          <w:rFonts w:ascii="Times New Roman" w:eastAsiaTheme="minorHAnsi" w:hAnsi="Times New Roman"/>
          <w:sz w:val="28"/>
          <w:szCs w:val="28"/>
          <w:lang w:val="sr-Latn-ME"/>
        </w:rPr>
        <w:t>(</w:t>
      </w:r>
      <w:r w:rsidRPr="00D7670A">
        <w:rPr>
          <w:rFonts w:ascii="Times New Roman" w:eastAsiaTheme="minorHAnsi" w:hAnsi="Times New Roman"/>
          <w:sz w:val="28"/>
          <w:szCs w:val="28"/>
          <w:lang w:val="sr-Latn-ME"/>
        </w:rPr>
        <w:t xml:space="preserve">koje škola plaća), seminari, troškovi prevoza učenika  </w:t>
      </w:r>
      <w:r w:rsidR="00560371">
        <w:rPr>
          <w:rFonts w:ascii="Times New Roman" w:eastAsiaTheme="minorHAnsi" w:hAnsi="Times New Roman"/>
          <w:sz w:val="28"/>
          <w:szCs w:val="28"/>
          <w:lang w:val="sr-Latn-ME"/>
        </w:rPr>
        <w:t>(</w:t>
      </w:r>
      <w:r w:rsidRPr="00D7670A">
        <w:rPr>
          <w:rFonts w:ascii="Times New Roman" w:eastAsiaTheme="minorHAnsi" w:hAnsi="Times New Roman"/>
          <w:sz w:val="28"/>
          <w:szCs w:val="28"/>
          <w:lang w:val="sr-Latn-ME"/>
        </w:rPr>
        <w:t>takmičenja</w:t>
      </w:r>
      <w:r w:rsidR="00560371">
        <w:rPr>
          <w:rFonts w:ascii="Times New Roman" w:eastAsiaTheme="minorHAnsi" w:hAnsi="Times New Roman"/>
          <w:sz w:val="28"/>
          <w:szCs w:val="28"/>
          <w:lang w:val="sr-Latn-ME"/>
        </w:rPr>
        <w:t>, dnevnice nastavnicima</w:t>
      </w:r>
      <w:r w:rsidRPr="00D7670A">
        <w:rPr>
          <w:rFonts w:ascii="Times New Roman" w:eastAsiaTheme="minorHAnsi" w:hAnsi="Times New Roman"/>
          <w:sz w:val="28"/>
          <w:szCs w:val="28"/>
          <w:lang w:val="sr-Latn-ME"/>
        </w:rPr>
        <w:t>), nabavka stručne literature, knjiga, sportskih rekvizita, reprezentacije, troškovi nabavke i održavanja računar. opreme ( ketridži...)</w:t>
      </w:r>
      <w:r w:rsidR="00560371">
        <w:rPr>
          <w:rFonts w:ascii="Times New Roman" w:eastAsiaTheme="minorHAnsi" w:hAnsi="Times New Roman"/>
          <w:sz w:val="28"/>
          <w:szCs w:val="28"/>
          <w:lang w:val="sr-Latn-ME"/>
        </w:rPr>
        <w:t>; održavanje školskih objekata, od tekućih potreba do rješavanja krupnijih problema, školskog inventara ( koji je u neko doba potrebno zamijeniti) i sl.</w:t>
      </w:r>
      <w:r w:rsidRPr="00D7670A">
        <w:rPr>
          <w:rFonts w:ascii="Times New Roman" w:eastAsiaTheme="minorHAnsi" w:hAnsi="Times New Roman"/>
          <w:sz w:val="28"/>
          <w:szCs w:val="28"/>
          <w:lang w:val="sr-Latn-ME"/>
        </w:rPr>
        <w:br/>
        <w:t>Ministarstvo prosvjete uplaćuje školi materijalne troškove  274 eura mjesečno, i to neredovno.</w:t>
      </w:r>
      <w:r w:rsidRPr="00D7670A">
        <w:rPr>
          <w:rFonts w:ascii="Times New Roman" w:eastAsiaTheme="minorHAnsi" w:hAnsi="Times New Roman"/>
          <w:sz w:val="28"/>
          <w:szCs w:val="28"/>
          <w:lang w:val="sr-Latn-ME"/>
        </w:rPr>
        <w:br/>
      </w:r>
      <w:r w:rsidR="00F03721">
        <w:rPr>
          <w:rFonts w:ascii="Times New Roman" w:eastAsiaTheme="minorHAnsi" w:hAnsi="Times New Roman"/>
          <w:sz w:val="28"/>
          <w:szCs w:val="28"/>
          <w:lang w:val="sr-Latn-ME"/>
        </w:rPr>
        <w:t>Dakle, z</w:t>
      </w:r>
      <w:r w:rsidR="00F03721" w:rsidRPr="00D7670A">
        <w:rPr>
          <w:rFonts w:ascii="Times New Roman" w:eastAsiaTheme="minorHAnsi" w:hAnsi="Times New Roman"/>
          <w:sz w:val="28"/>
          <w:szCs w:val="28"/>
          <w:lang w:val="sr-Latn-ME"/>
        </w:rPr>
        <w:t>ahvaljujući timskom radu, dobroj saradnji sa lokalnom zajednicom i sa Savjetom roditelj</w:t>
      </w:r>
      <w:r w:rsidR="00F03721">
        <w:rPr>
          <w:rFonts w:ascii="Times New Roman" w:eastAsiaTheme="minorHAnsi" w:hAnsi="Times New Roman"/>
          <w:sz w:val="28"/>
          <w:szCs w:val="28"/>
          <w:lang w:val="sr-Latn-ME"/>
        </w:rPr>
        <w:t>a, uspjeli smo da u</w:t>
      </w:r>
      <w:r w:rsidR="00F03721" w:rsidRPr="00D7670A">
        <w:rPr>
          <w:rFonts w:ascii="Times New Roman" w:eastAsiaTheme="minorHAnsi" w:hAnsi="Times New Roman"/>
          <w:sz w:val="28"/>
          <w:szCs w:val="28"/>
          <w:lang w:val="sr-Latn-ME"/>
        </w:rPr>
        <w:t xml:space="preserve"> relativno kratkom periodu poboljšamo </w:t>
      </w:r>
      <w:r w:rsidR="00F03721">
        <w:rPr>
          <w:rFonts w:ascii="Times New Roman" w:eastAsiaTheme="minorHAnsi" w:hAnsi="Times New Roman"/>
          <w:b/>
          <w:sz w:val="28"/>
          <w:szCs w:val="28"/>
          <w:lang w:val="sr-Latn-ME"/>
        </w:rPr>
        <w:t xml:space="preserve">uspjeh i disciplinu, vannastavne aktivnosti, kao i </w:t>
      </w:r>
      <w:r w:rsidR="00F03721" w:rsidRPr="00D7670A">
        <w:rPr>
          <w:rFonts w:ascii="Times New Roman" w:eastAsiaTheme="minorHAnsi" w:hAnsi="Times New Roman"/>
          <w:b/>
          <w:sz w:val="28"/>
          <w:szCs w:val="28"/>
          <w:lang w:val="sr-Latn-ME"/>
        </w:rPr>
        <w:t>materijalno</w:t>
      </w:r>
      <w:r w:rsidR="00F03721">
        <w:rPr>
          <w:rFonts w:ascii="Times New Roman" w:eastAsiaTheme="minorHAnsi" w:hAnsi="Times New Roman"/>
          <w:b/>
          <w:sz w:val="28"/>
          <w:szCs w:val="28"/>
          <w:lang w:val="sr-Latn-ME"/>
        </w:rPr>
        <w:t>-</w:t>
      </w:r>
      <w:r w:rsidR="00F03721" w:rsidRPr="00D7670A">
        <w:rPr>
          <w:rFonts w:ascii="Times New Roman" w:eastAsiaTheme="minorHAnsi" w:hAnsi="Times New Roman"/>
          <w:b/>
          <w:sz w:val="28"/>
          <w:szCs w:val="28"/>
          <w:lang w:val="sr-Latn-ME"/>
        </w:rPr>
        <w:t>tehničke uslove u školi.</w:t>
      </w:r>
    </w:p>
    <w:p w:rsidR="00564776" w:rsidRDefault="00D7670A" w:rsidP="00564776">
      <w:pPr>
        <w:rPr>
          <w:rFonts w:ascii="Times New Roman" w:eastAsiaTheme="minorHAnsi" w:hAnsi="Times New Roman"/>
          <w:sz w:val="28"/>
          <w:szCs w:val="28"/>
          <w:lang w:val="sr-Latn-ME"/>
        </w:rPr>
      </w:pPr>
      <w:r w:rsidRPr="00D7670A">
        <w:rPr>
          <w:rFonts w:ascii="Times New Roman" w:eastAsiaTheme="minorHAnsi" w:hAnsi="Times New Roman"/>
          <w:sz w:val="28"/>
          <w:szCs w:val="28"/>
          <w:lang w:val="sr-Latn-ME"/>
        </w:rPr>
        <w:t>IPAK, OSTAJU MNOGI PROBLEMI!!!</w:t>
      </w:r>
    </w:p>
    <w:p w:rsidR="00564776" w:rsidRDefault="00564776" w:rsidP="00564776">
      <w:pPr>
        <w:tabs>
          <w:tab w:val="left" w:pos="9180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sr-Latn-CS"/>
        </w:rPr>
      </w:pPr>
      <w:r>
        <w:rPr>
          <w:rFonts w:ascii="Times New Roman" w:eastAsia="Times New Roman" w:hAnsi="Times New Roman"/>
          <w:b/>
          <w:sz w:val="28"/>
          <w:szCs w:val="28"/>
          <w:lang w:val="sr-Latn-CS"/>
        </w:rPr>
        <w:t xml:space="preserve">NEISPRAVNOST MOKRIH ČVOROVA na spratu centralne zgrade (od samog otvaranja objekta nijesu bili u potpunoj funkciji!), zatim potpuno su van funkcije kupatila u muškoj i ženskoj svlačionici). </w:t>
      </w:r>
    </w:p>
    <w:p w:rsidR="00564776" w:rsidRDefault="00564776" w:rsidP="00564776">
      <w:pPr>
        <w:tabs>
          <w:tab w:val="left" w:pos="9180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sr-Latn-CS"/>
        </w:rPr>
      </w:pPr>
      <w:r>
        <w:rPr>
          <w:rFonts w:ascii="Times New Roman" w:eastAsia="Times New Roman" w:hAnsi="Times New Roman"/>
          <w:b/>
          <w:sz w:val="28"/>
          <w:szCs w:val="28"/>
          <w:lang w:val="sr-Latn-CS"/>
        </w:rPr>
        <w:t>Osim toga, PRIROITETNA JE I ZAMJENA PROZORSKE STOLARIJE u određenim kabinetima i u holovima, što nije urađeno u potpunosti kada je prije nekoliko godina postavljana eloksirana bravarija.</w:t>
      </w:r>
    </w:p>
    <w:p w:rsidR="00564776" w:rsidRDefault="00564776" w:rsidP="00564776">
      <w:pPr>
        <w:rPr>
          <w:rFonts w:ascii="Times New Roman" w:eastAsia="Times New Roman" w:hAnsi="Times New Roman"/>
          <w:sz w:val="28"/>
          <w:szCs w:val="28"/>
          <w:lang w:val="sr-Latn-CS"/>
        </w:rPr>
      </w:pPr>
      <w:r>
        <w:rPr>
          <w:rFonts w:ascii="Times New Roman" w:eastAsia="Times New Roman" w:hAnsi="Times New Roman"/>
          <w:sz w:val="28"/>
          <w:szCs w:val="28"/>
          <w:lang w:val="sr-Latn-CS"/>
        </w:rPr>
        <w:t xml:space="preserve">Pored navedenog, treba istaći da školske zgrade </w:t>
      </w:r>
      <w:r>
        <w:rPr>
          <w:rFonts w:ascii="Times New Roman" w:eastAsia="Times New Roman" w:hAnsi="Times New Roman"/>
          <w:b/>
          <w:sz w:val="28"/>
          <w:szCs w:val="28"/>
          <w:lang w:val="sr-Latn-CS"/>
        </w:rPr>
        <w:t xml:space="preserve">NEMAJU VIDEO NADZOR, NEMAJU OGRAĐENA DVORIŠTA </w:t>
      </w:r>
      <w:r>
        <w:rPr>
          <w:rFonts w:ascii="Times New Roman" w:eastAsia="Times New Roman" w:hAnsi="Times New Roman"/>
          <w:sz w:val="28"/>
          <w:szCs w:val="28"/>
          <w:lang w:val="sr-Latn-CS"/>
        </w:rPr>
        <w:t xml:space="preserve">( oko centralne zgrade ograda je polomljena i pokidana, čime je ugrožena bezbjednost djece), </w:t>
      </w:r>
      <w:r>
        <w:rPr>
          <w:rFonts w:ascii="Times New Roman" w:eastAsia="Times New Roman" w:hAnsi="Times New Roman"/>
          <w:b/>
          <w:sz w:val="28"/>
          <w:szCs w:val="28"/>
          <w:lang w:val="sr-Latn-CS"/>
        </w:rPr>
        <w:t xml:space="preserve">KROV GODINAMA PROKIŠNJAVA </w:t>
      </w:r>
      <w:r>
        <w:rPr>
          <w:rFonts w:ascii="Times New Roman" w:eastAsia="Times New Roman" w:hAnsi="Times New Roman"/>
          <w:sz w:val="28"/>
          <w:szCs w:val="28"/>
          <w:lang w:val="sr-Latn-CS"/>
        </w:rPr>
        <w:t xml:space="preserve">u centralnoj zgradi, </w:t>
      </w:r>
      <w:r>
        <w:rPr>
          <w:rFonts w:ascii="Times New Roman" w:eastAsia="Times New Roman" w:hAnsi="Times New Roman"/>
          <w:b/>
          <w:sz w:val="28"/>
          <w:szCs w:val="28"/>
          <w:lang w:val="sr-Latn-CS"/>
        </w:rPr>
        <w:t>FISKULTURNE SALE</w:t>
      </w:r>
      <w:r>
        <w:rPr>
          <w:rFonts w:ascii="Times New Roman" w:eastAsia="Times New Roman" w:hAnsi="Times New Roman"/>
          <w:sz w:val="28"/>
          <w:szCs w:val="28"/>
          <w:lang w:val="sr-Latn-CS"/>
        </w:rPr>
        <w:t xml:space="preserve"> su poslije 30 godina </w:t>
      </w:r>
      <w:r>
        <w:rPr>
          <w:rFonts w:ascii="Times New Roman" w:eastAsia="Times New Roman" w:hAnsi="Times New Roman"/>
          <w:sz w:val="28"/>
          <w:szCs w:val="28"/>
          <w:lang w:val="sr-Latn-CS"/>
        </w:rPr>
        <w:lastRenderedPageBreak/>
        <w:t xml:space="preserve">zaslužile renoviranje, </w:t>
      </w:r>
      <w:r>
        <w:rPr>
          <w:rFonts w:ascii="Times New Roman" w:eastAsia="Times New Roman" w:hAnsi="Times New Roman"/>
          <w:b/>
          <w:sz w:val="28"/>
          <w:szCs w:val="28"/>
          <w:lang w:val="sr-Latn-CS"/>
        </w:rPr>
        <w:t xml:space="preserve">FASADE NISU OKREČENE </w:t>
      </w:r>
      <w:r>
        <w:rPr>
          <w:rFonts w:ascii="Times New Roman" w:eastAsia="Times New Roman" w:hAnsi="Times New Roman"/>
          <w:sz w:val="28"/>
          <w:szCs w:val="28"/>
          <w:lang w:val="sr-Latn-CS"/>
        </w:rPr>
        <w:t>decenijama,</w:t>
      </w:r>
      <w:r>
        <w:rPr>
          <w:rFonts w:ascii="Times New Roman" w:eastAsia="Times New Roman" w:hAnsi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/>
          <w:b/>
          <w:sz w:val="32"/>
          <w:szCs w:val="28"/>
          <w:lang w:val="sr-Latn-CS"/>
        </w:rPr>
        <w:t xml:space="preserve">A </w:t>
      </w:r>
      <w:r>
        <w:rPr>
          <w:rFonts w:ascii="Times New Roman" w:eastAsia="Times New Roman" w:hAnsi="Times New Roman"/>
          <w:b/>
          <w:sz w:val="28"/>
          <w:szCs w:val="28"/>
          <w:lang w:val="sr-Latn-CS"/>
        </w:rPr>
        <w:t>U LASTVI NE POSTOJI NI FISKULTURNA SALA</w:t>
      </w:r>
      <w:r>
        <w:rPr>
          <w:rFonts w:ascii="Times New Roman" w:eastAsia="Times New Roman" w:hAnsi="Times New Roman"/>
          <w:sz w:val="28"/>
          <w:szCs w:val="28"/>
          <w:lang w:val="sr-Latn-CS"/>
        </w:rPr>
        <w:t>, što otežava i</w:t>
      </w:r>
      <w:r w:rsidR="002F6CBB">
        <w:rPr>
          <w:rFonts w:ascii="Times New Roman" w:eastAsia="Times New Roman" w:hAnsi="Times New Roman"/>
          <w:sz w:val="28"/>
          <w:szCs w:val="28"/>
          <w:lang w:val="sr-Latn-CS"/>
        </w:rPr>
        <w:t xml:space="preserve"> ograničava izvođenje nastave </w:t>
      </w:r>
      <w:r>
        <w:rPr>
          <w:rFonts w:ascii="Times New Roman" w:eastAsia="Times New Roman" w:hAnsi="Times New Roman"/>
          <w:sz w:val="28"/>
          <w:szCs w:val="28"/>
          <w:lang w:val="sr-Latn-CS"/>
        </w:rPr>
        <w:t xml:space="preserve"> fizičkog vaspitanja. Takođe, </w:t>
      </w:r>
      <w:r>
        <w:rPr>
          <w:rFonts w:ascii="Times New Roman" w:eastAsia="Times New Roman" w:hAnsi="Times New Roman"/>
          <w:b/>
          <w:sz w:val="28"/>
          <w:szCs w:val="28"/>
          <w:lang w:val="sr-Latn-CS"/>
        </w:rPr>
        <w:t>NE POSTOJE BIBLIOTEKE, KAO NI INTERNET</w:t>
      </w:r>
      <w:r>
        <w:rPr>
          <w:rFonts w:ascii="Times New Roman" w:eastAsia="Times New Roman" w:hAnsi="Times New Roman"/>
          <w:sz w:val="28"/>
          <w:szCs w:val="28"/>
          <w:lang w:val="sr-Latn-CS"/>
        </w:rPr>
        <w:t xml:space="preserve"> u područnim školskim zgradama!!!</w:t>
      </w:r>
    </w:p>
    <w:p w:rsidR="00321B40" w:rsidRDefault="00321B40" w:rsidP="00564776">
      <w:pPr>
        <w:rPr>
          <w:rFonts w:ascii="Times New Roman" w:eastAsia="Times New Roman" w:hAnsi="Times New Roman"/>
          <w:sz w:val="28"/>
          <w:szCs w:val="28"/>
          <w:lang w:val="sr-Latn-CS"/>
        </w:rPr>
      </w:pPr>
      <w:r w:rsidRPr="00FC3B87">
        <w:rPr>
          <w:rFonts w:ascii="Times New Roman" w:eastAsia="Times New Roman" w:hAnsi="Times New Roman"/>
          <w:b/>
          <w:sz w:val="28"/>
          <w:szCs w:val="28"/>
          <w:lang w:val="sr-Latn-CS"/>
        </w:rPr>
        <w:t>U narednom periodu ( 2016, 2017.godina) Uprava škole planira</w:t>
      </w:r>
      <w:r>
        <w:rPr>
          <w:rFonts w:ascii="Times New Roman" w:eastAsia="Times New Roman" w:hAnsi="Times New Roman"/>
          <w:sz w:val="28"/>
          <w:szCs w:val="28"/>
          <w:lang w:val="sr-Latn-CS"/>
        </w:rPr>
        <w:t>:</w:t>
      </w:r>
      <w:r w:rsidR="00572012">
        <w:rPr>
          <w:rFonts w:ascii="Times New Roman" w:eastAsia="Times New Roman" w:hAnsi="Times New Roman"/>
          <w:sz w:val="28"/>
          <w:szCs w:val="28"/>
          <w:lang w:val="sr-Latn-CS"/>
        </w:rPr>
        <w:t>nastavak započete inicijative za otvaranje još jedne nove</w:t>
      </w:r>
      <w:r>
        <w:rPr>
          <w:rFonts w:ascii="Times New Roman" w:eastAsia="Times New Roman" w:hAnsi="Times New Roman"/>
          <w:sz w:val="28"/>
          <w:szCs w:val="28"/>
          <w:lang w:val="sr-Latn-CS"/>
        </w:rPr>
        <w:t xml:space="preserve"> </w:t>
      </w:r>
      <w:r w:rsidR="00572012">
        <w:rPr>
          <w:rFonts w:ascii="Times New Roman" w:eastAsia="Times New Roman" w:hAnsi="Times New Roman"/>
          <w:sz w:val="28"/>
          <w:szCs w:val="28"/>
          <w:lang w:val="sr-Latn-CS"/>
        </w:rPr>
        <w:t xml:space="preserve">osnovne škole na teritoriji </w:t>
      </w:r>
      <w:r w:rsidR="00FC3B87">
        <w:rPr>
          <w:rFonts w:ascii="Times New Roman" w:eastAsia="Times New Roman" w:hAnsi="Times New Roman"/>
          <w:sz w:val="28"/>
          <w:szCs w:val="28"/>
          <w:lang w:val="sr-Latn-CS"/>
        </w:rPr>
        <w:t xml:space="preserve">Opštine Tivat, </w:t>
      </w:r>
      <w:r>
        <w:rPr>
          <w:rFonts w:ascii="Times New Roman" w:eastAsia="Times New Roman" w:hAnsi="Times New Roman"/>
          <w:sz w:val="28"/>
          <w:szCs w:val="28"/>
          <w:lang w:val="sr-Latn-CS"/>
        </w:rPr>
        <w:t>uvođenje video nadzora</w:t>
      </w:r>
      <w:r w:rsidR="00435FA3">
        <w:rPr>
          <w:rFonts w:ascii="Times New Roman" w:eastAsia="Times New Roman" w:hAnsi="Times New Roman"/>
          <w:sz w:val="28"/>
          <w:szCs w:val="28"/>
          <w:lang w:val="sr-Latn-CS"/>
        </w:rPr>
        <w:t xml:space="preserve"> i interneta u područne škole</w:t>
      </w:r>
      <w:r>
        <w:rPr>
          <w:rFonts w:ascii="Times New Roman" w:eastAsia="Times New Roman" w:hAnsi="Times New Roman"/>
          <w:sz w:val="28"/>
          <w:szCs w:val="28"/>
          <w:lang w:val="sr-Latn-CS"/>
        </w:rPr>
        <w:t>, otvaranje biblioteka u područnim školama</w:t>
      </w:r>
      <w:r w:rsidR="00572012">
        <w:rPr>
          <w:rFonts w:ascii="Times New Roman" w:eastAsia="Times New Roman" w:hAnsi="Times New Roman"/>
          <w:sz w:val="28"/>
          <w:szCs w:val="28"/>
          <w:lang w:val="sr-Latn-CS"/>
        </w:rPr>
        <w:t>, saniranje ograde</w:t>
      </w:r>
      <w:r w:rsidR="00FC3B87">
        <w:rPr>
          <w:rFonts w:ascii="Times New Roman" w:eastAsia="Times New Roman" w:hAnsi="Times New Roman"/>
          <w:sz w:val="28"/>
          <w:szCs w:val="28"/>
          <w:lang w:val="sr-Latn-CS"/>
        </w:rPr>
        <w:t>, oslikavanje zidova oko škole</w:t>
      </w:r>
      <w:r w:rsidR="00435632">
        <w:rPr>
          <w:rFonts w:ascii="Times New Roman" w:eastAsia="Times New Roman" w:hAnsi="Times New Roman"/>
          <w:sz w:val="28"/>
          <w:szCs w:val="28"/>
          <w:lang w:val="sr-Latn-CS"/>
        </w:rPr>
        <w:t>, krečenje učionica i popravke nakon uvođenja grijanja, nabavku laptopova i projektora za nekoliko učionica.</w:t>
      </w:r>
    </w:p>
    <w:p w:rsidR="00D7670A" w:rsidRPr="00D7670A" w:rsidRDefault="00D7670A" w:rsidP="00D7670A">
      <w:pPr>
        <w:rPr>
          <w:rFonts w:ascii="Times New Roman" w:eastAsiaTheme="minorHAnsi" w:hAnsi="Times New Roman"/>
          <w:b/>
          <w:sz w:val="28"/>
          <w:szCs w:val="28"/>
          <w:lang w:val="sr-Latn-ME"/>
        </w:rPr>
      </w:pPr>
      <w:r w:rsidRPr="00D7670A">
        <w:rPr>
          <w:rFonts w:ascii="Times New Roman" w:eastAsiaTheme="minorHAnsi" w:hAnsi="Times New Roman"/>
          <w:b/>
          <w:sz w:val="28"/>
          <w:szCs w:val="28"/>
          <w:lang w:val="sr-Latn-ME"/>
        </w:rPr>
        <w:t>Pored svega, izražavam još jednom zahvalnost svim ljudima koji su prepoznali važnost ulaganja u školu, koju pohađa 1465 učeni</w:t>
      </w:r>
      <w:r w:rsidR="00564776">
        <w:rPr>
          <w:rFonts w:ascii="Times New Roman" w:eastAsiaTheme="minorHAnsi" w:hAnsi="Times New Roman"/>
          <w:b/>
          <w:sz w:val="28"/>
          <w:szCs w:val="28"/>
          <w:lang w:val="sr-Latn-ME"/>
        </w:rPr>
        <w:t xml:space="preserve">ka sa teritorije Opštine Tivat, </w:t>
      </w:r>
      <w:r w:rsidRPr="00D7670A">
        <w:rPr>
          <w:rFonts w:ascii="Times New Roman" w:eastAsiaTheme="minorHAnsi" w:hAnsi="Times New Roman"/>
          <w:b/>
          <w:sz w:val="28"/>
          <w:szCs w:val="28"/>
          <w:lang w:val="sr-Latn-ME"/>
        </w:rPr>
        <w:t>jer je ulaganje u djecu i njihovo bezbjedno i kvalitetno školovanje sigurno ulaganje u budućnost našeg grada i države.</w:t>
      </w:r>
    </w:p>
    <w:p w:rsidR="002D7FC5" w:rsidRDefault="002D7FC5" w:rsidP="002D7FC5">
      <w:pPr>
        <w:tabs>
          <w:tab w:val="left" w:pos="918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</w:p>
    <w:p w:rsidR="002D7FC5" w:rsidRDefault="002D7FC5" w:rsidP="008D519F">
      <w:pPr>
        <w:tabs>
          <w:tab w:val="left" w:pos="91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Arial" w:eastAsia="Times New Roman" w:hAnsi="Arial" w:cs="Arial"/>
          <w:sz w:val="24"/>
          <w:szCs w:val="24"/>
          <w:lang w:val="sr-Latn-CS"/>
        </w:rPr>
        <w:t xml:space="preserve">. </w:t>
      </w:r>
    </w:p>
    <w:p w:rsidR="002D7FC5" w:rsidRDefault="000E2D8C" w:rsidP="002D7FC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AKTIVNOSTI I POSTIGNUĆA U 2016</w:t>
      </w:r>
      <w:r w:rsidR="002D7FC5">
        <w:rPr>
          <w:rFonts w:ascii="Times New Roman" w:hAnsi="Times New Roman"/>
          <w:b/>
          <w:sz w:val="28"/>
          <w:szCs w:val="28"/>
        </w:rPr>
        <w:t>. GODINI</w:t>
      </w:r>
    </w:p>
    <w:p w:rsidR="002D7FC5" w:rsidRDefault="002D7FC5" w:rsidP="002D7F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7FC5" w:rsidRDefault="002D7FC5" w:rsidP="002D7FC5">
      <w:pPr>
        <w:tabs>
          <w:tab w:val="left" w:pos="5488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  <w:r>
        <w:rPr>
          <w:rFonts w:ascii="Times New Roman" w:hAnsi="Times New Roman"/>
          <w:sz w:val="28"/>
          <w:szCs w:val="28"/>
          <w:lang w:val="sr-Latn-ME"/>
        </w:rPr>
        <w:t>JUOŠ</w:t>
      </w:r>
      <w:r w:rsidR="00D7670A">
        <w:rPr>
          <w:rFonts w:ascii="Times New Roman" w:hAnsi="Times New Roman"/>
          <w:sz w:val="28"/>
          <w:szCs w:val="28"/>
          <w:lang w:val="sr-Latn-ME"/>
        </w:rPr>
        <w:t xml:space="preserve"> „Drago Milović“ je školske 2015/2016. godine upisala 1401</w:t>
      </w:r>
      <w:r>
        <w:rPr>
          <w:rFonts w:ascii="Times New Roman" w:hAnsi="Times New Roman"/>
          <w:sz w:val="28"/>
          <w:szCs w:val="28"/>
          <w:lang w:val="sr-Latn-ME"/>
        </w:rPr>
        <w:t xml:space="preserve"> učenika, raspoređenih u 51 odjeljenje. Po četiri odjeljenja, od I-IV razreda upisana su u područne škole u Gradiošnici i Donjoj Lastvi. Tamo se nastava odvijala u jutarnjoj smjeni, dok je u centralnoj zgradi u Tivtu nastava bila organizovana u jutarnjoj smjeni ( II, IV, VI, VII, VIII i IX razredi) i u popodnevnoj smjeni ( I, III i V razredi)</w:t>
      </w:r>
      <w:r>
        <w:rPr>
          <w:rFonts w:ascii="Times New Roman" w:eastAsia="Times New Roman" w:hAnsi="Times New Roman"/>
          <w:sz w:val="28"/>
          <w:szCs w:val="28"/>
        </w:rPr>
        <w:t xml:space="preserve"> . </w:t>
      </w:r>
      <w:r>
        <w:rPr>
          <w:rFonts w:ascii="Times New Roman" w:eastAsia="Times New Roman" w:hAnsi="Times New Roman"/>
          <w:sz w:val="28"/>
          <w:szCs w:val="28"/>
          <w:lang w:val="sr-Latn-CS"/>
        </w:rPr>
        <w:t>Školska godina je počela i  završena  u  zakonom  predviđenom  roku. Redovna nastava je poč</w:t>
      </w:r>
      <w:r w:rsidR="00D7670A">
        <w:rPr>
          <w:rFonts w:ascii="Times New Roman" w:eastAsia="Times New Roman" w:hAnsi="Times New Roman"/>
          <w:sz w:val="28"/>
          <w:szCs w:val="28"/>
          <w:lang w:val="sr-Latn-CS"/>
        </w:rPr>
        <w:t>ela 01. septembra 2015</w:t>
      </w:r>
      <w:r>
        <w:rPr>
          <w:rFonts w:ascii="Times New Roman" w:eastAsia="Times New Roman" w:hAnsi="Times New Roman"/>
          <w:sz w:val="28"/>
          <w:szCs w:val="28"/>
          <w:lang w:val="sr-Latn-CS"/>
        </w:rPr>
        <w:t xml:space="preserve">. </w:t>
      </w:r>
      <w:r w:rsidR="00D7670A">
        <w:rPr>
          <w:rFonts w:ascii="Times New Roman" w:eastAsia="Times New Roman" w:hAnsi="Times New Roman"/>
          <w:sz w:val="28"/>
          <w:szCs w:val="28"/>
          <w:lang w:val="sr-Latn-CS"/>
        </w:rPr>
        <w:t>godine, a završena 13. juna 2016</w:t>
      </w:r>
      <w:r>
        <w:rPr>
          <w:rFonts w:ascii="Times New Roman" w:eastAsia="Times New Roman" w:hAnsi="Times New Roman"/>
          <w:sz w:val="28"/>
          <w:szCs w:val="28"/>
          <w:lang w:val="sr-Latn-CS"/>
        </w:rPr>
        <w:t>, školska god</w:t>
      </w:r>
      <w:r w:rsidR="00FE2E5E">
        <w:rPr>
          <w:rFonts w:ascii="Times New Roman" w:eastAsia="Times New Roman" w:hAnsi="Times New Roman"/>
          <w:sz w:val="28"/>
          <w:szCs w:val="28"/>
          <w:lang w:val="sr-Latn-CS"/>
        </w:rPr>
        <w:t>ina završena je 31. avgusta 201</w:t>
      </w:r>
      <w:r w:rsidR="003E149C">
        <w:rPr>
          <w:rFonts w:ascii="Times New Roman" w:eastAsia="Times New Roman" w:hAnsi="Times New Roman"/>
          <w:sz w:val="28"/>
          <w:szCs w:val="28"/>
          <w:lang w:val="sr-Latn-CS"/>
        </w:rPr>
        <w:t>5</w:t>
      </w:r>
      <w:r>
        <w:rPr>
          <w:rFonts w:ascii="Times New Roman" w:eastAsia="Times New Roman" w:hAnsi="Times New Roman"/>
          <w:sz w:val="28"/>
          <w:szCs w:val="28"/>
          <w:lang w:val="sr-Latn-CS"/>
        </w:rPr>
        <w:t xml:space="preserve">. godine. Časovi redovne, dopunske i dodatne nastave, kao i slobodnih aktivnosti isplanirani  su i realizovani u skladu sa Nastavnim planom i programom. Jedan  broj  učenika  je  uključen  u   inkluzivni  program.  Za  njih  su urađeni posebni IOP i nastavu su pratili po  prilagođenim programima. </w:t>
      </w:r>
    </w:p>
    <w:p w:rsidR="002D7FC5" w:rsidRDefault="002D7FC5" w:rsidP="008D519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  <w:r>
        <w:rPr>
          <w:rFonts w:ascii="Times New Roman" w:eastAsia="Times New Roman" w:hAnsi="Times New Roman"/>
          <w:sz w:val="28"/>
          <w:szCs w:val="28"/>
          <w:lang w:val="sr-Latn-CS"/>
        </w:rPr>
        <w:t>Ostvarena je dobra saradnja sa roditeljima i lokalnom zajednicom, a u toku godine su se dešavale brojne aktivnosti, o čemu slijedi hronološki izvještaj.</w:t>
      </w:r>
    </w:p>
    <w:p w:rsidR="002D7FC5" w:rsidRDefault="002D7FC5" w:rsidP="002D7FC5">
      <w:pPr>
        <w:tabs>
          <w:tab w:val="left" w:pos="5488"/>
        </w:tabs>
        <w:rPr>
          <w:rFonts w:ascii="Times New Roman" w:eastAsia="Times New Roman" w:hAnsi="Times New Roman"/>
          <w:sz w:val="28"/>
          <w:szCs w:val="28"/>
          <w:lang w:val="sr-Latn-CS"/>
        </w:rPr>
      </w:pPr>
    </w:p>
    <w:p w:rsidR="00F15440" w:rsidRDefault="00F15440" w:rsidP="002D7FC5">
      <w:pPr>
        <w:tabs>
          <w:tab w:val="left" w:pos="5488"/>
        </w:tabs>
        <w:rPr>
          <w:rFonts w:ascii="Times New Roman" w:eastAsia="Times New Roman" w:hAnsi="Times New Roman"/>
          <w:sz w:val="28"/>
          <w:szCs w:val="28"/>
          <w:lang w:val="sr-Latn-CS"/>
        </w:rPr>
      </w:pPr>
    </w:p>
    <w:p w:rsidR="002D7FC5" w:rsidRDefault="002D7FC5" w:rsidP="002D7FC5">
      <w:pPr>
        <w:tabs>
          <w:tab w:val="left" w:pos="5488"/>
        </w:tabs>
        <w:ind w:firstLine="567"/>
        <w:jc w:val="center"/>
        <w:rPr>
          <w:rFonts w:ascii="Times New Roman" w:eastAsia="Times New Roman" w:hAnsi="Times New Roman"/>
          <w:sz w:val="28"/>
          <w:szCs w:val="28"/>
          <w:lang w:val="sr-Latn-CS"/>
        </w:rPr>
      </w:pPr>
      <w:r>
        <w:rPr>
          <w:rFonts w:ascii="Times New Roman" w:eastAsia="Times New Roman" w:hAnsi="Times New Roman"/>
          <w:sz w:val="28"/>
          <w:szCs w:val="28"/>
          <w:lang w:val="sr-Latn-CS"/>
        </w:rPr>
        <w:t>USPJEH UČENIKA NA</w:t>
      </w:r>
      <w:r w:rsidR="00D7670A">
        <w:rPr>
          <w:rFonts w:ascii="Times New Roman" w:eastAsia="Times New Roman" w:hAnsi="Times New Roman"/>
          <w:sz w:val="28"/>
          <w:szCs w:val="28"/>
          <w:lang w:val="sr-Latn-CS"/>
        </w:rPr>
        <w:t xml:space="preserve"> </w:t>
      </w:r>
      <w:r w:rsidR="00940E89">
        <w:rPr>
          <w:rFonts w:ascii="Times New Roman" w:eastAsia="Times New Roman" w:hAnsi="Times New Roman"/>
          <w:sz w:val="28"/>
          <w:szCs w:val="28"/>
          <w:lang w:val="sr-Latn-CS"/>
        </w:rPr>
        <w:t>KRAJU I polugodišta</w:t>
      </w:r>
      <w:r w:rsidR="00D7670A">
        <w:rPr>
          <w:rFonts w:ascii="Times New Roman" w:eastAsia="Times New Roman" w:hAnsi="Times New Roman"/>
          <w:sz w:val="28"/>
          <w:szCs w:val="28"/>
          <w:lang w:val="sr-Latn-CS"/>
        </w:rPr>
        <w:t xml:space="preserve"> šk.2015/2016. GODINE</w:t>
      </w:r>
      <w:r w:rsidR="00D7670A">
        <w:rPr>
          <w:rFonts w:ascii="Times New Roman" w:eastAsia="Times New Roman" w:hAnsi="Times New Roman"/>
          <w:sz w:val="28"/>
          <w:szCs w:val="28"/>
          <w:lang w:val="sr-Latn-CS"/>
        </w:rPr>
        <w:br/>
        <w:t>( 30. decembra,</w:t>
      </w:r>
      <w:r>
        <w:rPr>
          <w:rFonts w:ascii="Times New Roman" w:eastAsia="Times New Roman" w:hAnsi="Times New Roman"/>
          <w:sz w:val="28"/>
          <w:szCs w:val="28"/>
          <w:lang w:val="sr-Latn-CS"/>
        </w:rPr>
        <w:t xml:space="preserve"> 2015. godine)</w:t>
      </w:r>
    </w:p>
    <w:tbl>
      <w:tblPr>
        <w:tblStyle w:val="TableGrid1"/>
        <w:tblW w:w="96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03"/>
        <w:gridCol w:w="132"/>
        <w:gridCol w:w="667"/>
        <w:gridCol w:w="806"/>
        <w:gridCol w:w="810"/>
        <w:gridCol w:w="806"/>
        <w:gridCol w:w="805"/>
        <w:gridCol w:w="397"/>
        <w:gridCol w:w="140"/>
        <w:gridCol w:w="806"/>
        <w:gridCol w:w="660"/>
        <w:gridCol w:w="145"/>
        <w:gridCol w:w="805"/>
        <w:gridCol w:w="512"/>
        <w:gridCol w:w="293"/>
        <w:gridCol w:w="1073"/>
      </w:tblGrid>
      <w:tr w:rsidR="002D7FC5" w:rsidTr="00D7670A">
        <w:trPr>
          <w:trHeight w:val="895"/>
        </w:trPr>
        <w:tc>
          <w:tcPr>
            <w:tcW w:w="9660" w:type="dxa"/>
            <w:gridSpan w:val="1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C5" w:rsidRDefault="002D7FC5">
            <w:pPr>
              <w:jc w:val="center"/>
              <w:rPr>
                <w:rFonts w:ascii="Times New Roman" w:hAnsi="Times New Roman"/>
                <w:sz w:val="18"/>
                <w:lang w:val="sr-Latn-ME"/>
              </w:rPr>
            </w:pPr>
            <w:r>
              <w:rPr>
                <w:rFonts w:ascii="Times New Roman" w:hAnsi="Times New Roman"/>
                <w:bCs/>
                <w:sz w:val="18"/>
                <w:szCs w:val="32"/>
                <w:lang w:val="sr-Latn-ME"/>
              </w:rPr>
              <w:t>STATISTIČKI PODACI ZA DRUGI KLAS.PERIOD ŠK.2015-2016.GOD.</w:t>
            </w:r>
          </w:p>
        </w:tc>
      </w:tr>
      <w:tr w:rsidR="002D7FC5" w:rsidTr="00D7670A">
        <w:trPr>
          <w:trHeight w:val="895"/>
        </w:trPr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C5" w:rsidRDefault="002D7FC5">
            <w:pPr>
              <w:jc w:val="center"/>
              <w:rPr>
                <w:rFonts w:ascii="Times New Roman" w:hAnsi="Times New Roman"/>
                <w:sz w:val="18"/>
                <w:lang w:val="sr-Latn-ME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sr-Latn-ME"/>
              </w:rPr>
              <w:t>UKUPAN BROJ UČENIKA</w:t>
            </w:r>
          </w:p>
        </w:tc>
        <w:tc>
          <w:tcPr>
            <w:tcW w:w="4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C5" w:rsidRDefault="002D7F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ME"/>
              </w:rPr>
              <w:t>IZOSTANCI</w:t>
            </w:r>
          </w:p>
        </w:tc>
        <w:tc>
          <w:tcPr>
            <w:tcW w:w="4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C5" w:rsidRDefault="002D7F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ME"/>
              </w:rPr>
              <w:t xml:space="preserve">VLADANJE </w:t>
            </w:r>
          </w:p>
        </w:tc>
      </w:tr>
      <w:tr w:rsidR="002D7FC5" w:rsidTr="00D7670A">
        <w:trPr>
          <w:trHeight w:val="895"/>
        </w:trPr>
        <w:tc>
          <w:tcPr>
            <w:tcW w:w="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C5" w:rsidRDefault="00D7670A">
            <w:pPr>
              <w:jc w:val="center"/>
              <w:rPr>
                <w:rFonts w:ascii="Times New Roman" w:hAnsi="Times New Roman"/>
                <w:sz w:val="18"/>
                <w:lang w:val="sr-Latn-ME"/>
              </w:rPr>
            </w:pPr>
            <w:r>
              <w:rPr>
                <w:rFonts w:ascii="Times New Roman" w:hAnsi="Times New Roman"/>
                <w:sz w:val="18"/>
                <w:lang w:val="sr-Latn-ME"/>
              </w:rPr>
              <w:t>1401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C5" w:rsidRDefault="002D7FC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sr-Latn-ME"/>
              </w:rPr>
              <w:t xml:space="preserve">opravdani 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C5" w:rsidRDefault="002D7FC5">
            <w:pPr>
              <w:rPr>
                <w:rFonts w:ascii="Times New Roman" w:hAnsi="Times New Roman"/>
                <w:bCs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sr-Latn-ME"/>
              </w:rPr>
              <w:t>neopravdani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C5" w:rsidRDefault="002D7FC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sr-Latn-ME"/>
              </w:rPr>
              <w:t>primjerno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C5" w:rsidRDefault="002D7FC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sr-Latn-ME"/>
              </w:rPr>
              <w:t xml:space="preserve">dobro 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C5" w:rsidRDefault="002D7FC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sr-Latn-ME"/>
              </w:rPr>
              <w:t>nezadovoljava</w:t>
            </w:r>
          </w:p>
        </w:tc>
      </w:tr>
      <w:tr w:rsidR="002D7FC5" w:rsidTr="00D7670A">
        <w:trPr>
          <w:trHeight w:val="819"/>
        </w:trPr>
        <w:tc>
          <w:tcPr>
            <w:tcW w:w="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C5" w:rsidRDefault="002D7FC5">
            <w:pPr>
              <w:rPr>
                <w:rFonts w:ascii="Times New Roman" w:hAnsi="Times New Roman"/>
                <w:sz w:val="18"/>
                <w:lang w:val="sr-Latn-ME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C5" w:rsidRDefault="002D7FC5">
            <w:pPr>
              <w:jc w:val="center"/>
              <w:rPr>
                <w:rFonts w:ascii="Times New Roman" w:hAnsi="Times New Roman"/>
                <w:bCs/>
                <w:sz w:val="18"/>
                <w:szCs w:val="32"/>
                <w:lang w:val="sr-Latn-ME"/>
              </w:rPr>
            </w:pPr>
            <w:r>
              <w:rPr>
                <w:rFonts w:ascii="Times New Roman" w:hAnsi="Times New Roman"/>
                <w:bCs/>
                <w:sz w:val="18"/>
                <w:szCs w:val="32"/>
                <w:lang w:val="sr-Latn-ME"/>
              </w:rPr>
              <w:t>21962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C5" w:rsidRDefault="002D7FC5">
            <w:pPr>
              <w:jc w:val="center"/>
              <w:rPr>
                <w:rFonts w:ascii="Times New Roman" w:hAnsi="Times New Roman"/>
                <w:bCs/>
                <w:sz w:val="18"/>
                <w:szCs w:val="32"/>
                <w:lang w:val="sr-Latn-ME"/>
              </w:rPr>
            </w:pPr>
            <w:r>
              <w:rPr>
                <w:rFonts w:ascii="Times New Roman" w:hAnsi="Times New Roman"/>
                <w:bCs/>
                <w:sz w:val="18"/>
                <w:szCs w:val="32"/>
                <w:lang w:val="sr-Latn-ME"/>
              </w:rPr>
              <w:t>1660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C5" w:rsidRDefault="002D7FC5">
            <w:pPr>
              <w:jc w:val="center"/>
              <w:rPr>
                <w:rFonts w:ascii="Times New Roman" w:hAnsi="Times New Roman"/>
                <w:bCs/>
                <w:sz w:val="18"/>
                <w:szCs w:val="32"/>
                <w:lang w:val="sr-Latn-ME"/>
              </w:rPr>
            </w:pPr>
            <w:r>
              <w:rPr>
                <w:rFonts w:ascii="Times New Roman" w:hAnsi="Times New Roman"/>
                <w:bCs/>
                <w:sz w:val="18"/>
                <w:szCs w:val="32"/>
                <w:lang w:val="sr-Latn-ME"/>
              </w:rPr>
              <w:t>831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C5" w:rsidRDefault="002D7FC5">
            <w:pPr>
              <w:jc w:val="center"/>
              <w:rPr>
                <w:rFonts w:ascii="Times New Roman" w:hAnsi="Times New Roman"/>
                <w:bCs/>
                <w:sz w:val="18"/>
                <w:szCs w:val="32"/>
                <w:lang w:val="sr-Latn-ME"/>
              </w:rPr>
            </w:pPr>
            <w:r>
              <w:rPr>
                <w:rFonts w:ascii="Times New Roman" w:hAnsi="Times New Roman"/>
                <w:bCs/>
                <w:sz w:val="18"/>
                <w:szCs w:val="32"/>
                <w:lang w:val="sr-Latn-ME"/>
              </w:rPr>
              <w:t>24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C5" w:rsidRDefault="002D7FC5">
            <w:pPr>
              <w:jc w:val="center"/>
              <w:rPr>
                <w:rFonts w:ascii="Times New Roman" w:hAnsi="Times New Roman"/>
                <w:bCs/>
                <w:sz w:val="18"/>
                <w:szCs w:val="32"/>
                <w:lang w:val="sr-Latn-ME"/>
              </w:rPr>
            </w:pPr>
            <w:r>
              <w:rPr>
                <w:rFonts w:ascii="Times New Roman" w:hAnsi="Times New Roman"/>
                <w:bCs/>
                <w:sz w:val="18"/>
                <w:szCs w:val="32"/>
                <w:lang w:val="sr-Latn-ME"/>
              </w:rPr>
              <w:t>2</w:t>
            </w:r>
          </w:p>
        </w:tc>
      </w:tr>
      <w:tr w:rsidR="002D7FC5" w:rsidTr="00D7670A">
        <w:trPr>
          <w:trHeight w:val="814"/>
        </w:trPr>
        <w:tc>
          <w:tcPr>
            <w:tcW w:w="96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C5" w:rsidRDefault="002D7F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Latn-ME"/>
              </w:rPr>
              <w:t>USPJEH</w:t>
            </w:r>
          </w:p>
        </w:tc>
      </w:tr>
      <w:tr w:rsidR="002D7FC5" w:rsidTr="00D7670A">
        <w:trPr>
          <w:trHeight w:val="81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C5" w:rsidRDefault="002D7FC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sr-Latn-ME"/>
              </w:rPr>
              <w:t>odličan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C5" w:rsidRDefault="002D7FC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sr-Latn-ME"/>
              </w:rPr>
              <w:t>vrlo dobar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C5" w:rsidRDefault="002D7FC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sr-Latn-ME"/>
              </w:rPr>
              <w:t>dobar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C5" w:rsidRDefault="002D7FC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sr-Latn-ME"/>
              </w:rPr>
              <w:t>dovoljan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C5" w:rsidRDefault="002D7FC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vertAlign w:val="superscript"/>
                <w:lang w:val="sr-Latn-ME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sr-Latn-ME"/>
              </w:rPr>
              <w:t>ukupno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vertAlign w:val="superscript"/>
                <w:lang w:val="sr-Latn-ME"/>
              </w:rPr>
              <w:t>*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C5" w:rsidRDefault="002D7FC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sr-Latn-ME"/>
              </w:rPr>
              <w:t>%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C5" w:rsidRDefault="002D7FC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sr-Latn-ME"/>
              </w:rPr>
              <w:t>do 4 neg.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C5" w:rsidRDefault="002D7FC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sr-Latn-ME"/>
              </w:rPr>
              <w:t>5 i više neg.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C5" w:rsidRDefault="002D7FC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sr-Latn-ME"/>
              </w:rPr>
              <w:t>ukupno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C5" w:rsidRDefault="002D7FC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sr-Latn-ME"/>
              </w:rPr>
              <w:t>%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C5" w:rsidRDefault="002D7FC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sr-Latn-ME"/>
              </w:rPr>
              <w:t>srednja ocjena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C5" w:rsidRDefault="002D7FC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sr-Latn-ME"/>
              </w:rPr>
              <w:t xml:space="preserve">neocijenjen </w:t>
            </w:r>
          </w:p>
        </w:tc>
      </w:tr>
      <w:tr w:rsidR="002D7FC5" w:rsidTr="00D7670A">
        <w:trPr>
          <w:trHeight w:val="71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D7FC5" w:rsidRDefault="002D7FC5">
            <w:pPr>
              <w:jc w:val="center"/>
              <w:rPr>
                <w:rFonts w:ascii="Times New Roman" w:hAnsi="Times New Roman"/>
                <w:bCs/>
                <w:sz w:val="18"/>
                <w:szCs w:val="32"/>
                <w:lang w:val="sr-Latn-ME"/>
              </w:rPr>
            </w:pPr>
            <w:r>
              <w:rPr>
                <w:rFonts w:ascii="Times New Roman" w:hAnsi="Times New Roman"/>
                <w:bCs/>
                <w:sz w:val="18"/>
                <w:szCs w:val="32"/>
                <w:lang w:val="sr-Latn-ME"/>
              </w:rPr>
              <w:t>281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D7FC5" w:rsidRDefault="002D7FC5">
            <w:pPr>
              <w:jc w:val="center"/>
              <w:rPr>
                <w:rFonts w:ascii="Times New Roman" w:hAnsi="Times New Roman"/>
                <w:bCs/>
                <w:sz w:val="18"/>
                <w:szCs w:val="32"/>
                <w:lang w:val="sr-Latn-ME"/>
              </w:rPr>
            </w:pPr>
            <w:r>
              <w:rPr>
                <w:rFonts w:ascii="Times New Roman" w:hAnsi="Times New Roman"/>
                <w:bCs/>
                <w:sz w:val="18"/>
                <w:szCs w:val="32"/>
                <w:lang w:val="sr-Latn-ME"/>
              </w:rPr>
              <w:t>274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D7FC5" w:rsidRDefault="002D7FC5">
            <w:pPr>
              <w:jc w:val="center"/>
              <w:rPr>
                <w:rFonts w:ascii="Times New Roman" w:hAnsi="Times New Roman"/>
                <w:bCs/>
                <w:sz w:val="18"/>
                <w:szCs w:val="32"/>
                <w:lang w:val="sr-Latn-ME"/>
              </w:rPr>
            </w:pPr>
            <w:r>
              <w:rPr>
                <w:rFonts w:ascii="Times New Roman" w:hAnsi="Times New Roman"/>
                <w:bCs/>
                <w:sz w:val="18"/>
                <w:szCs w:val="32"/>
                <w:lang w:val="sr-Latn-ME"/>
              </w:rPr>
              <w:t>137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D7FC5" w:rsidRDefault="002D7FC5">
            <w:pPr>
              <w:jc w:val="center"/>
              <w:rPr>
                <w:rFonts w:ascii="Times New Roman" w:hAnsi="Times New Roman"/>
                <w:bCs/>
                <w:sz w:val="18"/>
                <w:szCs w:val="32"/>
                <w:lang w:val="sr-Latn-ME"/>
              </w:rPr>
            </w:pPr>
            <w:r>
              <w:rPr>
                <w:rFonts w:ascii="Times New Roman" w:hAnsi="Times New Roman"/>
                <w:bCs/>
                <w:sz w:val="18"/>
                <w:szCs w:val="32"/>
                <w:lang w:val="sr-Latn-ME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D7FC5" w:rsidRDefault="002D7FC5">
            <w:pPr>
              <w:jc w:val="center"/>
              <w:rPr>
                <w:rFonts w:ascii="Times New Roman" w:hAnsi="Times New Roman"/>
                <w:sz w:val="18"/>
                <w:szCs w:val="32"/>
                <w:lang w:val="sr-Latn-ME"/>
              </w:rPr>
            </w:pPr>
            <w:r>
              <w:rPr>
                <w:rFonts w:ascii="Times New Roman" w:hAnsi="Times New Roman"/>
                <w:sz w:val="18"/>
                <w:szCs w:val="32"/>
                <w:lang w:val="sr-Latn-ME"/>
              </w:rPr>
              <w:t>698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D7FC5" w:rsidRDefault="002D7FC5">
            <w:pPr>
              <w:jc w:val="center"/>
              <w:rPr>
                <w:rFonts w:ascii="Times New Roman" w:hAnsi="Times New Roman"/>
                <w:bCs/>
                <w:sz w:val="18"/>
                <w:szCs w:val="32"/>
                <w:lang w:val="sr-Latn-ME"/>
              </w:rPr>
            </w:pPr>
            <w:r>
              <w:rPr>
                <w:rFonts w:ascii="Times New Roman" w:hAnsi="Times New Roman"/>
                <w:bCs/>
                <w:sz w:val="18"/>
                <w:szCs w:val="32"/>
                <w:lang w:val="sr-Latn-ME"/>
              </w:rPr>
              <w:t>83,00%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D7FC5" w:rsidRDefault="002D7FC5">
            <w:pPr>
              <w:jc w:val="center"/>
              <w:rPr>
                <w:rFonts w:ascii="Times New Roman" w:hAnsi="Times New Roman"/>
                <w:bCs/>
                <w:sz w:val="18"/>
                <w:szCs w:val="32"/>
                <w:lang w:val="sr-Latn-ME"/>
              </w:rPr>
            </w:pPr>
            <w:r>
              <w:rPr>
                <w:rFonts w:ascii="Times New Roman" w:hAnsi="Times New Roman"/>
                <w:bCs/>
                <w:sz w:val="18"/>
                <w:szCs w:val="32"/>
                <w:lang w:val="sr-Latn-ME"/>
              </w:rPr>
              <w:t>98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D7FC5" w:rsidRDefault="002D7FC5">
            <w:pPr>
              <w:jc w:val="center"/>
              <w:rPr>
                <w:rFonts w:ascii="Times New Roman" w:hAnsi="Times New Roman"/>
                <w:bCs/>
                <w:sz w:val="18"/>
                <w:szCs w:val="32"/>
                <w:lang w:val="sr-Latn-ME"/>
              </w:rPr>
            </w:pPr>
            <w:r>
              <w:rPr>
                <w:rFonts w:ascii="Times New Roman" w:hAnsi="Times New Roman"/>
                <w:bCs/>
                <w:sz w:val="18"/>
                <w:szCs w:val="32"/>
                <w:lang w:val="sr-Latn-ME"/>
              </w:rPr>
              <w:t>41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D7FC5" w:rsidRDefault="002D7FC5">
            <w:pPr>
              <w:jc w:val="center"/>
              <w:rPr>
                <w:rFonts w:ascii="Times New Roman" w:hAnsi="Times New Roman"/>
                <w:sz w:val="18"/>
                <w:szCs w:val="32"/>
                <w:lang w:val="sr-Latn-ME"/>
              </w:rPr>
            </w:pPr>
            <w:r>
              <w:rPr>
                <w:rFonts w:ascii="Times New Roman" w:hAnsi="Times New Roman"/>
                <w:sz w:val="18"/>
                <w:szCs w:val="32"/>
                <w:lang w:val="sr-Latn-ME"/>
              </w:rPr>
              <w:t>139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D7FC5" w:rsidRDefault="002D7FC5">
            <w:pPr>
              <w:jc w:val="center"/>
              <w:rPr>
                <w:rFonts w:ascii="Times New Roman" w:hAnsi="Times New Roman"/>
                <w:bCs/>
                <w:sz w:val="18"/>
                <w:szCs w:val="32"/>
                <w:lang w:val="sr-Latn-ME"/>
              </w:rPr>
            </w:pPr>
            <w:r>
              <w:rPr>
                <w:rFonts w:ascii="Times New Roman" w:hAnsi="Times New Roman"/>
                <w:bCs/>
                <w:sz w:val="18"/>
                <w:szCs w:val="32"/>
                <w:lang w:val="sr-Latn-ME"/>
              </w:rPr>
              <w:t>16,53%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D7FC5" w:rsidRDefault="002D7FC5">
            <w:pPr>
              <w:jc w:val="center"/>
              <w:rPr>
                <w:rFonts w:ascii="Times New Roman" w:hAnsi="Times New Roman"/>
                <w:bCs/>
                <w:sz w:val="18"/>
                <w:szCs w:val="32"/>
                <w:lang w:val="sr-Latn-ME"/>
              </w:rPr>
            </w:pPr>
            <w:r>
              <w:rPr>
                <w:rFonts w:ascii="Times New Roman" w:hAnsi="Times New Roman"/>
                <w:bCs/>
                <w:sz w:val="18"/>
                <w:szCs w:val="32"/>
                <w:lang w:val="sr-Latn-ME"/>
              </w:rPr>
              <w:t>3,85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D7FC5" w:rsidRDefault="002D7FC5">
            <w:pPr>
              <w:jc w:val="center"/>
              <w:rPr>
                <w:rFonts w:ascii="Times New Roman" w:hAnsi="Times New Roman"/>
                <w:bCs/>
                <w:sz w:val="18"/>
                <w:szCs w:val="32"/>
                <w:lang w:val="sr-Latn-ME"/>
              </w:rPr>
            </w:pPr>
            <w:r>
              <w:rPr>
                <w:rFonts w:ascii="Times New Roman" w:hAnsi="Times New Roman"/>
                <w:bCs/>
                <w:sz w:val="18"/>
                <w:szCs w:val="32"/>
                <w:lang w:val="sr-Latn-ME"/>
              </w:rPr>
              <w:t>4</w:t>
            </w:r>
          </w:p>
        </w:tc>
      </w:tr>
    </w:tbl>
    <w:p w:rsidR="0018470B" w:rsidRDefault="0018470B" w:rsidP="0018470B">
      <w:pPr>
        <w:tabs>
          <w:tab w:val="left" w:pos="5488"/>
        </w:tabs>
        <w:ind w:firstLine="567"/>
        <w:jc w:val="center"/>
        <w:rPr>
          <w:rFonts w:ascii="Times New Roman" w:eastAsia="Times New Roman" w:hAnsi="Times New Roman"/>
          <w:sz w:val="28"/>
          <w:szCs w:val="28"/>
          <w:lang w:val="sr-Latn-CS"/>
        </w:rPr>
      </w:pPr>
    </w:p>
    <w:p w:rsidR="002D7FC5" w:rsidRPr="0018470B" w:rsidRDefault="0018470B" w:rsidP="0018470B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vertAlign w:val="superscript"/>
        </w:rPr>
        <w:t>*</w:t>
      </w:r>
      <w:r>
        <w:rPr>
          <w:rFonts w:ascii="Times New Roman" w:hAnsi="Times New Roman"/>
        </w:rPr>
        <w:t>U statističke podatke o uspjehu učenika ne ulaze podaci o uspjehu gdje nema brojčanog ocjenjivanja .</w:t>
      </w:r>
    </w:p>
    <w:p w:rsidR="0018470B" w:rsidRPr="00DF07F9" w:rsidRDefault="0018470B" w:rsidP="0018470B">
      <w:pPr>
        <w:ind w:left="567"/>
        <w:contextualSpacing/>
        <w:jc w:val="both"/>
        <w:rPr>
          <w:rFonts w:ascii="Times New Roman" w:eastAsiaTheme="minorHAnsi" w:hAnsi="Times New Roman"/>
          <w:sz w:val="28"/>
          <w:szCs w:val="28"/>
          <w:lang w:val="sr-Latn-ME"/>
        </w:rPr>
      </w:pPr>
    </w:p>
    <w:p w:rsidR="0018470B" w:rsidRPr="0018470B" w:rsidRDefault="0018470B" w:rsidP="0018470B">
      <w:pPr>
        <w:ind w:left="900"/>
        <w:contextualSpacing/>
        <w:rPr>
          <w:rFonts w:ascii="Arial" w:eastAsia="Times New Roman" w:hAnsi="Arial" w:cs="Arial"/>
          <w:sz w:val="24"/>
          <w:szCs w:val="24"/>
          <w:lang w:val="sr-Latn-ME"/>
        </w:rPr>
      </w:pPr>
      <w:r w:rsidRPr="00DF07F9">
        <w:rPr>
          <w:rFonts w:ascii="Times New Roman" w:eastAsia="Times New Roman" w:hAnsi="Times New Roman"/>
          <w:sz w:val="28"/>
          <w:szCs w:val="28"/>
          <w:lang w:val="sr-Latn-ME"/>
        </w:rPr>
        <w:t>USPJEH</w:t>
      </w:r>
      <w:r w:rsidR="00DF07F9">
        <w:rPr>
          <w:rFonts w:ascii="Times New Roman" w:eastAsia="Times New Roman" w:hAnsi="Times New Roman"/>
          <w:sz w:val="28"/>
          <w:szCs w:val="28"/>
          <w:lang w:val="sr-Latn-ME"/>
        </w:rPr>
        <w:t xml:space="preserve"> UČENIKA NA KRAJU II polugodišta šk. 2015/2016. godine</w:t>
      </w:r>
      <w:r w:rsidRPr="0018470B">
        <w:rPr>
          <w:rFonts w:ascii="Arial" w:eastAsia="Times New Roman" w:hAnsi="Arial" w:cs="Arial"/>
          <w:sz w:val="24"/>
          <w:szCs w:val="24"/>
          <w:lang w:val="sr-Latn-ME"/>
        </w:rPr>
        <w:t xml:space="preserve"> </w:t>
      </w:r>
    </w:p>
    <w:tbl>
      <w:tblPr>
        <w:tblStyle w:val="TableGrid"/>
        <w:tblW w:w="9902" w:type="dxa"/>
        <w:jc w:val="center"/>
        <w:tblInd w:w="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6"/>
        <w:gridCol w:w="567"/>
        <w:gridCol w:w="567"/>
        <w:gridCol w:w="567"/>
        <w:gridCol w:w="426"/>
        <w:gridCol w:w="567"/>
        <w:gridCol w:w="705"/>
        <w:gridCol w:w="429"/>
        <w:gridCol w:w="567"/>
        <w:gridCol w:w="567"/>
        <w:gridCol w:w="567"/>
        <w:gridCol w:w="712"/>
        <w:gridCol w:w="709"/>
        <w:gridCol w:w="709"/>
        <w:gridCol w:w="575"/>
        <w:gridCol w:w="425"/>
        <w:gridCol w:w="567"/>
      </w:tblGrid>
      <w:tr w:rsidR="0018470B" w:rsidRPr="0018470B" w:rsidTr="000F4B36">
        <w:trPr>
          <w:jc w:val="center"/>
        </w:trPr>
        <w:tc>
          <w:tcPr>
            <w:tcW w:w="676" w:type="dxa"/>
          </w:tcPr>
          <w:p w:rsidR="0018470B" w:rsidRPr="0018470B" w:rsidRDefault="0018470B" w:rsidP="0018470B">
            <w:pPr>
              <w:spacing w:before="100" w:beforeAutospacing="1" w:after="225" w:line="360" w:lineRule="atLeast"/>
              <w:rPr>
                <w:rFonts w:ascii="Arial" w:eastAsia="Times New Roman" w:hAnsi="Arial" w:cs="Arial"/>
                <w:szCs w:val="24"/>
                <w:lang w:val="sr-Latn-ME"/>
              </w:rPr>
            </w:pPr>
          </w:p>
        </w:tc>
        <w:tc>
          <w:tcPr>
            <w:tcW w:w="6241" w:type="dxa"/>
            <w:gridSpan w:val="11"/>
          </w:tcPr>
          <w:p w:rsidR="0018470B" w:rsidRPr="0018470B" w:rsidRDefault="0018470B" w:rsidP="0018470B">
            <w:pPr>
              <w:spacing w:before="100" w:beforeAutospacing="1" w:after="225" w:line="360" w:lineRule="atLeast"/>
              <w:jc w:val="center"/>
              <w:rPr>
                <w:rFonts w:ascii="Arial" w:eastAsia="Times New Roman" w:hAnsi="Arial" w:cs="Arial"/>
                <w:szCs w:val="24"/>
                <w:lang w:val="sr-Latn-ME"/>
              </w:rPr>
            </w:pPr>
            <w:r w:rsidRPr="0018470B">
              <w:rPr>
                <w:rFonts w:ascii="Arial" w:eastAsia="Times New Roman" w:hAnsi="Arial" w:cs="Arial"/>
                <w:szCs w:val="24"/>
                <w:lang w:val="sr-Latn-ME"/>
              </w:rPr>
              <w:t>USPJEH</w:t>
            </w:r>
          </w:p>
        </w:tc>
        <w:tc>
          <w:tcPr>
            <w:tcW w:w="1418" w:type="dxa"/>
            <w:gridSpan w:val="2"/>
          </w:tcPr>
          <w:p w:rsidR="0018470B" w:rsidRPr="0018470B" w:rsidRDefault="0018470B" w:rsidP="0018470B">
            <w:pPr>
              <w:spacing w:before="100" w:beforeAutospacing="1" w:after="225" w:line="360" w:lineRule="atLeast"/>
              <w:jc w:val="center"/>
              <w:rPr>
                <w:rFonts w:ascii="Arial" w:eastAsia="Times New Roman" w:hAnsi="Arial" w:cs="Arial"/>
                <w:szCs w:val="24"/>
                <w:lang w:val="sr-Latn-ME"/>
              </w:rPr>
            </w:pPr>
            <w:r w:rsidRPr="0018470B">
              <w:rPr>
                <w:rFonts w:ascii="Arial" w:eastAsia="Times New Roman" w:hAnsi="Arial" w:cs="Arial"/>
                <w:szCs w:val="24"/>
                <w:lang w:val="sr-Latn-ME"/>
              </w:rPr>
              <w:t>IZOSTANCI</w:t>
            </w:r>
          </w:p>
        </w:tc>
        <w:tc>
          <w:tcPr>
            <w:tcW w:w="1567" w:type="dxa"/>
            <w:gridSpan w:val="3"/>
          </w:tcPr>
          <w:p w:rsidR="0018470B" w:rsidRPr="0018470B" w:rsidRDefault="0018470B" w:rsidP="0018470B">
            <w:pPr>
              <w:spacing w:before="100" w:beforeAutospacing="1" w:after="225" w:line="360" w:lineRule="atLeast"/>
              <w:jc w:val="center"/>
              <w:rPr>
                <w:rFonts w:ascii="Arial" w:eastAsia="Times New Roman" w:hAnsi="Arial" w:cs="Arial"/>
                <w:szCs w:val="24"/>
                <w:lang w:val="sr-Latn-ME"/>
              </w:rPr>
            </w:pPr>
            <w:r w:rsidRPr="0018470B">
              <w:rPr>
                <w:rFonts w:ascii="Arial" w:eastAsia="Times New Roman" w:hAnsi="Arial" w:cs="Arial"/>
                <w:szCs w:val="24"/>
                <w:lang w:val="sr-Latn-ME"/>
              </w:rPr>
              <w:t>VLADANJE</w:t>
            </w:r>
          </w:p>
        </w:tc>
      </w:tr>
      <w:tr w:rsidR="0018470B" w:rsidRPr="0018470B" w:rsidTr="000F4B36">
        <w:trPr>
          <w:cantSplit/>
          <w:trHeight w:val="1134"/>
          <w:jc w:val="center"/>
        </w:trPr>
        <w:tc>
          <w:tcPr>
            <w:tcW w:w="676" w:type="dxa"/>
            <w:textDirection w:val="btLr"/>
            <w:vAlign w:val="center"/>
          </w:tcPr>
          <w:p w:rsidR="0018470B" w:rsidRPr="0018470B" w:rsidRDefault="0018470B" w:rsidP="0018470B">
            <w:pPr>
              <w:spacing w:before="100" w:beforeAutospacing="1" w:after="225" w:line="360" w:lineRule="atLeast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sr-Latn-ME"/>
              </w:rPr>
            </w:pPr>
            <w:r w:rsidRPr="0018470B">
              <w:rPr>
                <w:rFonts w:ascii="Arial" w:eastAsia="Times New Roman" w:hAnsi="Arial" w:cs="Arial"/>
                <w:sz w:val="16"/>
                <w:szCs w:val="16"/>
                <w:lang w:val="sr-Latn-ME"/>
              </w:rPr>
              <w:t>BR.UCEN.</w:t>
            </w:r>
          </w:p>
        </w:tc>
        <w:tc>
          <w:tcPr>
            <w:tcW w:w="567" w:type="dxa"/>
            <w:textDirection w:val="btLr"/>
            <w:vAlign w:val="center"/>
          </w:tcPr>
          <w:p w:rsidR="0018470B" w:rsidRPr="0018470B" w:rsidRDefault="0018470B" w:rsidP="0018470B">
            <w:pPr>
              <w:spacing w:before="100" w:beforeAutospacing="1" w:after="225" w:line="360" w:lineRule="atLeast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sr-Latn-ME"/>
              </w:rPr>
            </w:pPr>
            <w:r w:rsidRPr="0018470B">
              <w:rPr>
                <w:rFonts w:ascii="Arial" w:eastAsia="Times New Roman" w:hAnsi="Arial" w:cs="Arial"/>
                <w:sz w:val="16"/>
                <w:szCs w:val="16"/>
                <w:lang w:val="sr-Latn-ME"/>
              </w:rPr>
              <w:t>ODLIČAN</w:t>
            </w:r>
          </w:p>
        </w:tc>
        <w:tc>
          <w:tcPr>
            <w:tcW w:w="567" w:type="dxa"/>
            <w:textDirection w:val="btLr"/>
            <w:vAlign w:val="center"/>
          </w:tcPr>
          <w:p w:rsidR="0018470B" w:rsidRPr="0018470B" w:rsidRDefault="0018470B" w:rsidP="0018470B">
            <w:pPr>
              <w:spacing w:before="100" w:beforeAutospacing="1" w:after="225" w:line="360" w:lineRule="atLeast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sr-Latn-ME"/>
              </w:rPr>
            </w:pPr>
            <w:r w:rsidRPr="0018470B">
              <w:rPr>
                <w:rFonts w:ascii="Arial" w:eastAsia="Times New Roman" w:hAnsi="Arial" w:cs="Arial"/>
                <w:sz w:val="16"/>
                <w:szCs w:val="16"/>
                <w:lang w:val="sr-Latn-ME"/>
              </w:rPr>
              <w:t>VRLODOB.</w:t>
            </w:r>
          </w:p>
        </w:tc>
        <w:tc>
          <w:tcPr>
            <w:tcW w:w="567" w:type="dxa"/>
            <w:textDirection w:val="btLr"/>
            <w:vAlign w:val="center"/>
          </w:tcPr>
          <w:p w:rsidR="0018470B" w:rsidRPr="0018470B" w:rsidRDefault="0018470B" w:rsidP="0018470B">
            <w:pPr>
              <w:spacing w:before="100" w:beforeAutospacing="1" w:after="225" w:line="360" w:lineRule="atLeast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sr-Latn-ME"/>
              </w:rPr>
            </w:pPr>
            <w:r w:rsidRPr="0018470B">
              <w:rPr>
                <w:rFonts w:ascii="Arial" w:eastAsia="Times New Roman" w:hAnsi="Arial" w:cs="Arial"/>
                <w:sz w:val="16"/>
                <w:szCs w:val="16"/>
                <w:lang w:val="sr-Latn-ME"/>
              </w:rPr>
              <w:t>DOBAR</w:t>
            </w:r>
          </w:p>
        </w:tc>
        <w:tc>
          <w:tcPr>
            <w:tcW w:w="426" w:type="dxa"/>
            <w:textDirection w:val="btLr"/>
            <w:vAlign w:val="center"/>
          </w:tcPr>
          <w:p w:rsidR="0018470B" w:rsidRPr="0018470B" w:rsidRDefault="0018470B" w:rsidP="0018470B">
            <w:pPr>
              <w:spacing w:before="100" w:beforeAutospacing="1" w:after="225" w:line="360" w:lineRule="atLeast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sr-Latn-ME"/>
              </w:rPr>
            </w:pPr>
            <w:r w:rsidRPr="0018470B">
              <w:rPr>
                <w:rFonts w:ascii="Arial" w:eastAsia="Times New Roman" w:hAnsi="Arial" w:cs="Arial"/>
                <w:sz w:val="16"/>
                <w:szCs w:val="16"/>
                <w:lang w:val="sr-Latn-ME"/>
              </w:rPr>
              <w:t>DOVOLJA</w:t>
            </w:r>
          </w:p>
        </w:tc>
        <w:tc>
          <w:tcPr>
            <w:tcW w:w="567" w:type="dxa"/>
            <w:textDirection w:val="btLr"/>
            <w:vAlign w:val="center"/>
          </w:tcPr>
          <w:p w:rsidR="0018470B" w:rsidRPr="0018470B" w:rsidRDefault="0018470B" w:rsidP="0018470B">
            <w:pPr>
              <w:spacing w:before="100" w:beforeAutospacing="1" w:after="225" w:line="360" w:lineRule="atLeast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sr-Latn-ME"/>
              </w:rPr>
            </w:pPr>
            <w:r w:rsidRPr="0018470B">
              <w:rPr>
                <w:rFonts w:ascii="Arial" w:eastAsia="Times New Roman" w:hAnsi="Arial" w:cs="Arial"/>
                <w:sz w:val="16"/>
                <w:szCs w:val="16"/>
                <w:lang w:val="sr-Latn-ME"/>
              </w:rPr>
              <w:t>UKUPNO</w:t>
            </w:r>
          </w:p>
        </w:tc>
        <w:tc>
          <w:tcPr>
            <w:tcW w:w="705" w:type="dxa"/>
            <w:textDirection w:val="btLr"/>
            <w:vAlign w:val="center"/>
          </w:tcPr>
          <w:p w:rsidR="0018470B" w:rsidRPr="0018470B" w:rsidRDefault="0018470B" w:rsidP="0018470B">
            <w:pPr>
              <w:spacing w:before="100" w:beforeAutospacing="1" w:after="225" w:line="360" w:lineRule="atLeast"/>
              <w:ind w:left="113" w:right="113"/>
              <w:jc w:val="center"/>
              <w:rPr>
                <w:rFonts w:ascii="Arial" w:eastAsia="Times New Roman" w:hAnsi="Arial" w:cs="Arial"/>
                <w:sz w:val="14"/>
                <w:szCs w:val="14"/>
                <w:lang w:val="sr-Latn-ME"/>
              </w:rPr>
            </w:pPr>
            <w:r w:rsidRPr="0018470B">
              <w:rPr>
                <w:rFonts w:ascii="Arial" w:eastAsia="Times New Roman" w:hAnsi="Arial" w:cs="Arial"/>
                <w:sz w:val="14"/>
                <w:szCs w:val="14"/>
                <w:lang w:val="sr-Latn-ME"/>
              </w:rPr>
              <w:t>%</w:t>
            </w:r>
          </w:p>
        </w:tc>
        <w:tc>
          <w:tcPr>
            <w:tcW w:w="429" w:type="dxa"/>
            <w:textDirection w:val="btLr"/>
            <w:vAlign w:val="center"/>
          </w:tcPr>
          <w:p w:rsidR="0018470B" w:rsidRPr="0018470B" w:rsidRDefault="0018470B" w:rsidP="0018470B">
            <w:pPr>
              <w:spacing w:before="100" w:beforeAutospacing="1" w:after="225" w:line="360" w:lineRule="atLeast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sr-Latn-ME"/>
              </w:rPr>
            </w:pPr>
            <w:r w:rsidRPr="0018470B">
              <w:rPr>
                <w:rFonts w:ascii="Arial" w:eastAsia="Times New Roman" w:hAnsi="Arial" w:cs="Arial"/>
                <w:sz w:val="16"/>
                <w:szCs w:val="16"/>
                <w:lang w:val="sr-Latn-ME"/>
              </w:rPr>
              <w:t>1-3 NEG.</w:t>
            </w:r>
          </w:p>
        </w:tc>
        <w:tc>
          <w:tcPr>
            <w:tcW w:w="567" w:type="dxa"/>
            <w:textDirection w:val="btLr"/>
            <w:vAlign w:val="center"/>
          </w:tcPr>
          <w:p w:rsidR="0018470B" w:rsidRPr="0018470B" w:rsidRDefault="0018470B" w:rsidP="0018470B">
            <w:pPr>
              <w:spacing w:before="100" w:beforeAutospacing="1" w:after="225" w:line="360" w:lineRule="atLeast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sr-Latn-ME"/>
              </w:rPr>
            </w:pPr>
            <w:r w:rsidRPr="0018470B">
              <w:rPr>
                <w:rFonts w:ascii="Arial" w:eastAsia="Times New Roman" w:hAnsi="Arial" w:cs="Arial"/>
                <w:sz w:val="16"/>
                <w:szCs w:val="16"/>
                <w:lang w:val="sr-Latn-ME"/>
              </w:rPr>
              <w:t>SA 3 I VIŠE</w:t>
            </w:r>
          </w:p>
        </w:tc>
        <w:tc>
          <w:tcPr>
            <w:tcW w:w="567" w:type="dxa"/>
            <w:textDirection w:val="btLr"/>
            <w:vAlign w:val="center"/>
          </w:tcPr>
          <w:p w:rsidR="0018470B" w:rsidRPr="0018470B" w:rsidRDefault="0018470B" w:rsidP="0018470B">
            <w:pPr>
              <w:spacing w:before="100" w:beforeAutospacing="1" w:after="225" w:line="360" w:lineRule="atLeast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sr-Latn-ME"/>
              </w:rPr>
            </w:pPr>
            <w:r w:rsidRPr="0018470B">
              <w:rPr>
                <w:rFonts w:ascii="Arial" w:eastAsia="Times New Roman" w:hAnsi="Arial" w:cs="Arial"/>
                <w:sz w:val="16"/>
                <w:szCs w:val="16"/>
                <w:lang w:val="sr-Latn-ME"/>
              </w:rPr>
              <w:t>UKUPNO</w:t>
            </w:r>
          </w:p>
        </w:tc>
        <w:tc>
          <w:tcPr>
            <w:tcW w:w="567" w:type="dxa"/>
            <w:textDirection w:val="btLr"/>
            <w:vAlign w:val="center"/>
          </w:tcPr>
          <w:p w:rsidR="0018470B" w:rsidRPr="0018470B" w:rsidRDefault="0018470B" w:rsidP="0018470B">
            <w:pPr>
              <w:spacing w:before="100" w:beforeAutospacing="1" w:after="225" w:line="360" w:lineRule="atLeast"/>
              <w:ind w:left="113" w:right="113"/>
              <w:jc w:val="center"/>
              <w:rPr>
                <w:rFonts w:ascii="Arial" w:eastAsia="Times New Roman" w:hAnsi="Arial" w:cs="Arial"/>
                <w:sz w:val="14"/>
                <w:szCs w:val="14"/>
                <w:lang w:val="sr-Latn-ME"/>
              </w:rPr>
            </w:pPr>
            <w:r w:rsidRPr="0018470B">
              <w:rPr>
                <w:rFonts w:ascii="Arial" w:eastAsia="Times New Roman" w:hAnsi="Arial" w:cs="Arial"/>
                <w:sz w:val="14"/>
                <w:szCs w:val="14"/>
                <w:lang w:val="sr-Latn-ME"/>
              </w:rPr>
              <w:t>%</w:t>
            </w:r>
          </w:p>
        </w:tc>
        <w:tc>
          <w:tcPr>
            <w:tcW w:w="712" w:type="dxa"/>
            <w:textDirection w:val="btLr"/>
            <w:vAlign w:val="center"/>
          </w:tcPr>
          <w:p w:rsidR="0018470B" w:rsidRPr="0018470B" w:rsidRDefault="0018470B" w:rsidP="0018470B">
            <w:pPr>
              <w:spacing w:before="100" w:beforeAutospacing="1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sr-Latn-ME"/>
              </w:rPr>
            </w:pPr>
            <w:r w:rsidRPr="0018470B">
              <w:rPr>
                <w:rFonts w:ascii="Arial" w:eastAsia="Times New Roman" w:hAnsi="Arial" w:cs="Arial"/>
                <w:sz w:val="16"/>
                <w:szCs w:val="16"/>
                <w:lang w:val="sr-Latn-ME"/>
              </w:rPr>
              <w:t>SREDNJA OCJENA</w:t>
            </w:r>
          </w:p>
        </w:tc>
        <w:tc>
          <w:tcPr>
            <w:tcW w:w="709" w:type="dxa"/>
            <w:textDirection w:val="btLr"/>
            <w:vAlign w:val="center"/>
          </w:tcPr>
          <w:p w:rsidR="0018470B" w:rsidRPr="0018470B" w:rsidRDefault="0018470B" w:rsidP="0018470B">
            <w:pPr>
              <w:spacing w:before="100" w:beforeAutospacing="1" w:after="225" w:line="360" w:lineRule="atLeast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sr-Latn-ME"/>
              </w:rPr>
            </w:pPr>
            <w:r w:rsidRPr="0018470B">
              <w:rPr>
                <w:rFonts w:ascii="Arial" w:eastAsia="Times New Roman" w:hAnsi="Arial" w:cs="Arial"/>
                <w:sz w:val="16"/>
                <w:szCs w:val="16"/>
                <w:lang w:val="sr-Latn-ME"/>
              </w:rPr>
              <w:t>OPRAVD.</w:t>
            </w:r>
          </w:p>
        </w:tc>
        <w:tc>
          <w:tcPr>
            <w:tcW w:w="709" w:type="dxa"/>
            <w:textDirection w:val="btLr"/>
            <w:vAlign w:val="center"/>
          </w:tcPr>
          <w:p w:rsidR="0018470B" w:rsidRPr="0018470B" w:rsidRDefault="0018470B" w:rsidP="0018470B">
            <w:pPr>
              <w:spacing w:before="100" w:beforeAutospacing="1" w:after="225" w:line="360" w:lineRule="atLeast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sr-Latn-ME"/>
              </w:rPr>
            </w:pPr>
            <w:r w:rsidRPr="0018470B">
              <w:rPr>
                <w:rFonts w:ascii="Arial" w:eastAsia="Times New Roman" w:hAnsi="Arial" w:cs="Arial"/>
                <w:sz w:val="16"/>
                <w:szCs w:val="16"/>
                <w:lang w:val="sr-Latn-ME"/>
              </w:rPr>
              <w:t>NEOPR.</w:t>
            </w:r>
          </w:p>
        </w:tc>
        <w:tc>
          <w:tcPr>
            <w:tcW w:w="575" w:type="dxa"/>
            <w:textDirection w:val="btLr"/>
            <w:vAlign w:val="center"/>
          </w:tcPr>
          <w:p w:rsidR="0018470B" w:rsidRPr="0018470B" w:rsidRDefault="0018470B" w:rsidP="0018470B">
            <w:pPr>
              <w:spacing w:before="100" w:beforeAutospacing="1" w:after="225" w:line="360" w:lineRule="atLeast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sr-Latn-ME"/>
              </w:rPr>
            </w:pPr>
            <w:r w:rsidRPr="0018470B">
              <w:rPr>
                <w:rFonts w:ascii="Arial" w:eastAsia="Times New Roman" w:hAnsi="Arial" w:cs="Arial"/>
                <w:sz w:val="16"/>
                <w:szCs w:val="16"/>
                <w:lang w:val="sr-Latn-ME"/>
              </w:rPr>
              <w:t>PRIMJER.</w:t>
            </w:r>
          </w:p>
        </w:tc>
        <w:tc>
          <w:tcPr>
            <w:tcW w:w="425" w:type="dxa"/>
            <w:textDirection w:val="btLr"/>
            <w:vAlign w:val="center"/>
          </w:tcPr>
          <w:p w:rsidR="0018470B" w:rsidRPr="0018470B" w:rsidRDefault="0018470B" w:rsidP="0018470B">
            <w:pPr>
              <w:spacing w:before="100" w:beforeAutospacing="1" w:after="225" w:line="360" w:lineRule="atLeast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sr-Latn-ME"/>
              </w:rPr>
            </w:pPr>
            <w:r w:rsidRPr="0018470B">
              <w:rPr>
                <w:rFonts w:ascii="Arial" w:eastAsia="Times New Roman" w:hAnsi="Arial" w:cs="Arial"/>
                <w:sz w:val="16"/>
                <w:szCs w:val="16"/>
                <w:lang w:val="sr-Latn-ME"/>
              </w:rPr>
              <w:t>DOBRO</w:t>
            </w:r>
          </w:p>
        </w:tc>
        <w:tc>
          <w:tcPr>
            <w:tcW w:w="567" w:type="dxa"/>
            <w:textDirection w:val="btLr"/>
            <w:vAlign w:val="center"/>
          </w:tcPr>
          <w:p w:rsidR="0018470B" w:rsidRPr="0018470B" w:rsidRDefault="0018470B" w:rsidP="0018470B">
            <w:pPr>
              <w:spacing w:before="100" w:beforeAutospacing="1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sr-Latn-ME"/>
              </w:rPr>
            </w:pPr>
            <w:r w:rsidRPr="0018470B">
              <w:rPr>
                <w:rFonts w:ascii="Arial" w:eastAsia="Times New Roman" w:hAnsi="Arial" w:cs="Arial"/>
                <w:sz w:val="16"/>
                <w:szCs w:val="16"/>
                <w:lang w:val="sr-Latn-ME"/>
              </w:rPr>
              <w:t>NE ZADOVOLJ.</w:t>
            </w:r>
          </w:p>
        </w:tc>
      </w:tr>
      <w:tr w:rsidR="0018470B" w:rsidRPr="0018470B" w:rsidTr="000F4B36">
        <w:trPr>
          <w:jc w:val="center"/>
        </w:trPr>
        <w:tc>
          <w:tcPr>
            <w:tcW w:w="676" w:type="dxa"/>
          </w:tcPr>
          <w:p w:rsidR="0018470B" w:rsidRPr="0018470B" w:rsidRDefault="0018470B" w:rsidP="0018470B">
            <w:pPr>
              <w:spacing w:before="100" w:beforeAutospacing="1" w:after="225" w:line="36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Latn-ME"/>
              </w:rPr>
            </w:pPr>
            <w:r w:rsidRPr="0018470B">
              <w:rPr>
                <w:rFonts w:ascii="Arial" w:eastAsia="Times New Roman" w:hAnsi="Arial" w:cs="Arial"/>
                <w:b/>
                <w:sz w:val="16"/>
                <w:szCs w:val="16"/>
                <w:lang w:val="sr-Latn-ME"/>
              </w:rPr>
              <w:t>1396</w:t>
            </w:r>
          </w:p>
        </w:tc>
        <w:tc>
          <w:tcPr>
            <w:tcW w:w="567" w:type="dxa"/>
          </w:tcPr>
          <w:p w:rsidR="0018470B" w:rsidRPr="0018470B" w:rsidRDefault="0018470B" w:rsidP="0018470B">
            <w:pPr>
              <w:spacing w:before="100" w:beforeAutospacing="1" w:after="225" w:line="360" w:lineRule="atLeast"/>
              <w:rPr>
                <w:rFonts w:ascii="Arial" w:eastAsia="Times New Roman" w:hAnsi="Arial" w:cs="Arial"/>
                <w:sz w:val="16"/>
                <w:szCs w:val="16"/>
                <w:lang w:val="sr-Latn-ME"/>
              </w:rPr>
            </w:pPr>
            <w:r w:rsidRPr="0018470B">
              <w:rPr>
                <w:rFonts w:ascii="Arial" w:eastAsia="Times New Roman" w:hAnsi="Arial" w:cs="Arial"/>
                <w:sz w:val="16"/>
                <w:szCs w:val="16"/>
                <w:lang w:val="sr-Latn-ME"/>
              </w:rPr>
              <w:t>494</w:t>
            </w:r>
          </w:p>
        </w:tc>
        <w:tc>
          <w:tcPr>
            <w:tcW w:w="567" w:type="dxa"/>
          </w:tcPr>
          <w:p w:rsidR="0018470B" w:rsidRPr="0018470B" w:rsidRDefault="0018470B" w:rsidP="0018470B">
            <w:pPr>
              <w:spacing w:before="100" w:beforeAutospacing="1" w:after="225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val="sr-Latn-ME"/>
              </w:rPr>
            </w:pPr>
            <w:r w:rsidRPr="0018470B">
              <w:rPr>
                <w:rFonts w:ascii="Arial" w:eastAsia="Times New Roman" w:hAnsi="Arial" w:cs="Arial"/>
                <w:sz w:val="16"/>
                <w:szCs w:val="16"/>
                <w:lang w:val="sr-Latn-ME"/>
              </w:rPr>
              <w:t>320</w:t>
            </w:r>
          </w:p>
        </w:tc>
        <w:tc>
          <w:tcPr>
            <w:tcW w:w="567" w:type="dxa"/>
          </w:tcPr>
          <w:p w:rsidR="0018470B" w:rsidRPr="0018470B" w:rsidRDefault="0018470B" w:rsidP="0018470B">
            <w:pPr>
              <w:spacing w:before="100" w:beforeAutospacing="1" w:after="225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val="sr-Latn-ME"/>
              </w:rPr>
            </w:pPr>
            <w:r w:rsidRPr="0018470B">
              <w:rPr>
                <w:rFonts w:ascii="Arial" w:eastAsia="Times New Roman" w:hAnsi="Arial" w:cs="Arial"/>
                <w:sz w:val="16"/>
                <w:szCs w:val="16"/>
                <w:lang w:val="sr-Latn-ME"/>
              </w:rPr>
              <w:t>161</w:t>
            </w:r>
          </w:p>
        </w:tc>
        <w:tc>
          <w:tcPr>
            <w:tcW w:w="426" w:type="dxa"/>
          </w:tcPr>
          <w:p w:rsidR="0018470B" w:rsidRPr="0018470B" w:rsidRDefault="0018470B" w:rsidP="0018470B">
            <w:pPr>
              <w:spacing w:before="100" w:beforeAutospacing="1" w:after="225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val="sr-Latn-ME"/>
              </w:rPr>
            </w:pPr>
            <w:r w:rsidRPr="0018470B">
              <w:rPr>
                <w:rFonts w:ascii="Arial" w:eastAsia="Times New Roman" w:hAnsi="Arial" w:cs="Arial"/>
                <w:sz w:val="16"/>
                <w:szCs w:val="16"/>
                <w:lang w:val="sr-Latn-ME"/>
              </w:rPr>
              <w:t>19</w:t>
            </w:r>
          </w:p>
        </w:tc>
        <w:tc>
          <w:tcPr>
            <w:tcW w:w="567" w:type="dxa"/>
          </w:tcPr>
          <w:p w:rsidR="0018470B" w:rsidRPr="0018470B" w:rsidRDefault="0018470B" w:rsidP="0018470B">
            <w:pPr>
              <w:spacing w:before="100" w:beforeAutospacing="1" w:after="225" w:line="36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Latn-ME"/>
              </w:rPr>
            </w:pPr>
            <w:r w:rsidRPr="0018470B">
              <w:rPr>
                <w:rFonts w:ascii="Arial" w:eastAsia="Times New Roman" w:hAnsi="Arial" w:cs="Arial"/>
                <w:b/>
                <w:sz w:val="16"/>
                <w:szCs w:val="16"/>
                <w:lang w:val="sr-Latn-ME"/>
              </w:rPr>
              <w:t>994</w:t>
            </w:r>
          </w:p>
        </w:tc>
        <w:tc>
          <w:tcPr>
            <w:tcW w:w="705" w:type="dxa"/>
          </w:tcPr>
          <w:p w:rsidR="0018470B" w:rsidRPr="0018470B" w:rsidRDefault="0018470B" w:rsidP="0018470B">
            <w:pPr>
              <w:spacing w:before="100" w:beforeAutospacing="1" w:after="225" w:line="360" w:lineRule="atLeast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sr-Latn-ME"/>
              </w:rPr>
            </w:pPr>
            <w:r w:rsidRPr="0018470B">
              <w:rPr>
                <w:rFonts w:ascii="Arial" w:eastAsia="Times New Roman" w:hAnsi="Arial" w:cs="Arial"/>
                <w:b/>
                <w:sz w:val="14"/>
                <w:szCs w:val="14"/>
                <w:lang w:val="sr-Latn-ME"/>
              </w:rPr>
              <w:t>96,79</w:t>
            </w:r>
          </w:p>
        </w:tc>
        <w:tc>
          <w:tcPr>
            <w:tcW w:w="429" w:type="dxa"/>
          </w:tcPr>
          <w:p w:rsidR="0018470B" w:rsidRPr="0018470B" w:rsidRDefault="0018470B" w:rsidP="0018470B">
            <w:pPr>
              <w:spacing w:before="100" w:beforeAutospacing="1" w:after="225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val="sr-Latn-ME"/>
              </w:rPr>
            </w:pPr>
            <w:r w:rsidRPr="0018470B">
              <w:rPr>
                <w:rFonts w:ascii="Arial" w:eastAsia="Times New Roman" w:hAnsi="Arial" w:cs="Arial"/>
                <w:sz w:val="16"/>
                <w:szCs w:val="16"/>
                <w:lang w:val="sr-Latn-ME"/>
              </w:rPr>
              <w:t>29</w:t>
            </w:r>
          </w:p>
        </w:tc>
        <w:tc>
          <w:tcPr>
            <w:tcW w:w="567" w:type="dxa"/>
          </w:tcPr>
          <w:p w:rsidR="0018470B" w:rsidRPr="0018470B" w:rsidRDefault="0018470B" w:rsidP="0018470B">
            <w:pPr>
              <w:spacing w:before="100" w:beforeAutospacing="1" w:after="225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val="sr-Latn-ME"/>
              </w:rPr>
            </w:pPr>
            <w:r w:rsidRPr="0018470B">
              <w:rPr>
                <w:rFonts w:ascii="Arial" w:eastAsia="Times New Roman" w:hAnsi="Arial" w:cs="Arial"/>
                <w:sz w:val="16"/>
                <w:szCs w:val="16"/>
                <w:lang w:val="sr-Latn-ME"/>
              </w:rPr>
              <w:t>5</w:t>
            </w:r>
          </w:p>
        </w:tc>
        <w:tc>
          <w:tcPr>
            <w:tcW w:w="567" w:type="dxa"/>
          </w:tcPr>
          <w:p w:rsidR="0018470B" w:rsidRPr="0018470B" w:rsidRDefault="0018470B" w:rsidP="0018470B">
            <w:pPr>
              <w:spacing w:before="100" w:beforeAutospacing="1" w:after="225" w:line="36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Latn-ME"/>
              </w:rPr>
            </w:pPr>
            <w:r w:rsidRPr="0018470B">
              <w:rPr>
                <w:rFonts w:ascii="Arial" w:eastAsia="Times New Roman" w:hAnsi="Arial" w:cs="Arial"/>
                <w:b/>
                <w:sz w:val="16"/>
                <w:szCs w:val="16"/>
                <w:lang w:val="sr-Latn-ME"/>
              </w:rPr>
              <w:t>29</w:t>
            </w:r>
          </w:p>
        </w:tc>
        <w:tc>
          <w:tcPr>
            <w:tcW w:w="567" w:type="dxa"/>
          </w:tcPr>
          <w:p w:rsidR="0018470B" w:rsidRPr="0018470B" w:rsidRDefault="0018470B" w:rsidP="0018470B">
            <w:pPr>
              <w:spacing w:before="100" w:beforeAutospacing="1" w:after="225" w:line="360" w:lineRule="atLeast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sr-Latn-ME"/>
              </w:rPr>
            </w:pPr>
            <w:r w:rsidRPr="0018470B">
              <w:rPr>
                <w:rFonts w:ascii="Arial" w:eastAsia="Times New Roman" w:hAnsi="Arial" w:cs="Arial"/>
                <w:b/>
                <w:sz w:val="14"/>
                <w:szCs w:val="14"/>
                <w:lang w:val="sr-Latn-ME"/>
              </w:rPr>
              <w:t>2,08</w:t>
            </w:r>
          </w:p>
        </w:tc>
        <w:tc>
          <w:tcPr>
            <w:tcW w:w="712" w:type="dxa"/>
          </w:tcPr>
          <w:p w:rsidR="0018470B" w:rsidRPr="0018470B" w:rsidRDefault="0018470B" w:rsidP="0018470B">
            <w:pPr>
              <w:spacing w:before="100" w:beforeAutospacing="1" w:after="225" w:line="36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Latn-ME"/>
              </w:rPr>
            </w:pPr>
            <w:r w:rsidRPr="0018470B">
              <w:rPr>
                <w:rFonts w:ascii="Arial" w:eastAsia="Times New Roman" w:hAnsi="Arial" w:cs="Arial"/>
                <w:b/>
                <w:sz w:val="16"/>
                <w:szCs w:val="16"/>
                <w:lang w:val="sr-Latn-ME"/>
              </w:rPr>
              <w:t>4,26</w:t>
            </w:r>
          </w:p>
        </w:tc>
        <w:tc>
          <w:tcPr>
            <w:tcW w:w="709" w:type="dxa"/>
          </w:tcPr>
          <w:p w:rsidR="0018470B" w:rsidRPr="0018470B" w:rsidRDefault="0018470B" w:rsidP="0018470B">
            <w:pPr>
              <w:spacing w:before="100" w:beforeAutospacing="1" w:after="225" w:line="36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Latn-ME"/>
              </w:rPr>
            </w:pPr>
            <w:r w:rsidRPr="0018470B">
              <w:rPr>
                <w:rFonts w:ascii="Arial" w:eastAsia="Times New Roman" w:hAnsi="Arial" w:cs="Arial"/>
                <w:b/>
                <w:sz w:val="16"/>
                <w:szCs w:val="16"/>
                <w:lang w:val="sr-Latn-ME"/>
              </w:rPr>
              <w:t>20120</w:t>
            </w:r>
          </w:p>
        </w:tc>
        <w:tc>
          <w:tcPr>
            <w:tcW w:w="709" w:type="dxa"/>
          </w:tcPr>
          <w:p w:rsidR="0018470B" w:rsidRPr="0018470B" w:rsidRDefault="0018470B" w:rsidP="0018470B">
            <w:pPr>
              <w:spacing w:before="100" w:beforeAutospacing="1" w:after="225" w:line="36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Latn-ME"/>
              </w:rPr>
            </w:pPr>
            <w:r w:rsidRPr="0018470B">
              <w:rPr>
                <w:rFonts w:ascii="Arial" w:eastAsia="Times New Roman" w:hAnsi="Arial" w:cs="Arial"/>
                <w:b/>
                <w:sz w:val="16"/>
                <w:szCs w:val="16"/>
                <w:lang w:val="sr-Latn-ME"/>
              </w:rPr>
              <w:t>2391</w:t>
            </w:r>
          </w:p>
        </w:tc>
        <w:tc>
          <w:tcPr>
            <w:tcW w:w="575" w:type="dxa"/>
          </w:tcPr>
          <w:p w:rsidR="0018470B" w:rsidRPr="0018470B" w:rsidRDefault="0018470B" w:rsidP="0018470B">
            <w:pPr>
              <w:spacing w:before="100" w:beforeAutospacing="1" w:after="225" w:line="36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Latn-ME"/>
              </w:rPr>
            </w:pPr>
            <w:r w:rsidRPr="0018470B">
              <w:rPr>
                <w:rFonts w:ascii="Arial" w:eastAsia="Times New Roman" w:hAnsi="Arial" w:cs="Arial"/>
                <w:b/>
                <w:sz w:val="16"/>
                <w:szCs w:val="16"/>
                <w:lang w:val="sr-Latn-ME"/>
              </w:rPr>
              <w:t>1016</w:t>
            </w:r>
          </w:p>
        </w:tc>
        <w:tc>
          <w:tcPr>
            <w:tcW w:w="425" w:type="dxa"/>
          </w:tcPr>
          <w:p w:rsidR="0018470B" w:rsidRPr="0018470B" w:rsidRDefault="0018470B" w:rsidP="0018470B">
            <w:pPr>
              <w:spacing w:before="100" w:beforeAutospacing="1" w:after="225" w:line="36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Latn-ME"/>
              </w:rPr>
            </w:pPr>
            <w:r w:rsidRPr="0018470B">
              <w:rPr>
                <w:rFonts w:ascii="Arial" w:eastAsia="Times New Roman" w:hAnsi="Arial" w:cs="Arial"/>
                <w:b/>
                <w:sz w:val="16"/>
                <w:szCs w:val="16"/>
                <w:lang w:val="sr-Latn-ME"/>
              </w:rPr>
              <w:t>5</w:t>
            </w:r>
          </w:p>
        </w:tc>
        <w:tc>
          <w:tcPr>
            <w:tcW w:w="567" w:type="dxa"/>
          </w:tcPr>
          <w:p w:rsidR="0018470B" w:rsidRPr="0018470B" w:rsidRDefault="0018470B" w:rsidP="0018470B">
            <w:pPr>
              <w:spacing w:before="100" w:beforeAutospacing="1" w:after="225" w:line="36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Latn-ME"/>
              </w:rPr>
            </w:pPr>
            <w:r w:rsidRPr="0018470B">
              <w:rPr>
                <w:rFonts w:ascii="Arial" w:eastAsia="Times New Roman" w:hAnsi="Arial" w:cs="Arial"/>
                <w:b/>
                <w:sz w:val="16"/>
                <w:szCs w:val="16"/>
                <w:lang w:val="sr-Latn-ME"/>
              </w:rPr>
              <w:t>2</w:t>
            </w:r>
          </w:p>
        </w:tc>
      </w:tr>
    </w:tbl>
    <w:p w:rsidR="0018470B" w:rsidRDefault="0018470B" w:rsidP="0018470B">
      <w:pPr>
        <w:ind w:left="900"/>
        <w:contextualSpacing/>
        <w:rPr>
          <w:rFonts w:ascii="Arial" w:eastAsia="Times New Roman" w:hAnsi="Arial" w:cs="Arial"/>
          <w:sz w:val="24"/>
          <w:szCs w:val="24"/>
          <w:lang w:val="sr-Latn-ME"/>
        </w:rPr>
      </w:pPr>
    </w:p>
    <w:p w:rsidR="00F15440" w:rsidRDefault="00F15440" w:rsidP="0018470B">
      <w:pPr>
        <w:ind w:left="900"/>
        <w:contextualSpacing/>
        <w:rPr>
          <w:rFonts w:ascii="Arial" w:eastAsia="Times New Roman" w:hAnsi="Arial" w:cs="Arial"/>
          <w:sz w:val="24"/>
          <w:szCs w:val="24"/>
          <w:lang w:val="sr-Latn-ME"/>
        </w:rPr>
      </w:pPr>
    </w:p>
    <w:p w:rsidR="00F15440" w:rsidRDefault="00F15440" w:rsidP="0018470B">
      <w:pPr>
        <w:ind w:left="900"/>
        <w:contextualSpacing/>
        <w:rPr>
          <w:rFonts w:ascii="Arial" w:eastAsia="Times New Roman" w:hAnsi="Arial" w:cs="Arial"/>
          <w:sz w:val="24"/>
          <w:szCs w:val="24"/>
          <w:lang w:val="sr-Latn-ME"/>
        </w:rPr>
      </w:pPr>
    </w:p>
    <w:p w:rsidR="00F15440" w:rsidRDefault="00F15440" w:rsidP="0018470B">
      <w:pPr>
        <w:ind w:left="900"/>
        <w:contextualSpacing/>
        <w:rPr>
          <w:rFonts w:ascii="Arial" w:eastAsia="Times New Roman" w:hAnsi="Arial" w:cs="Arial"/>
          <w:sz w:val="24"/>
          <w:szCs w:val="24"/>
          <w:lang w:val="sr-Latn-ME"/>
        </w:rPr>
      </w:pPr>
    </w:p>
    <w:p w:rsidR="00F15440" w:rsidRDefault="00F15440" w:rsidP="0018470B">
      <w:pPr>
        <w:ind w:left="900"/>
        <w:contextualSpacing/>
        <w:rPr>
          <w:rFonts w:ascii="Arial" w:eastAsia="Times New Roman" w:hAnsi="Arial" w:cs="Arial"/>
          <w:sz w:val="24"/>
          <w:szCs w:val="24"/>
          <w:lang w:val="sr-Latn-ME"/>
        </w:rPr>
      </w:pPr>
    </w:p>
    <w:p w:rsidR="00F15440" w:rsidRPr="00CC229E" w:rsidRDefault="00F15440" w:rsidP="0018470B">
      <w:pPr>
        <w:ind w:left="900"/>
        <w:contextualSpacing/>
        <w:rPr>
          <w:rFonts w:ascii="Times New Roman" w:eastAsia="Times New Roman" w:hAnsi="Times New Roman"/>
          <w:sz w:val="28"/>
          <w:szCs w:val="28"/>
          <w:lang w:val="sr-Latn-ME"/>
        </w:rPr>
      </w:pPr>
    </w:p>
    <w:p w:rsidR="0018470B" w:rsidRPr="00CC229E" w:rsidRDefault="0018470B" w:rsidP="0018470B">
      <w:pPr>
        <w:ind w:left="900"/>
        <w:contextualSpacing/>
        <w:rPr>
          <w:rFonts w:ascii="Times New Roman" w:eastAsia="Times New Roman" w:hAnsi="Times New Roman"/>
          <w:sz w:val="28"/>
          <w:szCs w:val="28"/>
          <w:lang w:val="sr-Latn-ME"/>
        </w:rPr>
      </w:pPr>
      <w:r w:rsidRPr="00CC229E">
        <w:rPr>
          <w:rFonts w:ascii="Times New Roman" w:eastAsia="Times New Roman" w:hAnsi="Times New Roman"/>
          <w:sz w:val="28"/>
          <w:szCs w:val="28"/>
          <w:lang w:val="sr-Latn-ME"/>
        </w:rPr>
        <w:t>USPJEH UČENIKA NA KRAJU ŠKOLSKE 2015/2016. godine</w:t>
      </w:r>
    </w:p>
    <w:tbl>
      <w:tblPr>
        <w:tblStyle w:val="TableGrid"/>
        <w:tblW w:w="8620" w:type="dxa"/>
        <w:jc w:val="center"/>
        <w:tblInd w:w="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5"/>
        <w:gridCol w:w="566"/>
        <w:gridCol w:w="566"/>
        <w:gridCol w:w="567"/>
        <w:gridCol w:w="426"/>
        <w:gridCol w:w="567"/>
        <w:gridCol w:w="705"/>
        <w:gridCol w:w="429"/>
        <w:gridCol w:w="567"/>
        <w:gridCol w:w="567"/>
        <w:gridCol w:w="709"/>
        <w:gridCol w:w="709"/>
        <w:gridCol w:w="575"/>
        <w:gridCol w:w="425"/>
        <w:gridCol w:w="567"/>
      </w:tblGrid>
      <w:tr w:rsidR="0018470B" w:rsidRPr="0018470B" w:rsidTr="000F4B36">
        <w:trPr>
          <w:jc w:val="center"/>
        </w:trPr>
        <w:tc>
          <w:tcPr>
            <w:tcW w:w="675" w:type="dxa"/>
          </w:tcPr>
          <w:p w:rsidR="0018470B" w:rsidRPr="0018470B" w:rsidRDefault="0018470B" w:rsidP="0018470B">
            <w:pPr>
              <w:spacing w:before="100" w:beforeAutospacing="1" w:after="225" w:line="360" w:lineRule="atLeast"/>
              <w:rPr>
                <w:rFonts w:ascii="Arial" w:eastAsia="Times New Roman" w:hAnsi="Arial" w:cs="Arial"/>
                <w:szCs w:val="24"/>
                <w:lang w:val="sr-Latn-ME"/>
              </w:rPr>
            </w:pPr>
          </w:p>
        </w:tc>
        <w:tc>
          <w:tcPr>
            <w:tcW w:w="4960" w:type="dxa"/>
            <w:gridSpan w:val="9"/>
          </w:tcPr>
          <w:p w:rsidR="0018470B" w:rsidRPr="0018470B" w:rsidRDefault="0018470B" w:rsidP="0018470B">
            <w:pPr>
              <w:spacing w:before="100" w:beforeAutospacing="1" w:after="225" w:line="360" w:lineRule="atLeast"/>
              <w:jc w:val="center"/>
              <w:rPr>
                <w:rFonts w:ascii="Arial" w:eastAsia="Times New Roman" w:hAnsi="Arial" w:cs="Arial"/>
                <w:szCs w:val="24"/>
                <w:lang w:val="sr-Latn-ME"/>
              </w:rPr>
            </w:pPr>
            <w:r w:rsidRPr="0018470B">
              <w:rPr>
                <w:rFonts w:ascii="Arial" w:eastAsia="Times New Roman" w:hAnsi="Arial" w:cs="Arial"/>
                <w:szCs w:val="24"/>
                <w:lang w:val="sr-Latn-ME"/>
              </w:rPr>
              <w:t>USPJEH</w:t>
            </w:r>
          </w:p>
        </w:tc>
        <w:tc>
          <w:tcPr>
            <w:tcW w:w="1418" w:type="dxa"/>
            <w:gridSpan w:val="2"/>
          </w:tcPr>
          <w:p w:rsidR="0018470B" w:rsidRPr="0018470B" w:rsidRDefault="0018470B" w:rsidP="0018470B">
            <w:pPr>
              <w:spacing w:before="100" w:beforeAutospacing="1" w:after="225" w:line="360" w:lineRule="atLeast"/>
              <w:jc w:val="center"/>
              <w:rPr>
                <w:rFonts w:ascii="Arial" w:eastAsia="Times New Roman" w:hAnsi="Arial" w:cs="Arial"/>
                <w:szCs w:val="24"/>
                <w:lang w:val="sr-Latn-ME"/>
              </w:rPr>
            </w:pPr>
            <w:r w:rsidRPr="0018470B">
              <w:rPr>
                <w:rFonts w:ascii="Arial" w:eastAsia="Times New Roman" w:hAnsi="Arial" w:cs="Arial"/>
                <w:szCs w:val="24"/>
                <w:lang w:val="sr-Latn-ME"/>
              </w:rPr>
              <w:t>IZOSTANCI</w:t>
            </w:r>
          </w:p>
        </w:tc>
        <w:tc>
          <w:tcPr>
            <w:tcW w:w="1567" w:type="dxa"/>
            <w:gridSpan w:val="3"/>
          </w:tcPr>
          <w:p w:rsidR="0018470B" w:rsidRPr="0018470B" w:rsidRDefault="0018470B" w:rsidP="0018470B">
            <w:pPr>
              <w:spacing w:before="100" w:beforeAutospacing="1" w:after="225" w:line="360" w:lineRule="atLeast"/>
              <w:jc w:val="center"/>
              <w:rPr>
                <w:rFonts w:ascii="Arial" w:eastAsia="Times New Roman" w:hAnsi="Arial" w:cs="Arial"/>
                <w:szCs w:val="24"/>
                <w:lang w:val="sr-Latn-ME"/>
              </w:rPr>
            </w:pPr>
            <w:r w:rsidRPr="0018470B">
              <w:rPr>
                <w:rFonts w:ascii="Arial" w:eastAsia="Times New Roman" w:hAnsi="Arial" w:cs="Arial"/>
                <w:szCs w:val="24"/>
                <w:lang w:val="sr-Latn-ME"/>
              </w:rPr>
              <w:t>VLADANJE</w:t>
            </w:r>
          </w:p>
        </w:tc>
      </w:tr>
      <w:tr w:rsidR="0018470B" w:rsidRPr="0018470B" w:rsidTr="000F4B36">
        <w:trPr>
          <w:cantSplit/>
          <w:trHeight w:val="1134"/>
          <w:jc w:val="center"/>
        </w:trPr>
        <w:tc>
          <w:tcPr>
            <w:tcW w:w="675" w:type="dxa"/>
            <w:textDirection w:val="btLr"/>
            <w:vAlign w:val="center"/>
          </w:tcPr>
          <w:p w:rsidR="0018470B" w:rsidRPr="0018470B" w:rsidRDefault="0018470B" w:rsidP="0018470B">
            <w:pPr>
              <w:spacing w:before="100" w:beforeAutospacing="1" w:after="225" w:line="360" w:lineRule="atLeast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sr-Latn-ME"/>
              </w:rPr>
            </w:pPr>
            <w:r w:rsidRPr="0018470B">
              <w:rPr>
                <w:rFonts w:ascii="Arial" w:eastAsia="Times New Roman" w:hAnsi="Arial" w:cs="Arial"/>
                <w:sz w:val="16"/>
                <w:szCs w:val="16"/>
                <w:lang w:val="sr-Latn-ME"/>
              </w:rPr>
              <w:t>BR.UCEN.</w:t>
            </w:r>
          </w:p>
        </w:tc>
        <w:tc>
          <w:tcPr>
            <w:tcW w:w="566" w:type="dxa"/>
            <w:textDirection w:val="btLr"/>
            <w:vAlign w:val="center"/>
          </w:tcPr>
          <w:p w:rsidR="0018470B" w:rsidRPr="0018470B" w:rsidRDefault="0018470B" w:rsidP="0018470B">
            <w:pPr>
              <w:spacing w:before="100" w:beforeAutospacing="1" w:after="225" w:line="360" w:lineRule="atLeast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sr-Latn-ME"/>
              </w:rPr>
            </w:pPr>
            <w:r w:rsidRPr="0018470B">
              <w:rPr>
                <w:rFonts w:ascii="Arial" w:eastAsia="Times New Roman" w:hAnsi="Arial" w:cs="Arial"/>
                <w:sz w:val="16"/>
                <w:szCs w:val="16"/>
                <w:lang w:val="sr-Latn-ME"/>
              </w:rPr>
              <w:t>ODLIČAN</w:t>
            </w:r>
          </w:p>
        </w:tc>
        <w:tc>
          <w:tcPr>
            <w:tcW w:w="566" w:type="dxa"/>
            <w:textDirection w:val="btLr"/>
            <w:vAlign w:val="center"/>
          </w:tcPr>
          <w:p w:rsidR="0018470B" w:rsidRPr="0018470B" w:rsidRDefault="0018470B" w:rsidP="0018470B">
            <w:pPr>
              <w:spacing w:before="100" w:beforeAutospacing="1" w:after="225" w:line="360" w:lineRule="atLeast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sr-Latn-ME"/>
              </w:rPr>
            </w:pPr>
            <w:r w:rsidRPr="0018470B">
              <w:rPr>
                <w:rFonts w:ascii="Arial" w:eastAsia="Times New Roman" w:hAnsi="Arial" w:cs="Arial"/>
                <w:sz w:val="16"/>
                <w:szCs w:val="16"/>
                <w:lang w:val="sr-Latn-ME"/>
              </w:rPr>
              <w:t>VRLODOB.</w:t>
            </w:r>
          </w:p>
        </w:tc>
        <w:tc>
          <w:tcPr>
            <w:tcW w:w="567" w:type="dxa"/>
            <w:textDirection w:val="btLr"/>
            <w:vAlign w:val="center"/>
          </w:tcPr>
          <w:p w:rsidR="0018470B" w:rsidRPr="0018470B" w:rsidRDefault="0018470B" w:rsidP="0018470B">
            <w:pPr>
              <w:spacing w:before="100" w:beforeAutospacing="1" w:after="225" w:line="360" w:lineRule="atLeast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sr-Latn-ME"/>
              </w:rPr>
            </w:pPr>
            <w:r w:rsidRPr="0018470B">
              <w:rPr>
                <w:rFonts w:ascii="Arial" w:eastAsia="Times New Roman" w:hAnsi="Arial" w:cs="Arial"/>
                <w:sz w:val="16"/>
                <w:szCs w:val="16"/>
                <w:lang w:val="sr-Latn-ME"/>
              </w:rPr>
              <w:t>DOBAR</w:t>
            </w:r>
          </w:p>
        </w:tc>
        <w:tc>
          <w:tcPr>
            <w:tcW w:w="426" w:type="dxa"/>
            <w:textDirection w:val="btLr"/>
            <w:vAlign w:val="center"/>
          </w:tcPr>
          <w:p w:rsidR="0018470B" w:rsidRPr="0018470B" w:rsidRDefault="0018470B" w:rsidP="0018470B">
            <w:pPr>
              <w:spacing w:before="100" w:beforeAutospacing="1" w:after="225" w:line="360" w:lineRule="atLeast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sr-Latn-ME"/>
              </w:rPr>
            </w:pPr>
            <w:r w:rsidRPr="0018470B">
              <w:rPr>
                <w:rFonts w:ascii="Arial" w:eastAsia="Times New Roman" w:hAnsi="Arial" w:cs="Arial"/>
                <w:sz w:val="16"/>
                <w:szCs w:val="16"/>
                <w:lang w:val="sr-Latn-ME"/>
              </w:rPr>
              <w:t>DOVOLJA</w:t>
            </w:r>
          </w:p>
        </w:tc>
        <w:tc>
          <w:tcPr>
            <w:tcW w:w="567" w:type="dxa"/>
            <w:textDirection w:val="btLr"/>
            <w:vAlign w:val="center"/>
          </w:tcPr>
          <w:p w:rsidR="0018470B" w:rsidRPr="0018470B" w:rsidRDefault="0018470B" w:rsidP="0018470B">
            <w:pPr>
              <w:spacing w:before="100" w:beforeAutospacing="1" w:after="225" w:line="360" w:lineRule="atLeast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sr-Latn-ME"/>
              </w:rPr>
            </w:pPr>
            <w:r w:rsidRPr="0018470B">
              <w:rPr>
                <w:rFonts w:ascii="Arial" w:eastAsia="Times New Roman" w:hAnsi="Arial" w:cs="Arial"/>
                <w:sz w:val="16"/>
                <w:szCs w:val="16"/>
                <w:lang w:val="sr-Latn-ME"/>
              </w:rPr>
              <w:t>UKUPNO</w:t>
            </w:r>
          </w:p>
        </w:tc>
        <w:tc>
          <w:tcPr>
            <w:tcW w:w="705" w:type="dxa"/>
            <w:textDirection w:val="btLr"/>
            <w:vAlign w:val="center"/>
          </w:tcPr>
          <w:p w:rsidR="0018470B" w:rsidRPr="0018470B" w:rsidRDefault="0018470B" w:rsidP="0018470B">
            <w:pPr>
              <w:spacing w:before="100" w:beforeAutospacing="1" w:after="225" w:line="360" w:lineRule="atLeast"/>
              <w:ind w:left="113" w:right="113"/>
              <w:jc w:val="center"/>
              <w:rPr>
                <w:rFonts w:ascii="Arial" w:eastAsia="Times New Roman" w:hAnsi="Arial" w:cs="Arial"/>
                <w:sz w:val="14"/>
                <w:szCs w:val="14"/>
                <w:lang w:val="sr-Latn-ME"/>
              </w:rPr>
            </w:pPr>
            <w:r w:rsidRPr="0018470B">
              <w:rPr>
                <w:rFonts w:ascii="Arial" w:eastAsia="Times New Roman" w:hAnsi="Arial" w:cs="Arial"/>
                <w:sz w:val="14"/>
                <w:szCs w:val="14"/>
                <w:lang w:val="sr-Latn-ME"/>
              </w:rPr>
              <w:t>%</w:t>
            </w:r>
          </w:p>
        </w:tc>
        <w:tc>
          <w:tcPr>
            <w:tcW w:w="429" w:type="dxa"/>
            <w:textDirection w:val="btLr"/>
            <w:vAlign w:val="center"/>
          </w:tcPr>
          <w:p w:rsidR="0018470B" w:rsidRPr="0018470B" w:rsidRDefault="0018470B" w:rsidP="0018470B">
            <w:pPr>
              <w:spacing w:before="100" w:beforeAutospacing="1" w:after="225" w:line="360" w:lineRule="atLeast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sr-Latn-ME"/>
              </w:rPr>
            </w:pPr>
            <w:r w:rsidRPr="0018470B">
              <w:rPr>
                <w:rFonts w:ascii="Arial" w:eastAsia="Times New Roman" w:hAnsi="Arial" w:cs="Arial"/>
                <w:sz w:val="16"/>
                <w:szCs w:val="16"/>
                <w:lang w:val="sr-Latn-ME"/>
              </w:rPr>
              <w:t>PONAVLJA</w:t>
            </w:r>
          </w:p>
        </w:tc>
        <w:tc>
          <w:tcPr>
            <w:tcW w:w="567" w:type="dxa"/>
            <w:textDirection w:val="btLr"/>
            <w:vAlign w:val="center"/>
          </w:tcPr>
          <w:p w:rsidR="0018470B" w:rsidRPr="0018470B" w:rsidRDefault="0018470B" w:rsidP="0018470B">
            <w:pPr>
              <w:spacing w:before="100" w:beforeAutospacing="1" w:after="225" w:line="360" w:lineRule="atLeast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sr-Latn-ME"/>
              </w:rPr>
            </w:pPr>
            <w:r w:rsidRPr="0018470B">
              <w:rPr>
                <w:rFonts w:ascii="Arial" w:eastAsia="Times New Roman" w:hAnsi="Arial" w:cs="Arial"/>
                <w:sz w:val="14"/>
                <w:szCs w:val="14"/>
                <w:lang w:val="sr-Latn-ME"/>
              </w:rPr>
              <w:t>%</w:t>
            </w:r>
          </w:p>
        </w:tc>
        <w:tc>
          <w:tcPr>
            <w:tcW w:w="567" w:type="dxa"/>
            <w:textDirection w:val="btLr"/>
            <w:vAlign w:val="center"/>
          </w:tcPr>
          <w:p w:rsidR="0018470B" w:rsidRPr="0018470B" w:rsidRDefault="0018470B" w:rsidP="0018470B">
            <w:pPr>
              <w:spacing w:before="100" w:beforeAutospacing="1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sr-Latn-ME"/>
              </w:rPr>
            </w:pPr>
            <w:r w:rsidRPr="0018470B">
              <w:rPr>
                <w:rFonts w:ascii="Arial" w:eastAsia="Times New Roman" w:hAnsi="Arial" w:cs="Arial"/>
                <w:sz w:val="16"/>
                <w:szCs w:val="16"/>
                <w:lang w:val="sr-Latn-ME"/>
              </w:rPr>
              <w:t>SREDNJA OCJENA</w:t>
            </w:r>
          </w:p>
        </w:tc>
        <w:tc>
          <w:tcPr>
            <w:tcW w:w="709" w:type="dxa"/>
            <w:textDirection w:val="btLr"/>
            <w:vAlign w:val="center"/>
          </w:tcPr>
          <w:p w:rsidR="0018470B" w:rsidRPr="0018470B" w:rsidRDefault="0018470B" w:rsidP="0018470B">
            <w:pPr>
              <w:spacing w:before="100" w:beforeAutospacing="1" w:after="225" w:line="360" w:lineRule="atLeast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sr-Latn-ME"/>
              </w:rPr>
            </w:pPr>
            <w:r w:rsidRPr="0018470B">
              <w:rPr>
                <w:rFonts w:ascii="Arial" w:eastAsia="Times New Roman" w:hAnsi="Arial" w:cs="Arial"/>
                <w:sz w:val="16"/>
                <w:szCs w:val="16"/>
                <w:lang w:val="sr-Latn-ME"/>
              </w:rPr>
              <w:t>OPRAVD.</w:t>
            </w:r>
          </w:p>
        </w:tc>
        <w:tc>
          <w:tcPr>
            <w:tcW w:w="709" w:type="dxa"/>
            <w:textDirection w:val="btLr"/>
            <w:vAlign w:val="center"/>
          </w:tcPr>
          <w:p w:rsidR="0018470B" w:rsidRPr="0018470B" w:rsidRDefault="0018470B" w:rsidP="0018470B">
            <w:pPr>
              <w:spacing w:before="100" w:beforeAutospacing="1" w:after="225" w:line="360" w:lineRule="atLeast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sr-Latn-ME"/>
              </w:rPr>
            </w:pPr>
            <w:r w:rsidRPr="0018470B">
              <w:rPr>
                <w:rFonts w:ascii="Arial" w:eastAsia="Times New Roman" w:hAnsi="Arial" w:cs="Arial"/>
                <w:sz w:val="16"/>
                <w:szCs w:val="16"/>
                <w:lang w:val="sr-Latn-ME"/>
              </w:rPr>
              <w:t>NEOPR.</w:t>
            </w:r>
          </w:p>
        </w:tc>
        <w:tc>
          <w:tcPr>
            <w:tcW w:w="575" w:type="dxa"/>
            <w:textDirection w:val="btLr"/>
            <w:vAlign w:val="center"/>
          </w:tcPr>
          <w:p w:rsidR="0018470B" w:rsidRPr="0018470B" w:rsidRDefault="0018470B" w:rsidP="0018470B">
            <w:pPr>
              <w:spacing w:before="100" w:beforeAutospacing="1" w:after="225" w:line="360" w:lineRule="atLeast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sr-Latn-ME"/>
              </w:rPr>
            </w:pPr>
            <w:r w:rsidRPr="0018470B">
              <w:rPr>
                <w:rFonts w:ascii="Arial" w:eastAsia="Times New Roman" w:hAnsi="Arial" w:cs="Arial"/>
                <w:sz w:val="16"/>
                <w:szCs w:val="16"/>
                <w:lang w:val="sr-Latn-ME"/>
              </w:rPr>
              <w:t>PRIMJER.</w:t>
            </w:r>
          </w:p>
        </w:tc>
        <w:tc>
          <w:tcPr>
            <w:tcW w:w="425" w:type="dxa"/>
            <w:textDirection w:val="btLr"/>
            <w:vAlign w:val="center"/>
          </w:tcPr>
          <w:p w:rsidR="0018470B" w:rsidRPr="0018470B" w:rsidRDefault="0018470B" w:rsidP="0018470B">
            <w:pPr>
              <w:spacing w:before="100" w:beforeAutospacing="1" w:after="225" w:line="360" w:lineRule="atLeast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sr-Latn-ME"/>
              </w:rPr>
            </w:pPr>
            <w:r w:rsidRPr="0018470B">
              <w:rPr>
                <w:rFonts w:ascii="Arial" w:eastAsia="Times New Roman" w:hAnsi="Arial" w:cs="Arial"/>
                <w:sz w:val="16"/>
                <w:szCs w:val="16"/>
                <w:lang w:val="sr-Latn-ME"/>
              </w:rPr>
              <w:t>DOBRO</w:t>
            </w:r>
          </w:p>
        </w:tc>
        <w:tc>
          <w:tcPr>
            <w:tcW w:w="567" w:type="dxa"/>
            <w:textDirection w:val="btLr"/>
            <w:vAlign w:val="center"/>
          </w:tcPr>
          <w:p w:rsidR="0018470B" w:rsidRPr="0018470B" w:rsidRDefault="0018470B" w:rsidP="0018470B">
            <w:pPr>
              <w:spacing w:before="100" w:beforeAutospacing="1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val="sr-Latn-ME"/>
              </w:rPr>
            </w:pPr>
            <w:r w:rsidRPr="0018470B">
              <w:rPr>
                <w:rFonts w:ascii="Arial" w:eastAsia="Times New Roman" w:hAnsi="Arial" w:cs="Arial"/>
                <w:sz w:val="16"/>
                <w:szCs w:val="16"/>
                <w:lang w:val="sr-Latn-ME"/>
              </w:rPr>
              <w:t>NE ZADOVOLJ.</w:t>
            </w:r>
          </w:p>
        </w:tc>
      </w:tr>
      <w:tr w:rsidR="0018470B" w:rsidRPr="0018470B" w:rsidTr="000F4B36">
        <w:trPr>
          <w:jc w:val="center"/>
        </w:trPr>
        <w:tc>
          <w:tcPr>
            <w:tcW w:w="675" w:type="dxa"/>
          </w:tcPr>
          <w:p w:rsidR="0018470B" w:rsidRPr="0018470B" w:rsidRDefault="0018470B" w:rsidP="0018470B">
            <w:pPr>
              <w:spacing w:before="100" w:beforeAutospacing="1" w:after="225" w:line="36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Latn-ME"/>
              </w:rPr>
            </w:pPr>
            <w:r w:rsidRPr="0018470B">
              <w:rPr>
                <w:rFonts w:ascii="Arial" w:eastAsia="Times New Roman" w:hAnsi="Arial" w:cs="Arial"/>
                <w:b/>
                <w:sz w:val="16"/>
                <w:szCs w:val="16"/>
                <w:lang w:val="sr-Latn-ME"/>
              </w:rPr>
              <w:t>1396</w:t>
            </w:r>
          </w:p>
        </w:tc>
        <w:tc>
          <w:tcPr>
            <w:tcW w:w="566" w:type="dxa"/>
          </w:tcPr>
          <w:p w:rsidR="0018470B" w:rsidRPr="0018470B" w:rsidRDefault="0018470B" w:rsidP="0018470B">
            <w:pPr>
              <w:spacing w:before="100" w:beforeAutospacing="1" w:after="225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val="sr-Latn-ME"/>
              </w:rPr>
            </w:pPr>
            <w:r w:rsidRPr="0018470B">
              <w:rPr>
                <w:rFonts w:ascii="Arial" w:eastAsia="Times New Roman" w:hAnsi="Arial" w:cs="Arial"/>
                <w:sz w:val="16"/>
                <w:szCs w:val="16"/>
                <w:lang w:val="sr-Latn-ME"/>
              </w:rPr>
              <w:t>494</w:t>
            </w:r>
          </w:p>
        </w:tc>
        <w:tc>
          <w:tcPr>
            <w:tcW w:w="566" w:type="dxa"/>
          </w:tcPr>
          <w:p w:rsidR="0018470B" w:rsidRPr="0018470B" w:rsidRDefault="0018470B" w:rsidP="0018470B">
            <w:pPr>
              <w:spacing w:before="100" w:beforeAutospacing="1" w:after="225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val="sr-Latn-ME"/>
              </w:rPr>
            </w:pPr>
            <w:r w:rsidRPr="0018470B">
              <w:rPr>
                <w:rFonts w:ascii="Arial" w:eastAsia="Times New Roman" w:hAnsi="Arial" w:cs="Arial"/>
                <w:sz w:val="16"/>
                <w:szCs w:val="16"/>
                <w:lang w:val="sr-Latn-ME"/>
              </w:rPr>
              <w:t>320</w:t>
            </w:r>
          </w:p>
        </w:tc>
        <w:tc>
          <w:tcPr>
            <w:tcW w:w="567" w:type="dxa"/>
          </w:tcPr>
          <w:p w:rsidR="0018470B" w:rsidRPr="0018470B" w:rsidRDefault="0018470B" w:rsidP="0018470B">
            <w:pPr>
              <w:spacing w:before="100" w:beforeAutospacing="1" w:after="225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val="sr-Latn-ME"/>
              </w:rPr>
            </w:pPr>
            <w:r w:rsidRPr="0018470B">
              <w:rPr>
                <w:rFonts w:ascii="Arial" w:eastAsia="Times New Roman" w:hAnsi="Arial" w:cs="Arial"/>
                <w:sz w:val="16"/>
                <w:szCs w:val="16"/>
                <w:lang w:val="sr-Latn-ME"/>
              </w:rPr>
              <w:t>176</w:t>
            </w:r>
          </w:p>
        </w:tc>
        <w:tc>
          <w:tcPr>
            <w:tcW w:w="426" w:type="dxa"/>
          </w:tcPr>
          <w:p w:rsidR="0018470B" w:rsidRPr="0018470B" w:rsidRDefault="0018470B" w:rsidP="0018470B">
            <w:pPr>
              <w:spacing w:before="100" w:beforeAutospacing="1" w:after="225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val="sr-Latn-ME"/>
              </w:rPr>
            </w:pPr>
            <w:r w:rsidRPr="0018470B">
              <w:rPr>
                <w:rFonts w:ascii="Arial" w:eastAsia="Times New Roman" w:hAnsi="Arial" w:cs="Arial"/>
                <w:sz w:val="16"/>
                <w:szCs w:val="16"/>
                <w:lang w:val="sr-Latn-ME"/>
              </w:rPr>
              <w:t>32</w:t>
            </w:r>
          </w:p>
        </w:tc>
        <w:tc>
          <w:tcPr>
            <w:tcW w:w="567" w:type="dxa"/>
          </w:tcPr>
          <w:p w:rsidR="0018470B" w:rsidRPr="0018470B" w:rsidRDefault="0018470B" w:rsidP="0018470B">
            <w:pPr>
              <w:spacing w:before="100" w:beforeAutospacing="1" w:after="225" w:line="36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Latn-ME"/>
              </w:rPr>
            </w:pPr>
            <w:r w:rsidRPr="0018470B">
              <w:rPr>
                <w:rFonts w:ascii="Arial" w:eastAsia="Times New Roman" w:hAnsi="Arial" w:cs="Arial"/>
                <w:b/>
                <w:sz w:val="16"/>
                <w:szCs w:val="16"/>
                <w:lang w:val="sr-Latn-ME"/>
              </w:rPr>
              <w:t>1022</w:t>
            </w:r>
          </w:p>
        </w:tc>
        <w:tc>
          <w:tcPr>
            <w:tcW w:w="705" w:type="dxa"/>
          </w:tcPr>
          <w:p w:rsidR="0018470B" w:rsidRPr="0018470B" w:rsidRDefault="0018470B" w:rsidP="0018470B">
            <w:pPr>
              <w:spacing w:before="100" w:beforeAutospacing="1" w:after="225" w:line="360" w:lineRule="atLeast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sr-Latn-ME"/>
              </w:rPr>
            </w:pPr>
            <w:r w:rsidRPr="0018470B">
              <w:rPr>
                <w:rFonts w:ascii="Arial" w:eastAsia="Times New Roman" w:hAnsi="Arial" w:cs="Arial"/>
                <w:b/>
                <w:sz w:val="14"/>
                <w:szCs w:val="14"/>
                <w:lang w:val="sr-Latn-ME"/>
              </w:rPr>
              <w:t>99,51</w:t>
            </w:r>
          </w:p>
        </w:tc>
        <w:tc>
          <w:tcPr>
            <w:tcW w:w="429" w:type="dxa"/>
          </w:tcPr>
          <w:p w:rsidR="0018470B" w:rsidRPr="0018470B" w:rsidRDefault="0018470B" w:rsidP="0018470B">
            <w:pPr>
              <w:spacing w:before="100" w:beforeAutospacing="1" w:after="225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val="sr-Latn-ME"/>
              </w:rPr>
            </w:pPr>
            <w:r w:rsidRPr="0018470B">
              <w:rPr>
                <w:rFonts w:ascii="Arial" w:eastAsia="Times New Roman" w:hAnsi="Arial" w:cs="Arial"/>
                <w:sz w:val="16"/>
                <w:szCs w:val="16"/>
                <w:lang w:val="sr-Latn-ME"/>
              </w:rPr>
              <w:t>6</w:t>
            </w:r>
          </w:p>
        </w:tc>
        <w:tc>
          <w:tcPr>
            <w:tcW w:w="567" w:type="dxa"/>
          </w:tcPr>
          <w:p w:rsidR="0018470B" w:rsidRPr="0018470B" w:rsidRDefault="0018470B" w:rsidP="0018470B">
            <w:pPr>
              <w:spacing w:before="100" w:beforeAutospacing="1" w:after="225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val="sr-Latn-ME"/>
              </w:rPr>
            </w:pPr>
            <w:r w:rsidRPr="0018470B">
              <w:rPr>
                <w:rFonts w:ascii="Arial" w:eastAsia="Times New Roman" w:hAnsi="Arial" w:cs="Arial"/>
                <w:b/>
                <w:sz w:val="14"/>
                <w:szCs w:val="14"/>
                <w:lang w:val="sr-Latn-ME"/>
              </w:rPr>
              <w:t>0,49</w:t>
            </w:r>
          </w:p>
        </w:tc>
        <w:tc>
          <w:tcPr>
            <w:tcW w:w="567" w:type="dxa"/>
          </w:tcPr>
          <w:p w:rsidR="0018470B" w:rsidRPr="0018470B" w:rsidRDefault="0018470B" w:rsidP="0018470B">
            <w:pPr>
              <w:spacing w:before="100" w:beforeAutospacing="1" w:after="225" w:line="36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Latn-ME"/>
              </w:rPr>
            </w:pPr>
            <w:r w:rsidRPr="0018470B">
              <w:rPr>
                <w:rFonts w:ascii="Arial" w:eastAsia="Times New Roman" w:hAnsi="Arial" w:cs="Arial"/>
                <w:b/>
                <w:sz w:val="16"/>
                <w:szCs w:val="16"/>
                <w:lang w:val="sr-Latn-ME"/>
              </w:rPr>
              <w:t>4,26</w:t>
            </w:r>
          </w:p>
        </w:tc>
        <w:tc>
          <w:tcPr>
            <w:tcW w:w="709" w:type="dxa"/>
          </w:tcPr>
          <w:p w:rsidR="0018470B" w:rsidRPr="0018470B" w:rsidRDefault="0018470B" w:rsidP="0018470B">
            <w:pPr>
              <w:spacing w:before="100" w:beforeAutospacing="1" w:after="225" w:line="36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Latn-ME"/>
              </w:rPr>
            </w:pPr>
            <w:r w:rsidRPr="0018470B">
              <w:rPr>
                <w:rFonts w:ascii="Arial" w:eastAsia="Times New Roman" w:hAnsi="Arial" w:cs="Arial"/>
                <w:b/>
                <w:sz w:val="16"/>
                <w:szCs w:val="16"/>
                <w:lang w:val="sr-Latn-ME"/>
              </w:rPr>
              <w:t>20120</w:t>
            </w:r>
          </w:p>
        </w:tc>
        <w:tc>
          <w:tcPr>
            <w:tcW w:w="709" w:type="dxa"/>
          </w:tcPr>
          <w:p w:rsidR="0018470B" w:rsidRPr="0018470B" w:rsidRDefault="0018470B" w:rsidP="0018470B">
            <w:pPr>
              <w:spacing w:before="100" w:beforeAutospacing="1" w:after="225" w:line="36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Latn-ME"/>
              </w:rPr>
            </w:pPr>
            <w:r w:rsidRPr="0018470B">
              <w:rPr>
                <w:rFonts w:ascii="Arial" w:eastAsia="Times New Roman" w:hAnsi="Arial" w:cs="Arial"/>
                <w:b/>
                <w:sz w:val="16"/>
                <w:szCs w:val="16"/>
                <w:lang w:val="sr-Latn-ME"/>
              </w:rPr>
              <w:t>2391</w:t>
            </w:r>
          </w:p>
        </w:tc>
        <w:tc>
          <w:tcPr>
            <w:tcW w:w="575" w:type="dxa"/>
          </w:tcPr>
          <w:p w:rsidR="0018470B" w:rsidRPr="0018470B" w:rsidRDefault="0018470B" w:rsidP="0018470B">
            <w:pPr>
              <w:spacing w:before="100" w:beforeAutospacing="1" w:after="225" w:line="36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Latn-ME"/>
              </w:rPr>
            </w:pPr>
            <w:r w:rsidRPr="0018470B">
              <w:rPr>
                <w:rFonts w:ascii="Arial" w:eastAsia="Times New Roman" w:hAnsi="Arial" w:cs="Arial"/>
                <w:b/>
                <w:sz w:val="16"/>
                <w:szCs w:val="16"/>
                <w:lang w:val="sr-Latn-ME"/>
              </w:rPr>
              <w:t>1016</w:t>
            </w:r>
          </w:p>
        </w:tc>
        <w:tc>
          <w:tcPr>
            <w:tcW w:w="425" w:type="dxa"/>
          </w:tcPr>
          <w:p w:rsidR="0018470B" w:rsidRPr="0018470B" w:rsidRDefault="0018470B" w:rsidP="0018470B">
            <w:pPr>
              <w:spacing w:before="100" w:beforeAutospacing="1" w:after="225" w:line="36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Latn-ME"/>
              </w:rPr>
            </w:pPr>
            <w:r w:rsidRPr="0018470B">
              <w:rPr>
                <w:rFonts w:ascii="Arial" w:eastAsia="Times New Roman" w:hAnsi="Arial" w:cs="Arial"/>
                <w:b/>
                <w:sz w:val="16"/>
                <w:szCs w:val="16"/>
                <w:lang w:val="sr-Latn-ME"/>
              </w:rPr>
              <w:t>5</w:t>
            </w:r>
          </w:p>
        </w:tc>
        <w:tc>
          <w:tcPr>
            <w:tcW w:w="567" w:type="dxa"/>
          </w:tcPr>
          <w:p w:rsidR="0018470B" w:rsidRPr="0018470B" w:rsidRDefault="0018470B" w:rsidP="0018470B">
            <w:pPr>
              <w:spacing w:before="100" w:beforeAutospacing="1" w:after="225" w:line="36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Latn-ME"/>
              </w:rPr>
            </w:pPr>
            <w:r w:rsidRPr="0018470B">
              <w:rPr>
                <w:rFonts w:ascii="Arial" w:eastAsia="Times New Roman" w:hAnsi="Arial" w:cs="Arial"/>
                <w:b/>
                <w:sz w:val="16"/>
                <w:szCs w:val="16"/>
                <w:lang w:val="sr-Latn-ME"/>
              </w:rPr>
              <w:t>2</w:t>
            </w:r>
          </w:p>
        </w:tc>
      </w:tr>
    </w:tbl>
    <w:p w:rsidR="0018470B" w:rsidRPr="0018470B" w:rsidRDefault="0018470B" w:rsidP="0018470B">
      <w:pPr>
        <w:shd w:val="clear" w:color="auto" w:fill="FFFFFF"/>
        <w:spacing w:before="100" w:beforeAutospacing="1" w:after="225" w:line="360" w:lineRule="atLeast"/>
        <w:rPr>
          <w:rFonts w:ascii="Arial" w:eastAsia="Times New Roman" w:hAnsi="Arial" w:cs="Arial"/>
          <w:sz w:val="24"/>
          <w:szCs w:val="24"/>
          <w:lang w:val="sr-Latn-ME"/>
        </w:rPr>
      </w:pPr>
      <w:r w:rsidRPr="0018470B">
        <w:rPr>
          <w:rFonts w:ascii="Arial" w:eastAsia="Times New Roman" w:hAnsi="Arial" w:cs="Arial"/>
          <w:sz w:val="24"/>
          <w:szCs w:val="24"/>
          <w:lang w:val="sr-Latn-ME"/>
        </w:rPr>
        <w:t>NOSIOCI DIPLOME ”LUČA”</w:t>
      </w:r>
    </w:p>
    <w:p w:rsidR="0018470B" w:rsidRPr="0018470B" w:rsidRDefault="0018470B" w:rsidP="001847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val="sr-Latn-ME"/>
        </w:rPr>
        <w:sectPr w:rsidR="0018470B" w:rsidRPr="0018470B" w:rsidSect="00333EB4">
          <w:headerReference w:type="default" r:id="rId9"/>
          <w:footerReference w:type="default" r:id="rId10"/>
          <w:headerReference w:type="first" r:id="rId11"/>
          <w:pgSz w:w="12240" w:h="15840"/>
          <w:pgMar w:top="851" w:right="851" w:bottom="851" w:left="1418" w:header="567" w:footer="624" w:gutter="0"/>
          <w:cols w:space="720"/>
          <w:titlePg/>
          <w:docGrid w:linePitch="360"/>
        </w:sectPr>
      </w:pPr>
    </w:p>
    <w:p w:rsidR="0018470B" w:rsidRPr="0018470B" w:rsidRDefault="0018470B" w:rsidP="001847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r-Latn-ME"/>
        </w:rPr>
      </w:pPr>
      <w:r w:rsidRPr="0018470B">
        <w:rPr>
          <w:rFonts w:ascii="Arial" w:eastAsia="Times New Roman" w:hAnsi="Arial" w:cs="Arial"/>
          <w:b/>
          <w:bCs/>
          <w:sz w:val="24"/>
          <w:szCs w:val="24"/>
          <w:lang w:val="sr-Latn-ME"/>
        </w:rPr>
        <w:lastRenderedPageBreak/>
        <w:t>MRŠULJA NIKOLETA</w:t>
      </w:r>
    </w:p>
    <w:p w:rsidR="0018470B" w:rsidRPr="0018470B" w:rsidRDefault="0018470B" w:rsidP="001847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r-Latn-ME"/>
        </w:rPr>
      </w:pPr>
      <w:r w:rsidRPr="0018470B">
        <w:rPr>
          <w:rFonts w:ascii="Arial" w:eastAsia="Times New Roman" w:hAnsi="Arial" w:cs="Arial"/>
          <w:b/>
          <w:bCs/>
          <w:sz w:val="24"/>
          <w:szCs w:val="24"/>
          <w:lang w:val="sr-Latn-ME"/>
        </w:rPr>
        <w:t>JEVTIĆ KRISTINA</w:t>
      </w:r>
    </w:p>
    <w:p w:rsidR="0018470B" w:rsidRPr="0018470B" w:rsidRDefault="0018470B" w:rsidP="001847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r-Latn-ME"/>
        </w:rPr>
      </w:pPr>
      <w:r w:rsidRPr="0018470B">
        <w:rPr>
          <w:rFonts w:ascii="Arial" w:eastAsia="Times New Roman" w:hAnsi="Arial" w:cs="Arial"/>
          <w:b/>
          <w:bCs/>
          <w:sz w:val="24"/>
          <w:szCs w:val="24"/>
          <w:lang w:val="sr-Latn-ME"/>
        </w:rPr>
        <w:t>LAZINICA ALEKSANDAR</w:t>
      </w:r>
    </w:p>
    <w:p w:rsidR="0018470B" w:rsidRPr="0018470B" w:rsidRDefault="0018470B" w:rsidP="001847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r-Latn-ME"/>
        </w:rPr>
      </w:pPr>
      <w:r w:rsidRPr="0018470B">
        <w:rPr>
          <w:rFonts w:ascii="Arial" w:eastAsia="Times New Roman" w:hAnsi="Arial" w:cs="Arial"/>
          <w:b/>
          <w:bCs/>
          <w:sz w:val="24"/>
          <w:szCs w:val="24"/>
          <w:lang w:val="sr-Latn-ME"/>
        </w:rPr>
        <w:t>KOVAČ TATJANA</w:t>
      </w:r>
    </w:p>
    <w:p w:rsidR="0018470B" w:rsidRPr="0018470B" w:rsidRDefault="0018470B" w:rsidP="001847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r-Latn-ME"/>
        </w:rPr>
      </w:pPr>
      <w:r w:rsidRPr="0018470B">
        <w:rPr>
          <w:rFonts w:ascii="Arial" w:eastAsia="Times New Roman" w:hAnsi="Arial" w:cs="Arial"/>
          <w:b/>
          <w:bCs/>
          <w:sz w:val="24"/>
          <w:szCs w:val="24"/>
          <w:lang w:val="sr-Latn-ME"/>
        </w:rPr>
        <w:t>VALEJEVA REZEDA</w:t>
      </w:r>
    </w:p>
    <w:p w:rsidR="0018470B" w:rsidRPr="0018470B" w:rsidRDefault="0018470B" w:rsidP="001847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r-Latn-ME"/>
        </w:rPr>
      </w:pPr>
      <w:r w:rsidRPr="0018470B">
        <w:rPr>
          <w:rFonts w:ascii="Arial" w:eastAsia="Times New Roman" w:hAnsi="Arial" w:cs="Arial"/>
          <w:b/>
          <w:bCs/>
          <w:sz w:val="24"/>
          <w:szCs w:val="24"/>
          <w:lang w:val="sr-Latn-ME"/>
        </w:rPr>
        <w:t>MARINOVIĆ VALENTINA</w:t>
      </w:r>
    </w:p>
    <w:p w:rsidR="0018470B" w:rsidRPr="0018470B" w:rsidRDefault="0018470B" w:rsidP="001847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r-Latn-ME"/>
        </w:rPr>
      </w:pPr>
      <w:r w:rsidRPr="0018470B">
        <w:rPr>
          <w:rFonts w:ascii="Arial" w:eastAsia="Times New Roman" w:hAnsi="Arial" w:cs="Arial"/>
          <w:b/>
          <w:bCs/>
          <w:sz w:val="24"/>
          <w:szCs w:val="24"/>
          <w:lang w:val="sr-Latn-ME"/>
        </w:rPr>
        <w:t>BRINIĆ PETAR</w:t>
      </w:r>
    </w:p>
    <w:p w:rsidR="0018470B" w:rsidRPr="0018470B" w:rsidRDefault="0018470B" w:rsidP="001847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r-Latn-ME"/>
        </w:rPr>
      </w:pPr>
      <w:r w:rsidRPr="0018470B">
        <w:rPr>
          <w:rFonts w:ascii="Arial" w:eastAsia="Times New Roman" w:hAnsi="Arial" w:cs="Arial"/>
          <w:b/>
          <w:bCs/>
          <w:sz w:val="24"/>
          <w:szCs w:val="24"/>
          <w:lang w:val="sr-Latn-ME"/>
        </w:rPr>
        <w:t>GORANOVIĆ</w:t>
      </w:r>
      <w:r w:rsidRPr="0018470B">
        <w:rPr>
          <w:rFonts w:ascii="Arial" w:eastAsia="Times New Roman" w:hAnsi="Arial" w:cs="Arial"/>
          <w:sz w:val="24"/>
          <w:szCs w:val="24"/>
          <w:lang w:val="sr-Latn-ME"/>
        </w:rPr>
        <w:t xml:space="preserve"> </w:t>
      </w:r>
      <w:r w:rsidRPr="0018470B">
        <w:rPr>
          <w:rFonts w:ascii="Arial" w:eastAsia="Times New Roman" w:hAnsi="Arial" w:cs="Arial"/>
          <w:b/>
          <w:bCs/>
          <w:sz w:val="24"/>
          <w:szCs w:val="24"/>
          <w:lang w:val="sr-Latn-ME"/>
        </w:rPr>
        <w:t>TATJANA</w:t>
      </w:r>
    </w:p>
    <w:p w:rsidR="0018470B" w:rsidRPr="0018470B" w:rsidRDefault="0018470B" w:rsidP="001847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r-Latn-ME"/>
        </w:rPr>
      </w:pPr>
      <w:r w:rsidRPr="0018470B">
        <w:rPr>
          <w:rFonts w:ascii="Arial" w:eastAsia="Times New Roman" w:hAnsi="Arial" w:cs="Arial"/>
          <w:b/>
          <w:bCs/>
          <w:sz w:val="24"/>
          <w:szCs w:val="24"/>
          <w:lang w:val="sr-Latn-ME"/>
        </w:rPr>
        <w:t>IVOVIĆ MATEA</w:t>
      </w:r>
    </w:p>
    <w:p w:rsidR="0018470B" w:rsidRPr="0018470B" w:rsidRDefault="0018470B" w:rsidP="001847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r-Latn-ME"/>
        </w:rPr>
      </w:pPr>
      <w:r w:rsidRPr="0018470B">
        <w:rPr>
          <w:rFonts w:ascii="Arial" w:eastAsia="Times New Roman" w:hAnsi="Arial" w:cs="Arial"/>
          <w:b/>
          <w:bCs/>
          <w:sz w:val="24"/>
          <w:szCs w:val="24"/>
          <w:lang w:val="sr-Latn-ME"/>
        </w:rPr>
        <w:t>VUKOJEVIĆ SARA</w:t>
      </w:r>
    </w:p>
    <w:p w:rsidR="0018470B" w:rsidRPr="0018470B" w:rsidRDefault="0018470B" w:rsidP="001847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r-Latn-ME"/>
        </w:rPr>
      </w:pPr>
      <w:r w:rsidRPr="0018470B">
        <w:rPr>
          <w:rFonts w:ascii="Arial" w:eastAsia="Times New Roman" w:hAnsi="Arial" w:cs="Arial"/>
          <w:b/>
          <w:bCs/>
          <w:sz w:val="24"/>
          <w:szCs w:val="24"/>
          <w:lang w:val="sr-Latn-ME"/>
        </w:rPr>
        <w:t>PETROVIĆ JULIJA</w:t>
      </w:r>
    </w:p>
    <w:p w:rsidR="0018470B" w:rsidRPr="0018470B" w:rsidRDefault="0018470B" w:rsidP="001847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r-Latn-ME"/>
        </w:rPr>
      </w:pPr>
      <w:r w:rsidRPr="0018470B">
        <w:rPr>
          <w:rFonts w:ascii="Arial" w:eastAsia="Times New Roman" w:hAnsi="Arial" w:cs="Arial"/>
          <w:b/>
          <w:bCs/>
          <w:sz w:val="24"/>
          <w:szCs w:val="24"/>
          <w:lang w:val="sr-Latn-ME"/>
        </w:rPr>
        <w:lastRenderedPageBreak/>
        <w:t>VUKMIROVIĆ LANA</w:t>
      </w:r>
    </w:p>
    <w:p w:rsidR="0018470B" w:rsidRPr="0018470B" w:rsidRDefault="0018470B" w:rsidP="001847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r-Latn-ME"/>
        </w:rPr>
      </w:pPr>
      <w:r w:rsidRPr="0018470B">
        <w:rPr>
          <w:rFonts w:ascii="Arial" w:eastAsia="Times New Roman" w:hAnsi="Arial" w:cs="Arial"/>
          <w:b/>
          <w:bCs/>
          <w:sz w:val="24"/>
          <w:szCs w:val="24"/>
          <w:lang w:val="sr-Latn-ME"/>
        </w:rPr>
        <w:t>OBRENOVIĆ BORJANA</w:t>
      </w:r>
    </w:p>
    <w:p w:rsidR="0018470B" w:rsidRPr="0018470B" w:rsidRDefault="0018470B" w:rsidP="001847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r-Latn-ME"/>
        </w:rPr>
      </w:pPr>
      <w:r w:rsidRPr="0018470B">
        <w:rPr>
          <w:rFonts w:ascii="Arial" w:eastAsia="Times New Roman" w:hAnsi="Arial" w:cs="Arial"/>
          <w:b/>
          <w:bCs/>
          <w:sz w:val="24"/>
          <w:szCs w:val="24"/>
          <w:lang w:val="sr-Latn-ME"/>
        </w:rPr>
        <w:t>JOKOVIĆ PETAR</w:t>
      </w:r>
    </w:p>
    <w:p w:rsidR="0018470B" w:rsidRPr="0018470B" w:rsidRDefault="0018470B" w:rsidP="001847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r-Latn-ME"/>
        </w:rPr>
      </w:pPr>
      <w:r w:rsidRPr="0018470B">
        <w:rPr>
          <w:rFonts w:ascii="Arial" w:eastAsia="Times New Roman" w:hAnsi="Arial" w:cs="Arial"/>
          <w:b/>
          <w:bCs/>
          <w:sz w:val="24"/>
          <w:szCs w:val="24"/>
          <w:lang w:val="sr-Latn-ME"/>
        </w:rPr>
        <w:t>STIPANIĆ ANA  MARIJA</w:t>
      </w:r>
    </w:p>
    <w:p w:rsidR="0018470B" w:rsidRPr="0018470B" w:rsidRDefault="0018470B" w:rsidP="001847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r-Latn-ME"/>
        </w:rPr>
      </w:pPr>
      <w:r w:rsidRPr="0018470B">
        <w:rPr>
          <w:rFonts w:ascii="Arial" w:eastAsia="Times New Roman" w:hAnsi="Arial" w:cs="Arial"/>
          <w:b/>
          <w:bCs/>
          <w:sz w:val="24"/>
          <w:szCs w:val="24"/>
          <w:lang w:val="sr-Latn-ME"/>
        </w:rPr>
        <w:t>KILIBARDA OGNJEN</w:t>
      </w:r>
    </w:p>
    <w:p w:rsidR="0018470B" w:rsidRPr="0018470B" w:rsidRDefault="0018470B" w:rsidP="001847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r-Latn-ME"/>
        </w:rPr>
      </w:pPr>
      <w:r w:rsidRPr="0018470B">
        <w:rPr>
          <w:rFonts w:ascii="Arial" w:eastAsia="Times New Roman" w:hAnsi="Arial" w:cs="Arial"/>
          <w:b/>
          <w:bCs/>
          <w:sz w:val="24"/>
          <w:szCs w:val="24"/>
          <w:lang w:val="sr-Latn-ME"/>
        </w:rPr>
        <w:t>DJAKOVIĆ VUK</w:t>
      </w:r>
    </w:p>
    <w:p w:rsidR="0018470B" w:rsidRPr="0018470B" w:rsidRDefault="0018470B" w:rsidP="001847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r-Latn-ME"/>
        </w:rPr>
      </w:pPr>
      <w:r w:rsidRPr="0018470B">
        <w:rPr>
          <w:rFonts w:ascii="Arial" w:eastAsia="Times New Roman" w:hAnsi="Arial" w:cs="Arial"/>
          <w:b/>
          <w:bCs/>
          <w:sz w:val="24"/>
          <w:szCs w:val="24"/>
          <w:lang w:val="sr-Latn-ME"/>
        </w:rPr>
        <w:t>PERIČIĆ</w:t>
      </w:r>
      <w:r w:rsidRPr="0018470B">
        <w:rPr>
          <w:rFonts w:ascii="Arial" w:eastAsia="Times New Roman" w:hAnsi="Arial" w:cs="Arial"/>
          <w:sz w:val="24"/>
          <w:szCs w:val="24"/>
          <w:lang w:val="sr-Latn-ME"/>
        </w:rPr>
        <w:t xml:space="preserve"> </w:t>
      </w:r>
      <w:r w:rsidRPr="0018470B">
        <w:rPr>
          <w:rFonts w:ascii="Arial" w:eastAsia="Times New Roman" w:hAnsi="Arial" w:cs="Arial"/>
          <w:b/>
          <w:bCs/>
          <w:sz w:val="24"/>
          <w:szCs w:val="24"/>
          <w:lang w:val="sr-Latn-ME"/>
        </w:rPr>
        <w:t>SARA</w:t>
      </w:r>
    </w:p>
    <w:p w:rsidR="0018470B" w:rsidRPr="0018470B" w:rsidRDefault="0018470B" w:rsidP="001847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r-Latn-ME"/>
        </w:rPr>
      </w:pPr>
      <w:r w:rsidRPr="0018470B">
        <w:rPr>
          <w:rFonts w:ascii="Arial" w:eastAsia="Times New Roman" w:hAnsi="Arial" w:cs="Arial"/>
          <w:b/>
          <w:bCs/>
          <w:sz w:val="24"/>
          <w:szCs w:val="24"/>
          <w:lang w:val="sr-Latn-ME"/>
        </w:rPr>
        <w:t>VUKASOVIĆ</w:t>
      </w:r>
      <w:r w:rsidRPr="0018470B">
        <w:rPr>
          <w:rFonts w:ascii="Arial" w:eastAsia="Times New Roman" w:hAnsi="Arial" w:cs="Arial"/>
          <w:sz w:val="24"/>
          <w:szCs w:val="24"/>
          <w:lang w:val="sr-Latn-ME"/>
        </w:rPr>
        <w:t xml:space="preserve"> </w:t>
      </w:r>
      <w:r w:rsidRPr="0018470B">
        <w:rPr>
          <w:rFonts w:ascii="Arial" w:eastAsia="Times New Roman" w:hAnsi="Arial" w:cs="Arial"/>
          <w:b/>
          <w:bCs/>
          <w:sz w:val="24"/>
          <w:szCs w:val="24"/>
          <w:lang w:val="sr-Latn-ME"/>
        </w:rPr>
        <w:t>DARKO</w:t>
      </w:r>
    </w:p>
    <w:p w:rsidR="0018470B" w:rsidRPr="0018470B" w:rsidRDefault="0018470B" w:rsidP="001847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r-Latn-ME"/>
        </w:rPr>
      </w:pPr>
      <w:r w:rsidRPr="0018470B">
        <w:rPr>
          <w:rFonts w:ascii="Arial" w:eastAsia="Times New Roman" w:hAnsi="Arial" w:cs="Arial"/>
          <w:b/>
          <w:bCs/>
          <w:sz w:val="24"/>
          <w:szCs w:val="24"/>
          <w:lang w:val="sr-Latn-ME"/>
        </w:rPr>
        <w:t>SAMARDŽIĆ STAŠA</w:t>
      </w:r>
    </w:p>
    <w:p w:rsidR="0018470B" w:rsidRPr="0018470B" w:rsidRDefault="0018470B" w:rsidP="001847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r-Latn-ME"/>
        </w:rPr>
      </w:pPr>
      <w:r w:rsidRPr="0018470B">
        <w:rPr>
          <w:rFonts w:ascii="Arial" w:eastAsia="Times New Roman" w:hAnsi="Arial" w:cs="Arial"/>
          <w:b/>
          <w:bCs/>
          <w:sz w:val="24"/>
          <w:szCs w:val="24"/>
          <w:lang w:val="sr-Latn-ME"/>
        </w:rPr>
        <w:t>STEVOVIĆ BALŠA</w:t>
      </w:r>
    </w:p>
    <w:p w:rsidR="0018470B" w:rsidRPr="0018470B" w:rsidRDefault="0018470B" w:rsidP="0018470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r-Latn-ME"/>
        </w:rPr>
      </w:pPr>
      <w:r w:rsidRPr="0018470B">
        <w:rPr>
          <w:rFonts w:ascii="Arial" w:eastAsia="Times New Roman" w:hAnsi="Arial" w:cs="Arial"/>
          <w:b/>
          <w:bCs/>
          <w:sz w:val="24"/>
          <w:szCs w:val="24"/>
          <w:lang w:val="sr-Latn-ME"/>
        </w:rPr>
        <w:t>CIKO KATARINA</w:t>
      </w:r>
    </w:p>
    <w:p w:rsidR="0018470B" w:rsidRPr="0018470B" w:rsidRDefault="0018470B" w:rsidP="0018470B">
      <w:pPr>
        <w:shd w:val="clear" w:color="auto" w:fill="FFFFFF"/>
        <w:spacing w:before="100" w:beforeAutospacing="1" w:after="225" w:line="360" w:lineRule="atLeast"/>
        <w:rPr>
          <w:rFonts w:ascii="Arial" w:eastAsia="Times New Roman" w:hAnsi="Arial" w:cs="Arial"/>
          <w:sz w:val="24"/>
          <w:szCs w:val="24"/>
          <w:lang w:val="sr-Latn-ME"/>
        </w:rPr>
        <w:sectPr w:rsidR="0018470B" w:rsidRPr="0018470B" w:rsidSect="00DF76D7">
          <w:type w:val="continuous"/>
          <w:pgSz w:w="12240" w:h="15840"/>
          <w:pgMar w:top="1440" w:right="1440" w:bottom="1440" w:left="1440" w:header="567" w:footer="624" w:gutter="0"/>
          <w:cols w:num="2" w:space="720"/>
          <w:titlePg/>
          <w:docGrid w:linePitch="360"/>
        </w:sectPr>
      </w:pPr>
    </w:p>
    <w:p w:rsidR="0018470B" w:rsidRPr="0018470B" w:rsidRDefault="0018470B" w:rsidP="0018470B">
      <w:pPr>
        <w:shd w:val="clear" w:color="auto" w:fill="FFFFFF"/>
        <w:spacing w:before="100" w:beforeAutospacing="1" w:after="225" w:line="360" w:lineRule="atLeast"/>
        <w:rPr>
          <w:rFonts w:ascii="Arial" w:eastAsia="Times New Roman" w:hAnsi="Arial" w:cs="Arial"/>
          <w:sz w:val="24"/>
          <w:szCs w:val="24"/>
          <w:lang w:val="sr-Latn-ME"/>
        </w:rPr>
      </w:pPr>
      <w:r w:rsidRPr="0018470B">
        <w:rPr>
          <w:rFonts w:ascii="Arial" w:eastAsia="Times New Roman" w:hAnsi="Arial" w:cs="Arial"/>
          <w:sz w:val="24"/>
          <w:szCs w:val="24"/>
          <w:lang w:val="sr-Latn-ME"/>
        </w:rPr>
        <w:lastRenderedPageBreak/>
        <w:t>ODLIČNI SVIH DEVET RAZREDA:</w:t>
      </w:r>
    </w:p>
    <w:p w:rsidR="0018470B" w:rsidRPr="0018470B" w:rsidRDefault="0018470B" w:rsidP="001847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val="sr-Latn-ME"/>
        </w:rPr>
        <w:sectPr w:rsidR="0018470B" w:rsidRPr="0018470B" w:rsidSect="00DF76D7">
          <w:type w:val="continuous"/>
          <w:pgSz w:w="12240" w:h="15840"/>
          <w:pgMar w:top="1440" w:right="1440" w:bottom="1440" w:left="1440" w:header="567" w:footer="624" w:gutter="0"/>
          <w:cols w:space="720"/>
          <w:titlePg/>
          <w:docGrid w:linePitch="360"/>
        </w:sectPr>
      </w:pPr>
    </w:p>
    <w:p w:rsidR="0018470B" w:rsidRPr="0018470B" w:rsidRDefault="0018470B" w:rsidP="001847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r-Latn-ME"/>
        </w:rPr>
      </w:pPr>
      <w:r w:rsidRPr="0018470B">
        <w:rPr>
          <w:rFonts w:ascii="Arial" w:eastAsia="Times New Roman" w:hAnsi="Arial" w:cs="Arial"/>
          <w:b/>
          <w:bCs/>
          <w:sz w:val="24"/>
          <w:szCs w:val="24"/>
          <w:lang w:val="sr-Latn-ME"/>
        </w:rPr>
        <w:lastRenderedPageBreak/>
        <w:t>RADOVIĆ</w:t>
      </w:r>
      <w:r w:rsidRPr="0018470B">
        <w:rPr>
          <w:rFonts w:ascii="Arial" w:eastAsia="Times New Roman" w:hAnsi="Arial" w:cs="Arial"/>
          <w:sz w:val="24"/>
          <w:szCs w:val="24"/>
          <w:lang w:val="sr-Latn-ME"/>
        </w:rPr>
        <w:t xml:space="preserve"> </w:t>
      </w:r>
      <w:r w:rsidRPr="0018470B">
        <w:rPr>
          <w:rFonts w:ascii="Arial" w:eastAsia="Times New Roman" w:hAnsi="Arial" w:cs="Arial"/>
          <w:b/>
          <w:bCs/>
          <w:sz w:val="24"/>
          <w:szCs w:val="24"/>
          <w:lang w:val="sr-Latn-ME"/>
        </w:rPr>
        <w:t>MONIKA</w:t>
      </w:r>
    </w:p>
    <w:p w:rsidR="0018470B" w:rsidRPr="0018470B" w:rsidRDefault="0018470B" w:rsidP="001847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r-Latn-ME"/>
        </w:rPr>
      </w:pPr>
      <w:r w:rsidRPr="0018470B">
        <w:rPr>
          <w:rFonts w:ascii="Arial" w:eastAsia="Times New Roman" w:hAnsi="Arial" w:cs="Arial"/>
          <w:b/>
          <w:bCs/>
          <w:sz w:val="24"/>
          <w:szCs w:val="24"/>
          <w:lang w:val="sr-Latn-ME"/>
        </w:rPr>
        <w:t>BUJENOVIĆ</w:t>
      </w:r>
      <w:r w:rsidRPr="0018470B">
        <w:rPr>
          <w:rFonts w:ascii="Arial" w:eastAsia="Times New Roman" w:hAnsi="Arial" w:cs="Arial"/>
          <w:sz w:val="24"/>
          <w:szCs w:val="24"/>
          <w:lang w:val="sr-Latn-ME"/>
        </w:rPr>
        <w:t xml:space="preserve"> </w:t>
      </w:r>
      <w:r w:rsidRPr="0018470B">
        <w:rPr>
          <w:rFonts w:ascii="Arial" w:eastAsia="Times New Roman" w:hAnsi="Arial" w:cs="Arial"/>
          <w:b/>
          <w:bCs/>
          <w:sz w:val="24"/>
          <w:szCs w:val="24"/>
          <w:lang w:val="sr-Latn-ME"/>
        </w:rPr>
        <w:t>JELENA</w:t>
      </w:r>
    </w:p>
    <w:p w:rsidR="0018470B" w:rsidRPr="0018470B" w:rsidRDefault="0018470B" w:rsidP="001847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r-Latn-ME"/>
        </w:rPr>
      </w:pPr>
      <w:r w:rsidRPr="0018470B">
        <w:rPr>
          <w:rFonts w:ascii="Arial" w:eastAsia="Times New Roman" w:hAnsi="Arial" w:cs="Arial"/>
          <w:b/>
          <w:bCs/>
          <w:sz w:val="24"/>
          <w:szCs w:val="24"/>
          <w:lang w:val="sr-Latn-ME"/>
        </w:rPr>
        <w:t>AKSENTIJEVIĆ</w:t>
      </w:r>
      <w:r w:rsidRPr="0018470B">
        <w:rPr>
          <w:rFonts w:ascii="Arial" w:eastAsia="Times New Roman" w:hAnsi="Arial" w:cs="Arial"/>
          <w:sz w:val="24"/>
          <w:szCs w:val="24"/>
          <w:lang w:val="sr-Latn-ME"/>
        </w:rPr>
        <w:t xml:space="preserve"> </w:t>
      </w:r>
      <w:r w:rsidRPr="0018470B">
        <w:rPr>
          <w:rFonts w:ascii="Arial" w:eastAsia="Times New Roman" w:hAnsi="Arial" w:cs="Arial"/>
          <w:b/>
          <w:bCs/>
          <w:sz w:val="24"/>
          <w:szCs w:val="24"/>
          <w:lang w:val="sr-Latn-ME"/>
        </w:rPr>
        <w:t>ISIDORA</w:t>
      </w:r>
    </w:p>
    <w:p w:rsidR="0018470B" w:rsidRPr="0018470B" w:rsidRDefault="0018470B" w:rsidP="001847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r-Latn-ME"/>
        </w:rPr>
      </w:pPr>
      <w:r w:rsidRPr="0018470B">
        <w:rPr>
          <w:rFonts w:ascii="Arial" w:eastAsia="Times New Roman" w:hAnsi="Arial" w:cs="Arial"/>
          <w:b/>
          <w:bCs/>
          <w:sz w:val="24"/>
          <w:szCs w:val="24"/>
          <w:lang w:val="sr-Latn-ME"/>
        </w:rPr>
        <w:t>ANGIREVIĆ MAJA</w:t>
      </w:r>
    </w:p>
    <w:p w:rsidR="0018470B" w:rsidRPr="0018470B" w:rsidRDefault="0018470B" w:rsidP="001847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r-Latn-ME"/>
        </w:rPr>
      </w:pPr>
      <w:r w:rsidRPr="0018470B">
        <w:rPr>
          <w:rFonts w:ascii="Arial" w:eastAsia="Times New Roman" w:hAnsi="Arial" w:cs="Arial"/>
          <w:b/>
          <w:bCs/>
          <w:sz w:val="24"/>
          <w:szCs w:val="24"/>
          <w:lang w:val="sr-Latn-ME"/>
        </w:rPr>
        <w:t>KOVAČEVIĆ ANASTASIJA</w:t>
      </w:r>
    </w:p>
    <w:p w:rsidR="0018470B" w:rsidRPr="0018470B" w:rsidRDefault="0018470B" w:rsidP="001847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r-Latn-ME"/>
        </w:rPr>
      </w:pPr>
      <w:r w:rsidRPr="0018470B">
        <w:rPr>
          <w:rFonts w:ascii="Arial" w:eastAsia="Times New Roman" w:hAnsi="Arial" w:cs="Arial"/>
          <w:b/>
          <w:bCs/>
          <w:sz w:val="24"/>
          <w:szCs w:val="24"/>
          <w:lang w:val="sr-Latn-ME"/>
        </w:rPr>
        <w:t>KNEZOVIĆ MATEJ</w:t>
      </w:r>
    </w:p>
    <w:p w:rsidR="0018470B" w:rsidRPr="0018470B" w:rsidRDefault="0018470B" w:rsidP="001847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r-Latn-ME"/>
        </w:rPr>
      </w:pPr>
      <w:r w:rsidRPr="0018470B">
        <w:rPr>
          <w:rFonts w:ascii="Arial" w:eastAsia="Times New Roman" w:hAnsi="Arial" w:cs="Arial"/>
          <w:b/>
          <w:bCs/>
          <w:sz w:val="24"/>
          <w:szCs w:val="24"/>
          <w:lang w:val="sr-Latn-ME"/>
        </w:rPr>
        <w:t>MIKULANDRA DALIJA</w:t>
      </w:r>
    </w:p>
    <w:p w:rsidR="0018470B" w:rsidRPr="0018470B" w:rsidRDefault="0018470B" w:rsidP="001847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r-Latn-ME"/>
        </w:rPr>
      </w:pPr>
      <w:r w:rsidRPr="0018470B">
        <w:rPr>
          <w:rFonts w:ascii="Arial" w:eastAsia="Times New Roman" w:hAnsi="Arial" w:cs="Arial"/>
          <w:b/>
          <w:bCs/>
          <w:sz w:val="24"/>
          <w:szCs w:val="24"/>
          <w:lang w:val="sr-Latn-ME"/>
        </w:rPr>
        <w:t>IMAMOVIĆ ZLATKO</w:t>
      </w:r>
    </w:p>
    <w:p w:rsidR="0018470B" w:rsidRPr="0018470B" w:rsidRDefault="0018470B" w:rsidP="001847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r-Latn-ME"/>
        </w:rPr>
      </w:pPr>
      <w:r w:rsidRPr="0018470B">
        <w:rPr>
          <w:rFonts w:ascii="Arial" w:eastAsia="Times New Roman" w:hAnsi="Arial" w:cs="Arial"/>
          <w:b/>
          <w:bCs/>
          <w:sz w:val="24"/>
          <w:szCs w:val="24"/>
          <w:lang w:val="sr-Latn-ME"/>
        </w:rPr>
        <w:t>GARBIN MARTINA</w:t>
      </w:r>
    </w:p>
    <w:p w:rsidR="0018470B" w:rsidRPr="0018470B" w:rsidRDefault="0018470B" w:rsidP="001847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r-Latn-ME"/>
        </w:rPr>
      </w:pPr>
      <w:r w:rsidRPr="0018470B">
        <w:rPr>
          <w:rFonts w:ascii="Arial" w:eastAsia="Times New Roman" w:hAnsi="Arial" w:cs="Arial"/>
          <w:b/>
          <w:bCs/>
          <w:sz w:val="24"/>
          <w:szCs w:val="24"/>
          <w:lang w:val="sr-Latn-ME"/>
        </w:rPr>
        <w:t>GRINER</w:t>
      </w:r>
      <w:r w:rsidRPr="0018470B">
        <w:rPr>
          <w:rFonts w:ascii="Arial" w:eastAsia="Times New Roman" w:hAnsi="Arial" w:cs="Arial"/>
          <w:sz w:val="24"/>
          <w:szCs w:val="24"/>
          <w:lang w:val="sr-Latn-ME"/>
        </w:rPr>
        <w:t xml:space="preserve"> </w:t>
      </w:r>
      <w:r w:rsidRPr="0018470B">
        <w:rPr>
          <w:rFonts w:ascii="Arial" w:eastAsia="Times New Roman" w:hAnsi="Arial" w:cs="Arial"/>
          <w:b/>
          <w:bCs/>
          <w:sz w:val="24"/>
          <w:szCs w:val="24"/>
          <w:lang w:val="sr-Latn-ME"/>
        </w:rPr>
        <w:t>INGE</w:t>
      </w:r>
    </w:p>
    <w:p w:rsidR="0018470B" w:rsidRPr="0018470B" w:rsidRDefault="0018470B" w:rsidP="001847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r-Latn-ME"/>
        </w:rPr>
      </w:pPr>
      <w:r w:rsidRPr="0018470B">
        <w:rPr>
          <w:rFonts w:ascii="Arial" w:eastAsia="Times New Roman" w:hAnsi="Arial" w:cs="Arial"/>
          <w:b/>
          <w:bCs/>
          <w:sz w:val="24"/>
          <w:szCs w:val="24"/>
          <w:lang w:val="sr-Latn-ME"/>
        </w:rPr>
        <w:t>PETRANOVIĆ LUKA</w:t>
      </w:r>
    </w:p>
    <w:p w:rsidR="0018470B" w:rsidRPr="0018470B" w:rsidRDefault="0018470B" w:rsidP="001847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r-Latn-ME"/>
        </w:rPr>
      </w:pPr>
      <w:r w:rsidRPr="0018470B">
        <w:rPr>
          <w:rFonts w:ascii="Arial" w:eastAsia="Times New Roman" w:hAnsi="Arial" w:cs="Arial"/>
          <w:b/>
          <w:bCs/>
          <w:sz w:val="24"/>
          <w:szCs w:val="24"/>
          <w:lang w:val="sr-Latn-ME"/>
        </w:rPr>
        <w:t>OGNJANOVIĆ KATARINA</w:t>
      </w:r>
    </w:p>
    <w:p w:rsidR="0018470B" w:rsidRPr="0018470B" w:rsidRDefault="0018470B" w:rsidP="001847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r-Latn-ME"/>
        </w:rPr>
      </w:pPr>
      <w:r w:rsidRPr="0018470B">
        <w:rPr>
          <w:rFonts w:ascii="Arial" w:eastAsia="Times New Roman" w:hAnsi="Arial" w:cs="Arial"/>
          <w:b/>
          <w:bCs/>
          <w:sz w:val="24"/>
          <w:szCs w:val="24"/>
          <w:lang w:val="sr-Latn-ME"/>
        </w:rPr>
        <w:t>ŠEVALJEVIĆ DANILO</w:t>
      </w:r>
    </w:p>
    <w:p w:rsidR="0018470B" w:rsidRPr="0018470B" w:rsidRDefault="0018470B" w:rsidP="001847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r-Latn-ME"/>
        </w:rPr>
      </w:pPr>
      <w:r w:rsidRPr="0018470B">
        <w:rPr>
          <w:rFonts w:ascii="Arial" w:eastAsia="Times New Roman" w:hAnsi="Arial" w:cs="Arial"/>
          <w:b/>
          <w:bCs/>
          <w:sz w:val="24"/>
          <w:szCs w:val="24"/>
          <w:lang w:val="sr-Latn-ME"/>
        </w:rPr>
        <w:t>POPOVIĆ JOVANA</w:t>
      </w:r>
    </w:p>
    <w:p w:rsidR="0018470B" w:rsidRPr="0018470B" w:rsidRDefault="0018470B" w:rsidP="0018470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r-Latn-ME"/>
        </w:rPr>
        <w:sectPr w:rsidR="0018470B" w:rsidRPr="0018470B" w:rsidSect="00347EC5">
          <w:type w:val="continuous"/>
          <w:pgSz w:w="12240" w:h="15840"/>
          <w:pgMar w:top="1440" w:right="1440" w:bottom="1440" w:left="1440" w:header="567" w:footer="624" w:gutter="0"/>
          <w:cols w:num="2" w:space="720"/>
          <w:titlePg/>
          <w:docGrid w:linePitch="360"/>
        </w:sectPr>
      </w:pPr>
      <w:r w:rsidRPr="0018470B">
        <w:rPr>
          <w:rFonts w:ascii="Arial" w:eastAsia="Times New Roman" w:hAnsi="Arial" w:cs="Arial"/>
          <w:b/>
          <w:bCs/>
          <w:sz w:val="24"/>
          <w:szCs w:val="24"/>
          <w:lang w:val="sr-Latn-ME"/>
        </w:rPr>
        <w:t>KURTIN ANA</w:t>
      </w:r>
    </w:p>
    <w:p w:rsidR="00370E40" w:rsidRDefault="00370E40" w:rsidP="00753653">
      <w:pPr>
        <w:tabs>
          <w:tab w:val="left" w:pos="5488"/>
        </w:tabs>
        <w:ind w:firstLine="567"/>
        <w:rPr>
          <w:rFonts w:ascii="Times New Roman" w:eastAsiaTheme="minorHAnsi" w:hAnsi="Times New Roman"/>
          <w:b/>
          <w:sz w:val="28"/>
          <w:szCs w:val="28"/>
          <w:lang w:val="sr-Latn-ME"/>
        </w:rPr>
      </w:pPr>
    </w:p>
    <w:p w:rsidR="00370E40" w:rsidRDefault="00753653" w:rsidP="00753653">
      <w:pPr>
        <w:tabs>
          <w:tab w:val="left" w:pos="5488"/>
        </w:tabs>
        <w:ind w:firstLine="567"/>
        <w:rPr>
          <w:rFonts w:ascii="Times New Roman" w:eastAsiaTheme="minorHAnsi" w:hAnsi="Times New Roman"/>
          <w:sz w:val="28"/>
          <w:szCs w:val="28"/>
          <w:lang w:val="sr-Latn-ME"/>
        </w:rPr>
      </w:pPr>
      <w:r w:rsidRPr="00D7670A">
        <w:rPr>
          <w:rFonts w:ascii="Times New Roman" w:eastAsiaTheme="minorHAnsi" w:hAnsi="Times New Roman"/>
          <w:b/>
          <w:sz w:val="28"/>
          <w:szCs w:val="28"/>
          <w:lang w:val="sr-Latn-ME"/>
        </w:rPr>
        <w:t>O uspjehu naših učenika sigurno ste čitali u medijima, osvojen je veliki broj nagrada na državnim takmičenjima znanja:</w:t>
      </w:r>
      <w:r w:rsidR="00E34DC8">
        <w:rPr>
          <w:rFonts w:ascii="Times New Roman" w:eastAsiaTheme="minorHAnsi" w:hAnsi="Times New Roman"/>
          <w:b/>
          <w:sz w:val="28"/>
          <w:szCs w:val="28"/>
          <w:lang w:val="sr-Latn-ME"/>
        </w:rPr>
        <w:t xml:space="preserve"> </w:t>
      </w:r>
      <w:r w:rsidRPr="00D7670A">
        <w:rPr>
          <w:rFonts w:ascii="Times New Roman" w:eastAsiaTheme="minorHAnsi" w:hAnsi="Times New Roman"/>
          <w:b/>
          <w:sz w:val="28"/>
          <w:szCs w:val="28"/>
          <w:lang w:val="sr-Latn-ME"/>
        </w:rPr>
        <w:t>prva mjesta iz engleskog i biologije, treće mjesto iz matematike, prva nagrada za spot, za ekoreportere, literarni tekst, 3. mjesto u fudbalu za djevojčice i još dosta priznanja i nagrada, kako na državnim, tako i na školskim i opštinskim takmičenjima</w:t>
      </w:r>
      <w:r w:rsidRPr="00D7670A">
        <w:rPr>
          <w:rFonts w:ascii="Times New Roman" w:eastAsiaTheme="minorHAnsi" w:hAnsi="Times New Roman"/>
          <w:sz w:val="28"/>
          <w:szCs w:val="28"/>
          <w:lang w:val="sr-Latn-ME"/>
        </w:rPr>
        <w:t xml:space="preserve">. </w:t>
      </w:r>
    </w:p>
    <w:p w:rsidR="008D519F" w:rsidRDefault="00753653" w:rsidP="00753653">
      <w:pPr>
        <w:tabs>
          <w:tab w:val="left" w:pos="5488"/>
        </w:tabs>
        <w:ind w:firstLine="567"/>
        <w:rPr>
          <w:rFonts w:ascii="Times New Roman" w:eastAsiaTheme="minorHAnsi" w:hAnsi="Times New Roman"/>
          <w:sz w:val="28"/>
          <w:szCs w:val="28"/>
          <w:lang w:val="sr-Latn-ME"/>
        </w:rPr>
      </w:pPr>
      <w:r>
        <w:rPr>
          <w:rFonts w:ascii="Times New Roman" w:eastAsiaTheme="minorHAnsi" w:hAnsi="Times New Roman"/>
          <w:sz w:val="28"/>
          <w:szCs w:val="28"/>
          <w:lang w:val="sr-Latn-ME"/>
        </w:rPr>
        <w:br/>
      </w:r>
      <w:r w:rsidRPr="00D7670A">
        <w:rPr>
          <w:rFonts w:ascii="Times New Roman" w:eastAsiaTheme="minorHAnsi" w:hAnsi="Times New Roman"/>
          <w:sz w:val="28"/>
          <w:szCs w:val="28"/>
          <w:lang w:val="sr-Latn-ME"/>
        </w:rPr>
        <w:t xml:space="preserve">PROSJEČNA OCJENA JE 4,26 ( PRETHODNE GODINE JE PROSJEK BIO 4,17), DAKLE VRLODOBAR USPJEH! </w:t>
      </w:r>
    </w:p>
    <w:p w:rsidR="00753653" w:rsidRPr="004E604A" w:rsidRDefault="00753653" w:rsidP="004E604A">
      <w:pPr>
        <w:tabs>
          <w:tab w:val="left" w:pos="5488"/>
        </w:tabs>
        <w:ind w:firstLine="567"/>
        <w:rPr>
          <w:rFonts w:ascii="Times New Roman" w:eastAsiaTheme="minorHAnsi" w:hAnsi="Times New Roman"/>
          <w:sz w:val="28"/>
          <w:szCs w:val="28"/>
          <w:lang w:val="sr-Latn-ME"/>
        </w:rPr>
      </w:pPr>
      <w:r w:rsidRPr="00D7670A">
        <w:rPr>
          <w:rFonts w:ascii="Times New Roman" w:eastAsiaTheme="minorHAnsi" w:hAnsi="Times New Roman"/>
          <w:sz w:val="28"/>
          <w:szCs w:val="28"/>
          <w:lang w:val="sr-Latn-ME"/>
        </w:rPr>
        <w:br/>
      </w:r>
      <w:r w:rsidR="00370E40">
        <w:rPr>
          <w:rFonts w:ascii="Times New Roman" w:eastAsiaTheme="minorHAnsi" w:hAnsi="Times New Roman"/>
          <w:b/>
          <w:sz w:val="28"/>
          <w:szCs w:val="28"/>
          <w:lang w:val="sr-Latn-ME"/>
        </w:rPr>
        <w:t>Na s</w:t>
      </w:r>
      <w:r w:rsidRPr="00D7670A">
        <w:rPr>
          <w:rFonts w:ascii="Times New Roman" w:eastAsiaTheme="minorHAnsi" w:hAnsi="Times New Roman"/>
          <w:b/>
          <w:sz w:val="28"/>
          <w:szCs w:val="28"/>
          <w:lang w:val="sr-Latn-ME"/>
        </w:rPr>
        <w:t>ajt</w:t>
      </w:r>
      <w:r w:rsidR="00370E40">
        <w:rPr>
          <w:rFonts w:ascii="Times New Roman" w:eastAsiaTheme="minorHAnsi" w:hAnsi="Times New Roman"/>
          <w:b/>
          <w:sz w:val="28"/>
          <w:szCs w:val="28"/>
          <w:lang w:val="sr-Latn-ME"/>
        </w:rPr>
        <w:t>u</w:t>
      </w:r>
      <w:r w:rsidRPr="00D7670A">
        <w:rPr>
          <w:rFonts w:ascii="Times New Roman" w:eastAsiaTheme="minorHAnsi" w:hAnsi="Times New Roman"/>
          <w:b/>
          <w:sz w:val="28"/>
          <w:szCs w:val="28"/>
          <w:lang w:val="sr-Latn-ME"/>
        </w:rPr>
        <w:t xml:space="preserve"> škole:</w:t>
      </w:r>
      <w:r w:rsidRPr="00D7670A">
        <w:rPr>
          <w:rFonts w:ascii="Times New Roman" w:eastAsiaTheme="minorHAnsi" w:hAnsi="Times New Roman"/>
          <w:sz w:val="28"/>
          <w:szCs w:val="28"/>
          <w:lang w:val="sr-Latn-ME"/>
        </w:rPr>
        <w:t xml:space="preserve"> </w:t>
      </w:r>
      <w:hyperlink r:id="rId12" w:history="1">
        <w:r w:rsidRPr="00D7670A">
          <w:rPr>
            <w:rFonts w:ascii="Times New Roman" w:eastAsiaTheme="minorHAnsi" w:hAnsi="Times New Roman"/>
            <w:b/>
            <w:color w:val="0000FF" w:themeColor="hyperlink"/>
            <w:sz w:val="28"/>
            <w:szCs w:val="28"/>
            <w:u w:val="single"/>
            <w:lang w:val="sr-Latn-ME"/>
          </w:rPr>
          <w:t>www.osdmilovic.edu.me</w:t>
        </w:r>
      </w:hyperlink>
      <w:r w:rsidRPr="00D7670A">
        <w:rPr>
          <w:rFonts w:ascii="Times New Roman" w:eastAsiaTheme="minorHAnsi" w:hAnsi="Times New Roman"/>
          <w:b/>
          <w:sz w:val="28"/>
          <w:szCs w:val="28"/>
          <w:lang w:val="sr-Latn-ME"/>
        </w:rPr>
        <w:t xml:space="preserve"> </w:t>
      </w:r>
      <w:r w:rsidRPr="00D7670A">
        <w:rPr>
          <w:rFonts w:ascii="Times New Roman" w:eastAsiaTheme="minorHAnsi" w:hAnsi="Times New Roman"/>
          <w:sz w:val="28"/>
          <w:szCs w:val="28"/>
          <w:lang w:val="sr-Latn-ME"/>
        </w:rPr>
        <w:t xml:space="preserve"> se </w:t>
      </w:r>
      <w:r>
        <w:rPr>
          <w:rFonts w:ascii="Times New Roman" w:eastAsiaTheme="minorHAnsi" w:hAnsi="Times New Roman"/>
          <w:sz w:val="28"/>
          <w:szCs w:val="28"/>
          <w:lang w:val="sr-Latn-ME"/>
        </w:rPr>
        <w:t xml:space="preserve">redovno </w:t>
      </w:r>
      <w:r w:rsidRPr="00D7670A">
        <w:rPr>
          <w:rFonts w:ascii="Times New Roman" w:eastAsiaTheme="minorHAnsi" w:hAnsi="Times New Roman"/>
          <w:sz w:val="28"/>
          <w:szCs w:val="28"/>
          <w:lang w:val="sr-Latn-ME"/>
        </w:rPr>
        <w:t xml:space="preserve">možete informisati o svim aktivnostima u školi. Održani su scenski i literarni časovi, karaoke, takmičenje recitatora, školski bazari( u centralnoj i područnim školama), maskenbal, veče nauke ( kada su učenici izveli 30 eksperimenata), izložba reciklirajućih skulptura u saradnji sa opštinskim Zelenim timom. U školi su aktivni školski hor, orkestar i bend, koji čine učenici osnovne i srednje škole. Posebna pažnja poklanja se stručnom </w:t>
      </w:r>
      <w:r w:rsidR="005E6EA9">
        <w:rPr>
          <w:rFonts w:ascii="Times New Roman" w:eastAsiaTheme="minorHAnsi" w:hAnsi="Times New Roman"/>
          <w:sz w:val="28"/>
          <w:szCs w:val="28"/>
          <w:lang w:val="sr-Latn-ME"/>
        </w:rPr>
        <w:t>usavršavanju nastavnika, organizacijom seminara, uglednih i oglednih časova, kao i dobrom saradnjom i praćenjem programa usavršavanja nastavnika Zavoda za školstvo</w:t>
      </w:r>
      <w:r w:rsidR="008B69C8">
        <w:rPr>
          <w:rFonts w:ascii="Times New Roman" w:eastAsiaTheme="minorHAnsi" w:hAnsi="Times New Roman"/>
          <w:sz w:val="28"/>
          <w:szCs w:val="28"/>
          <w:lang w:val="sr-Latn-ME"/>
        </w:rPr>
        <w:t>.</w:t>
      </w:r>
    </w:p>
    <w:p w:rsidR="002D7FC5" w:rsidRDefault="002D7FC5" w:rsidP="002D7FC5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sr-Latn-CS"/>
        </w:rPr>
      </w:pPr>
    </w:p>
    <w:p w:rsidR="002D7FC5" w:rsidRDefault="008B69C8" w:rsidP="002D7FC5">
      <w:pPr>
        <w:pStyle w:val="ListParagraph"/>
        <w:numPr>
          <w:ilvl w:val="0"/>
          <w:numId w:val="4"/>
        </w:numPr>
        <w:spacing w:after="0"/>
        <w:ind w:firstLine="288"/>
        <w:jc w:val="both"/>
        <w:rPr>
          <w:rFonts w:ascii="Times New Roman" w:eastAsia="Times New Roman" w:hAnsi="Times New Roman"/>
          <w:b/>
          <w:sz w:val="28"/>
          <w:szCs w:val="28"/>
          <w:lang w:val="sr-Latn-CS"/>
        </w:rPr>
      </w:pPr>
      <w:r>
        <w:rPr>
          <w:rFonts w:ascii="Times New Roman" w:eastAsia="Times New Roman" w:hAnsi="Times New Roman"/>
          <w:b/>
          <w:sz w:val="28"/>
          <w:szCs w:val="28"/>
          <w:lang w:val="sr-Latn-CS"/>
        </w:rPr>
        <w:t>Drugo polugodište počelo je 24. JANUARA 2016</w:t>
      </w:r>
      <w:r w:rsidR="002D7FC5">
        <w:rPr>
          <w:rFonts w:ascii="Times New Roman" w:eastAsia="Times New Roman" w:hAnsi="Times New Roman"/>
          <w:b/>
          <w:sz w:val="28"/>
          <w:szCs w:val="28"/>
          <w:lang w:val="sr-Latn-CS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val="sr-Latn-CS"/>
        </w:rPr>
        <w:t xml:space="preserve"> godine</w:t>
      </w:r>
    </w:p>
    <w:p w:rsidR="002D7FC5" w:rsidRDefault="002D7FC5" w:rsidP="002D7FC5">
      <w:pPr>
        <w:pStyle w:val="ListParagraph"/>
        <w:spacing w:after="0"/>
        <w:ind w:left="1188"/>
        <w:jc w:val="both"/>
        <w:rPr>
          <w:rFonts w:ascii="Times New Roman" w:eastAsia="Times New Roman" w:hAnsi="Times New Roman"/>
          <w:b/>
          <w:sz w:val="28"/>
          <w:szCs w:val="28"/>
          <w:lang w:val="sr-Latn-CS"/>
        </w:rPr>
      </w:pPr>
    </w:p>
    <w:p w:rsidR="008B69C8" w:rsidRDefault="008B69C8" w:rsidP="002D7FC5">
      <w:pPr>
        <w:pStyle w:val="ListParagraph"/>
        <w:numPr>
          <w:ilvl w:val="0"/>
          <w:numId w:val="4"/>
        </w:numPr>
        <w:spacing w:after="0"/>
        <w:ind w:firstLine="288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  <w:r>
        <w:rPr>
          <w:rFonts w:ascii="Times New Roman" w:eastAsia="Times New Roman" w:hAnsi="Times New Roman"/>
          <w:b/>
          <w:sz w:val="28"/>
          <w:szCs w:val="28"/>
          <w:lang w:val="sr-Latn-CS"/>
        </w:rPr>
        <w:t xml:space="preserve">U FEBRUARU JE </w:t>
      </w:r>
      <w:r w:rsidRPr="008B69C8">
        <w:rPr>
          <w:rFonts w:ascii="Times New Roman" w:eastAsia="Times New Roman" w:hAnsi="Times New Roman"/>
          <w:sz w:val="28"/>
          <w:szCs w:val="28"/>
          <w:lang w:val="sr-Latn-CS"/>
        </w:rPr>
        <w:t>povodom Dana zaljubljenih održano Veče ljubavne poezije u</w:t>
      </w:r>
      <w:r>
        <w:rPr>
          <w:rFonts w:ascii="Times New Roman" w:eastAsia="Times New Roman" w:hAnsi="Times New Roman"/>
          <w:sz w:val="28"/>
          <w:szCs w:val="28"/>
          <w:lang w:val="sr-Latn-CS"/>
        </w:rPr>
        <w:t xml:space="preserve"> zbornici ško</w:t>
      </w:r>
      <w:r w:rsidR="00E34DC8">
        <w:rPr>
          <w:rFonts w:ascii="Times New Roman" w:eastAsia="Times New Roman" w:hAnsi="Times New Roman"/>
          <w:sz w:val="28"/>
          <w:szCs w:val="28"/>
          <w:lang w:val="sr-Latn-CS"/>
        </w:rPr>
        <w:t>le. Podijeljene su nagrade najb</w:t>
      </w:r>
      <w:r>
        <w:rPr>
          <w:rFonts w:ascii="Times New Roman" w:eastAsia="Times New Roman" w:hAnsi="Times New Roman"/>
          <w:sz w:val="28"/>
          <w:szCs w:val="28"/>
          <w:lang w:val="sr-Latn-CS"/>
        </w:rPr>
        <w:t>oljima na konkursu, a gosti su bili naši pjesnici: Andrija Petković i Dragan Popadić.</w:t>
      </w:r>
    </w:p>
    <w:p w:rsidR="00F378A5" w:rsidRDefault="00860C78" w:rsidP="002D7FC5">
      <w:pPr>
        <w:pStyle w:val="ListParagraph"/>
        <w:numPr>
          <w:ilvl w:val="0"/>
          <w:numId w:val="4"/>
        </w:numPr>
        <w:spacing w:after="0"/>
        <w:ind w:firstLine="288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  <w:r w:rsidRPr="00345286">
        <w:rPr>
          <w:rFonts w:ascii="Times New Roman" w:eastAsia="Times New Roman" w:hAnsi="Times New Roman"/>
          <w:b/>
          <w:sz w:val="28"/>
          <w:szCs w:val="28"/>
          <w:lang w:val="sr-Latn-CS"/>
        </w:rPr>
        <w:t>Prvi m</w:t>
      </w:r>
      <w:r w:rsidR="008B69C8" w:rsidRPr="00345286">
        <w:rPr>
          <w:rFonts w:ascii="Times New Roman" w:eastAsia="Times New Roman" w:hAnsi="Times New Roman"/>
          <w:b/>
          <w:sz w:val="28"/>
          <w:szCs w:val="28"/>
          <w:lang w:val="sr-Latn-CS"/>
        </w:rPr>
        <w:t>askenba</w:t>
      </w:r>
      <w:r w:rsidRPr="00345286">
        <w:rPr>
          <w:rFonts w:ascii="Times New Roman" w:eastAsia="Times New Roman" w:hAnsi="Times New Roman"/>
          <w:b/>
          <w:sz w:val="28"/>
          <w:szCs w:val="28"/>
          <w:lang w:val="sr-Latn-CS"/>
        </w:rPr>
        <w:t>l</w:t>
      </w:r>
      <w:r>
        <w:rPr>
          <w:rFonts w:ascii="Times New Roman" w:eastAsia="Times New Roman" w:hAnsi="Times New Roman"/>
          <w:sz w:val="28"/>
          <w:szCs w:val="28"/>
          <w:lang w:val="sr-Latn-CS"/>
        </w:rPr>
        <w:t xml:space="preserve"> u školi je održan 27.02. u dvije etape, za učenike od I do V razreda</w:t>
      </w:r>
      <w:r w:rsidR="00E34DC8">
        <w:rPr>
          <w:rFonts w:ascii="Times New Roman" w:eastAsia="Times New Roman" w:hAnsi="Times New Roman"/>
          <w:sz w:val="28"/>
          <w:szCs w:val="28"/>
          <w:lang w:val="sr-Latn-CS"/>
        </w:rPr>
        <w:t xml:space="preserve"> prij</w:t>
      </w:r>
      <w:r w:rsidR="00345286">
        <w:rPr>
          <w:rFonts w:ascii="Times New Roman" w:eastAsia="Times New Roman" w:hAnsi="Times New Roman"/>
          <w:sz w:val="28"/>
          <w:szCs w:val="28"/>
          <w:lang w:val="sr-Latn-CS"/>
        </w:rPr>
        <w:t>e podne</w:t>
      </w:r>
      <w:r>
        <w:rPr>
          <w:rFonts w:ascii="Times New Roman" w:eastAsia="Times New Roman" w:hAnsi="Times New Roman"/>
          <w:sz w:val="28"/>
          <w:szCs w:val="28"/>
          <w:lang w:val="sr-Latn-CS"/>
        </w:rPr>
        <w:t xml:space="preserve"> i za učenike od VI do IX razreda</w:t>
      </w:r>
      <w:r w:rsidR="00F378A5">
        <w:rPr>
          <w:rFonts w:ascii="Times New Roman" w:eastAsia="Times New Roman" w:hAnsi="Times New Roman"/>
          <w:sz w:val="28"/>
          <w:szCs w:val="28"/>
          <w:lang w:val="sr-Latn-CS"/>
        </w:rPr>
        <w:t xml:space="preserve"> popodne.</w:t>
      </w:r>
    </w:p>
    <w:p w:rsidR="000C06CC" w:rsidRDefault="00F378A5" w:rsidP="002D7FC5">
      <w:pPr>
        <w:pStyle w:val="ListParagraph"/>
        <w:numPr>
          <w:ilvl w:val="0"/>
          <w:numId w:val="4"/>
        </w:numPr>
        <w:spacing w:after="0"/>
        <w:ind w:firstLine="288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  <w:r>
        <w:rPr>
          <w:rFonts w:ascii="Times New Roman" w:eastAsia="Times New Roman" w:hAnsi="Times New Roman"/>
          <w:b/>
          <w:sz w:val="28"/>
          <w:szCs w:val="28"/>
          <w:lang w:val="sr-Latn-CS"/>
        </w:rPr>
        <w:t xml:space="preserve">U MARTU </w:t>
      </w:r>
      <w:r>
        <w:rPr>
          <w:rFonts w:ascii="Times New Roman" w:eastAsia="Times New Roman" w:hAnsi="Times New Roman"/>
          <w:sz w:val="28"/>
          <w:szCs w:val="28"/>
          <w:lang w:val="sr-Latn-CS"/>
        </w:rPr>
        <w:t>je izveden ogledni čas u I-8 odjeljenju. Interesantnoj kreaciji i timskom radu učiteljice Ane Šouc prisustvovala je</w:t>
      </w:r>
      <w:r w:rsidR="00474966">
        <w:rPr>
          <w:rFonts w:ascii="Times New Roman" w:eastAsia="Times New Roman" w:hAnsi="Times New Roman"/>
          <w:sz w:val="28"/>
          <w:szCs w:val="28"/>
          <w:lang w:val="sr-Latn-CS"/>
        </w:rPr>
        <w:t xml:space="preserve"> vaspitačica Marija</w:t>
      </w:r>
      <w:r w:rsidR="00E34DC8">
        <w:rPr>
          <w:rFonts w:ascii="Times New Roman" w:eastAsia="Times New Roman" w:hAnsi="Times New Roman"/>
          <w:sz w:val="28"/>
          <w:szCs w:val="28"/>
          <w:lang w:val="sr-Latn-CS"/>
        </w:rPr>
        <w:t xml:space="preserve"> </w:t>
      </w:r>
      <w:r w:rsidR="00474966">
        <w:rPr>
          <w:rFonts w:ascii="Times New Roman" w:eastAsia="Times New Roman" w:hAnsi="Times New Roman"/>
          <w:sz w:val="28"/>
          <w:szCs w:val="28"/>
          <w:lang w:val="sr-Latn-CS"/>
        </w:rPr>
        <w:t xml:space="preserve">Radović. </w:t>
      </w:r>
      <w:r>
        <w:rPr>
          <w:rFonts w:ascii="Times New Roman" w:eastAsia="Times New Roman" w:hAnsi="Times New Roman"/>
          <w:sz w:val="28"/>
          <w:szCs w:val="28"/>
          <w:lang w:val="sr-Latn-CS"/>
        </w:rPr>
        <w:t xml:space="preserve"> </w:t>
      </w:r>
      <w:r w:rsidR="008B69C8" w:rsidRPr="008B69C8">
        <w:rPr>
          <w:rFonts w:ascii="Times New Roman" w:eastAsia="Times New Roman" w:hAnsi="Times New Roman"/>
          <w:sz w:val="28"/>
          <w:szCs w:val="28"/>
          <w:lang w:val="sr-Latn-CS"/>
        </w:rPr>
        <w:t xml:space="preserve"> </w:t>
      </w:r>
    </w:p>
    <w:p w:rsidR="002D7FC5" w:rsidRDefault="000C06CC" w:rsidP="002D7FC5">
      <w:pPr>
        <w:pStyle w:val="ListParagraph"/>
        <w:numPr>
          <w:ilvl w:val="0"/>
          <w:numId w:val="4"/>
        </w:numPr>
        <w:spacing w:after="0"/>
        <w:ind w:firstLine="288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  <w:r w:rsidRPr="00CE744C">
        <w:rPr>
          <w:rFonts w:ascii="Times New Roman" w:eastAsia="Times New Roman" w:hAnsi="Times New Roman"/>
          <w:sz w:val="28"/>
          <w:szCs w:val="28"/>
          <w:lang w:val="sr-Latn-CS"/>
        </w:rPr>
        <w:t>DRŽAVNO TAKMIČENJE</w:t>
      </w:r>
      <w:r>
        <w:rPr>
          <w:rFonts w:ascii="Times New Roman" w:eastAsia="Times New Roman" w:hAnsi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Latn-CS"/>
        </w:rPr>
        <w:t>u znanju bilo je veoma uspješno za Petra Brinića ( I mjesto iz engleskog) i Lanu Vukmirović ( III mjesto iz matematike). Francesko Di Nunzio je bio IV iz italijanskog jezika.</w:t>
      </w:r>
      <w:r w:rsidR="002D7FC5">
        <w:rPr>
          <w:rFonts w:ascii="Times New Roman" w:eastAsia="Times New Roman" w:hAnsi="Times New Roman"/>
          <w:sz w:val="28"/>
          <w:szCs w:val="28"/>
          <w:lang w:val="sr-Latn-CS"/>
        </w:rPr>
        <w:t xml:space="preserve"> </w:t>
      </w:r>
    </w:p>
    <w:p w:rsidR="00CE744C" w:rsidRDefault="00CE744C" w:rsidP="002D7FC5">
      <w:pPr>
        <w:pStyle w:val="ListParagraph"/>
        <w:numPr>
          <w:ilvl w:val="0"/>
          <w:numId w:val="4"/>
        </w:numPr>
        <w:spacing w:after="0"/>
        <w:ind w:firstLine="288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  <w:r>
        <w:rPr>
          <w:rFonts w:ascii="Times New Roman" w:eastAsia="Times New Roman" w:hAnsi="Times New Roman"/>
          <w:sz w:val="28"/>
          <w:szCs w:val="28"/>
          <w:lang w:val="sr-Latn-CS"/>
        </w:rPr>
        <w:lastRenderedPageBreak/>
        <w:t>Prvo kolo lige izviđača CG održano je u dvorištu škole 12. marta, a okupilo je izviđače iz Podgorice, Rožaja, Bara, H.Novog, Nikšića, Cetinja i Tivta.</w:t>
      </w:r>
    </w:p>
    <w:p w:rsidR="00C32BF9" w:rsidRDefault="00C32BF9" w:rsidP="002D7FC5">
      <w:pPr>
        <w:pStyle w:val="ListParagraph"/>
        <w:numPr>
          <w:ilvl w:val="0"/>
          <w:numId w:val="4"/>
        </w:numPr>
        <w:spacing w:after="0"/>
        <w:ind w:firstLine="288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  <w:r>
        <w:rPr>
          <w:rFonts w:ascii="Times New Roman" w:eastAsia="Times New Roman" w:hAnsi="Times New Roman"/>
          <w:sz w:val="28"/>
          <w:szCs w:val="28"/>
          <w:lang w:val="sr-Latn-CS"/>
        </w:rPr>
        <w:t>Omladinski klub Tivat dobio je svoj kutak u amfiteatru škole i to je još jedan primjer dobre saradnje sa lokalnom zajednicom.</w:t>
      </w:r>
    </w:p>
    <w:p w:rsidR="00C32BF9" w:rsidRPr="00C32BF9" w:rsidRDefault="00C32BF9" w:rsidP="00C32BF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  <w:r w:rsidRPr="00C32BF9">
        <w:rPr>
          <w:rFonts w:ascii="Times New Roman" w:eastAsia="Times New Roman" w:hAnsi="Times New Roman"/>
          <w:sz w:val="28"/>
          <w:szCs w:val="28"/>
          <w:lang w:val="sr-Latn-CS"/>
        </w:rPr>
        <w:t xml:space="preserve">Učenici naše škole učestvovali  su 22.03. na prigodnoj svečanosti povodom </w:t>
      </w:r>
      <w:r w:rsidRPr="00A918FA">
        <w:rPr>
          <w:rFonts w:ascii="Times New Roman" w:eastAsia="Times New Roman" w:hAnsi="Times New Roman"/>
          <w:b/>
          <w:sz w:val="28"/>
          <w:szCs w:val="28"/>
          <w:lang w:val="sr-Latn-CS"/>
        </w:rPr>
        <w:t>Svjetskog dana voda</w:t>
      </w:r>
      <w:r w:rsidRPr="00C32BF9">
        <w:rPr>
          <w:rFonts w:ascii="Times New Roman" w:eastAsia="Times New Roman" w:hAnsi="Times New Roman"/>
          <w:sz w:val="28"/>
          <w:szCs w:val="28"/>
          <w:lang w:val="sr-Latn-CS"/>
        </w:rPr>
        <w:t xml:space="preserve"> koji je, u organizaciji Vodacoma i Zelenog tima opštine Tivat, upriličen u Multimedijalnoj sali Opštine Tivat.</w:t>
      </w:r>
    </w:p>
    <w:p w:rsidR="00C32BF9" w:rsidRDefault="00C32BF9" w:rsidP="00C32BF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  <w:r w:rsidRPr="00C32BF9">
        <w:rPr>
          <w:rFonts w:ascii="Times New Roman" w:eastAsia="Times New Roman" w:hAnsi="Times New Roman"/>
          <w:sz w:val="28"/>
          <w:szCs w:val="28"/>
          <w:lang w:val="sr-Latn-CS"/>
        </w:rPr>
        <w:t>Učenici OŠ Drago Milović- Anđela Golub, Doris Deković, Laura Petković i Aleksa Balević, izrecitovali su prigodne stihove na temu zaštite životne sredine, a zatim su prisutni bili u prilici da ozbiljnu opomenu, kada je raspolaganje vodom na globalnom nivou u pitanju, dobiju kroz opsežnu i sveobuhvatnu prezentaciju na temu “Plavo zlato”, koju je, u saradnji sa svojom učiteljicom, Nevenkom S</w:t>
      </w:r>
      <w:r w:rsidR="00F15440">
        <w:rPr>
          <w:rFonts w:ascii="Times New Roman" w:eastAsia="Times New Roman" w:hAnsi="Times New Roman"/>
          <w:sz w:val="28"/>
          <w:szCs w:val="28"/>
          <w:lang w:val="sr-Latn-CS"/>
        </w:rPr>
        <w:t>aveljić, pripremila</w:t>
      </w:r>
      <w:r w:rsidRPr="00C32BF9">
        <w:rPr>
          <w:rFonts w:ascii="Times New Roman" w:eastAsia="Times New Roman" w:hAnsi="Times New Roman"/>
          <w:sz w:val="28"/>
          <w:szCs w:val="28"/>
          <w:lang w:val="sr-Latn-CS"/>
        </w:rPr>
        <w:t xml:space="preserve"> Pavla Petrović.</w:t>
      </w:r>
    </w:p>
    <w:p w:rsidR="000C06CC" w:rsidRDefault="000C06CC" w:rsidP="002D7FC5">
      <w:pPr>
        <w:pStyle w:val="ListParagraph"/>
        <w:numPr>
          <w:ilvl w:val="0"/>
          <w:numId w:val="4"/>
        </w:numPr>
        <w:spacing w:after="0"/>
        <w:ind w:firstLine="288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  <w:r>
        <w:rPr>
          <w:rFonts w:ascii="Times New Roman" w:eastAsia="Times New Roman" w:hAnsi="Times New Roman"/>
          <w:b/>
          <w:sz w:val="28"/>
          <w:szCs w:val="28"/>
          <w:lang w:val="sr-Latn-CS"/>
        </w:rPr>
        <w:t xml:space="preserve">APRIL </w:t>
      </w:r>
      <w:r>
        <w:rPr>
          <w:rFonts w:ascii="Times New Roman" w:eastAsia="Times New Roman" w:hAnsi="Times New Roman"/>
          <w:sz w:val="28"/>
          <w:szCs w:val="28"/>
          <w:lang w:val="sr-Latn-CS"/>
        </w:rPr>
        <w:t>je mjesec upisa prvaka, ali i mjesec proljeća, pa su učenici IV3,5,6 razreda ukrasili cvjetovima i lišćem drvo u holu škole.</w:t>
      </w:r>
    </w:p>
    <w:p w:rsidR="00C32BF9" w:rsidRDefault="00C32BF9" w:rsidP="002D7FC5">
      <w:pPr>
        <w:pStyle w:val="ListParagraph"/>
        <w:numPr>
          <w:ilvl w:val="0"/>
          <w:numId w:val="4"/>
        </w:numPr>
        <w:spacing w:after="0"/>
        <w:ind w:firstLine="288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  <w:r>
        <w:rPr>
          <w:rFonts w:ascii="Times New Roman" w:eastAsia="Times New Roman" w:hAnsi="Times New Roman"/>
          <w:sz w:val="28"/>
          <w:szCs w:val="28"/>
          <w:lang w:val="sr-Latn-CS"/>
        </w:rPr>
        <w:t xml:space="preserve">  U skladu sa njegovanjem tradicije svoga kraja, učenici su uz pomoć profesorice Katice Čavor, </w:t>
      </w:r>
      <w:r>
        <w:rPr>
          <w:rFonts w:ascii="Times New Roman" w:eastAsia="Times New Roman" w:hAnsi="Times New Roman"/>
          <w:b/>
          <w:sz w:val="28"/>
          <w:szCs w:val="28"/>
          <w:lang w:val="sr-Latn-CS"/>
        </w:rPr>
        <w:t>obilježili Dane kamelije</w:t>
      </w:r>
      <w:r>
        <w:rPr>
          <w:rFonts w:ascii="Times New Roman" w:eastAsia="Times New Roman" w:hAnsi="Times New Roman"/>
          <w:sz w:val="28"/>
          <w:szCs w:val="28"/>
          <w:lang w:val="sr-Latn-CS"/>
        </w:rPr>
        <w:t xml:space="preserve"> izložbenim cvijetnim aranžmanima, literarnim i likovnim radovima ( koji su bili izloženi na centralnoj proslavi u Stolivu).</w:t>
      </w:r>
    </w:p>
    <w:p w:rsidR="00C32BF9" w:rsidRDefault="00C32BF9" w:rsidP="002D7FC5">
      <w:pPr>
        <w:pStyle w:val="ListParagraph"/>
        <w:numPr>
          <w:ilvl w:val="0"/>
          <w:numId w:val="4"/>
        </w:numPr>
        <w:spacing w:after="0"/>
        <w:ind w:firstLine="288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  <w:r>
        <w:rPr>
          <w:rFonts w:ascii="Times New Roman" w:eastAsia="Times New Roman" w:hAnsi="Times New Roman"/>
          <w:sz w:val="28"/>
          <w:szCs w:val="28"/>
          <w:lang w:val="sr-Latn-CS"/>
        </w:rPr>
        <w:t>U organizaciji sa NVU „Djeca Tivta“ u sportskoj Sali djeca su se družila sa poznatim vaterpolo reprezentativcem i olimpijcem Vjekoslavom Stipanićem.</w:t>
      </w:r>
    </w:p>
    <w:p w:rsidR="001D7C04" w:rsidRDefault="001D7C04" w:rsidP="001D7C04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  <w:r w:rsidRPr="001D7C04">
        <w:rPr>
          <w:rFonts w:ascii="Times New Roman" w:eastAsia="Times New Roman" w:hAnsi="Times New Roman"/>
          <w:sz w:val="28"/>
          <w:szCs w:val="28"/>
          <w:lang w:val="sr-Latn-CS"/>
        </w:rPr>
        <w:t xml:space="preserve">Povodom 2. aprila, Svjetskog dana dječije knjige </w:t>
      </w:r>
      <w:r>
        <w:rPr>
          <w:rFonts w:ascii="Times New Roman" w:eastAsia="Times New Roman" w:hAnsi="Times New Roman"/>
          <w:sz w:val="28"/>
          <w:szCs w:val="28"/>
          <w:lang w:val="sr-Latn-CS"/>
        </w:rPr>
        <w:t>, NVO Dječiji savez Tivta i OŠ</w:t>
      </w:r>
      <w:r w:rsidRPr="001D7C04">
        <w:rPr>
          <w:rFonts w:ascii="Times New Roman" w:eastAsia="Times New Roman" w:hAnsi="Times New Roman"/>
          <w:sz w:val="28"/>
          <w:szCs w:val="28"/>
          <w:lang w:val="sr-Latn-CS"/>
        </w:rPr>
        <w:t xml:space="preserve"> “Drago Milović”  u galeriji ljetn</w:t>
      </w:r>
      <w:r>
        <w:rPr>
          <w:rFonts w:ascii="Times New Roman" w:eastAsia="Times New Roman" w:hAnsi="Times New Roman"/>
          <w:sz w:val="28"/>
          <w:szCs w:val="28"/>
          <w:lang w:val="sr-Latn-CS"/>
        </w:rPr>
        <w:t xml:space="preserve">jikovca Buća </w:t>
      </w:r>
      <w:r w:rsidRPr="001D7C04">
        <w:rPr>
          <w:rFonts w:ascii="Times New Roman" w:eastAsia="Times New Roman" w:hAnsi="Times New Roman"/>
          <w:sz w:val="28"/>
          <w:szCs w:val="28"/>
          <w:lang w:val="sr-Latn-CS"/>
        </w:rPr>
        <w:t>priredili</w:t>
      </w:r>
      <w:r>
        <w:rPr>
          <w:rFonts w:ascii="Times New Roman" w:eastAsia="Times New Roman" w:hAnsi="Times New Roman"/>
          <w:sz w:val="28"/>
          <w:szCs w:val="28"/>
          <w:lang w:val="sr-Latn-CS"/>
        </w:rPr>
        <w:t xml:space="preserve"> su</w:t>
      </w:r>
      <w:r w:rsidRPr="001D7C04">
        <w:rPr>
          <w:rFonts w:ascii="Times New Roman" w:eastAsia="Times New Roman" w:hAnsi="Times New Roman"/>
          <w:sz w:val="28"/>
          <w:szCs w:val="28"/>
          <w:lang w:val="sr-Latn-CS"/>
        </w:rPr>
        <w:t xml:space="preserve"> program pod nazivom </w:t>
      </w:r>
      <w:r w:rsidRPr="00834A4A">
        <w:rPr>
          <w:rFonts w:ascii="Times New Roman" w:eastAsia="Times New Roman" w:hAnsi="Times New Roman"/>
          <w:b/>
          <w:sz w:val="28"/>
          <w:szCs w:val="28"/>
          <w:lang w:val="sr-Latn-CS"/>
        </w:rPr>
        <w:t>”Dobro došli u svijet knjige”.</w:t>
      </w:r>
      <w:r w:rsidRPr="001D7C04">
        <w:rPr>
          <w:rFonts w:ascii="Times New Roman" w:eastAsia="Times New Roman" w:hAnsi="Times New Roman"/>
          <w:sz w:val="28"/>
          <w:szCs w:val="28"/>
          <w:lang w:val="sr-Latn-CS"/>
        </w:rPr>
        <w:t xml:space="preserve"> Program je osmislila  profesorica Marija Golub.</w:t>
      </w:r>
    </w:p>
    <w:p w:rsidR="007B3FA9" w:rsidRDefault="007B3FA9" w:rsidP="001D7C04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  <w:r>
        <w:rPr>
          <w:rFonts w:ascii="Times New Roman" w:eastAsia="Times New Roman" w:hAnsi="Times New Roman"/>
          <w:sz w:val="28"/>
          <w:szCs w:val="28"/>
          <w:lang w:val="sr-Latn-CS"/>
        </w:rPr>
        <w:t>Realizovani su izleti po usvojenom planu.</w:t>
      </w:r>
    </w:p>
    <w:p w:rsidR="00801616" w:rsidRDefault="00801616" w:rsidP="001D7C04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  <w:r>
        <w:rPr>
          <w:rFonts w:ascii="Times New Roman" w:eastAsia="Times New Roman" w:hAnsi="Times New Roman"/>
          <w:sz w:val="28"/>
          <w:szCs w:val="28"/>
          <w:lang w:val="sr-Latn-CS"/>
        </w:rPr>
        <w:t>Fudbalerke naše škole plasirale su se na državno takmičenje.</w:t>
      </w:r>
    </w:p>
    <w:p w:rsidR="00801616" w:rsidRDefault="00801616" w:rsidP="0080161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  <w:r w:rsidRPr="00801616">
        <w:rPr>
          <w:rFonts w:ascii="Times New Roman" w:eastAsia="Times New Roman" w:hAnsi="Times New Roman"/>
          <w:sz w:val="28"/>
          <w:szCs w:val="28"/>
          <w:lang w:val="sr-Latn-CS"/>
        </w:rPr>
        <w:t>Naša škola već petu godinu učestvuje u projektu </w:t>
      </w:r>
      <w:r w:rsidRPr="00834A4A">
        <w:rPr>
          <w:rFonts w:ascii="Times New Roman" w:eastAsia="Times New Roman" w:hAnsi="Times New Roman"/>
          <w:b/>
          <w:sz w:val="28"/>
          <w:szCs w:val="28"/>
          <w:lang w:val="sr-Latn-CS"/>
        </w:rPr>
        <w:t>„Osvoji internet, #SurfujPametno“, </w:t>
      </w:r>
      <w:r w:rsidRPr="00801616">
        <w:rPr>
          <w:rFonts w:ascii="Times New Roman" w:eastAsia="Times New Roman" w:hAnsi="Times New Roman"/>
          <w:sz w:val="28"/>
          <w:szCs w:val="28"/>
          <w:lang w:val="sr-Latn-CS"/>
        </w:rPr>
        <w:t>u zajedničkoj realizaciji Telenor fondacije, Ministarstva prosvjete, Ministarstva za informaciono društvo i telekomu</w:t>
      </w:r>
      <w:r>
        <w:rPr>
          <w:rFonts w:ascii="Times New Roman" w:eastAsia="Times New Roman" w:hAnsi="Times New Roman"/>
          <w:sz w:val="28"/>
          <w:szCs w:val="28"/>
          <w:lang w:val="sr-Latn-CS"/>
        </w:rPr>
        <w:t>nikacije, Ombudsmana i Teatara m</w:t>
      </w:r>
      <w:r w:rsidRPr="00801616">
        <w:rPr>
          <w:rFonts w:ascii="Times New Roman" w:eastAsia="Times New Roman" w:hAnsi="Times New Roman"/>
          <w:sz w:val="28"/>
          <w:szCs w:val="28"/>
          <w:lang w:val="sr-Latn-CS"/>
        </w:rPr>
        <w:t>ladih.</w:t>
      </w:r>
    </w:p>
    <w:p w:rsidR="00B92B79" w:rsidRDefault="00B92B79" w:rsidP="00B92B7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  <w:r>
        <w:rPr>
          <w:rFonts w:ascii="Times New Roman" w:eastAsia="Times New Roman" w:hAnsi="Times New Roman"/>
          <w:sz w:val="28"/>
          <w:szCs w:val="28"/>
          <w:lang w:val="sr-Latn-CS"/>
        </w:rPr>
        <w:lastRenderedPageBreak/>
        <w:t>U</w:t>
      </w:r>
      <w:r w:rsidRPr="00B92B79">
        <w:rPr>
          <w:rFonts w:ascii="Times New Roman" w:eastAsia="Times New Roman" w:hAnsi="Times New Roman"/>
          <w:sz w:val="28"/>
          <w:szCs w:val="28"/>
          <w:lang w:val="sr-Latn-CS"/>
        </w:rPr>
        <w:t xml:space="preserve"> amfiteatru </w:t>
      </w:r>
      <w:r>
        <w:rPr>
          <w:rFonts w:ascii="Times New Roman" w:eastAsia="Times New Roman" w:hAnsi="Times New Roman"/>
          <w:sz w:val="28"/>
          <w:szCs w:val="28"/>
          <w:lang w:val="sr-Latn-CS"/>
        </w:rPr>
        <w:t xml:space="preserve">škole </w:t>
      </w:r>
      <w:r w:rsidRPr="00B92B79">
        <w:rPr>
          <w:rFonts w:ascii="Times New Roman" w:eastAsia="Times New Roman" w:hAnsi="Times New Roman"/>
          <w:sz w:val="28"/>
          <w:szCs w:val="28"/>
          <w:lang w:val="sr-Latn-CS"/>
        </w:rPr>
        <w:t>održano</w:t>
      </w:r>
      <w:r>
        <w:rPr>
          <w:rFonts w:ascii="Times New Roman" w:eastAsia="Times New Roman" w:hAnsi="Times New Roman"/>
          <w:sz w:val="28"/>
          <w:szCs w:val="28"/>
          <w:lang w:val="sr-Latn-CS"/>
        </w:rPr>
        <w:t xml:space="preserve"> je</w:t>
      </w:r>
      <w:r w:rsidRPr="00B92B79">
        <w:rPr>
          <w:rFonts w:ascii="Times New Roman" w:eastAsia="Times New Roman" w:hAnsi="Times New Roman"/>
          <w:sz w:val="28"/>
          <w:szCs w:val="28"/>
          <w:lang w:val="sr-Latn-CS"/>
        </w:rPr>
        <w:t xml:space="preserve"> </w:t>
      </w:r>
      <w:r w:rsidRPr="00C255F5">
        <w:rPr>
          <w:rFonts w:ascii="Times New Roman" w:eastAsia="Times New Roman" w:hAnsi="Times New Roman"/>
          <w:b/>
          <w:sz w:val="28"/>
          <w:szCs w:val="28"/>
          <w:lang w:val="sr-Latn-CS"/>
        </w:rPr>
        <w:t>prvo karaoka takmičenje</w:t>
      </w:r>
      <w:r w:rsidRPr="00B92B79">
        <w:rPr>
          <w:rFonts w:ascii="Times New Roman" w:eastAsia="Times New Roman" w:hAnsi="Times New Roman"/>
          <w:sz w:val="28"/>
          <w:szCs w:val="28"/>
          <w:lang w:val="sr-Latn-CS"/>
        </w:rPr>
        <w:t xml:space="preserve"> u ovoj školi. Žiri je imao pune ruke posla, a talentovanim učesnicima  su dodijeljene diplome i nagrade</w:t>
      </w:r>
      <w:r>
        <w:rPr>
          <w:rFonts w:ascii="Times New Roman" w:eastAsia="Times New Roman" w:hAnsi="Times New Roman"/>
          <w:sz w:val="28"/>
          <w:szCs w:val="28"/>
          <w:lang w:val="sr-Latn-CS"/>
        </w:rPr>
        <w:t>.</w:t>
      </w:r>
    </w:p>
    <w:p w:rsidR="00E23684" w:rsidRDefault="00663E0C" w:rsidP="00663E0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  <w:r w:rsidRPr="00E23684">
        <w:rPr>
          <w:rFonts w:ascii="Times New Roman" w:eastAsia="Times New Roman" w:hAnsi="Times New Roman"/>
          <w:sz w:val="28"/>
          <w:szCs w:val="28"/>
          <w:lang w:val="sr-Latn-CS"/>
        </w:rPr>
        <w:t xml:space="preserve">VRIJEDNI </w:t>
      </w:r>
      <w:r w:rsidRPr="005E22E8">
        <w:rPr>
          <w:rFonts w:ascii="Times New Roman" w:eastAsia="Times New Roman" w:hAnsi="Times New Roman"/>
          <w:b/>
          <w:sz w:val="28"/>
          <w:szCs w:val="28"/>
          <w:lang w:val="sr-Latn-CS"/>
        </w:rPr>
        <w:t>EKOREPORTERI</w:t>
      </w:r>
      <w:r w:rsidRPr="00E23684">
        <w:rPr>
          <w:rFonts w:ascii="Times New Roman" w:eastAsia="Times New Roman" w:hAnsi="Times New Roman"/>
          <w:sz w:val="28"/>
          <w:szCs w:val="28"/>
          <w:lang w:val="sr-Latn-CS"/>
        </w:rPr>
        <w:t xml:space="preserve"> </w:t>
      </w:r>
      <w:r w:rsidR="00E23684" w:rsidRPr="00E23684">
        <w:rPr>
          <w:rFonts w:ascii="Times New Roman" w:eastAsia="Times New Roman" w:hAnsi="Times New Roman"/>
          <w:sz w:val="28"/>
          <w:szCs w:val="28"/>
          <w:lang w:val="sr-Latn-CS"/>
        </w:rPr>
        <w:t>pod mentorstvom profesorica Anđelke Ardalić i Bojane Tesle su kao i prošle godine postigli uspjeh i na ovogodišnjem konkursu.</w:t>
      </w:r>
      <w:r w:rsidRPr="00663E0C">
        <w:t xml:space="preserve"> </w:t>
      </w:r>
      <w:r w:rsidRPr="00663E0C">
        <w:rPr>
          <w:rFonts w:ascii="Times New Roman" w:eastAsia="Times New Roman" w:hAnsi="Times New Roman"/>
          <w:sz w:val="28"/>
          <w:szCs w:val="28"/>
          <w:lang w:val="sr-Latn-CS"/>
        </w:rPr>
        <w:t xml:space="preserve">Učenici JUOŠ “Drago Milović” najbolji su po broju osvojenih nagrada, kao i po broju učesnika, a škola je dobila dva priznanja. Prvonagradjeni radovi, a naša su dva, šalju se na međunarodno takmičenje. </w:t>
      </w:r>
    </w:p>
    <w:p w:rsidR="00E23684" w:rsidRDefault="00E23684" w:rsidP="00E23684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  <w:r w:rsidRPr="00E23684">
        <w:rPr>
          <w:rFonts w:ascii="Times New Roman" w:eastAsia="Times New Roman" w:hAnsi="Times New Roman"/>
          <w:sz w:val="28"/>
          <w:szCs w:val="28"/>
          <w:lang w:val="sr-Latn-CS"/>
        </w:rPr>
        <w:t xml:space="preserve">Na </w:t>
      </w:r>
      <w:r w:rsidRPr="005E22E8">
        <w:rPr>
          <w:rFonts w:ascii="Times New Roman" w:eastAsia="Times New Roman" w:hAnsi="Times New Roman"/>
          <w:b/>
          <w:sz w:val="28"/>
          <w:szCs w:val="28"/>
          <w:lang w:val="sr-Latn-CS"/>
        </w:rPr>
        <w:t>likovnom konkursu ”Naša mila Boko”,</w:t>
      </w:r>
      <w:r w:rsidRPr="00E23684">
        <w:rPr>
          <w:rFonts w:ascii="Times New Roman" w:eastAsia="Times New Roman" w:hAnsi="Times New Roman"/>
          <w:sz w:val="28"/>
          <w:szCs w:val="28"/>
          <w:lang w:val="sr-Latn-CS"/>
        </w:rPr>
        <w:t xml:space="preserve"> naši učenici tradicionalno osvajaju neku od prvih nagrada. Na ovogodišnjem konkursu II nagrada pripala je učenici Inge Griner iz IX-4</w:t>
      </w:r>
      <w:r w:rsidR="0094530F">
        <w:rPr>
          <w:rFonts w:ascii="Times New Roman" w:eastAsia="Times New Roman" w:hAnsi="Times New Roman"/>
          <w:sz w:val="28"/>
          <w:szCs w:val="28"/>
          <w:lang w:val="sr-Latn-CS"/>
        </w:rPr>
        <w:t>.</w:t>
      </w:r>
    </w:p>
    <w:p w:rsidR="0094530F" w:rsidRDefault="0094530F" w:rsidP="0094530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  <w:r>
        <w:rPr>
          <w:rFonts w:ascii="Times New Roman" w:eastAsia="Times New Roman" w:hAnsi="Times New Roman"/>
          <w:sz w:val="28"/>
          <w:szCs w:val="28"/>
          <w:lang w:val="sr-Latn-CS"/>
        </w:rPr>
        <w:t xml:space="preserve">Za </w:t>
      </w:r>
      <w:r w:rsidRPr="005E22E8">
        <w:rPr>
          <w:rFonts w:ascii="Times New Roman" w:eastAsia="Times New Roman" w:hAnsi="Times New Roman"/>
          <w:b/>
          <w:sz w:val="28"/>
          <w:szCs w:val="28"/>
          <w:lang w:val="sr-Latn-CS"/>
        </w:rPr>
        <w:t>DAN PLANETE</w:t>
      </w:r>
      <w:r>
        <w:rPr>
          <w:rFonts w:ascii="Times New Roman" w:eastAsia="Times New Roman" w:hAnsi="Times New Roman"/>
          <w:sz w:val="28"/>
          <w:szCs w:val="28"/>
          <w:lang w:val="sr-Latn-CS"/>
        </w:rPr>
        <w:t>, u</w:t>
      </w:r>
      <w:r w:rsidRPr="0094530F">
        <w:rPr>
          <w:rFonts w:ascii="Times New Roman" w:eastAsia="Times New Roman" w:hAnsi="Times New Roman"/>
          <w:sz w:val="28"/>
          <w:szCs w:val="28"/>
          <w:lang w:val="sr-Latn-CS"/>
        </w:rPr>
        <w:t xml:space="preserve"> organizaciji opštinskog Zelenog tima, naši učenici, učenici iz Radovića i polaznici JPU ”Bambi” izložili su svoje radove od reciklažnog materijala</w:t>
      </w:r>
      <w:r>
        <w:rPr>
          <w:rFonts w:ascii="Times New Roman" w:eastAsia="Times New Roman" w:hAnsi="Times New Roman"/>
          <w:sz w:val="28"/>
          <w:szCs w:val="28"/>
          <w:lang w:val="sr-Latn-CS"/>
        </w:rPr>
        <w:t xml:space="preserve"> u malom parku, a najbolji su dobili diplome i zanimljive nagrade.</w:t>
      </w:r>
    </w:p>
    <w:p w:rsidR="004E4819" w:rsidRDefault="004E4819" w:rsidP="004E481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  <w:r>
        <w:rPr>
          <w:rFonts w:ascii="Times New Roman" w:eastAsia="Times New Roman" w:hAnsi="Times New Roman"/>
          <w:sz w:val="28"/>
          <w:szCs w:val="28"/>
          <w:lang w:val="sr-Latn-CS"/>
        </w:rPr>
        <w:t>Redovni sastanak našeg Đ</w:t>
      </w:r>
      <w:r w:rsidRPr="004E4819">
        <w:rPr>
          <w:rFonts w:ascii="Times New Roman" w:eastAsia="Times New Roman" w:hAnsi="Times New Roman"/>
          <w:sz w:val="28"/>
          <w:szCs w:val="28"/>
          <w:lang w:val="sr-Latn-CS"/>
        </w:rPr>
        <w:t>ačkog parlamenta</w:t>
      </w:r>
      <w:r w:rsidR="00E05D08">
        <w:rPr>
          <w:rFonts w:ascii="Times New Roman" w:eastAsia="Times New Roman" w:hAnsi="Times New Roman"/>
          <w:sz w:val="28"/>
          <w:szCs w:val="28"/>
          <w:lang w:val="sr-Latn-CS"/>
        </w:rPr>
        <w:t xml:space="preserve"> u</w:t>
      </w:r>
      <w:r w:rsidRPr="004E4819">
        <w:rPr>
          <w:rFonts w:ascii="Times New Roman" w:eastAsia="Times New Roman" w:hAnsi="Times New Roman"/>
          <w:sz w:val="28"/>
          <w:szCs w:val="28"/>
          <w:lang w:val="sr-Latn-CS"/>
        </w:rPr>
        <w:t xml:space="preserve"> sklopu svojih pro</w:t>
      </w:r>
      <w:r w:rsidR="00E05D08">
        <w:rPr>
          <w:rFonts w:ascii="Times New Roman" w:eastAsia="Times New Roman" w:hAnsi="Times New Roman"/>
          <w:sz w:val="28"/>
          <w:szCs w:val="28"/>
          <w:lang w:val="sr-Latn-CS"/>
        </w:rPr>
        <w:t>gramskih aktivnosti</w:t>
      </w:r>
      <w:r w:rsidRPr="004E4819">
        <w:rPr>
          <w:rFonts w:ascii="Times New Roman" w:eastAsia="Times New Roman" w:hAnsi="Times New Roman"/>
          <w:sz w:val="28"/>
          <w:szCs w:val="28"/>
          <w:lang w:val="sr-Latn-CS"/>
        </w:rPr>
        <w:t xml:space="preserve"> je organizovao radionicu pod nazivom </w:t>
      </w:r>
      <w:r w:rsidRPr="005E22E8">
        <w:rPr>
          <w:rFonts w:ascii="Times New Roman" w:eastAsia="Times New Roman" w:hAnsi="Times New Roman"/>
          <w:b/>
          <w:sz w:val="28"/>
          <w:szCs w:val="28"/>
          <w:lang w:val="sr-Latn-CS"/>
        </w:rPr>
        <w:t>”Mala škola uljudnog ponašanja”.</w:t>
      </w:r>
      <w:r w:rsidRPr="004E4819">
        <w:rPr>
          <w:rFonts w:ascii="Times New Roman" w:eastAsia="Times New Roman" w:hAnsi="Times New Roman"/>
          <w:sz w:val="28"/>
          <w:szCs w:val="28"/>
          <w:lang w:val="sr-Latn-CS"/>
        </w:rPr>
        <w:t xml:space="preserve"> Aktivisti Dječjeg saveza, profesori Milena Radović i Tomo Goranović su vodili učenike</w:t>
      </w:r>
      <w:r>
        <w:rPr>
          <w:rFonts w:ascii="Times New Roman" w:eastAsia="Times New Roman" w:hAnsi="Times New Roman"/>
          <w:sz w:val="28"/>
          <w:szCs w:val="28"/>
          <w:lang w:val="sr-Latn-CS"/>
        </w:rPr>
        <w:t>.</w:t>
      </w:r>
    </w:p>
    <w:p w:rsidR="00663E0C" w:rsidRDefault="00663E0C" w:rsidP="00663E0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  <w:r w:rsidRPr="00663E0C">
        <w:rPr>
          <w:rFonts w:ascii="Times New Roman" w:eastAsia="Times New Roman" w:hAnsi="Times New Roman"/>
          <w:sz w:val="28"/>
          <w:szCs w:val="28"/>
          <w:lang w:val="sr-Latn-CS"/>
        </w:rPr>
        <w:t xml:space="preserve">Na ovogodišnjoj </w:t>
      </w:r>
      <w:r w:rsidRPr="005E22E8">
        <w:rPr>
          <w:rFonts w:ascii="Times New Roman" w:eastAsia="Times New Roman" w:hAnsi="Times New Roman"/>
          <w:b/>
          <w:sz w:val="28"/>
          <w:szCs w:val="28"/>
          <w:lang w:val="sr-Latn-CS"/>
        </w:rPr>
        <w:t>Olimp</w:t>
      </w:r>
      <w:r w:rsidR="00E05D08" w:rsidRPr="005E22E8">
        <w:rPr>
          <w:rFonts w:ascii="Times New Roman" w:eastAsia="Times New Roman" w:hAnsi="Times New Roman"/>
          <w:b/>
          <w:sz w:val="28"/>
          <w:szCs w:val="28"/>
          <w:lang w:val="sr-Latn-CS"/>
        </w:rPr>
        <w:t>ijadi znanja</w:t>
      </w:r>
      <w:r w:rsidR="00E05D08">
        <w:rPr>
          <w:rFonts w:ascii="Times New Roman" w:eastAsia="Times New Roman" w:hAnsi="Times New Roman"/>
          <w:sz w:val="28"/>
          <w:szCs w:val="28"/>
          <w:lang w:val="sr-Latn-CS"/>
        </w:rPr>
        <w:t xml:space="preserve"> našu školu je predstavljalo</w:t>
      </w:r>
      <w:r w:rsidRPr="00663E0C">
        <w:rPr>
          <w:rFonts w:ascii="Times New Roman" w:eastAsia="Times New Roman" w:hAnsi="Times New Roman"/>
          <w:sz w:val="28"/>
          <w:szCs w:val="28"/>
          <w:lang w:val="sr-Latn-CS"/>
        </w:rPr>
        <w:t xml:space="preserve"> jedanaestoro takmičara i troje mentora.</w:t>
      </w:r>
    </w:p>
    <w:p w:rsidR="00663E0C" w:rsidRDefault="00663E0C" w:rsidP="00663E0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  <w:r w:rsidRPr="00663E0C">
        <w:rPr>
          <w:rFonts w:ascii="Times New Roman" w:eastAsia="Times New Roman" w:hAnsi="Times New Roman"/>
          <w:sz w:val="28"/>
          <w:szCs w:val="28"/>
          <w:lang w:val="sr-Latn-CS"/>
        </w:rPr>
        <w:t xml:space="preserve">Poslije šarenog defilea gradom i  zabavnog programa u hotelu “Grand”, gdje su pjevali hor “Zvjezdice” i Jovan Aleksić iz Podgorice, doslo je vrijeme i za nagrade. Maska “Proljeće”i nasi učenici od I do IV razreda osvojili su </w:t>
      </w:r>
      <w:r w:rsidRPr="008836F2">
        <w:rPr>
          <w:rFonts w:ascii="Times New Roman" w:eastAsia="Times New Roman" w:hAnsi="Times New Roman"/>
          <w:b/>
          <w:sz w:val="28"/>
          <w:szCs w:val="28"/>
          <w:lang w:val="sr-Latn-CS"/>
        </w:rPr>
        <w:t>PRVU nagradu</w:t>
      </w:r>
      <w:r w:rsidR="005E22E8" w:rsidRPr="008836F2">
        <w:rPr>
          <w:rFonts w:ascii="Times New Roman" w:eastAsia="Times New Roman" w:hAnsi="Times New Roman"/>
          <w:b/>
          <w:sz w:val="28"/>
          <w:szCs w:val="28"/>
          <w:lang w:val="sr-Latn-CS"/>
        </w:rPr>
        <w:t xml:space="preserve"> na maskenbalu na Cetinju</w:t>
      </w:r>
      <w:r>
        <w:rPr>
          <w:rFonts w:ascii="Times New Roman" w:eastAsia="Times New Roman" w:hAnsi="Times New Roman"/>
          <w:sz w:val="28"/>
          <w:szCs w:val="28"/>
          <w:lang w:val="sr-Latn-CS"/>
        </w:rPr>
        <w:t>.</w:t>
      </w:r>
    </w:p>
    <w:p w:rsidR="00282DBB" w:rsidRDefault="00282DBB" w:rsidP="00282DB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  <w:r w:rsidRPr="00282DBB">
        <w:rPr>
          <w:rFonts w:ascii="Times New Roman" w:eastAsia="Times New Roman" w:hAnsi="Times New Roman"/>
          <w:sz w:val="28"/>
          <w:szCs w:val="28"/>
          <w:lang w:val="sr-Latn-CS"/>
        </w:rPr>
        <w:t>Odjeljenje I-4 izv</w:t>
      </w:r>
      <w:r w:rsidR="008836F2">
        <w:rPr>
          <w:rFonts w:ascii="Times New Roman" w:eastAsia="Times New Roman" w:hAnsi="Times New Roman"/>
          <w:sz w:val="28"/>
          <w:szCs w:val="28"/>
          <w:lang w:val="sr-Latn-CS"/>
        </w:rPr>
        <w:t xml:space="preserve">elo je u amfiteatru škole </w:t>
      </w:r>
      <w:r w:rsidRPr="004D762A">
        <w:rPr>
          <w:rFonts w:ascii="Times New Roman" w:eastAsia="Times New Roman" w:hAnsi="Times New Roman"/>
          <w:b/>
          <w:sz w:val="28"/>
          <w:szCs w:val="28"/>
          <w:lang w:val="sr-Latn-CS"/>
        </w:rPr>
        <w:t>scenski čas</w:t>
      </w:r>
      <w:r w:rsidRPr="00282DBB">
        <w:rPr>
          <w:rFonts w:ascii="Times New Roman" w:eastAsia="Times New Roman" w:hAnsi="Times New Roman"/>
          <w:sz w:val="28"/>
          <w:szCs w:val="28"/>
          <w:lang w:val="sr-Latn-CS"/>
        </w:rPr>
        <w:t xml:space="preserve"> pod nazivom ”Bajkovita bašta”. Ovaj interesantan projekat  organizovala je i u saradnji sa roditeljima pripremila učiteljica Zorica Stančić Janežić.</w:t>
      </w:r>
    </w:p>
    <w:p w:rsidR="00282DBB" w:rsidRDefault="00282DBB" w:rsidP="00282DB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  <w:r w:rsidRPr="00282DBB">
        <w:rPr>
          <w:rFonts w:ascii="Times New Roman" w:eastAsia="Times New Roman" w:hAnsi="Times New Roman"/>
          <w:sz w:val="28"/>
          <w:szCs w:val="28"/>
          <w:lang w:val="sr-Latn-CS"/>
        </w:rPr>
        <w:t xml:space="preserve">U organizaciji knjižare “Obodsko slovo” u Podgorici je 26.aprila 2016. organizovano </w:t>
      </w:r>
      <w:r w:rsidRPr="008836F2">
        <w:rPr>
          <w:rFonts w:ascii="Times New Roman" w:eastAsia="Times New Roman" w:hAnsi="Times New Roman"/>
          <w:b/>
          <w:sz w:val="28"/>
          <w:szCs w:val="28"/>
          <w:lang w:val="sr-Latn-CS"/>
        </w:rPr>
        <w:t>takmičenje recitatora</w:t>
      </w:r>
      <w:r w:rsidRPr="00282DBB">
        <w:rPr>
          <w:rFonts w:ascii="Times New Roman" w:eastAsia="Times New Roman" w:hAnsi="Times New Roman"/>
          <w:sz w:val="28"/>
          <w:szCs w:val="28"/>
          <w:lang w:val="sr-Latn-CS"/>
        </w:rPr>
        <w:t xml:space="preserve"> na kome je učestvovalo osam ucenika iz naše osnovne škole</w:t>
      </w:r>
      <w:r>
        <w:rPr>
          <w:rFonts w:ascii="Times New Roman" w:eastAsia="Times New Roman" w:hAnsi="Times New Roman"/>
          <w:sz w:val="28"/>
          <w:szCs w:val="28"/>
          <w:lang w:val="sr-Latn-CS"/>
        </w:rPr>
        <w:t>. Monika Lutovac( III4) osvojila je specijalnu nagradu.</w:t>
      </w:r>
    </w:p>
    <w:p w:rsidR="00C73554" w:rsidRDefault="00C73554" w:rsidP="00282DB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  <w:r w:rsidRPr="00210ACD">
        <w:rPr>
          <w:rFonts w:ascii="Times New Roman" w:eastAsia="Times New Roman" w:hAnsi="Times New Roman"/>
          <w:b/>
          <w:sz w:val="28"/>
          <w:szCs w:val="28"/>
          <w:lang w:val="sr-Latn-CS"/>
        </w:rPr>
        <w:t>PRVO VEČE NAUKE</w:t>
      </w:r>
      <w:r>
        <w:rPr>
          <w:rFonts w:ascii="Times New Roman" w:eastAsia="Times New Roman" w:hAnsi="Times New Roman"/>
          <w:sz w:val="28"/>
          <w:szCs w:val="28"/>
          <w:lang w:val="sr-Latn-CS"/>
        </w:rPr>
        <w:t>, na kome je izvedeno 30 eksperimenata, organizovano je u holu i amfitetaru škole i izazvalo pravo oduševljenje među učenicima.</w:t>
      </w:r>
    </w:p>
    <w:p w:rsidR="009242C3" w:rsidRPr="009242C3" w:rsidRDefault="009242C3" w:rsidP="00282DB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sr-Latn-CS"/>
        </w:rPr>
      </w:pPr>
      <w:r w:rsidRPr="009242C3">
        <w:rPr>
          <w:rFonts w:ascii="Times New Roman" w:eastAsia="Times New Roman" w:hAnsi="Times New Roman"/>
          <w:b/>
          <w:sz w:val="28"/>
          <w:szCs w:val="28"/>
          <w:lang w:val="sr-Latn-CS"/>
        </w:rPr>
        <w:lastRenderedPageBreak/>
        <w:t>MAJ</w:t>
      </w:r>
      <w:r>
        <w:rPr>
          <w:rFonts w:ascii="Times New Roman" w:eastAsia="Times New Roman" w:hAnsi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Latn-CS"/>
        </w:rPr>
        <w:t>je donio realizaciju programa Škola u prirodi, III mjesto za fudbalerke na državnom takmičenju, II nagradu za crtež Dominika Soldatova iz II razreda.</w:t>
      </w:r>
    </w:p>
    <w:p w:rsidR="009242C3" w:rsidRPr="009242C3" w:rsidRDefault="009242C3" w:rsidP="00282DB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sr-Latn-CS"/>
        </w:rPr>
      </w:pPr>
      <w:r>
        <w:rPr>
          <w:rFonts w:ascii="Times New Roman" w:eastAsia="Times New Roman" w:hAnsi="Times New Roman"/>
          <w:b/>
          <w:sz w:val="28"/>
          <w:szCs w:val="28"/>
          <w:lang w:val="sr-Latn-CS"/>
        </w:rPr>
        <w:t xml:space="preserve">Proslavljen je DAN ŠKOLE: </w:t>
      </w:r>
      <w:r>
        <w:rPr>
          <w:rFonts w:ascii="Times New Roman" w:eastAsia="Times New Roman" w:hAnsi="Times New Roman"/>
          <w:sz w:val="28"/>
          <w:szCs w:val="28"/>
          <w:lang w:val="sr-Latn-CS"/>
        </w:rPr>
        <w:t xml:space="preserve">održane su </w:t>
      </w:r>
      <w:r w:rsidRPr="007975C2">
        <w:rPr>
          <w:rFonts w:ascii="Times New Roman" w:eastAsia="Times New Roman" w:hAnsi="Times New Roman"/>
          <w:b/>
          <w:sz w:val="28"/>
          <w:szCs w:val="28"/>
          <w:lang w:val="sr-Latn-CS"/>
        </w:rPr>
        <w:t>finalne utakmice</w:t>
      </w:r>
      <w:r>
        <w:rPr>
          <w:rFonts w:ascii="Times New Roman" w:eastAsia="Times New Roman" w:hAnsi="Times New Roman"/>
          <w:sz w:val="28"/>
          <w:szCs w:val="28"/>
          <w:lang w:val="sr-Latn-CS"/>
        </w:rPr>
        <w:t xml:space="preserve"> tradicionalnog sportskog turnira, a </w:t>
      </w:r>
      <w:r w:rsidRPr="007975C2">
        <w:rPr>
          <w:rFonts w:ascii="Times New Roman" w:eastAsia="Times New Roman" w:hAnsi="Times New Roman"/>
          <w:b/>
          <w:sz w:val="28"/>
          <w:szCs w:val="28"/>
          <w:lang w:val="sr-Latn-CS"/>
        </w:rPr>
        <w:t xml:space="preserve">Dramska sekcija je maestralno odigrala predstavu Stevana Koprivice „NOVELA OD LJUBAVI“ </w:t>
      </w:r>
      <w:r>
        <w:rPr>
          <w:rFonts w:ascii="Times New Roman" w:eastAsia="Times New Roman" w:hAnsi="Times New Roman"/>
          <w:sz w:val="28"/>
          <w:szCs w:val="28"/>
          <w:lang w:val="sr-Latn-CS"/>
        </w:rPr>
        <w:t>u Centru za kulturu. Tog dana uručene su nagrade i zahvalnice učenicima i sponzorima.</w:t>
      </w:r>
    </w:p>
    <w:p w:rsidR="009242C3" w:rsidRDefault="009242C3" w:rsidP="009242C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sr-Latn-CS"/>
        </w:rPr>
      </w:pPr>
      <w:r w:rsidRPr="009242C3">
        <w:rPr>
          <w:rFonts w:ascii="Times New Roman" w:eastAsia="Times New Roman" w:hAnsi="Times New Roman"/>
          <w:b/>
          <w:sz w:val="28"/>
          <w:szCs w:val="28"/>
          <w:lang w:val="sr-Latn-CS"/>
        </w:rPr>
        <w:t>Povodom desetogodišnje nezavisnosti Crne Gore održan</w:t>
      </w:r>
      <w:r w:rsidR="004805D7">
        <w:rPr>
          <w:rFonts w:ascii="Times New Roman" w:eastAsia="Times New Roman" w:hAnsi="Times New Roman"/>
          <w:b/>
          <w:sz w:val="28"/>
          <w:szCs w:val="28"/>
          <w:lang w:val="sr-Latn-CS"/>
        </w:rPr>
        <w:t xml:space="preserve"> je</w:t>
      </w:r>
      <w:r w:rsidRPr="009242C3">
        <w:rPr>
          <w:rFonts w:ascii="Times New Roman" w:eastAsia="Times New Roman" w:hAnsi="Times New Roman"/>
          <w:b/>
          <w:sz w:val="28"/>
          <w:szCs w:val="28"/>
          <w:lang w:val="sr-Latn-CS"/>
        </w:rPr>
        <w:t xml:space="preserve"> Sajam suvenira. </w:t>
      </w:r>
      <w:r w:rsidRPr="009242C3">
        <w:rPr>
          <w:rFonts w:ascii="Times New Roman" w:eastAsia="Times New Roman" w:hAnsi="Times New Roman"/>
          <w:sz w:val="28"/>
          <w:szCs w:val="28"/>
          <w:lang w:val="sr-Latn-CS"/>
        </w:rPr>
        <w:t>Učenici tivatskih obrazovnih ustanova izložili svoje rukotvorine u holu zgrade Opštine Tivat. Uz prigodan program i dobru atmosferu, prikupljena</w:t>
      </w:r>
      <w:r w:rsidR="00205831">
        <w:rPr>
          <w:rFonts w:ascii="Times New Roman" w:eastAsia="Times New Roman" w:hAnsi="Times New Roman"/>
          <w:sz w:val="28"/>
          <w:szCs w:val="28"/>
          <w:lang w:val="sr-Latn-CS"/>
        </w:rPr>
        <w:t xml:space="preserve"> su</w:t>
      </w:r>
      <w:r w:rsidRPr="009242C3">
        <w:rPr>
          <w:rFonts w:ascii="Times New Roman" w:eastAsia="Times New Roman" w:hAnsi="Times New Roman"/>
          <w:sz w:val="28"/>
          <w:szCs w:val="28"/>
          <w:lang w:val="sr-Latn-CS"/>
        </w:rPr>
        <w:t xml:space="preserve"> novčana sredstva koja su namijenjena Dnevnom centru za djecu sa smetnjama u razvoju</w:t>
      </w:r>
      <w:r>
        <w:rPr>
          <w:rFonts w:ascii="Times New Roman" w:eastAsia="Times New Roman" w:hAnsi="Times New Roman"/>
          <w:b/>
          <w:sz w:val="28"/>
          <w:szCs w:val="28"/>
          <w:lang w:val="sr-Latn-CS"/>
        </w:rPr>
        <w:t>.</w:t>
      </w:r>
    </w:p>
    <w:p w:rsidR="009242C3" w:rsidRPr="00BC78F0" w:rsidRDefault="009242C3" w:rsidP="000F533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sr-Latn-CS"/>
        </w:rPr>
      </w:pPr>
      <w:r w:rsidRPr="009242C3">
        <w:rPr>
          <w:rFonts w:ascii="Times New Roman" w:eastAsia="Times New Roman" w:hAnsi="Times New Roman"/>
          <w:b/>
          <w:sz w:val="28"/>
          <w:szCs w:val="28"/>
          <w:lang w:val="sr-Latn-CS"/>
        </w:rPr>
        <w:t>Na proslavi Dana škole i decenije obnove nezavisnosti u Osnovnoj školi “21. maj” u Podgorici,</w:t>
      </w:r>
      <w:r w:rsidRPr="009242C3">
        <w:rPr>
          <w:rFonts w:ascii="Times New Roman" w:eastAsia="Times New Roman" w:hAnsi="Times New Roman"/>
          <w:sz w:val="28"/>
          <w:szCs w:val="28"/>
          <w:lang w:val="sr-Latn-CS"/>
        </w:rPr>
        <w:t xml:space="preserve"> glumci iz “Novele od ljubavi”i folkloraši iz Kotora sa ministrom prosvjete Predragom Boškovicem, direktoricom Zdenkom Mišković i direktoricom OŠ “Drago Milović” Ružicom Lazarević, uživali su u zabavnom programu i sami bili učesnici.</w:t>
      </w:r>
      <w:r w:rsidR="000F533E" w:rsidRPr="000F533E">
        <w:t xml:space="preserve"> </w:t>
      </w:r>
      <w:r w:rsidR="000F533E" w:rsidRPr="000F533E">
        <w:rPr>
          <w:rFonts w:ascii="Times New Roman" w:eastAsia="Times New Roman" w:hAnsi="Times New Roman"/>
          <w:sz w:val="28"/>
          <w:szCs w:val="28"/>
          <w:lang w:val="sr-Latn-CS"/>
        </w:rPr>
        <w:t xml:space="preserve"> Mali glumci iz “Novele od ljubavi” gostovali su u jutarnjem programu RTCG sa profesoricom Snježano</w:t>
      </w:r>
      <w:r w:rsidR="00D86A23">
        <w:rPr>
          <w:rFonts w:ascii="Times New Roman" w:eastAsia="Times New Roman" w:hAnsi="Times New Roman"/>
          <w:sz w:val="28"/>
          <w:szCs w:val="28"/>
          <w:lang w:val="sr-Latn-CS"/>
        </w:rPr>
        <w:t>m Majstorović i direktoricom Ruž</w:t>
      </w:r>
      <w:r w:rsidR="000F533E" w:rsidRPr="000F533E">
        <w:rPr>
          <w:rFonts w:ascii="Times New Roman" w:eastAsia="Times New Roman" w:hAnsi="Times New Roman"/>
          <w:sz w:val="28"/>
          <w:szCs w:val="28"/>
          <w:lang w:val="sr-Latn-CS"/>
        </w:rPr>
        <w:t>icom Lazarević</w:t>
      </w:r>
      <w:r w:rsidR="000F533E">
        <w:rPr>
          <w:rFonts w:ascii="Times New Roman" w:eastAsia="Times New Roman" w:hAnsi="Times New Roman"/>
          <w:sz w:val="28"/>
          <w:szCs w:val="28"/>
          <w:lang w:val="sr-Latn-CS"/>
        </w:rPr>
        <w:t>.</w:t>
      </w:r>
    </w:p>
    <w:p w:rsidR="00BC78F0" w:rsidRDefault="00BC78F0" w:rsidP="00BC78F0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sr-Latn-CS"/>
        </w:rPr>
      </w:pPr>
      <w:r w:rsidRPr="00BC78F0">
        <w:rPr>
          <w:rFonts w:ascii="Times New Roman" w:eastAsia="Times New Roman" w:hAnsi="Times New Roman"/>
          <w:b/>
          <w:sz w:val="28"/>
          <w:szCs w:val="28"/>
          <w:lang w:val="sr-Latn-CS"/>
        </w:rPr>
        <w:t>Na Konkursu za sportsku navijačku pjesmu, Zavoda za školstvo, povodom obilježavanja Dana nezavisnosti, a u okviru manifestacije ”Decenija nezavisnosti s ponosom slavimo”, naši učenici</w:t>
      </w:r>
      <w:r w:rsidR="0002785D">
        <w:rPr>
          <w:rFonts w:ascii="Times New Roman" w:eastAsia="Times New Roman" w:hAnsi="Times New Roman"/>
          <w:b/>
          <w:sz w:val="28"/>
          <w:szCs w:val="28"/>
          <w:lang w:val="sr-Latn-CS"/>
        </w:rPr>
        <w:t xml:space="preserve"> bili su</w:t>
      </w:r>
      <w:r w:rsidRPr="00BC78F0">
        <w:rPr>
          <w:rFonts w:ascii="Times New Roman" w:eastAsia="Times New Roman" w:hAnsi="Times New Roman"/>
          <w:b/>
          <w:sz w:val="28"/>
          <w:szCs w:val="28"/>
          <w:lang w:val="sr-Latn-CS"/>
        </w:rPr>
        <w:t xml:space="preserve"> izuzetno uspješni! U konkurenciji za n</w:t>
      </w:r>
      <w:r w:rsidR="00E34278">
        <w:rPr>
          <w:rFonts w:ascii="Times New Roman" w:eastAsia="Times New Roman" w:hAnsi="Times New Roman"/>
          <w:b/>
          <w:sz w:val="28"/>
          <w:szCs w:val="28"/>
          <w:lang w:val="sr-Latn-CS"/>
        </w:rPr>
        <w:t xml:space="preserve">ajbolji tekst navijačke himne </w:t>
      </w:r>
      <w:r w:rsidRPr="00BC78F0">
        <w:rPr>
          <w:rFonts w:ascii="Times New Roman" w:eastAsia="Times New Roman" w:hAnsi="Times New Roman"/>
          <w:b/>
          <w:sz w:val="28"/>
          <w:szCs w:val="28"/>
          <w:lang w:val="sr-Latn-CS"/>
        </w:rPr>
        <w:t>III mjesto</w:t>
      </w:r>
      <w:r>
        <w:rPr>
          <w:rFonts w:ascii="Times New Roman" w:eastAsia="Times New Roman" w:hAnsi="Times New Roman"/>
          <w:b/>
          <w:sz w:val="28"/>
          <w:szCs w:val="28"/>
          <w:lang w:val="sr-Latn-CS"/>
        </w:rPr>
        <w:t>, a za VIDEO – PRVO MJESTO !!!</w:t>
      </w:r>
    </w:p>
    <w:p w:rsidR="002D7FC5" w:rsidRPr="001E4FA9" w:rsidRDefault="003D15C6" w:rsidP="003D15C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sr-Latn-CS"/>
        </w:rPr>
      </w:pPr>
      <w:r w:rsidRPr="003D15C6">
        <w:rPr>
          <w:rFonts w:ascii="Times New Roman" w:eastAsia="Times New Roman" w:hAnsi="Times New Roman"/>
          <w:sz w:val="28"/>
          <w:szCs w:val="28"/>
          <w:lang w:val="sr-Latn-CS"/>
        </w:rPr>
        <w:t>Uz stihove:“ Lovor, lovor, lovorika, ti si kruna pobjednika!“, učenici prvog, trećeg i petog razreda sa članovima ekološke sekcije naše škole, branjem lovora, započeli su zajednički, preduzetnički projekat s kojim će  iduće godine prezentovati našu školu na međunarodnom sajmu mladih</w:t>
      </w:r>
      <w:r>
        <w:rPr>
          <w:rFonts w:ascii="Times New Roman" w:eastAsia="Times New Roman" w:hAnsi="Times New Roman"/>
          <w:sz w:val="28"/>
          <w:szCs w:val="28"/>
          <w:lang w:val="sr-Latn-CS"/>
        </w:rPr>
        <w:t xml:space="preserve"> u Berlinu.</w:t>
      </w:r>
    </w:p>
    <w:p w:rsidR="001E4FA9" w:rsidRPr="001E4FA9" w:rsidRDefault="001E4FA9" w:rsidP="001E4FA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sr-Latn-CS"/>
        </w:rPr>
      </w:pPr>
      <w:r w:rsidRPr="001E4FA9">
        <w:rPr>
          <w:rFonts w:ascii="Times New Roman" w:eastAsia="Times New Roman" w:hAnsi="Times New Roman"/>
          <w:b/>
          <w:sz w:val="28"/>
          <w:szCs w:val="28"/>
          <w:lang w:val="sr-Latn-CS"/>
        </w:rPr>
        <w:t>JUN</w:t>
      </w:r>
      <w:r w:rsidR="003C3E3E">
        <w:rPr>
          <w:rFonts w:ascii="Times New Roman" w:eastAsia="Times New Roman" w:hAnsi="Times New Roman"/>
          <w:b/>
          <w:sz w:val="28"/>
          <w:szCs w:val="28"/>
          <w:lang w:val="sr-Latn-CS"/>
        </w:rPr>
        <w:t xml:space="preserve"> -</w:t>
      </w:r>
      <w:r>
        <w:rPr>
          <w:rFonts w:ascii="Times New Roman" w:eastAsia="Times New Roman" w:hAnsi="Times New Roman"/>
          <w:b/>
          <w:sz w:val="28"/>
          <w:szCs w:val="28"/>
          <w:lang w:val="sr-Latn-CS"/>
        </w:rPr>
        <w:t xml:space="preserve"> </w:t>
      </w:r>
      <w:r w:rsidRPr="001E4FA9">
        <w:rPr>
          <w:rFonts w:ascii="Times New Roman" w:eastAsia="Times New Roman" w:hAnsi="Times New Roman"/>
          <w:sz w:val="28"/>
          <w:szCs w:val="28"/>
          <w:lang w:val="sr-Latn-CS"/>
        </w:rPr>
        <w:t>3. juna, u   velikoj sali Centra za kulturu  muzička sekcija škole koju vodi profesorica Ivana Komnenović, predstavila se velikim godišnjim koncertom na kome su učestvovali hor i orkestar koji su aktivni već dvije godine i bend</w:t>
      </w:r>
      <w:r>
        <w:rPr>
          <w:rFonts w:ascii="Times New Roman" w:eastAsia="Times New Roman" w:hAnsi="Times New Roman"/>
          <w:sz w:val="28"/>
          <w:szCs w:val="28"/>
          <w:lang w:val="sr-Latn-CS"/>
        </w:rPr>
        <w:t xml:space="preserve"> koji čine učenici osnovne i srednje škole.</w:t>
      </w:r>
    </w:p>
    <w:p w:rsidR="001E4FA9" w:rsidRDefault="001E4FA9" w:rsidP="001E4FA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sr-Latn-CS"/>
        </w:rPr>
      </w:pPr>
      <w:r>
        <w:rPr>
          <w:rFonts w:ascii="Times New Roman" w:eastAsia="Times New Roman" w:hAnsi="Times New Roman"/>
          <w:b/>
          <w:sz w:val="28"/>
          <w:szCs w:val="28"/>
          <w:lang w:val="sr-Latn-CS"/>
        </w:rPr>
        <w:t xml:space="preserve">Na </w:t>
      </w:r>
      <w:r w:rsidRPr="001E4FA9">
        <w:rPr>
          <w:rFonts w:ascii="Times New Roman" w:eastAsia="Times New Roman" w:hAnsi="Times New Roman"/>
          <w:b/>
          <w:sz w:val="28"/>
          <w:szCs w:val="28"/>
          <w:lang w:val="sr-Latn-CS"/>
        </w:rPr>
        <w:t>svečanosti u prepunom amfiteatru</w:t>
      </w:r>
      <w:r>
        <w:rPr>
          <w:rFonts w:ascii="Times New Roman" w:eastAsia="Times New Roman" w:hAnsi="Times New Roman"/>
          <w:b/>
          <w:sz w:val="28"/>
          <w:szCs w:val="28"/>
          <w:lang w:val="sr-Latn-CS"/>
        </w:rPr>
        <w:t>, 08. juna</w:t>
      </w:r>
      <w:r w:rsidRPr="001E4FA9">
        <w:rPr>
          <w:rFonts w:ascii="Times New Roman" w:eastAsia="Times New Roman" w:hAnsi="Times New Roman"/>
          <w:b/>
          <w:sz w:val="28"/>
          <w:szCs w:val="28"/>
          <w:lang w:val="sr-Latn-CS"/>
        </w:rPr>
        <w:t xml:space="preserve"> ispraćena još jedna generacija učenika devetog razreda. Uz prisustvo roditelja, </w:t>
      </w:r>
      <w:r w:rsidRPr="001E4FA9">
        <w:rPr>
          <w:rFonts w:ascii="Times New Roman" w:eastAsia="Times New Roman" w:hAnsi="Times New Roman"/>
          <w:b/>
          <w:sz w:val="28"/>
          <w:szCs w:val="28"/>
          <w:lang w:val="sr-Latn-CS"/>
        </w:rPr>
        <w:lastRenderedPageBreak/>
        <w:t>nastavnika i predstavnika lokalne zajednice uručene su diplome ”Luča” za dvadeset dvoje najboljih i nagrade za petnaestero učenika, odličnih svih devet godina</w:t>
      </w:r>
      <w:r>
        <w:rPr>
          <w:rFonts w:ascii="Times New Roman" w:eastAsia="Times New Roman" w:hAnsi="Times New Roman"/>
          <w:b/>
          <w:sz w:val="28"/>
          <w:szCs w:val="28"/>
          <w:lang w:val="sr-Latn-CS"/>
        </w:rPr>
        <w:t>, kao i druge prigodne nagrade.</w:t>
      </w:r>
      <w:r w:rsidR="003C3E3E">
        <w:rPr>
          <w:rFonts w:ascii="Times New Roman" w:eastAsia="Times New Roman" w:hAnsi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sr-Latn-CS"/>
        </w:rPr>
        <w:t>Za đaka generacije izabran je Petar Brinić. Promovisan je novi broj časopisa KORACI.</w:t>
      </w:r>
    </w:p>
    <w:p w:rsidR="007975C2" w:rsidRPr="00A72685" w:rsidRDefault="007975C2" w:rsidP="001E4FA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sr-Latn-CS"/>
        </w:rPr>
      </w:pPr>
      <w:r>
        <w:rPr>
          <w:rFonts w:ascii="Times New Roman" w:eastAsia="Times New Roman" w:hAnsi="Times New Roman"/>
          <w:sz w:val="28"/>
          <w:szCs w:val="28"/>
          <w:lang w:val="sr-Latn-CS"/>
        </w:rPr>
        <w:t>Dugogodišnjem direktoru, profesoru Zoranu Latkoviću, upriličen je prigodan ispraćaj u penziju 14. juna 2016. godine.</w:t>
      </w:r>
    </w:p>
    <w:p w:rsidR="00A72685" w:rsidRDefault="00A72685" w:rsidP="00A7268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  <w:r w:rsidRPr="00A72685">
        <w:rPr>
          <w:rFonts w:ascii="Times New Roman" w:eastAsia="Times New Roman" w:hAnsi="Times New Roman"/>
          <w:sz w:val="28"/>
          <w:szCs w:val="28"/>
          <w:lang w:val="sr-Latn-CS"/>
        </w:rPr>
        <w:t xml:space="preserve">U petak,10-og juna, u KIC-u ”Budo Tomovic” u Podgorici otvorena je izložba likovnih radova, pristiglih na nagradni konkurs ”Izvedite Kulturka na kulturni dogadjaj”. Sara Kordić, ucenica I-3 odjeljenja naše škole, </w:t>
      </w:r>
      <w:r w:rsidRPr="00B1251E">
        <w:rPr>
          <w:rFonts w:ascii="Times New Roman" w:eastAsia="Times New Roman" w:hAnsi="Times New Roman"/>
          <w:b/>
          <w:sz w:val="28"/>
          <w:szCs w:val="28"/>
          <w:lang w:val="sr-Latn-CS"/>
        </w:rPr>
        <w:t>osvojila je I nagradu</w:t>
      </w:r>
      <w:r w:rsidRPr="00A72685">
        <w:rPr>
          <w:rFonts w:ascii="Times New Roman" w:eastAsia="Times New Roman" w:hAnsi="Times New Roman"/>
          <w:sz w:val="28"/>
          <w:szCs w:val="28"/>
          <w:lang w:val="sr-Latn-CS"/>
        </w:rPr>
        <w:t>.</w:t>
      </w:r>
    </w:p>
    <w:p w:rsidR="00A72685" w:rsidRDefault="00A72685" w:rsidP="00A7268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  <w:r>
        <w:rPr>
          <w:rFonts w:ascii="Times New Roman" w:eastAsia="Times New Roman" w:hAnsi="Times New Roman"/>
          <w:sz w:val="28"/>
          <w:szCs w:val="28"/>
          <w:lang w:val="sr-Latn-CS"/>
        </w:rPr>
        <w:t>N</w:t>
      </w:r>
      <w:r w:rsidRPr="00A72685">
        <w:rPr>
          <w:rFonts w:ascii="Times New Roman" w:eastAsia="Times New Roman" w:hAnsi="Times New Roman"/>
          <w:sz w:val="28"/>
          <w:szCs w:val="28"/>
          <w:lang w:val="sr-Latn-CS"/>
        </w:rPr>
        <w:t xml:space="preserve">a sportskom poligonu i </w:t>
      </w:r>
      <w:r w:rsidR="003C3E3E">
        <w:rPr>
          <w:rFonts w:ascii="Times New Roman" w:eastAsia="Times New Roman" w:hAnsi="Times New Roman"/>
          <w:sz w:val="28"/>
          <w:szCs w:val="28"/>
          <w:lang w:val="sr-Latn-CS"/>
        </w:rPr>
        <w:t xml:space="preserve">u </w:t>
      </w:r>
      <w:r w:rsidRPr="00A72685">
        <w:rPr>
          <w:rFonts w:ascii="Times New Roman" w:eastAsia="Times New Roman" w:hAnsi="Times New Roman"/>
          <w:sz w:val="28"/>
          <w:szCs w:val="28"/>
          <w:lang w:val="sr-Latn-CS"/>
        </w:rPr>
        <w:t>sportskoj dvorani održano</w:t>
      </w:r>
      <w:r>
        <w:rPr>
          <w:rFonts w:ascii="Times New Roman" w:eastAsia="Times New Roman" w:hAnsi="Times New Roman"/>
          <w:sz w:val="28"/>
          <w:szCs w:val="28"/>
          <w:lang w:val="sr-Latn-CS"/>
        </w:rPr>
        <w:t xml:space="preserve"> je </w:t>
      </w:r>
      <w:r w:rsidRPr="00A72685">
        <w:rPr>
          <w:rFonts w:ascii="Times New Roman" w:eastAsia="Times New Roman" w:hAnsi="Times New Roman"/>
          <w:sz w:val="28"/>
          <w:szCs w:val="28"/>
          <w:lang w:val="sr-Latn-CS"/>
        </w:rPr>
        <w:t xml:space="preserve"> prijateljsko nadmetanje naših učenika sa svojim vršnjacima iz Skoplja, mladim sportistima iz </w:t>
      </w:r>
      <w:r w:rsidRPr="00B1251E">
        <w:rPr>
          <w:rFonts w:ascii="Times New Roman" w:eastAsia="Times New Roman" w:hAnsi="Times New Roman"/>
          <w:b/>
          <w:sz w:val="28"/>
          <w:szCs w:val="28"/>
          <w:lang w:val="sr-Latn-CS"/>
        </w:rPr>
        <w:t>opštine Karpoš</w:t>
      </w:r>
      <w:r>
        <w:rPr>
          <w:rFonts w:ascii="Times New Roman" w:eastAsia="Times New Roman" w:hAnsi="Times New Roman"/>
          <w:sz w:val="28"/>
          <w:szCs w:val="28"/>
          <w:lang w:val="sr-Latn-CS"/>
        </w:rPr>
        <w:t>, što je već tradicionalni susret</w:t>
      </w:r>
      <w:r w:rsidRPr="00A72685">
        <w:rPr>
          <w:rFonts w:ascii="Times New Roman" w:eastAsia="Times New Roman" w:hAnsi="Times New Roman"/>
          <w:sz w:val="28"/>
          <w:szCs w:val="28"/>
          <w:lang w:val="sr-Latn-CS"/>
        </w:rPr>
        <w:t>.</w:t>
      </w:r>
    </w:p>
    <w:p w:rsidR="0056351C" w:rsidRDefault="0056351C" w:rsidP="0056351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  <w:r w:rsidRPr="0056351C">
        <w:rPr>
          <w:rFonts w:ascii="Times New Roman" w:eastAsia="Times New Roman" w:hAnsi="Times New Roman"/>
          <w:sz w:val="28"/>
          <w:szCs w:val="28"/>
          <w:lang w:val="sr-Latn-CS"/>
        </w:rPr>
        <w:t xml:space="preserve">U okviru projekta ”Parlament riba”, prošle sedmice u školi </w:t>
      </w:r>
      <w:r w:rsidR="00B62210">
        <w:rPr>
          <w:rFonts w:ascii="Times New Roman" w:eastAsia="Times New Roman" w:hAnsi="Times New Roman"/>
          <w:sz w:val="28"/>
          <w:szCs w:val="28"/>
          <w:lang w:val="sr-Latn-CS"/>
        </w:rPr>
        <w:t xml:space="preserve">je </w:t>
      </w:r>
      <w:r w:rsidRPr="0056351C">
        <w:rPr>
          <w:rFonts w:ascii="Times New Roman" w:eastAsia="Times New Roman" w:hAnsi="Times New Roman"/>
          <w:sz w:val="28"/>
          <w:szCs w:val="28"/>
          <w:lang w:val="sr-Latn-CS"/>
        </w:rPr>
        <w:t>izvedeno nekoliko ekoloških radionica sa instruktorima iz Njemačke</w:t>
      </w:r>
      <w:r>
        <w:rPr>
          <w:rFonts w:ascii="Times New Roman" w:eastAsia="Times New Roman" w:hAnsi="Times New Roman"/>
          <w:sz w:val="28"/>
          <w:szCs w:val="28"/>
          <w:lang w:val="sr-Latn-CS"/>
        </w:rPr>
        <w:t>.</w:t>
      </w:r>
    </w:p>
    <w:p w:rsidR="0056351C" w:rsidRDefault="0056351C" w:rsidP="0056351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  <w:r w:rsidRPr="0056351C">
        <w:rPr>
          <w:rFonts w:ascii="Times New Roman" w:eastAsia="Times New Roman" w:hAnsi="Times New Roman"/>
          <w:sz w:val="28"/>
          <w:szCs w:val="28"/>
          <w:lang w:val="sr-Latn-CS"/>
        </w:rPr>
        <w:t xml:space="preserve">Najbolje učenike, dobitnike diplome Luča; kao i najbolje na takmičenjima u znanju, </w:t>
      </w:r>
      <w:r w:rsidRPr="00B1251E">
        <w:rPr>
          <w:rFonts w:ascii="Times New Roman" w:eastAsia="Times New Roman" w:hAnsi="Times New Roman"/>
          <w:b/>
          <w:sz w:val="28"/>
          <w:szCs w:val="28"/>
          <w:lang w:val="sr-Latn-CS"/>
        </w:rPr>
        <w:t>Opstina Tivat nagradila je novčanim nagradama</w:t>
      </w:r>
      <w:r w:rsidRPr="0056351C">
        <w:rPr>
          <w:rFonts w:ascii="Times New Roman" w:eastAsia="Times New Roman" w:hAnsi="Times New Roman"/>
          <w:sz w:val="28"/>
          <w:szCs w:val="28"/>
          <w:lang w:val="sr-Latn-CS"/>
        </w:rPr>
        <w:t xml:space="preserve"> i knjigama. Učenike su pozdravile predsjednica Opstine Snežana Matijević i sekretarka Dubravka Nikčevic, a učenici su izveli zanimljiv program</w:t>
      </w:r>
      <w:r>
        <w:rPr>
          <w:rFonts w:ascii="Times New Roman" w:eastAsia="Times New Roman" w:hAnsi="Times New Roman"/>
          <w:sz w:val="28"/>
          <w:szCs w:val="28"/>
          <w:lang w:val="sr-Latn-CS"/>
        </w:rPr>
        <w:t>.</w:t>
      </w:r>
    </w:p>
    <w:p w:rsidR="000E0FBB" w:rsidRPr="000E0FBB" w:rsidRDefault="000E0FBB" w:rsidP="0056351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sr-Latn-CS"/>
        </w:rPr>
      </w:pPr>
      <w:r w:rsidRPr="000E0FBB">
        <w:rPr>
          <w:rFonts w:ascii="Times New Roman" w:eastAsia="Times New Roman" w:hAnsi="Times New Roman"/>
          <w:b/>
          <w:sz w:val="28"/>
          <w:szCs w:val="28"/>
          <w:lang w:val="sr-Latn-CS"/>
        </w:rPr>
        <w:t>LJETNJI RASPUST</w:t>
      </w:r>
    </w:p>
    <w:p w:rsidR="000E0FBB" w:rsidRDefault="000E0FBB" w:rsidP="000E0FB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  <w:r w:rsidRPr="000E0FBB">
        <w:rPr>
          <w:rFonts w:ascii="Times New Roman" w:eastAsia="Times New Roman" w:hAnsi="Times New Roman"/>
          <w:b/>
          <w:sz w:val="28"/>
          <w:szCs w:val="28"/>
          <w:lang w:val="sr-Latn-CS"/>
        </w:rPr>
        <w:t xml:space="preserve">JUL </w:t>
      </w:r>
      <w:r w:rsidRPr="000E0FBB">
        <w:rPr>
          <w:rFonts w:ascii="Times New Roman" w:eastAsia="Times New Roman" w:hAnsi="Times New Roman"/>
          <w:sz w:val="28"/>
          <w:szCs w:val="28"/>
          <w:lang w:val="sr-Latn-CS"/>
        </w:rPr>
        <w:t>Iako je raspust u punom jeku, škola na neki način nastavlja aktivnosti  kroz predstavljanje svojih ostvarenja u široj zajednici. 10.jula u okviru pratećeg programa ”Kotorskog pozorišnog festivala za djecu”, dramska sekcija izvela već čuvenu predstavu ”Novela od ljubavi”</w:t>
      </w:r>
      <w:r>
        <w:rPr>
          <w:rFonts w:ascii="Times New Roman" w:eastAsia="Times New Roman" w:hAnsi="Times New Roman"/>
          <w:sz w:val="28"/>
          <w:szCs w:val="28"/>
          <w:lang w:val="sr-Latn-CS"/>
        </w:rPr>
        <w:t xml:space="preserve"> i pobrala brojne aplauze na prepunom Trgu od oružja.</w:t>
      </w:r>
      <w:r w:rsidRPr="000E0FBB">
        <w:rPr>
          <w:rFonts w:ascii="Times New Roman" w:eastAsia="Times New Roman" w:hAnsi="Times New Roman"/>
          <w:sz w:val="28"/>
          <w:szCs w:val="28"/>
          <w:lang w:val="sr-Latn-CS"/>
        </w:rPr>
        <w:t>.</w:t>
      </w:r>
    </w:p>
    <w:p w:rsidR="00B62210" w:rsidRPr="00B62210" w:rsidRDefault="00F45A4F" w:rsidP="00B62210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  <w:r>
        <w:rPr>
          <w:rFonts w:ascii="Times New Roman" w:eastAsia="Times New Roman" w:hAnsi="Times New Roman"/>
          <w:b/>
          <w:sz w:val="28"/>
          <w:szCs w:val="28"/>
          <w:lang w:val="sr-Latn-CS"/>
        </w:rPr>
        <w:t>NOVA ŠKOLSKA GODINA</w:t>
      </w:r>
      <w:r w:rsidRPr="00B62210">
        <w:rPr>
          <w:rFonts w:ascii="Times New Roman" w:eastAsia="Times New Roman" w:hAnsi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Latn-CS"/>
        </w:rPr>
        <w:t>je počela</w:t>
      </w:r>
      <w:r w:rsidR="00B62210" w:rsidRPr="00B62210">
        <w:rPr>
          <w:rFonts w:ascii="Times New Roman" w:eastAsia="Times New Roman" w:hAnsi="Times New Roman"/>
          <w:sz w:val="28"/>
          <w:szCs w:val="28"/>
          <w:lang w:val="sr-Latn-CS"/>
        </w:rPr>
        <w:t xml:space="preserve"> sa 1465 upisanih učenika raspoređ</w:t>
      </w:r>
      <w:r>
        <w:rPr>
          <w:rFonts w:ascii="Times New Roman" w:eastAsia="Times New Roman" w:hAnsi="Times New Roman"/>
          <w:sz w:val="28"/>
          <w:szCs w:val="28"/>
          <w:lang w:val="sr-Latn-CS"/>
        </w:rPr>
        <w:t>enih u 57odjeljenja, sa 204</w:t>
      </w:r>
      <w:r w:rsidR="00B62210" w:rsidRPr="00B62210">
        <w:rPr>
          <w:rFonts w:ascii="Times New Roman" w:eastAsia="Times New Roman" w:hAnsi="Times New Roman"/>
          <w:sz w:val="28"/>
          <w:szCs w:val="28"/>
          <w:lang w:val="sr-Latn-CS"/>
        </w:rPr>
        <w:t xml:space="preserve"> prvaka  i po prvi put dva odjeljenja</w:t>
      </w:r>
      <w:r w:rsidR="004A43C4">
        <w:rPr>
          <w:rFonts w:ascii="Times New Roman" w:eastAsia="Times New Roman" w:hAnsi="Times New Roman"/>
          <w:sz w:val="28"/>
          <w:szCs w:val="28"/>
          <w:lang w:val="sr-Latn-CS"/>
        </w:rPr>
        <w:t xml:space="preserve"> u Donjoj Lastvi.</w:t>
      </w:r>
    </w:p>
    <w:p w:rsidR="00B62210" w:rsidRDefault="00F45A4F" w:rsidP="00B62210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  <w:r w:rsidRPr="004A43C4">
        <w:rPr>
          <w:rFonts w:ascii="Times New Roman" w:eastAsia="Times New Roman" w:hAnsi="Times New Roman"/>
          <w:b/>
          <w:sz w:val="28"/>
          <w:szCs w:val="28"/>
          <w:lang w:val="sr-Latn-CS"/>
        </w:rPr>
        <w:t>Tokom ljetnjeg raspusta</w:t>
      </w:r>
      <w:r w:rsidRPr="00B62210">
        <w:rPr>
          <w:rFonts w:ascii="Times New Roman" w:eastAsia="Times New Roman" w:hAnsi="Times New Roman"/>
          <w:sz w:val="28"/>
          <w:szCs w:val="28"/>
          <w:lang w:val="sr-Latn-CS"/>
        </w:rPr>
        <w:t xml:space="preserve"> </w:t>
      </w:r>
      <w:r w:rsidR="00B62210" w:rsidRPr="00B62210">
        <w:rPr>
          <w:rFonts w:ascii="Times New Roman" w:eastAsia="Times New Roman" w:hAnsi="Times New Roman"/>
          <w:sz w:val="28"/>
          <w:szCs w:val="28"/>
          <w:lang w:val="sr-Latn-CS"/>
        </w:rPr>
        <w:t xml:space="preserve">bilo je i onih koji su vrijedno radili, tako da je u </w:t>
      </w:r>
      <w:r w:rsidR="00B62210" w:rsidRPr="001A77BD">
        <w:rPr>
          <w:rFonts w:ascii="Times New Roman" w:eastAsia="Times New Roman" w:hAnsi="Times New Roman"/>
          <w:b/>
          <w:sz w:val="28"/>
          <w:szCs w:val="28"/>
          <w:lang w:val="sr-Latn-CS"/>
        </w:rPr>
        <w:t>školi renoviran kabinet hemije, renovirana biblioteka, okrečeni holovi i sale, renoviran kabinet fizike i izvršene još neke popravke, kako u centralnoj zgradi, tako i u područnim školama</w:t>
      </w:r>
      <w:r w:rsidR="001A77BD">
        <w:rPr>
          <w:rFonts w:ascii="Times New Roman" w:eastAsia="Times New Roman" w:hAnsi="Times New Roman"/>
          <w:sz w:val="28"/>
          <w:szCs w:val="28"/>
          <w:lang w:val="sr-Latn-CS"/>
        </w:rPr>
        <w:t xml:space="preserve"> ( učionica za prvake u D.Lastvi)</w:t>
      </w:r>
      <w:r w:rsidR="00B62210" w:rsidRPr="00B62210">
        <w:rPr>
          <w:rFonts w:ascii="Times New Roman" w:eastAsia="Times New Roman" w:hAnsi="Times New Roman"/>
          <w:sz w:val="28"/>
          <w:szCs w:val="28"/>
          <w:lang w:val="sr-Latn-CS"/>
        </w:rPr>
        <w:t>. Posebnu zahvalnost dugujemo „Adriatic Marinas-u“, Opštini Tivat, Komunalnom preduzeću, kao i još nekim privatnicima, koji su nam pomogli u realizaciji navedenih poslova</w:t>
      </w:r>
      <w:r w:rsidR="004A43C4">
        <w:rPr>
          <w:rFonts w:ascii="Times New Roman" w:eastAsia="Times New Roman" w:hAnsi="Times New Roman"/>
          <w:sz w:val="28"/>
          <w:szCs w:val="28"/>
          <w:lang w:val="sr-Latn-CS"/>
        </w:rPr>
        <w:t>.</w:t>
      </w:r>
    </w:p>
    <w:p w:rsidR="004817AF" w:rsidRDefault="004817AF" w:rsidP="00B62210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  <w:r>
        <w:rPr>
          <w:rFonts w:ascii="Times New Roman" w:eastAsia="Times New Roman" w:hAnsi="Times New Roman"/>
          <w:b/>
          <w:sz w:val="28"/>
          <w:szCs w:val="28"/>
          <w:lang w:val="sr-Latn-CS"/>
        </w:rPr>
        <w:lastRenderedPageBreak/>
        <w:t xml:space="preserve">SEPTEMBAR </w:t>
      </w:r>
      <w:r>
        <w:rPr>
          <w:rFonts w:ascii="Times New Roman" w:eastAsia="Times New Roman" w:hAnsi="Times New Roman"/>
          <w:sz w:val="28"/>
          <w:szCs w:val="28"/>
          <w:lang w:val="sr-Latn-CS"/>
        </w:rPr>
        <w:t>je obilježio prijem đaka prvaka, ekskurzija IX razreda, sportski susret prosvjetnih radnika u Čanju, a obilježen je i Dan ozonskog omotača</w:t>
      </w:r>
      <w:r w:rsidR="00935F0C">
        <w:rPr>
          <w:rFonts w:ascii="Times New Roman" w:eastAsia="Times New Roman" w:hAnsi="Times New Roman"/>
          <w:sz w:val="28"/>
          <w:szCs w:val="28"/>
          <w:lang w:val="sr-Latn-CS"/>
        </w:rPr>
        <w:t xml:space="preserve"> i Dan bez automobila</w:t>
      </w:r>
      <w:r>
        <w:rPr>
          <w:rFonts w:ascii="Times New Roman" w:eastAsia="Times New Roman" w:hAnsi="Times New Roman"/>
          <w:sz w:val="28"/>
          <w:szCs w:val="28"/>
          <w:lang w:val="sr-Latn-CS"/>
        </w:rPr>
        <w:t>. Učenike je prije prozivke pozdravila Predsjednica Opštine, dr Snežana Matijević, a zabavno-edukativni program pripremio je Dejan Đonović. Eksurzija je protekla odlično, svi su bili zadovoljni, kako nastavnici, tako i učenici.</w:t>
      </w:r>
    </w:p>
    <w:p w:rsidR="004817AF" w:rsidRDefault="004817AF" w:rsidP="00B62210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  <w:r w:rsidRPr="004817AF">
        <w:rPr>
          <w:rFonts w:ascii="Times New Roman" w:eastAsia="Times New Roman" w:hAnsi="Times New Roman"/>
          <w:sz w:val="28"/>
          <w:szCs w:val="28"/>
          <w:lang w:val="sr-Latn-CS"/>
        </w:rPr>
        <w:t>Na Cetinju je održan seminar Obrazovanje za održivi razvoj ( 12. do 14. septembra), kome je prisustvovala direktorica Ružica Lazarević.</w:t>
      </w:r>
    </w:p>
    <w:p w:rsidR="0032572C" w:rsidRDefault="0032572C" w:rsidP="0032572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  <w:r w:rsidRPr="0032572C">
        <w:rPr>
          <w:rFonts w:ascii="Times New Roman" w:eastAsia="Times New Roman" w:hAnsi="Times New Roman"/>
          <w:sz w:val="28"/>
          <w:szCs w:val="28"/>
          <w:lang w:val="sr-Latn-CS"/>
        </w:rPr>
        <w:t xml:space="preserve">U atrijumu škole  je 21. septembra 2016.godine u 12h zasađena  maslina, poklon Zelenog tima Opštine Tivat. </w:t>
      </w:r>
      <w:r w:rsidRPr="0032572C">
        <w:rPr>
          <w:rFonts w:ascii="Times New Roman" w:eastAsia="Times New Roman" w:hAnsi="Times New Roman"/>
          <w:b/>
          <w:sz w:val="28"/>
          <w:szCs w:val="28"/>
          <w:lang w:val="sr-Latn-CS"/>
        </w:rPr>
        <w:t xml:space="preserve">Otvorena je BOTANIČKA BAŠTA </w:t>
      </w:r>
      <w:r w:rsidRPr="0032572C">
        <w:rPr>
          <w:rFonts w:ascii="Times New Roman" w:eastAsia="Times New Roman" w:hAnsi="Times New Roman"/>
          <w:sz w:val="28"/>
          <w:szCs w:val="28"/>
          <w:lang w:val="sr-Latn-CS"/>
        </w:rPr>
        <w:t>i na simboličan način obilježen Dan mira . Škola se tako uključila u svjetski ENO program (Environment Online</w:t>
      </w:r>
      <w:r>
        <w:rPr>
          <w:rFonts w:ascii="Times New Roman" w:eastAsia="Times New Roman" w:hAnsi="Times New Roman"/>
          <w:sz w:val="28"/>
          <w:szCs w:val="28"/>
          <w:lang w:val="sr-Latn-CS"/>
        </w:rPr>
        <w:t>).</w:t>
      </w:r>
    </w:p>
    <w:p w:rsidR="0032572C" w:rsidRDefault="008315AD" w:rsidP="0032572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  <w:r w:rsidRPr="00B1251E">
        <w:rPr>
          <w:rFonts w:ascii="Times New Roman" w:eastAsia="Times New Roman" w:hAnsi="Times New Roman"/>
          <w:b/>
          <w:sz w:val="28"/>
          <w:szCs w:val="28"/>
          <w:lang w:val="sr-Latn-CS"/>
        </w:rPr>
        <w:t>Obilježen je Dan stranih jezika u organizaciji</w:t>
      </w:r>
      <w:r>
        <w:rPr>
          <w:rFonts w:ascii="Times New Roman" w:eastAsia="Times New Roman" w:hAnsi="Times New Roman"/>
          <w:sz w:val="28"/>
          <w:szCs w:val="28"/>
          <w:lang w:val="sr-Latn-CS"/>
        </w:rPr>
        <w:t xml:space="preserve"> Aktiva za strane jezike,čas bezbjednosti o saobraćaju (u organizaciji Odjeljenja bezbjednosti Tivat).</w:t>
      </w:r>
    </w:p>
    <w:p w:rsidR="00470130" w:rsidRDefault="00470130" w:rsidP="00470130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  <w:r>
        <w:rPr>
          <w:rFonts w:ascii="Times New Roman" w:eastAsia="Times New Roman" w:hAnsi="Times New Roman"/>
          <w:sz w:val="28"/>
          <w:szCs w:val="28"/>
          <w:lang w:val="sr-Latn-CS"/>
        </w:rPr>
        <w:t>U okviru programskog dijela Jadranskog s</w:t>
      </w:r>
      <w:r w:rsidRPr="00470130">
        <w:rPr>
          <w:rFonts w:ascii="Times New Roman" w:eastAsia="Times New Roman" w:hAnsi="Times New Roman"/>
          <w:sz w:val="28"/>
          <w:szCs w:val="28"/>
          <w:lang w:val="sr-Latn-CS"/>
        </w:rPr>
        <w:t>ajma danas je održana vrlo interesantna i posjećena prezentacija  „Plavo zlato“, u organizaciji  Sekretarijata za zaštitu životne,  a koju je, pod mentorstvom</w:t>
      </w:r>
      <w:r>
        <w:rPr>
          <w:rFonts w:ascii="Times New Roman" w:eastAsia="Times New Roman" w:hAnsi="Times New Roman"/>
          <w:sz w:val="28"/>
          <w:szCs w:val="28"/>
          <w:lang w:val="sr-Latn-CS"/>
        </w:rPr>
        <w:t xml:space="preserve"> učiteljice Nevenke Saveljić održala Pavla Petrović ( IV4).</w:t>
      </w:r>
    </w:p>
    <w:p w:rsidR="003B0E31" w:rsidRDefault="003B0E31" w:rsidP="003B0E3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  <w:r>
        <w:rPr>
          <w:rFonts w:ascii="Times New Roman" w:eastAsia="Times New Roman" w:hAnsi="Times New Roman"/>
          <w:sz w:val="28"/>
          <w:szCs w:val="28"/>
          <w:lang w:val="sr-Latn-CS"/>
        </w:rPr>
        <w:t xml:space="preserve">Učenici </w:t>
      </w:r>
      <w:r w:rsidRPr="003B0E31">
        <w:rPr>
          <w:rFonts w:ascii="Times New Roman" w:eastAsia="Times New Roman" w:hAnsi="Times New Roman"/>
          <w:sz w:val="28"/>
          <w:szCs w:val="28"/>
          <w:lang w:val="sr-Latn-CS"/>
        </w:rPr>
        <w:t xml:space="preserve">IV4 sa učiteljicom Nevenkom Saveljić  </w:t>
      </w:r>
      <w:r w:rsidRPr="00B1251E">
        <w:rPr>
          <w:rFonts w:ascii="Times New Roman" w:eastAsia="Times New Roman" w:hAnsi="Times New Roman"/>
          <w:b/>
          <w:sz w:val="28"/>
          <w:szCs w:val="28"/>
          <w:lang w:val="sr-Latn-CS"/>
        </w:rPr>
        <w:t>posjetili su muzej</w:t>
      </w:r>
      <w:r w:rsidRPr="003B0E31">
        <w:rPr>
          <w:rFonts w:ascii="Times New Roman" w:eastAsia="Times New Roman" w:hAnsi="Times New Roman"/>
          <w:sz w:val="28"/>
          <w:szCs w:val="28"/>
          <w:lang w:val="sr-Latn-CS"/>
        </w:rPr>
        <w:t xml:space="preserve"> u ljetnjikovcu Buća. O prošlosti Tivta i muzejskim eksponatima govorio im je etnolog i antropolog Igor Lazarević</w:t>
      </w:r>
      <w:r>
        <w:rPr>
          <w:rFonts w:ascii="Times New Roman" w:eastAsia="Times New Roman" w:hAnsi="Times New Roman"/>
          <w:sz w:val="28"/>
          <w:szCs w:val="28"/>
          <w:lang w:val="sr-Latn-CS"/>
        </w:rPr>
        <w:t>.</w:t>
      </w:r>
    </w:p>
    <w:p w:rsidR="003B0E31" w:rsidRDefault="003B0E31" w:rsidP="003B0E3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  <w:r w:rsidRPr="00B1251E">
        <w:rPr>
          <w:rFonts w:ascii="Times New Roman" w:eastAsia="Times New Roman" w:hAnsi="Times New Roman"/>
          <w:b/>
          <w:sz w:val="28"/>
          <w:szCs w:val="28"/>
          <w:lang w:val="sr-Latn-CS"/>
        </w:rPr>
        <w:t>Na literarnom konkursu Ministarstva prosvjete</w:t>
      </w:r>
      <w:r w:rsidRPr="003B0E31">
        <w:rPr>
          <w:rFonts w:ascii="Times New Roman" w:eastAsia="Times New Roman" w:hAnsi="Times New Roman"/>
          <w:sz w:val="28"/>
          <w:szCs w:val="28"/>
          <w:lang w:val="sr-Latn-CS"/>
        </w:rPr>
        <w:t>, povodom 5.oktobra, Dana učitelja, Ivana Skupnjak iz VI-5 (mentor Katica Čavor), osvojila je specijalnu nagradu za svoj rad – ”Pjesma učiteljici”.</w:t>
      </w:r>
    </w:p>
    <w:p w:rsidR="003B0E31" w:rsidRPr="00CB0563" w:rsidRDefault="003B0E31" w:rsidP="00CB056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sr-Latn-CS"/>
        </w:rPr>
      </w:pPr>
      <w:r w:rsidRPr="003B0E31">
        <w:rPr>
          <w:rFonts w:ascii="Times New Roman" w:eastAsia="Times New Roman" w:hAnsi="Times New Roman"/>
          <w:b/>
          <w:sz w:val="28"/>
          <w:szCs w:val="28"/>
          <w:lang w:val="sr-Latn-CS"/>
        </w:rPr>
        <w:t>OKTOBAR</w:t>
      </w:r>
      <w:r>
        <w:rPr>
          <w:rFonts w:ascii="Times New Roman" w:eastAsia="Times New Roman" w:hAnsi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Latn-CS"/>
        </w:rPr>
        <w:t>je mjesec djece, a u okviru Dječije nedjelje</w:t>
      </w:r>
      <w:r w:rsidR="00CB0563">
        <w:rPr>
          <w:rFonts w:ascii="Times New Roman" w:eastAsia="Times New Roman" w:hAnsi="Times New Roman"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Latn-CS"/>
        </w:rPr>
        <w:t xml:space="preserve"> </w:t>
      </w:r>
      <w:r w:rsidR="00CB0563">
        <w:rPr>
          <w:rFonts w:ascii="Times New Roman" w:eastAsia="Times New Roman" w:hAnsi="Times New Roman"/>
          <w:sz w:val="28"/>
          <w:szCs w:val="28"/>
          <w:lang w:val="sr-Latn-CS"/>
        </w:rPr>
        <w:t>u</w:t>
      </w:r>
      <w:r w:rsidR="00CB0563" w:rsidRPr="00CB0563">
        <w:rPr>
          <w:rFonts w:ascii="Times New Roman" w:eastAsia="Times New Roman" w:hAnsi="Times New Roman"/>
          <w:sz w:val="28"/>
          <w:szCs w:val="28"/>
          <w:lang w:val="sr-Latn-CS"/>
        </w:rPr>
        <w:t xml:space="preserve"> velikoj sali Centra za kulturu Tivat</w:t>
      </w:r>
      <w:r w:rsidR="00CB0563">
        <w:rPr>
          <w:rFonts w:ascii="Times New Roman" w:eastAsia="Times New Roman" w:hAnsi="Times New Roman"/>
          <w:sz w:val="28"/>
          <w:szCs w:val="28"/>
          <w:lang w:val="sr-Latn-CS"/>
        </w:rPr>
        <w:t xml:space="preserve"> 7.10.</w:t>
      </w:r>
      <w:r w:rsidR="00CB0563" w:rsidRPr="00CB0563">
        <w:rPr>
          <w:rFonts w:ascii="Times New Roman" w:eastAsia="Times New Roman" w:hAnsi="Times New Roman"/>
          <w:sz w:val="28"/>
          <w:szCs w:val="28"/>
          <w:lang w:val="sr-Latn-CS"/>
        </w:rPr>
        <w:t xml:space="preserve"> održana je priredba posvećena đacima prvacima. Raznovrsni program pod nazivom ”Čekaju te prva slova” je završna aktivnost NVU ”Djeca Tivta” kojom tradicionalno obilježava Dječju nedjelju</w:t>
      </w:r>
      <w:r w:rsidR="00CB0563">
        <w:rPr>
          <w:rFonts w:ascii="Times New Roman" w:eastAsia="Times New Roman" w:hAnsi="Times New Roman"/>
          <w:sz w:val="28"/>
          <w:szCs w:val="28"/>
          <w:lang w:val="sr-Latn-CS"/>
        </w:rPr>
        <w:t>.</w:t>
      </w:r>
    </w:p>
    <w:p w:rsidR="00CB0563" w:rsidRDefault="00CB0563" w:rsidP="00CB056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  <w:r w:rsidRPr="00CB0563">
        <w:rPr>
          <w:rFonts w:ascii="Times New Roman" w:eastAsia="Times New Roman" w:hAnsi="Times New Roman"/>
          <w:sz w:val="28"/>
          <w:szCs w:val="28"/>
          <w:lang w:val="sr-Latn-CS"/>
        </w:rPr>
        <w:t xml:space="preserve">Šef tivatske poslovnice Societe Generale banke, g-din Nikola Nikolić </w:t>
      </w:r>
      <w:r w:rsidRPr="00B1251E">
        <w:rPr>
          <w:rFonts w:ascii="Times New Roman" w:eastAsia="Times New Roman" w:hAnsi="Times New Roman"/>
          <w:b/>
          <w:sz w:val="28"/>
          <w:szCs w:val="28"/>
          <w:lang w:val="sr-Latn-CS"/>
        </w:rPr>
        <w:t>uručio je direktorici kompletnu kompjutersku konfiguraciju</w:t>
      </w:r>
      <w:r w:rsidRPr="00CB0563">
        <w:rPr>
          <w:rFonts w:ascii="Times New Roman" w:eastAsia="Times New Roman" w:hAnsi="Times New Roman"/>
          <w:sz w:val="28"/>
          <w:szCs w:val="28"/>
          <w:lang w:val="sr-Latn-CS"/>
        </w:rPr>
        <w:t xml:space="preserve"> (kompjuter plus kombinovani uređaj-skener/kopir/štampač) kao donaciju banke školi.</w:t>
      </w:r>
    </w:p>
    <w:p w:rsidR="00CB0563" w:rsidRDefault="00CB0563" w:rsidP="00CB056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  <w:r>
        <w:rPr>
          <w:rFonts w:ascii="Times New Roman" w:eastAsia="Times New Roman" w:hAnsi="Times New Roman"/>
          <w:sz w:val="28"/>
          <w:szCs w:val="28"/>
          <w:lang w:val="sr-Latn-CS"/>
        </w:rPr>
        <w:t>U</w:t>
      </w:r>
      <w:r w:rsidRPr="00CB0563">
        <w:rPr>
          <w:rFonts w:ascii="Times New Roman" w:eastAsia="Times New Roman" w:hAnsi="Times New Roman"/>
          <w:sz w:val="28"/>
          <w:szCs w:val="28"/>
          <w:lang w:val="sr-Latn-CS"/>
        </w:rPr>
        <w:t xml:space="preserve"> našoj školi završen </w:t>
      </w:r>
      <w:r>
        <w:rPr>
          <w:rFonts w:ascii="Times New Roman" w:eastAsia="Times New Roman" w:hAnsi="Times New Roman"/>
          <w:sz w:val="28"/>
          <w:szCs w:val="28"/>
          <w:lang w:val="sr-Latn-CS"/>
        </w:rPr>
        <w:t xml:space="preserve">je </w:t>
      </w:r>
      <w:r w:rsidRPr="00CB0563">
        <w:rPr>
          <w:rFonts w:ascii="Times New Roman" w:eastAsia="Times New Roman" w:hAnsi="Times New Roman"/>
          <w:sz w:val="28"/>
          <w:szCs w:val="28"/>
          <w:lang w:val="sr-Latn-CS"/>
        </w:rPr>
        <w:t>dvodnevni seminar na temu ” Obezbjeđivanje kvaliteta rada škola”</w:t>
      </w:r>
      <w:r>
        <w:rPr>
          <w:rFonts w:ascii="Times New Roman" w:eastAsia="Times New Roman" w:hAnsi="Times New Roman"/>
          <w:sz w:val="28"/>
          <w:szCs w:val="28"/>
          <w:lang w:val="sr-Latn-CS"/>
        </w:rPr>
        <w:t>.</w:t>
      </w:r>
    </w:p>
    <w:p w:rsidR="001252D8" w:rsidRPr="001252D8" w:rsidRDefault="001252D8" w:rsidP="001252D8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  <w:r w:rsidRPr="001252D8">
        <w:rPr>
          <w:rFonts w:ascii="Times New Roman" w:eastAsia="Times New Roman" w:hAnsi="Times New Roman"/>
          <w:b/>
          <w:sz w:val="28"/>
          <w:szCs w:val="28"/>
          <w:lang w:val="sr-Latn-CS"/>
        </w:rPr>
        <w:lastRenderedPageBreak/>
        <w:t>NOVEMBAR</w:t>
      </w:r>
      <w:r w:rsidR="00B1251E">
        <w:rPr>
          <w:rFonts w:ascii="Times New Roman" w:eastAsia="Times New Roman" w:hAnsi="Times New Roman"/>
          <w:b/>
          <w:sz w:val="28"/>
          <w:szCs w:val="28"/>
          <w:lang w:val="sr-Latn-CS"/>
        </w:rPr>
        <w:t>:</w:t>
      </w:r>
      <w:r w:rsidR="00B1251E">
        <w:rPr>
          <w:rFonts w:ascii="Times New Roman" w:eastAsia="Times New Roman" w:hAnsi="Times New Roman"/>
          <w:sz w:val="28"/>
          <w:szCs w:val="28"/>
          <w:lang w:val="sr-Latn-CS"/>
        </w:rPr>
        <w:t xml:space="preserve"> </w:t>
      </w:r>
      <w:r w:rsidRPr="001252D8">
        <w:rPr>
          <w:rFonts w:ascii="Times New Roman" w:eastAsia="Times New Roman" w:hAnsi="Times New Roman"/>
          <w:sz w:val="28"/>
          <w:szCs w:val="28"/>
          <w:lang w:val="sr-Latn-CS"/>
        </w:rPr>
        <w:t>Na fotokonkursu ”Najljepša je Crna Gora”, u organizaciji Prirodnjačkog muzeja Crne Gore, </w:t>
      </w:r>
      <w:r w:rsidRPr="001252D8">
        <w:rPr>
          <w:rFonts w:ascii="Times New Roman" w:eastAsia="Times New Roman" w:hAnsi="Times New Roman"/>
          <w:b/>
          <w:sz w:val="28"/>
          <w:szCs w:val="28"/>
          <w:lang w:val="sr-Latn-CS"/>
        </w:rPr>
        <w:t>MARTINA ODALOVIĆ, V1 ( mentorka Bosiljka Kašćelan) osvojila je III mjesto i pohvalu</w:t>
      </w:r>
      <w:r w:rsidRPr="001252D8">
        <w:rPr>
          <w:rFonts w:ascii="Times New Roman" w:eastAsia="Times New Roman" w:hAnsi="Times New Roman"/>
          <w:sz w:val="28"/>
          <w:szCs w:val="28"/>
          <w:lang w:val="sr-Latn-CS"/>
        </w:rPr>
        <w:t xml:space="preserve">, </w:t>
      </w:r>
      <w:r w:rsidRPr="001252D8">
        <w:rPr>
          <w:rFonts w:ascii="Times New Roman" w:eastAsia="Times New Roman" w:hAnsi="Times New Roman"/>
          <w:b/>
          <w:sz w:val="28"/>
          <w:szCs w:val="28"/>
          <w:lang w:val="sr-Latn-CS"/>
        </w:rPr>
        <w:t>a TARA PETROVIĆ, VII ( mentorka Katica Čavor) osvojila je pohvalu.</w:t>
      </w:r>
    </w:p>
    <w:p w:rsidR="001252D8" w:rsidRDefault="001252D8" w:rsidP="001252D8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  <w:r>
        <w:rPr>
          <w:rFonts w:ascii="Times New Roman" w:eastAsia="Times New Roman" w:hAnsi="Times New Roman"/>
          <w:sz w:val="28"/>
          <w:szCs w:val="28"/>
          <w:lang w:val="sr-Latn-CS"/>
        </w:rPr>
        <w:t>„</w:t>
      </w:r>
      <w:r w:rsidRPr="00921D22">
        <w:rPr>
          <w:rFonts w:ascii="Times New Roman" w:eastAsia="Times New Roman" w:hAnsi="Times New Roman"/>
          <w:b/>
          <w:sz w:val="28"/>
          <w:szCs w:val="28"/>
          <w:lang w:val="sr-Latn-CS"/>
        </w:rPr>
        <w:t>Sunčica i Luna“naziv je predstave</w:t>
      </w:r>
      <w:r>
        <w:rPr>
          <w:rFonts w:ascii="Times New Roman" w:eastAsia="Times New Roman" w:hAnsi="Times New Roman"/>
          <w:sz w:val="28"/>
          <w:szCs w:val="28"/>
          <w:lang w:val="sr-Latn-CS"/>
        </w:rPr>
        <w:t xml:space="preserve"> koju su </w:t>
      </w:r>
      <w:r w:rsidRPr="001252D8">
        <w:rPr>
          <w:rFonts w:ascii="Times New Roman" w:eastAsia="Times New Roman" w:hAnsi="Times New Roman"/>
          <w:sz w:val="28"/>
          <w:szCs w:val="28"/>
          <w:lang w:val="sr-Latn-CS"/>
        </w:rPr>
        <w:t>odgledali učenici od II do V razreda. Edukativna i zabavna, predstava beogradskog pozorišta za djecu ”Sunčani suncokreti”, povezala je balet i glumu sa interaktivnim elementima, što se djeci veoma dopalo</w:t>
      </w:r>
      <w:r w:rsidR="00F71A60">
        <w:rPr>
          <w:rFonts w:ascii="Times New Roman" w:eastAsia="Times New Roman" w:hAnsi="Times New Roman"/>
          <w:sz w:val="28"/>
          <w:szCs w:val="28"/>
          <w:lang w:val="sr-Latn-CS"/>
        </w:rPr>
        <w:t>.</w:t>
      </w:r>
    </w:p>
    <w:p w:rsidR="00F71A60" w:rsidRDefault="00F71A60" w:rsidP="00F71A60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  <w:r w:rsidRPr="00F71A60">
        <w:rPr>
          <w:rFonts w:ascii="Times New Roman" w:eastAsia="Times New Roman" w:hAnsi="Times New Roman"/>
          <w:sz w:val="28"/>
          <w:szCs w:val="28"/>
          <w:lang w:val="sr-Latn-CS"/>
        </w:rPr>
        <w:t>NVO Green Home je sa Agencijom za zaš</w:t>
      </w:r>
      <w:r>
        <w:rPr>
          <w:rFonts w:ascii="Times New Roman" w:eastAsia="Times New Roman" w:hAnsi="Times New Roman"/>
          <w:sz w:val="28"/>
          <w:szCs w:val="28"/>
          <w:lang w:val="sr-Latn-CS"/>
        </w:rPr>
        <w:t>titu životne sredine u</w:t>
      </w:r>
      <w:r w:rsidRPr="00F71A60">
        <w:rPr>
          <w:rFonts w:ascii="Times New Roman" w:eastAsia="Times New Roman" w:hAnsi="Times New Roman"/>
          <w:sz w:val="28"/>
          <w:szCs w:val="28"/>
          <w:lang w:val="sr-Latn-CS"/>
        </w:rPr>
        <w:t xml:space="preserve"> OŠ “Drago Milović” organizovala </w:t>
      </w:r>
      <w:r w:rsidRPr="00921D22">
        <w:rPr>
          <w:rFonts w:ascii="Times New Roman" w:eastAsia="Times New Roman" w:hAnsi="Times New Roman"/>
          <w:b/>
          <w:sz w:val="28"/>
          <w:szCs w:val="28"/>
          <w:lang w:val="sr-Latn-CS"/>
        </w:rPr>
        <w:t>dvije edukativne radionice za učenike</w:t>
      </w:r>
      <w:r>
        <w:rPr>
          <w:rFonts w:ascii="Times New Roman" w:eastAsia="Times New Roman" w:hAnsi="Times New Roman"/>
          <w:sz w:val="28"/>
          <w:szCs w:val="28"/>
          <w:lang w:val="sr-Latn-CS"/>
        </w:rPr>
        <w:t xml:space="preserve"> četvrtog razreda </w:t>
      </w:r>
      <w:r w:rsidRPr="00F71A60">
        <w:rPr>
          <w:rFonts w:ascii="Times New Roman" w:eastAsia="Times New Roman" w:hAnsi="Times New Roman"/>
          <w:sz w:val="28"/>
          <w:szCs w:val="28"/>
          <w:lang w:val="sr-Latn-CS"/>
        </w:rPr>
        <w:t>pod nazivom „Neka plavo ostane plavo“</w:t>
      </w:r>
      <w:r>
        <w:rPr>
          <w:rFonts w:ascii="Times New Roman" w:eastAsia="Times New Roman" w:hAnsi="Times New Roman"/>
          <w:sz w:val="28"/>
          <w:szCs w:val="28"/>
          <w:lang w:val="sr-Latn-CS"/>
        </w:rPr>
        <w:t>.</w:t>
      </w:r>
    </w:p>
    <w:p w:rsidR="00685EFE" w:rsidRDefault="00685EFE" w:rsidP="00685EF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  <w:r w:rsidRPr="00F91057">
        <w:rPr>
          <w:rFonts w:ascii="Times New Roman" w:eastAsia="Times New Roman" w:hAnsi="Times New Roman"/>
          <w:b/>
          <w:sz w:val="28"/>
          <w:szCs w:val="28"/>
          <w:lang w:val="sr-Latn-CS"/>
        </w:rPr>
        <w:t>Saradnja sa lokalnom zajednicom</w:t>
      </w:r>
      <w:r w:rsidRPr="00685EFE">
        <w:rPr>
          <w:rFonts w:ascii="Times New Roman" w:eastAsia="Times New Roman" w:hAnsi="Times New Roman"/>
          <w:sz w:val="28"/>
          <w:szCs w:val="28"/>
          <w:lang w:val="sr-Latn-CS"/>
        </w:rPr>
        <w:t xml:space="preserve"> tradicionalno se nastavlja u Stolivu. Učenici naše škole učestvovali </w:t>
      </w:r>
      <w:r w:rsidRPr="00F91057">
        <w:rPr>
          <w:rFonts w:ascii="Times New Roman" w:eastAsia="Times New Roman" w:hAnsi="Times New Roman"/>
          <w:b/>
          <w:sz w:val="28"/>
          <w:szCs w:val="28"/>
          <w:lang w:val="sr-Latn-CS"/>
        </w:rPr>
        <w:t>na</w:t>
      </w:r>
      <w:r w:rsidRPr="00685EFE">
        <w:rPr>
          <w:rFonts w:ascii="Times New Roman" w:eastAsia="Times New Roman" w:hAnsi="Times New Roman"/>
          <w:sz w:val="28"/>
          <w:szCs w:val="28"/>
          <w:lang w:val="sr-Latn-CS"/>
        </w:rPr>
        <w:t xml:space="preserve"> </w:t>
      </w:r>
      <w:r w:rsidRPr="00F91057">
        <w:rPr>
          <w:rFonts w:ascii="Times New Roman" w:eastAsia="Times New Roman" w:hAnsi="Times New Roman"/>
          <w:b/>
          <w:sz w:val="28"/>
          <w:szCs w:val="28"/>
          <w:lang w:val="sr-Latn-CS"/>
        </w:rPr>
        <w:t>manifestaciji Kostanjada</w:t>
      </w:r>
      <w:r w:rsidRPr="00685EFE">
        <w:rPr>
          <w:rFonts w:ascii="Times New Roman" w:eastAsia="Times New Roman" w:hAnsi="Times New Roman"/>
          <w:sz w:val="28"/>
          <w:szCs w:val="28"/>
          <w:lang w:val="sr-Latn-CS"/>
        </w:rPr>
        <w:t xml:space="preserve"> sa literarnim i likovnim radovima. Učenice 6-5, Ivana Skupnjak, Anamarija Božović i Anastasija Alić sa literarnim radovima, mentor Katica Čavor</w:t>
      </w:r>
      <w:r w:rsidR="00F91057">
        <w:rPr>
          <w:rFonts w:ascii="Times New Roman" w:eastAsia="Times New Roman" w:hAnsi="Times New Roman"/>
          <w:sz w:val="28"/>
          <w:szCs w:val="28"/>
          <w:lang w:val="sr-Latn-CS"/>
        </w:rPr>
        <w:t>.</w:t>
      </w:r>
    </w:p>
    <w:p w:rsidR="00F91057" w:rsidRPr="00687069" w:rsidRDefault="00F91057" w:rsidP="00F9105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  <w:r w:rsidRPr="00F91057">
        <w:rPr>
          <w:rFonts w:ascii="Times New Roman" w:eastAsia="Times New Roman" w:hAnsi="Times New Roman"/>
          <w:b/>
          <w:sz w:val="28"/>
          <w:szCs w:val="28"/>
          <w:lang w:val="sr-Latn-CS"/>
        </w:rPr>
        <w:t>U SUSRET NOVEMBARSKIM SVEČANOSTIMA POSVEĆENIM DANU OPŠTINE TIVAT,</w:t>
      </w:r>
      <w:r w:rsidR="00A57065">
        <w:rPr>
          <w:rFonts w:ascii="Times New Roman" w:eastAsia="Times New Roman" w:hAnsi="Times New Roman"/>
          <w:sz w:val="28"/>
          <w:szCs w:val="28"/>
          <w:lang w:val="sr-Latn-CS"/>
        </w:rPr>
        <w:t xml:space="preserve"> </w:t>
      </w:r>
      <w:r w:rsidRPr="00F91057">
        <w:rPr>
          <w:rFonts w:ascii="Times New Roman" w:eastAsia="Times New Roman" w:hAnsi="Times New Roman"/>
          <w:sz w:val="28"/>
          <w:szCs w:val="28"/>
          <w:lang w:val="sr-Latn-CS"/>
        </w:rPr>
        <w:t>u amfiteatru škole održan</w:t>
      </w:r>
      <w:r w:rsidR="00A57065">
        <w:rPr>
          <w:rFonts w:ascii="Times New Roman" w:eastAsia="Times New Roman" w:hAnsi="Times New Roman"/>
          <w:sz w:val="28"/>
          <w:szCs w:val="28"/>
          <w:lang w:val="sr-Latn-CS"/>
        </w:rPr>
        <w:t xml:space="preserve"> je</w:t>
      </w:r>
      <w:r w:rsidRPr="00F91057">
        <w:rPr>
          <w:rFonts w:ascii="Times New Roman" w:eastAsia="Times New Roman" w:hAnsi="Times New Roman"/>
          <w:sz w:val="28"/>
          <w:szCs w:val="28"/>
          <w:lang w:val="sr-Latn-CS"/>
        </w:rPr>
        <w:t xml:space="preserve"> kviz za učenike devetih razreda</w:t>
      </w:r>
      <w:r w:rsidR="00921D22">
        <w:rPr>
          <w:rFonts w:ascii="Times New Roman" w:eastAsia="Times New Roman" w:hAnsi="Times New Roman"/>
          <w:sz w:val="28"/>
          <w:szCs w:val="28"/>
          <w:lang w:val="sr-Latn-CS"/>
        </w:rPr>
        <w:t xml:space="preserve"> </w:t>
      </w:r>
      <w:r w:rsidR="00921D22" w:rsidRPr="00921D22">
        <w:rPr>
          <w:rFonts w:ascii="Times New Roman" w:eastAsia="Times New Roman" w:hAnsi="Times New Roman"/>
          <w:b/>
          <w:sz w:val="28"/>
          <w:szCs w:val="28"/>
          <w:lang w:val="sr-Latn-CS"/>
        </w:rPr>
        <w:t>„Putovanje znanjem kroz Crnu Goru“</w:t>
      </w:r>
      <w:r w:rsidRPr="00921D22">
        <w:rPr>
          <w:rFonts w:ascii="Times New Roman" w:eastAsia="Times New Roman" w:hAnsi="Times New Roman"/>
          <w:b/>
          <w:sz w:val="28"/>
          <w:szCs w:val="28"/>
          <w:lang w:val="sr-Latn-CS"/>
        </w:rPr>
        <w:t>.</w:t>
      </w:r>
      <w:r w:rsidRPr="00F91057">
        <w:rPr>
          <w:rFonts w:ascii="Times New Roman" w:eastAsia="Times New Roman" w:hAnsi="Times New Roman"/>
          <w:sz w:val="28"/>
          <w:szCs w:val="28"/>
          <w:lang w:val="sr-Latn-CS"/>
        </w:rPr>
        <w:t xml:space="preserve"> U prisustvu učenika, roditelja, nastavnika i gostiju takmičilo se šest ekipa. Takmičari su pokazali zavidno poznavanje različitih oblasti</w:t>
      </w:r>
      <w:r>
        <w:rPr>
          <w:rFonts w:ascii="Times New Roman" w:eastAsia="Times New Roman" w:hAnsi="Times New Roman"/>
          <w:sz w:val="28"/>
          <w:szCs w:val="28"/>
          <w:lang w:val="sr-Latn-CS"/>
        </w:rPr>
        <w:t>.</w:t>
      </w:r>
      <w:r w:rsidR="00E05D08" w:rsidRPr="00E05D08">
        <w:rPr>
          <w:rFonts w:ascii="Times New Roman" w:eastAsia="Times New Roman" w:hAnsi="Times New Roman"/>
          <w:sz w:val="28"/>
          <w:szCs w:val="28"/>
          <w:lang w:eastAsia="sr-Latn-ME"/>
        </w:rPr>
        <w:t xml:space="preserve"> Najbolja je bila ekipa ”Komiti” (IX-3), a drugo mjesto su osvojile ”Lavice” (oš. ”Branko Brinić” iz Radovića). Za zabavni dio se pobrinulo KUD ”Boka”, a program su vodili Anabela Telesmanić i Petar Petković.</w:t>
      </w:r>
    </w:p>
    <w:p w:rsidR="002D7FC5" w:rsidRPr="00B615B0" w:rsidRDefault="00687069" w:rsidP="00B615B0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sr-Latn-CS"/>
        </w:rPr>
      </w:pPr>
      <w:r>
        <w:rPr>
          <w:rFonts w:ascii="Times New Roman" w:eastAsia="Times New Roman" w:hAnsi="Times New Roman"/>
          <w:b/>
          <w:sz w:val="28"/>
          <w:szCs w:val="28"/>
          <w:lang w:val="sr-Latn-CS"/>
        </w:rPr>
        <w:t xml:space="preserve">U DECEMBRU </w:t>
      </w:r>
      <w:r>
        <w:rPr>
          <w:rFonts w:ascii="Times New Roman" w:eastAsia="Times New Roman" w:hAnsi="Times New Roman"/>
          <w:sz w:val="28"/>
          <w:szCs w:val="28"/>
          <w:lang w:val="sr-Latn-CS"/>
        </w:rPr>
        <w:t xml:space="preserve">su održani </w:t>
      </w:r>
      <w:r w:rsidRPr="00307C03">
        <w:rPr>
          <w:rFonts w:ascii="Times New Roman" w:eastAsia="Times New Roman" w:hAnsi="Times New Roman"/>
          <w:b/>
          <w:sz w:val="28"/>
          <w:szCs w:val="28"/>
          <w:lang w:val="sr-Latn-CS"/>
        </w:rPr>
        <w:t>bazari u područnim i centralnoj školi</w:t>
      </w:r>
      <w:r>
        <w:rPr>
          <w:rFonts w:ascii="Times New Roman" w:eastAsia="Times New Roman" w:hAnsi="Times New Roman"/>
          <w:sz w:val="28"/>
          <w:szCs w:val="28"/>
          <w:lang w:val="sr-Latn-CS"/>
        </w:rPr>
        <w:t>, a djeca su pokazala kreativnost i interesovanje za preduzetničko učenje. Realizovan je i projekat za VII razred „</w:t>
      </w:r>
      <w:r w:rsidRPr="00307C03">
        <w:rPr>
          <w:rFonts w:ascii="Times New Roman" w:eastAsia="Times New Roman" w:hAnsi="Times New Roman"/>
          <w:b/>
          <w:sz w:val="28"/>
          <w:szCs w:val="28"/>
          <w:lang w:val="sr-Latn-CS"/>
        </w:rPr>
        <w:t>Cetinje – jedna priča</w:t>
      </w:r>
      <w:r>
        <w:rPr>
          <w:rFonts w:ascii="Times New Roman" w:eastAsia="Times New Roman" w:hAnsi="Times New Roman"/>
          <w:sz w:val="28"/>
          <w:szCs w:val="28"/>
          <w:lang w:val="sr-Latn-CS"/>
        </w:rPr>
        <w:t xml:space="preserve">“. </w:t>
      </w:r>
      <w:r w:rsidR="00307C03">
        <w:rPr>
          <w:rFonts w:ascii="Times New Roman" w:eastAsia="Times New Roman" w:hAnsi="Times New Roman"/>
          <w:sz w:val="28"/>
          <w:szCs w:val="28"/>
          <w:lang w:val="sr-Latn-CS"/>
        </w:rPr>
        <w:br/>
      </w:r>
      <w:r w:rsidR="00307C03">
        <w:rPr>
          <w:rFonts w:ascii="Times New Roman" w:eastAsia="Times New Roman" w:hAnsi="Times New Roman"/>
          <w:b/>
          <w:sz w:val="28"/>
          <w:szCs w:val="28"/>
          <w:lang w:val="sr-Latn-CS"/>
        </w:rPr>
        <w:t>„</w:t>
      </w:r>
      <w:r w:rsidRPr="00307C03">
        <w:rPr>
          <w:rFonts w:ascii="Times New Roman" w:eastAsia="Times New Roman" w:hAnsi="Times New Roman"/>
          <w:b/>
          <w:sz w:val="28"/>
          <w:szCs w:val="28"/>
          <w:lang w:val="sr-Latn-CS"/>
        </w:rPr>
        <w:t xml:space="preserve">Čarolija novogodišnjeg poljupca“ </w:t>
      </w:r>
      <w:r w:rsidRPr="00307C03">
        <w:rPr>
          <w:rFonts w:ascii="Times New Roman" w:eastAsia="Times New Roman" w:hAnsi="Times New Roman"/>
          <w:sz w:val="28"/>
          <w:szCs w:val="28"/>
          <w:lang w:val="sr-Latn-CS"/>
        </w:rPr>
        <w:t>naziv je pr</w:t>
      </w:r>
      <w:r w:rsidR="00307C03" w:rsidRPr="00307C03">
        <w:rPr>
          <w:rFonts w:ascii="Times New Roman" w:eastAsia="Times New Roman" w:hAnsi="Times New Roman"/>
          <w:sz w:val="28"/>
          <w:szCs w:val="28"/>
          <w:lang w:val="sr-Latn-CS"/>
        </w:rPr>
        <w:t>e</w:t>
      </w:r>
      <w:r w:rsidRPr="00307C03">
        <w:rPr>
          <w:rFonts w:ascii="Times New Roman" w:eastAsia="Times New Roman" w:hAnsi="Times New Roman"/>
          <w:sz w:val="28"/>
          <w:szCs w:val="28"/>
          <w:lang w:val="sr-Latn-CS"/>
        </w:rPr>
        <w:t>dstave</w:t>
      </w:r>
      <w:r>
        <w:rPr>
          <w:rFonts w:ascii="Times New Roman" w:eastAsia="Times New Roman" w:hAnsi="Times New Roman"/>
          <w:sz w:val="28"/>
          <w:szCs w:val="28"/>
          <w:lang w:val="sr-Latn-CS"/>
        </w:rPr>
        <w:t xml:space="preserve"> koju su učenicima odigrali u školi poznati glumci: Dejan Đonović, Katarina Krek i Goran Slavić.</w:t>
      </w:r>
      <w:r w:rsidR="00126BBA">
        <w:rPr>
          <w:rFonts w:ascii="Times New Roman" w:eastAsia="Times New Roman" w:hAnsi="Times New Roman"/>
          <w:sz w:val="28"/>
          <w:szCs w:val="28"/>
          <w:lang w:val="sr-Latn-CS"/>
        </w:rPr>
        <w:t xml:space="preserve"> Humanitarni bazar održan je i na Trgu magnolija.</w:t>
      </w:r>
      <w:r w:rsidR="00126BBA">
        <w:rPr>
          <w:rFonts w:ascii="Times New Roman" w:eastAsia="Times New Roman" w:hAnsi="Times New Roman"/>
          <w:sz w:val="28"/>
          <w:szCs w:val="28"/>
          <w:lang w:val="sr-Latn-CS"/>
        </w:rPr>
        <w:br/>
        <w:t>U susret novogodišnjim praznicima, IV4 je sa svojom učiteljicom napravilo ekološku jelku</w:t>
      </w:r>
      <w:r w:rsidR="007813C2">
        <w:rPr>
          <w:rFonts w:ascii="Times New Roman" w:eastAsia="Times New Roman" w:hAnsi="Times New Roman"/>
          <w:sz w:val="28"/>
          <w:szCs w:val="28"/>
          <w:lang w:val="sr-Latn-CS"/>
        </w:rPr>
        <w:t xml:space="preserve"> u malom parku, </w:t>
      </w:r>
      <w:r w:rsidR="00126BBA">
        <w:rPr>
          <w:rFonts w:ascii="Times New Roman" w:eastAsia="Times New Roman" w:hAnsi="Times New Roman"/>
          <w:sz w:val="28"/>
          <w:szCs w:val="28"/>
          <w:lang w:val="sr-Latn-CS"/>
        </w:rPr>
        <w:t xml:space="preserve"> </w:t>
      </w:r>
      <w:r w:rsidR="007813C2">
        <w:rPr>
          <w:rFonts w:ascii="Times New Roman" w:eastAsia="Times New Roman" w:hAnsi="Times New Roman"/>
          <w:sz w:val="28"/>
          <w:szCs w:val="28"/>
          <w:lang w:val="sr-Latn-CS"/>
        </w:rPr>
        <w:t xml:space="preserve">a 29. 12. 2016 u zbornici im je uručena Zelena nagrada. </w:t>
      </w:r>
      <w:r w:rsidR="007813C2" w:rsidRPr="007813C2">
        <w:rPr>
          <w:rFonts w:ascii="Times New Roman" w:eastAsia="Times New Roman" w:hAnsi="Times New Roman"/>
          <w:sz w:val="28"/>
          <w:szCs w:val="28"/>
          <w:lang w:val="sr-Latn-CS"/>
        </w:rPr>
        <w:t xml:space="preserve"> Predsjednica opštine dr Snežana Matijević, je uz sve riječi pohvale uručila lap-top učiteljici Nevenki Saveljić. Tatjana Jelić je govorila o aktivnostima Zelenog tima i naglasila važnost razvijanja ekološke svijesti. Pavla Petrović, učenica IV4  dirnula je svojim toplim govorom sve prisutne, zahvalila se predsjednici na </w:t>
      </w:r>
      <w:r w:rsidR="007813C2" w:rsidRPr="007813C2">
        <w:rPr>
          <w:rFonts w:ascii="Times New Roman" w:eastAsia="Times New Roman" w:hAnsi="Times New Roman"/>
          <w:sz w:val="28"/>
          <w:szCs w:val="28"/>
          <w:lang w:val="sr-Latn-CS"/>
        </w:rPr>
        <w:lastRenderedPageBreak/>
        <w:t>razumijevanju i pomoći, ističući da je Tivat zaista grad po mjeri djeteta</w:t>
      </w:r>
      <w:r w:rsidR="00FC6C33">
        <w:rPr>
          <w:rFonts w:ascii="Times New Roman" w:eastAsia="Times New Roman" w:hAnsi="Times New Roman"/>
          <w:sz w:val="28"/>
          <w:szCs w:val="28"/>
          <w:lang w:val="sr-Latn-CS"/>
        </w:rPr>
        <w:t>.</w:t>
      </w:r>
      <w:r w:rsidR="00481FC2">
        <w:rPr>
          <w:rFonts w:ascii="Times New Roman" w:eastAsia="Times New Roman" w:hAnsi="Times New Roman"/>
          <w:sz w:val="28"/>
          <w:szCs w:val="28"/>
          <w:lang w:val="sr-Latn-CS"/>
        </w:rPr>
        <w:t xml:space="preserve"> </w:t>
      </w:r>
      <w:r w:rsidR="00481FC2">
        <w:rPr>
          <w:rFonts w:ascii="Times New Roman" w:eastAsia="Times New Roman" w:hAnsi="Times New Roman"/>
          <w:sz w:val="28"/>
          <w:szCs w:val="28"/>
          <w:lang w:val="sr-Latn-CS"/>
        </w:rPr>
        <w:br/>
        <w:t>Ova kalendarska godina tako je i završila, prijemom učenika u kabinetu Predsjednice.</w:t>
      </w:r>
    </w:p>
    <w:p w:rsidR="009827CE" w:rsidRDefault="009827CE" w:rsidP="002D7FC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sr-Latn-CS"/>
        </w:rPr>
      </w:pPr>
    </w:p>
    <w:p w:rsidR="002D7FC5" w:rsidRDefault="002D7FC5" w:rsidP="002D7FC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sr-Latn-CS"/>
        </w:rPr>
      </w:pPr>
      <w:r>
        <w:rPr>
          <w:rFonts w:ascii="Times New Roman" w:eastAsia="Times New Roman" w:hAnsi="Times New Roman"/>
          <w:b/>
          <w:sz w:val="28"/>
          <w:szCs w:val="28"/>
          <w:lang w:val="sr-Latn-CS"/>
        </w:rPr>
        <w:t>SARADNJA SA MINISTARSTVOM PROSVJETE I LOKALNOM ZAJEDNICOM</w:t>
      </w:r>
    </w:p>
    <w:p w:rsidR="002D7FC5" w:rsidRDefault="002D7FC5" w:rsidP="002D7FC5">
      <w:pPr>
        <w:rPr>
          <w:rFonts w:ascii="Times New Roman" w:hAnsi="Times New Roman"/>
          <w:b/>
          <w:sz w:val="28"/>
          <w:szCs w:val="28"/>
        </w:rPr>
      </w:pPr>
    </w:p>
    <w:p w:rsidR="002D7FC5" w:rsidRDefault="002D7FC5" w:rsidP="002D7F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Saradnja i komunikacija između škole i Ministarstva</w:t>
      </w:r>
      <w:r>
        <w:rPr>
          <w:rFonts w:ascii="Times New Roman" w:hAnsi="Times New Roman"/>
          <w:sz w:val="28"/>
          <w:szCs w:val="28"/>
        </w:rPr>
        <w:t xml:space="preserve"> je dobra, posebno u dijelu koji se odnosi na razmjenu informacija i redovno servisiranje osnovnih potreba škole ( plate, doprinosi, komunalije). Sa PR službom sedmično razmjenjujemo informacije o aktivnostima škole, koje često budu objavljenje na sajtu Ministarstva prosvjete.</w:t>
      </w:r>
      <w:r>
        <w:rPr>
          <w:rFonts w:ascii="Times New Roman" w:hAnsi="Times New Roman"/>
          <w:sz w:val="28"/>
          <w:szCs w:val="28"/>
        </w:rPr>
        <w:br/>
        <w:t>Dobra je saradnja sa Zavodom za školstvo i Ispitnim centrom. Često radimo zajedno na izvođenju stručnih predavanja, treninga i seminara, bilo da se radi o primjeni predmetnih programa, primjeni računara u nastavi ili razvoju inkluzivne nastave u školama i slično. Testiranje učenika ( interno/eksterno) obavlja se po utvrđenom rasporedu, a rezultati su solidni i ne odstupaju mnogo od postojećeg uspjeha učenika.</w:t>
      </w:r>
    </w:p>
    <w:p w:rsidR="002D7FC5" w:rsidRDefault="002D7FC5" w:rsidP="002D7F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U lokalnoj zajednici dobro sarađujemo sa Opštinom Tivat, </w:t>
      </w:r>
      <w:r>
        <w:rPr>
          <w:rFonts w:ascii="Times New Roman" w:hAnsi="Times New Roman"/>
          <w:sz w:val="28"/>
          <w:szCs w:val="28"/>
        </w:rPr>
        <w:t xml:space="preserve">Centrom za kulturu, Muzičkom školom, Srednjom školom, Radio Tivtom ( srijedom se emituje “Školarac”, radio emisija koju uređuju učenici uz pomoć Zore Krstović, novinarke Radio Tivta), JKP, TO Tivat, Centrom za socijalni rad, Domom zdravlja, Porto Montenegrom, NVO-a, naročito sa Dječijim savezom, kao i sa mnogim privrednicima u gradu. Kada je u pitanju Opština, to nije samo finansijska potpora školi, nego i zajednički kontinuirani rad na realizaciji niza projekata vezanih za rad sa djecom ( o zaštiti </w:t>
      </w:r>
      <w:r w:rsidR="009827CE">
        <w:rPr>
          <w:rFonts w:ascii="Times New Roman" w:hAnsi="Times New Roman"/>
          <w:sz w:val="28"/>
          <w:szCs w:val="28"/>
        </w:rPr>
        <w:t>i očuvanju životn sredine - sa Z</w:t>
      </w:r>
      <w:r>
        <w:rPr>
          <w:rFonts w:ascii="Times New Roman" w:hAnsi="Times New Roman"/>
          <w:sz w:val="28"/>
          <w:szCs w:val="28"/>
        </w:rPr>
        <w:t>elenim timom, o prevenciji nasilja i narkomanije - sa Kancelarijom za mlade i slično).</w:t>
      </w:r>
    </w:p>
    <w:p w:rsidR="002D7FC5" w:rsidRDefault="009827CE" w:rsidP="002D7F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Kancelarija za RE populaciju </w:t>
      </w:r>
      <w:r w:rsidRPr="009827CE">
        <w:rPr>
          <w:rFonts w:ascii="Times New Roman" w:hAnsi="Times New Roman"/>
          <w:sz w:val="28"/>
          <w:szCs w:val="28"/>
        </w:rPr>
        <w:t>nastavlja sa radom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D7FC5">
        <w:rPr>
          <w:rFonts w:ascii="Times New Roman" w:hAnsi="Times New Roman"/>
          <w:sz w:val="28"/>
          <w:szCs w:val="28"/>
        </w:rPr>
        <w:t>u školi,</w:t>
      </w:r>
      <w:r>
        <w:rPr>
          <w:rFonts w:ascii="Times New Roman" w:hAnsi="Times New Roman"/>
          <w:sz w:val="28"/>
          <w:szCs w:val="28"/>
        </w:rPr>
        <w:t xml:space="preserve"> pošto je pokazala  opravdanost svog postojanja S</w:t>
      </w:r>
      <w:r w:rsidR="002D7FC5">
        <w:rPr>
          <w:rFonts w:ascii="Times New Roman" w:hAnsi="Times New Roman"/>
          <w:sz w:val="28"/>
          <w:szCs w:val="28"/>
        </w:rPr>
        <w:t>aradnja je jako dobra, a problemi se brže rješavaju. Uključenost učenika u školske manifestacije i priredbe je na zadovoljavajućem nivou, a smanjen je i broj izostanaka.</w:t>
      </w:r>
    </w:p>
    <w:p w:rsidR="002D7FC5" w:rsidRDefault="002D7FC5" w:rsidP="002D7F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Kao škola, otvoreni smo za svaki vid saradnje</w:t>
      </w:r>
      <w:r>
        <w:rPr>
          <w:rFonts w:ascii="Times New Roman" w:hAnsi="Times New Roman"/>
          <w:sz w:val="28"/>
          <w:szCs w:val="28"/>
        </w:rPr>
        <w:t xml:space="preserve"> i izlazimo maksimalno u susret svima koji stručno rade sa našim učenicima, kako sportskim ekipama, tako i kulturno-umjetničkim društvima i udruženjima. U školi učenici, pored redovnih </w:t>
      </w:r>
      <w:r>
        <w:rPr>
          <w:rFonts w:ascii="Times New Roman" w:hAnsi="Times New Roman"/>
          <w:sz w:val="28"/>
          <w:szCs w:val="28"/>
        </w:rPr>
        <w:lastRenderedPageBreak/>
        <w:t xml:space="preserve">sekcija, mogu izabrati: sportske sadržaje, </w:t>
      </w:r>
      <w:r w:rsidR="009827CE">
        <w:rPr>
          <w:rFonts w:ascii="Times New Roman" w:hAnsi="Times New Roman"/>
          <w:sz w:val="28"/>
          <w:szCs w:val="28"/>
        </w:rPr>
        <w:t>folklor, m</w:t>
      </w:r>
      <w:r>
        <w:rPr>
          <w:rFonts w:ascii="Times New Roman" w:hAnsi="Times New Roman"/>
          <w:sz w:val="28"/>
          <w:szCs w:val="28"/>
        </w:rPr>
        <w:t>entalnu aritmetiku, džudo i karate.</w:t>
      </w:r>
    </w:p>
    <w:p w:rsidR="002D7FC5" w:rsidRDefault="002D7FC5" w:rsidP="002D7FC5">
      <w:pPr>
        <w:pStyle w:val="ListParagraph"/>
        <w:jc w:val="center"/>
        <w:rPr>
          <w:rFonts w:ascii="Times New Roman" w:eastAsia="Times New Roman" w:hAnsi="Times New Roman"/>
          <w:b/>
          <w:sz w:val="28"/>
          <w:szCs w:val="28"/>
          <w:lang w:val="sr-Latn-CS"/>
        </w:rPr>
      </w:pPr>
      <w:r>
        <w:rPr>
          <w:rFonts w:ascii="Times New Roman" w:eastAsia="Times New Roman" w:hAnsi="Times New Roman"/>
          <w:b/>
          <w:sz w:val="28"/>
          <w:szCs w:val="28"/>
          <w:lang w:val="sr-Latn-CS"/>
        </w:rPr>
        <w:t>ZAKLJUČAK - RIJEČ DIREKTORICE</w:t>
      </w:r>
    </w:p>
    <w:p w:rsidR="004E604A" w:rsidRDefault="004E604A" w:rsidP="002D7FC5">
      <w:pPr>
        <w:pStyle w:val="ListParagraph"/>
        <w:rPr>
          <w:rFonts w:ascii="Times New Roman" w:eastAsia="Times New Roman" w:hAnsi="Times New Roman"/>
          <w:sz w:val="28"/>
          <w:szCs w:val="28"/>
          <w:lang w:val="sr-Latn-CS"/>
        </w:rPr>
      </w:pPr>
    </w:p>
    <w:p w:rsidR="004E604A" w:rsidRDefault="004E604A" w:rsidP="004E604A">
      <w:pPr>
        <w:pStyle w:val="ListParagraph"/>
        <w:rPr>
          <w:rFonts w:ascii="Times New Roman" w:eastAsia="Times New Roman" w:hAnsi="Times New Roman"/>
          <w:sz w:val="28"/>
          <w:szCs w:val="28"/>
          <w:lang w:val="sr-Latn-CS"/>
        </w:rPr>
      </w:pPr>
      <w:r>
        <w:rPr>
          <w:rFonts w:ascii="Times New Roman" w:eastAsia="Times New Roman" w:hAnsi="Times New Roman"/>
          <w:sz w:val="28"/>
          <w:szCs w:val="28"/>
          <w:lang w:val="sr-Latn-CS"/>
        </w:rPr>
        <w:t>U prethodnoj godini urađeno je mnogo,</w:t>
      </w:r>
      <w:r w:rsidR="002D7FC5">
        <w:rPr>
          <w:rFonts w:ascii="Times New Roman" w:eastAsia="Times New Roman" w:hAnsi="Times New Roman"/>
          <w:sz w:val="28"/>
          <w:szCs w:val="28"/>
          <w:lang w:val="sr-Latn-CS"/>
        </w:rPr>
        <w:t xml:space="preserve"> kako na poboljšanju materijalno-tehničkih uslova rada, tako i na podizanju kvaliteta nastave, povezivanju škole sa lokalnom zajednicom i šire, profesionalnom usavršavanju nastavnika i afirmaciji kulturnih vrijednosti, tradicije, preduzetništva, razvijanju kreativnosti kod učenika.</w:t>
      </w:r>
      <w:r>
        <w:rPr>
          <w:rFonts w:ascii="Times New Roman" w:eastAsia="Times New Roman" w:hAnsi="Times New Roman"/>
          <w:sz w:val="28"/>
          <w:szCs w:val="28"/>
          <w:lang w:val="sr-Latn-CS"/>
        </w:rPr>
        <w:t xml:space="preserve"> Sve to dalo je solidne rezultate, a učenici su aktivno učestvovali na mnogim takmičenjimas i konkursima.</w:t>
      </w:r>
      <w:r w:rsidR="002D7FC5">
        <w:rPr>
          <w:rFonts w:ascii="Times New Roman" w:eastAsia="Times New Roman" w:hAnsi="Times New Roman"/>
          <w:sz w:val="28"/>
          <w:szCs w:val="28"/>
          <w:lang w:val="sr-Latn-CS"/>
        </w:rPr>
        <w:br/>
      </w:r>
      <w:r>
        <w:rPr>
          <w:rFonts w:ascii="Times New Roman" w:eastAsia="Times New Roman" w:hAnsi="Times New Roman"/>
          <w:sz w:val="28"/>
          <w:szCs w:val="28"/>
          <w:lang w:val="sr-Latn-CS"/>
        </w:rPr>
        <w:t xml:space="preserve">Sajt </w:t>
      </w:r>
      <w:r w:rsidR="002D7FC5">
        <w:rPr>
          <w:rFonts w:ascii="Times New Roman" w:eastAsia="Times New Roman" w:hAnsi="Times New Roman"/>
          <w:sz w:val="28"/>
          <w:szCs w:val="28"/>
          <w:lang w:val="sr-Latn-CS"/>
        </w:rPr>
        <w:t xml:space="preserve">škole </w:t>
      </w:r>
      <w:hyperlink r:id="rId13" w:history="1">
        <w:r w:rsidR="002D7FC5">
          <w:rPr>
            <w:rStyle w:val="Hyperlink"/>
            <w:rFonts w:ascii="Times New Roman" w:eastAsia="Times New Roman" w:hAnsi="Times New Roman"/>
            <w:sz w:val="28"/>
            <w:szCs w:val="28"/>
            <w:lang w:val="sr-Latn-CS"/>
          </w:rPr>
          <w:t>www.osdmilovic.edu.me</w:t>
        </w:r>
      </w:hyperlink>
      <w:r w:rsidR="002D7FC5">
        <w:rPr>
          <w:rFonts w:ascii="Times New Roman" w:eastAsia="Times New Roman" w:hAnsi="Times New Roman"/>
          <w:sz w:val="28"/>
          <w:szCs w:val="28"/>
          <w:lang w:val="sr-Latn-CS"/>
        </w:rPr>
        <w:t xml:space="preserve"> redovno ažuriramo, </w:t>
      </w:r>
      <w:r>
        <w:rPr>
          <w:rFonts w:ascii="Times New Roman" w:eastAsia="Times New Roman" w:hAnsi="Times New Roman"/>
          <w:sz w:val="28"/>
          <w:szCs w:val="28"/>
          <w:lang w:val="sr-Latn-CS"/>
        </w:rPr>
        <w:t>pa se tako možete informisati o svim dešavanjima u školi blagovremeno</w:t>
      </w:r>
      <w:r w:rsidR="006F7245">
        <w:rPr>
          <w:rFonts w:ascii="Times New Roman" w:eastAsia="Times New Roman" w:hAnsi="Times New Roman"/>
          <w:sz w:val="28"/>
          <w:szCs w:val="28"/>
          <w:lang w:val="sr-Latn-CS"/>
        </w:rPr>
        <w:t>, kao što je ranije napomenuto</w:t>
      </w:r>
      <w:r>
        <w:rPr>
          <w:rFonts w:ascii="Times New Roman" w:eastAsia="Times New Roman" w:hAnsi="Times New Roman"/>
          <w:sz w:val="28"/>
          <w:szCs w:val="28"/>
          <w:lang w:val="sr-Latn-CS"/>
        </w:rPr>
        <w:t>.</w:t>
      </w:r>
    </w:p>
    <w:p w:rsidR="002D7FC5" w:rsidRPr="004E604A" w:rsidRDefault="004E604A" w:rsidP="004E604A">
      <w:pPr>
        <w:pStyle w:val="ListParagraph"/>
        <w:rPr>
          <w:rFonts w:ascii="Times New Roman" w:eastAsia="Times New Roman" w:hAnsi="Times New Roman"/>
          <w:sz w:val="28"/>
          <w:szCs w:val="28"/>
          <w:lang w:val="sr-Latn-CS"/>
        </w:rPr>
      </w:pPr>
      <w:r>
        <w:rPr>
          <w:rFonts w:ascii="Times New Roman" w:eastAsia="Times New Roman" w:hAnsi="Times New Roman"/>
          <w:sz w:val="28"/>
          <w:szCs w:val="28"/>
          <w:lang w:val="sr-Latn-CS"/>
        </w:rPr>
        <w:t>Treba istaći da je saradnja sa Školskim odborom</w:t>
      </w:r>
      <w:r w:rsidR="002D7FC5" w:rsidRPr="004E604A">
        <w:rPr>
          <w:rFonts w:ascii="Times New Roman" w:eastAsia="Times New Roman" w:hAnsi="Times New Roman"/>
          <w:sz w:val="28"/>
          <w:szCs w:val="28"/>
          <w:lang w:val="sr-Latn-CS"/>
        </w:rPr>
        <w:t xml:space="preserve"> jako dobra i konstruktivna, kao i sa Savjetom roditelja i sa Đačkim parlamentom. </w:t>
      </w:r>
    </w:p>
    <w:p w:rsidR="002D7FC5" w:rsidRDefault="002D7FC5" w:rsidP="002D7FC5">
      <w:pPr>
        <w:pStyle w:val="ListParagraph"/>
        <w:rPr>
          <w:rFonts w:ascii="Times New Roman" w:eastAsia="Times New Roman" w:hAnsi="Times New Roman"/>
          <w:sz w:val="28"/>
          <w:szCs w:val="28"/>
          <w:lang w:val="sr-Latn-CS"/>
        </w:rPr>
      </w:pPr>
    </w:p>
    <w:p w:rsidR="004E604A" w:rsidRDefault="004E604A" w:rsidP="002D7FC5">
      <w:pPr>
        <w:pStyle w:val="ListParagraph"/>
        <w:rPr>
          <w:rFonts w:ascii="Times New Roman" w:eastAsia="Times New Roman" w:hAnsi="Times New Roman"/>
          <w:sz w:val="28"/>
          <w:szCs w:val="28"/>
          <w:lang w:val="sr-Latn-CS"/>
        </w:rPr>
      </w:pPr>
      <w:r>
        <w:rPr>
          <w:rFonts w:ascii="Times New Roman" w:eastAsia="Times New Roman" w:hAnsi="Times New Roman"/>
          <w:sz w:val="28"/>
          <w:szCs w:val="28"/>
          <w:lang w:val="sr-Latn-CS"/>
        </w:rPr>
        <w:t>Uprava škole ima prioritetan cilj: učiniti školu bezbjednim i prijatnim mjestom za učenike i nastavnike, kao i za roditelje. Nastavnike treba podsticati na stalno usavršavanje, a učenike na logičko učenje i na što kvalitetniju međusobnu komunikaciju. Odgovornost i angažovanje, stalna saradnja i dobra komunikacija</w:t>
      </w:r>
      <w:r w:rsidR="002D7FC5">
        <w:rPr>
          <w:rFonts w:ascii="Times New Roman" w:eastAsia="Times New Roman" w:hAnsi="Times New Roman"/>
          <w:sz w:val="28"/>
          <w:szCs w:val="28"/>
          <w:lang w:val="sr-Latn-CS"/>
        </w:rPr>
        <w:t xml:space="preserve">, kroz planska materijalna ulaganja </w:t>
      </w:r>
    </w:p>
    <w:p w:rsidR="002D7FC5" w:rsidRDefault="002D7FC5" w:rsidP="002D7FC5">
      <w:pPr>
        <w:pStyle w:val="ListParagraph"/>
        <w:rPr>
          <w:rFonts w:ascii="Times New Roman" w:eastAsia="Times New Roman" w:hAnsi="Times New Roman"/>
          <w:sz w:val="28"/>
          <w:szCs w:val="28"/>
          <w:lang w:val="sr-Latn-CS"/>
        </w:rPr>
      </w:pPr>
      <w:r>
        <w:rPr>
          <w:rFonts w:ascii="Times New Roman" w:eastAsia="Times New Roman" w:hAnsi="Times New Roman"/>
          <w:sz w:val="28"/>
          <w:szCs w:val="28"/>
          <w:lang w:val="sr-Latn-CS"/>
        </w:rPr>
        <w:t>( smatram da je potrebno formirati tim koji će raditi na tome i uspostaviti još efikasniju saradnju) i povezivanje sa sv</w:t>
      </w:r>
      <w:r w:rsidR="004E604A">
        <w:rPr>
          <w:rFonts w:ascii="Times New Roman" w:eastAsia="Times New Roman" w:hAnsi="Times New Roman"/>
          <w:sz w:val="28"/>
          <w:szCs w:val="28"/>
          <w:lang w:val="sr-Latn-CS"/>
        </w:rPr>
        <w:t>im subjektima grada, doprinijeće</w:t>
      </w:r>
      <w:r>
        <w:rPr>
          <w:rFonts w:ascii="Times New Roman" w:eastAsia="Times New Roman" w:hAnsi="Times New Roman"/>
          <w:sz w:val="28"/>
          <w:szCs w:val="28"/>
          <w:lang w:val="sr-Latn-CS"/>
        </w:rPr>
        <w:t xml:space="preserve"> kvalitetnijim uslovima boravka i školi i kvalitetnijem obrazovanju naše djece. </w:t>
      </w:r>
    </w:p>
    <w:p w:rsidR="002D7FC5" w:rsidRDefault="002D7FC5" w:rsidP="002D7FC5">
      <w:pPr>
        <w:pStyle w:val="ListParagraph"/>
        <w:rPr>
          <w:rFonts w:ascii="Times New Roman" w:eastAsia="Times New Roman" w:hAnsi="Times New Roman"/>
          <w:sz w:val="28"/>
          <w:szCs w:val="28"/>
          <w:lang w:val="sr-Latn-CS"/>
        </w:rPr>
      </w:pPr>
    </w:p>
    <w:p w:rsidR="002D7FC5" w:rsidRDefault="002D7FC5" w:rsidP="002D7FC5">
      <w:pPr>
        <w:pStyle w:val="ListParagraph"/>
        <w:rPr>
          <w:rFonts w:ascii="Times New Roman" w:eastAsia="Times New Roman" w:hAnsi="Times New Roman"/>
          <w:sz w:val="28"/>
          <w:szCs w:val="28"/>
          <w:lang w:val="sr-Latn-CS"/>
        </w:rPr>
      </w:pPr>
    </w:p>
    <w:p w:rsidR="002D7FC5" w:rsidRDefault="004E604A" w:rsidP="002D7FC5">
      <w:pPr>
        <w:pStyle w:val="ListParagraph"/>
        <w:rPr>
          <w:rFonts w:ascii="Times New Roman" w:eastAsia="Times New Roman" w:hAnsi="Times New Roman"/>
          <w:sz w:val="28"/>
          <w:szCs w:val="28"/>
          <w:lang w:val="sr-Latn-CS"/>
        </w:rPr>
      </w:pPr>
      <w:r>
        <w:rPr>
          <w:rFonts w:ascii="Times New Roman" w:eastAsia="Times New Roman" w:hAnsi="Times New Roman"/>
          <w:sz w:val="28"/>
          <w:szCs w:val="28"/>
          <w:lang w:val="sr-Latn-CS"/>
        </w:rPr>
        <w:t>U Tivtu, 02.marta, 2017</w:t>
      </w:r>
      <w:r w:rsidR="002D7FC5">
        <w:rPr>
          <w:rFonts w:ascii="Times New Roman" w:eastAsia="Times New Roman" w:hAnsi="Times New Roman"/>
          <w:sz w:val="28"/>
          <w:szCs w:val="28"/>
          <w:lang w:val="sr-Latn-CS"/>
        </w:rPr>
        <w:t>.                                  S poštovanjem,</w:t>
      </w:r>
    </w:p>
    <w:p w:rsidR="002D7FC5" w:rsidRDefault="002D7FC5" w:rsidP="002D7FC5">
      <w:pPr>
        <w:pStyle w:val="ListParagraph"/>
        <w:rPr>
          <w:rFonts w:ascii="Times New Roman" w:eastAsia="Times New Roman" w:hAnsi="Times New Roman"/>
          <w:sz w:val="28"/>
          <w:szCs w:val="28"/>
          <w:lang w:val="sr-Latn-CS"/>
        </w:rPr>
      </w:pPr>
      <w:r>
        <w:rPr>
          <w:rFonts w:ascii="Times New Roman" w:eastAsia="Times New Roman" w:hAnsi="Times New Roman"/>
          <w:sz w:val="28"/>
          <w:szCs w:val="28"/>
          <w:lang w:val="sr-Latn-CS"/>
        </w:rPr>
        <w:t xml:space="preserve">                         </w:t>
      </w:r>
    </w:p>
    <w:p w:rsidR="002D7FC5" w:rsidRDefault="002D7FC5" w:rsidP="002D7FC5">
      <w:pPr>
        <w:tabs>
          <w:tab w:val="left" w:pos="5970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sr-Latn-CS"/>
        </w:rPr>
      </w:pPr>
      <w:r>
        <w:rPr>
          <w:rFonts w:ascii="Times New Roman" w:eastAsia="Times New Roman" w:hAnsi="Times New Roman"/>
          <w:b/>
          <w:sz w:val="28"/>
          <w:szCs w:val="28"/>
          <w:lang w:val="sr-Latn-CS"/>
        </w:rPr>
        <w:tab/>
        <w:t>Direktorica,</w:t>
      </w:r>
      <w:r>
        <w:rPr>
          <w:rFonts w:ascii="Times New Roman" w:eastAsia="Times New Roman" w:hAnsi="Times New Roman"/>
          <w:b/>
          <w:sz w:val="28"/>
          <w:szCs w:val="28"/>
          <w:lang w:val="sr-Latn-CS"/>
        </w:rPr>
        <w:br/>
      </w:r>
    </w:p>
    <w:p w:rsidR="00A37E69" w:rsidRPr="004E604A" w:rsidRDefault="002D7FC5" w:rsidP="004E604A">
      <w:pPr>
        <w:tabs>
          <w:tab w:val="left" w:pos="5488"/>
        </w:tabs>
        <w:ind w:firstLine="567"/>
        <w:jc w:val="center"/>
        <w:rPr>
          <w:rFonts w:ascii="Times New Roman" w:eastAsia="Times New Roman" w:hAnsi="Times New Roman"/>
          <w:sz w:val="28"/>
          <w:szCs w:val="28"/>
          <w:lang w:val="sr-Latn-CS"/>
        </w:rPr>
      </w:pPr>
      <w:r>
        <w:rPr>
          <w:rFonts w:ascii="Times New Roman" w:eastAsia="Times New Roman" w:hAnsi="Times New Roman"/>
          <w:sz w:val="28"/>
          <w:szCs w:val="28"/>
          <w:lang w:val="sr-Latn-CS"/>
        </w:rPr>
        <w:t xml:space="preserve">                                                                 Ružica Lazarević, prof.</w:t>
      </w:r>
    </w:p>
    <w:sectPr w:rsidR="00A37E69" w:rsidRPr="004E6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4FE" w:rsidRDefault="00A614FE">
      <w:pPr>
        <w:spacing w:after="0" w:line="240" w:lineRule="auto"/>
      </w:pPr>
      <w:r>
        <w:separator/>
      </w:r>
    </w:p>
  </w:endnote>
  <w:endnote w:type="continuationSeparator" w:id="0">
    <w:p w:rsidR="00A614FE" w:rsidRDefault="00A6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34698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3631" w:rsidRDefault="00DB7D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26A6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2E3631" w:rsidRDefault="00A614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4FE" w:rsidRDefault="00A614FE">
      <w:pPr>
        <w:spacing w:after="0" w:line="240" w:lineRule="auto"/>
      </w:pPr>
      <w:r>
        <w:separator/>
      </w:r>
    </w:p>
  </w:footnote>
  <w:footnote w:type="continuationSeparator" w:id="0">
    <w:p w:rsidR="00A614FE" w:rsidRDefault="00A61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69"/>
      <w:gridCol w:w="1032"/>
    </w:tblGrid>
    <w:tr w:rsidR="002E3631" w:rsidTr="009F3FBD">
      <w:trPr>
        <w:trHeight w:val="288"/>
      </w:trPr>
      <w:sdt>
        <w:sdtPr>
          <w:rPr>
            <w:rFonts w:asciiTheme="majorHAnsi" w:eastAsiaTheme="majorEastAsia" w:hAnsiTheme="majorHAnsi" w:cstheme="majorBidi"/>
            <w:sz w:val="20"/>
            <w:szCs w:val="36"/>
          </w:rPr>
          <w:alias w:val="Title"/>
          <w:id w:val="-2002104255"/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620" w:type="dxa"/>
            </w:tcPr>
            <w:p w:rsidR="002E3631" w:rsidRPr="009F3FBD" w:rsidRDefault="00A57065" w:rsidP="009F3FBD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20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36"/>
                </w:rPr>
                <w:t xml:space="preserve">     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0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558523613"/>
          <w:showingPlcHdr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970" w:type="dxa"/>
            </w:tcPr>
            <w:p w:rsidR="002E3631" w:rsidRPr="009F3FBD" w:rsidRDefault="00A57065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0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0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 xml:space="preserve">     </w:t>
              </w:r>
            </w:p>
          </w:tc>
        </w:sdtContent>
      </w:sdt>
    </w:tr>
  </w:tbl>
  <w:p w:rsidR="002E3631" w:rsidRDefault="00A614FE" w:rsidP="00C43796">
    <w:pPr>
      <w:pStyle w:val="Header"/>
      <w:ind w:left="-141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30"/>
      <w:gridCol w:w="1271"/>
    </w:tblGrid>
    <w:tr w:rsidR="002E3631" w:rsidRPr="00693376">
      <w:trPr>
        <w:trHeight w:val="288"/>
      </w:trPr>
      <w:sdt>
        <w:sdtPr>
          <w:rPr>
            <w:rFonts w:asciiTheme="majorHAnsi" w:eastAsiaTheme="majorEastAsia" w:hAnsiTheme="majorHAnsi" w:cstheme="majorBidi"/>
            <w:szCs w:val="36"/>
          </w:rPr>
          <w:alias w:val="Title"/>
          <w:id w:val="-1744175231"/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2E3631" w:rsidRPr="00693376" w:rsidRDefault="00DB7D9B" w:rsidP="00693376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Cs w:val="36"/>
                </w:rPr>
                <w:t xml:space="preserve">     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1806127457"/>
          <w:showingPlcHdr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2E3631" w:rsidRPr="00693376" w:rsidRDefault="00DB7D9B" w:rsidP="008E0AA6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 xml:space="preserve">     </w:t>
              </w:r>
            </w:p>
          </w:tc>
        </w:sdtContent>
      </w:sdt>
    </w:tr>
  </w:tbl>
  <w:p w:rsidR="002E3631" w:rsidRDefault="00DB7D9B" w:rsidP="00E763EF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F1EE8"/>
    <w:multiLevelType w:val="hybridMultilevel"/>
    <w:tmpl w:val="63F2CCB0"/>
    <w:lvl w:ilvl="0" w:tplc="CA0E30E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3B254900"/>
    <w:multiLevelType w:val="multilevel"/>
    <w:tmpl w:val="8B00F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DF57CD"/>
    <w:multiLevelType w:val="multilevel"/>
    <w:tmpl w:val="2438B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AC506D"/>
    <w:multiLevelType w:val="multilevel"/>
    <w:tmpl w:val="620AB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2B2711"/>
    <w:multiLevelType w:val="multilevel"/>
    <w:tmpl w:val="E6DC2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656796"/>
    <w:multiLevelType w:val="multilevel"/>
    <w:tmpl w:val="EC1A6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C5"/>
    <w:rsid w:val="0002785D"/>
    <w:rsid w:val="00081D58"/>
    <w:rsid w:val="000C06CC"/>
    <w:rsid w:val="000E0FBB"/>
    <w:rsid w:val="000E2D8C"/>
    <w:rsid w:val="000F533E"/>
    <w:rsid w:val="001252D8"/>
    <w:rsid w:val="00126BBA"/>
    <w:rsid w:val="00143292"/>
    <w:rsid w:val="0017140E"/>
    <w:rsid w:val="00176C69"/>
    <w:rsid w:val="0018470B"/>
    <w:rsid w:val="001A77BD"/>
    <w:rsid w:val="001D7C04"/>
    <w:rsid w:val="001E4FA9"/>
    <w:rsid w:val="00205831"/>
    <w:rsid w:val="00210ACD"/>
    <w:rsid w:val="00235887"/>
    <w:rsid w:val="002624EB"/>
    <w:rsid w:val="00282DBB"/>
    <w:rsid w:val="00287C00"/>
    <w:rsid w:val="00294DE3"/>
    <w:rsid w:val="002C7C4F"/>
    <w:rsid w:val="002D7FC5"/>
    <w:rsid w:val="002F6CBB"/>
    <w:rsid w:val="00307C03"/>
    <w:rsid w:val="00321B40"/>
    <w:rsid w:val="0032572C"/>
    <w:rsid w:val="00345286"/>
    <w:rsid w:val="00370E40"/>
    <w:rsid w:val="003B0E31"/>
    <w:rsid w:val="003C3E3E"/>
    <w:rsid w:val="003D15C6"/>
    <w:rsid w:val="003E149C"/>
    <w:rsid w:val="00435632"/>
    <w:rsid w:val="00435FA3"/>
    <w:rsid w:val="004426A6"/>
    <w:rsid w:val="00470130"/>
    <w:rsid w:val="00474966"/>
    <w:rsid w:val="004805D7"/>
    <w:rsid w:val="004817AF"/>
    <w:rsid w:val="00481FC2"/>
    <w:rsid w:val="00493552"/>
    <w:rsid w:val="004A43C4"/>
    <w:rsid w:val="004D762A"/>
    <w:rsid w:val="004E4819"/>
    <w:rsid w:val="004E604A"/>
    <w:rsid w:val="005146D7"/>
    <w:rsid w:val="00560371"/>
    <w:rsid w:val="0056351C"/>
    <w:rsid w:val="00564151"/>
    <w:rsid w:val="00564776"/>
    <w:rsid w:val="00572012"/>
    <w:rsid w:val="005E22E8"/>
    <w:rsid w:val="005E6EA9"/>
    <w:rsid w:val="005F13E3"/>
    <w:rsid w:val="005F623E"/>
    <w:rsid w:val="00631C93"/>
    <w:rsid w:val="00663E0C"/>
    <w:rsid w:val="00685EFE"/>
    <w:rsid w:val="00687069"/>
    <w:rsid w:val="006F7245"/>
    <w:rsid w:val="00753653"/>
    <w:rsid w:val="00777AC5"/>
    <w:rsid w:val="007813C2"/>
    <w:rsid w:val="007975C2"/>
    <w:rsid w:val="007B3FA9"/>
    <w:rsid w:val="00801616"/>
    <w:rsid w:val="008113C7"/>
    <w:rsid w:val="008315AD"/>
    <w:rsid w:val="00834A4A"/>
    <w:rsid w:val="00851987"/>
    <w:rsid w:val="00860C78"/>
    <w:rsid w:val="00873592"/>
    <w:rsid w:val="00876308"/>
    <w:rsid w:val="008836F2"/>
    <w:rsid w:val="008B69C8"/>
    <w:rsid w:val="008D519F"/>
    <w:rsid w:val="00915AE1"/>
    <w:rsid w:val="00921D22"/>
    <w:rsid w:val="009242C3"/>
    <w:rsid w:val="00935F0C"/>
    <w:rsid w:val="00940E89"/>
    <w:rsid w:val="0094530F"/>
    <w:rsid w:val="009827CE"/>
    <w:rsid w:val="009857AB"/>
    <w:rsid w:val="00A37E69"/>
    <w:rsid w:val="00A57065"/>
    <w:rsid w:val="00A614FE"/>
    <w:rsid w:val="00A72685"/>
    <w:rsid w:val="00A918FA"/>
    <w:rsid w:val="00B1251E"/>
    <w:rsid w:val="00B2447E"/>
    <w:rsid w:val="00B615B0"/>
    <w:rsid w:val="00B62210"/>
    <w:rsid w:val="00B84EAF"/>
    <w:rsid w:val="00B92B79"/>
    <w:rsid w:val="00B96E3E"/>
    <w:rsid w:val="00BC78F0"/>
    <w:rsid w:val="00C176ED"/>
    <w:rsid w:val="00C255F5"/>
    <w:rsid w:val="00C32BF9"/>
    <w:rsid w:val="00C73554"/>
    <w:rsid w:val="00CB0563"/>
    <w:rsid w:val="00CC229E"/>
    <w:rsid w:val="00CE744C"/>
    <w:rsid w:val="00D0622E"/>
    <w:rsid w:val="00D7670A"/>
    <w:rsid w:val="00D856F0"/>
    <w:rsid w:val="00D86A23"/>
    <w:rsid w:val="00DA3D6B"/>
    <w:rsid w:val="00DA5C29"/>
    <w:rsid w:val="00DB7D9B"/>
    <w:rsid w:val="00DD3D69"/>
    <w:rsid w:val="00DF07F9"/>
    <w:rsid w:val="00E05D08"/>
    <w:rsid w:val="00E23684"/>
    <w:rsid w:val="00E34278"/>
    <w:rsid w:val="00E34DC8"/>
    <w:rsid w:val="00E441F8"/>
    <w:rsid w:val="00F03721"/>
    <w:rsid w:val="00F03E79"/>
    <w:rsid w:val="00F15440"/>
    <w:rsid w:val="00F378A5"/>
    <w:rsid w:val="00F400F4"/>
    <w:rsid w:val="00F45A4F"/>
    <w:rsid w:val="00F71A60"/>
    <w:rsid w:val="00F91057"/>
    <w:rsid w:val="00FC3B87"/>
    <w:rsid w:val="00FC6C33"/>
    <w:rsid w:val="00FE2E5E"/>
    <w:rsid w:val="00FF568C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FC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7F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7FC5"/>
    <w:pPr>
      <w:ind w:left="720"/>
      <w:contextualSpacing/>
    </w:pPr>
  </w:style>
  <w:style w:type="table" w:styleId="TableGrid">
    <w:name w:val="Table Grid"/>
    <w:basedOn w:val="TableNormal"/>
    <w:uiPriority w:val="59"/>
    <w:rsid w:val="002D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59"/>
    <w:rsid w:val="002D7FC5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7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FC5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847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8470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847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8470B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FC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7F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7FC5"/>
    <w:pPr>
      <w:ind w:left="720"/>
      <w:contextualSpacing/>
    </w:pPr>
  </w:style>
  <w:style w:type="table" w:styleId="TableGrid">
    <w:name w:val="Table Grid"/>
    <w:basedOn w:val="TableNormal"/>
    <w:uiPriority w:val="59"/>
    <w:rsid w:val="002D7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59"/>
    <w:rsid w:val="002D7FC5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7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FC5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847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8470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847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8470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3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sdmilovic.edu.m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sdmilovic.edu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4894</Words>
  <Characters>27901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ictsk</dc:creator>
  <cp:lastModifiedBy>Ana Matijevic</cp:lastModifiedBy>
  <cp:revision>2</cp:revision>
  <cp:lastPrinted>2017-03-10T14:57:00Z</cp:lastPrinted>
  <dcterms:created xsi:type="dcterms:W3CDTF">2017-03-20T06:58:00Z</dcterms:created>
  <dcterms:modified xsi:type="dcterms:W3CDTF">2017-03-20T06:58:00Z</dcterms:modified>
</cp:coreProperties>
</file>