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31 Statuta Opštine Tivat („Sl.list RCG – opštinski propisi“, br. 40/04, 26/06, „Sl.list Crne Gore – opštinski propisi“, br. 12/11, 21/11, 03/13), člana 47 Poslovnika Skupštine opštine Tivat („Sl.list –opštinski propisi“, br. 21/11) i člana 4 i 5 Odluke o obrazovanju radnih tijela Skupštine (Sl.list RCG opštinski propisi 08/05), Skupština opštine Tivat, na sjednici održanoj dana ________ </w:t>
      </w:r>
      <w:r w:rsidR="007C17BB">
        <w:rPr>
          <w:rFonts w:ascii="Arial" w:hAnsi="Arial" w:cs="Arial"/>
          <w:sz w:val="24"/>
          <w:szCs w:val="24"/>
        </w:rPr>
        <w:t xml:space="preserve"> 2017 </w:t>
      </w:r>
      <w:r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ODLUKU </w:t>
      </w:r>
    </w:p>
    <w:p w:rsidR="0025239F" w:rsidRDefault="0025239F" w:rsidP="00252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8C4475">
        <w:rPr>
          <w:rFonts w:ascii="Arial" w:hAnsi="Arial" w:cs="Arial"/>
          <w:sz w:val="24"/>
          <w:szCs w:val="24"/>
        </w:rPr>
        <w:t xml:space="preserve"> razrješenju i</w:t>
      </w:r>
      <w:r>
        <w:rPr>
          <w:rFonts w:ascii="Arial" w:hAnsi="Arial" w:cs="Arial"/>
          <w:sz w:val="24"/>
          <w:szCs w:val="24"/>
        </w:rPr>
        <w:t xml:space="preserve"> imenovanju jednog člana Odbora za </w:t>
      </w:r>
      <w:r w:rsidR="002D24E3">
        <w:rPr>
          <w:rFonts w:ascii="Arial" w:hAnsi="Arial" w:cs="Arial"/>
          <w:sz w:val="24"/>
          <w:szCs w:val="24"/>
        </w:rPr>
        <w:t>planiranje i uređenje prostora i komunalno stambenu djelatnost</w:t>
      </w:r>
    </w:p>
    <w:p w:rsidR="008C4475" w:rsidRDefault="00D20E2C" w:rsidP="00D20E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Član 1</w:t>
      </w:r>
    </w:p>
    <w:p w:rsidR="008C4475" w:rsidRDefault="008C4475" w:rsidP="008C4475">
      <w:pPr>
        <w:rPr>
          <w:rFonts w:ascii="Arial" w:hAnsi="Arial" w:cs="Arial"/>
          <w:sz w:val="24"/>
          <w:szCs w:val="24"/>
          <w:lang w:val="hr-HR"/>
        </w:rPr>
      </w:pPr>
    </w:p>
    <w:p w:rsidR="008C4475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Razrješava se </w:t>
      </w:r>
    </w:p>
    <w:p w:rsidR="008C4475" w:rsidRDefault="008C4475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C4475" w:rsidRDefault="002D24E3" w:rsidP="008C4475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Špiro Ivošević</w:t>
      </w:r>
      <w:r w:rsidR="008C4475">
        <w:rPr>
          <w:rFonts w:ascii="Arial" w:hAnsi="Arial" w:cs="Arial"/>
          <w:sz w:val="24"/>
          <w:szCs w:val="24"/>
          <w:lang w:val="sr-Latn-ME"/>
        </w:rPr>
        <w:t xml:space="preserve">, dužnosti člana </w:t>
      </w:r>
      <w:r w:rsidR="008C4475">
        <w:rPr>
          <w:rFonts w:ascii="Arial" w:hAnsi="Arial" w:cs="Arial"/>
          <w:sz w:val="24"/>
          <w:szCs w:val="24"/>
          <w:lang w:val="hr-HR"/>
        </w:rPr>
        <w:t>Odbora za</w:t>
      </w:r>
      <w:r>
        <w:rPr>
          <w:rFonts w:ascii="Arial" w:hAnsi="Arial" w:cs="Arial"/>
          <w:sz w:val="24"/>
          <w:szCs w:val="24"/>
          <w:lang w:val="hr-HR"/>
        </w:rPr>
        <w:t xml:space="preserve"> planiranje i uređenje prostora i komunalno stambenu djelatnost.</w:t>
      </w:r>
    </w:p>
    <w:p w:rsidR="008C4475" w:rsidRDefault="008C4475" w:rsidP="008C4475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8C4475" w:rsidRPr="00A31319" w:rsidRDefault="008C4475" w:rsidP="008C44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A31319" w:rsidRPr="00A31319" w:rsidRDefault="00A31319" w:rsidP="00A31319">
      <w:pPr>
        <w:ind w:left="36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_____________ za člana Odbora za</w:t>
      </w:r>
      <w:r w:rsidR="00AE24F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D24E3">
        <w:rPr>
          <w:rFonts w:ascii="Arial" w:hAnsi="Arial" w:cs="Arial"/>
          <w:sz w:val="24"/>
          <w:szCs w:val="24"/>
          <w:lang w:val="sr-Latn-ME"/>
        </w:rPr>
        <w:t>planiranje i uređenje prostora i komunalno stambenu djelatnost.</w:t>
      </w:r>
    </w:p>
    <w:p w:rsidR="008C4475" w:rsidRPr="00D20E2C" w:rsidRDefault="00D20E2C" w:rsidP="00D20E2C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D20E2C">
        <w:rPr>
          <w:rFonts w:ascii="Arial" w:hAnsi="Arial" w:cs="Arial"/>
          <w:sz w:val="24"/>
          <w:szCs w:val="24"/>
          <w:lang w:val="sr-Latn-ME"/>
        </w:rPr>
        <w:t>Član 2</w:t>
      </w:r>
    </w:p>
    <w:p w:rsidR="008C4475" w:rsidRPr="00A31319" w:rsidRDefault="00D20E2C" w:rsidP="00A31319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</w:t>
      </w:r>
    </w:p>
    <w:p w:rsidR="008C4475" w:rsidRDefault="008C4475" w:rsidP="008C4475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8C4475" w:rsidRDefault="008C4475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8C4475" w:rsidRDefault="008C4475" w:rsidP="002D24E3">
      <w:pPr>
        <w:rPr>
          <w:rFonts w:ascii="Arial" w:hAnsi="Arial" w:cs="Arial"/>
          <w:sz w:val="24"/>
          <w:szCs w:val="24"/>
        </w:rPr>
      </w:pP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8C447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OPŠTINE TIVAT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Ivan Novosel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Obrazloženje</w:t>
      </w:r>
    </w:p>
    <w:p w:rsidR="0025239F" w:rsidRDefault="0025239F" w:rsidP="002523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Članom 47 Poslovnika Skupštine opštine Tivat propisano je da se naknadni izbor predsjednika ili pojedinog člana radnog tjela vrši na osnovu pojedinačnih predloga. Članom 5 Odluke o obrazovanju radnih tijela proisano je da mandat predsjednika i članova radnog tijela traje do prestanka mandata Skupštine, odnosno do dana razrješenja od dužnosti na koju su izabrani. Kako je </w:t>
      </w:r>
      <w:r w:rsidR="002D24E3">
        <w:rPr>
          <w:rFonts w:ascii="Arial" w:hAnsi="Arial" w:cs="Arial"/>
          <w:sz w:val="24"/>
          <w:szCs w:val="24"/>
        </w:rPr>
        <w:t>Špiru Ivoševiću</w:t>
      </w:r>
      <w:r w:rsidR="00AB5D74">
        <w:rPr>
          <w:rFonts w:ascii="Arial" w:hAnsi="Arial" w:cs="Arial"/>
          <w:sz w:val="24"/>
          <w:szCs w:val="24"/>
        </w:rPr>
        <w:t xml:space="preserve"> prestala funkcija odbornika </w:t>
      </w:r>
      <w:r w:rsidR="007C17BB">
        <w:rPr>
          <w:rFonts w:ascii="Arial" w:hAnsi="Arial" w:cs="Arial"/>
          <w:sz w:val="24"/>
          <w:szCs w:val="24"/>
        </w:rPr>
        <w:t>stupanjem na novu funkciju</w:t>
      </w:r>
      <w:r w:rsidR="00AB5D74">
        <w:rPr>
          <w:rFonts w:ascii="Arial" w:hAnsi="Arial" w:cs="Arial"/>
          <w:sz w:val="24"/>
          <w:szCs w:val="24"/>
        </w:rPr>
        <w:t>, samim tim su prestala i njegova</w:t>
      </w:r>
      <w:r>
        <w:rPr>
          <w:rFonts w:ascii="Arial" w:hAnsi="Arial" w:cs="Arial"/>
          <w:sz w:val="24"/>
          <w:szCs w:val="24"/>
        </w:rPr>
        <w:t xml:space="preserve"> čl</w:t>
      </w:r>
      <w:r w:rsidR="00A31319">
        <w:rPr>
          <w:rFonts w:ascii="Arial" w:hAnsi="Arial" w:cs="Arial"/>
          <w:sz w:val="24"/>
          <w:szCs w:val="24"/>
        </w:rPr>
        <w:t>anstva u Odborima. Demokratska Partija S</w:t>
      </w:r>
      <w:r>
        <w:rPr>
          <w:rFonts w:ascii="Arial" w:hAnsi="Arial" w:cs="Arial"/>
          <w:sz w:val="24"/>
          <w:szCs w:val="24"/>
        </w:rPr>
        <w:t xml:space="preserve">ocijalista je podnijela predlog da se umjesto </w:t>
      </w:r>
      <w:r w:rsidR="002D24E3">
        <w:rPr>
          <w:rFonts w:ascii="Arial" w:hAnsi="Arial" w:cs="Arial"/>
          <w:sz w:val="24"/>
          <w:szCs w:val="24"/>
        </w:rPr>
        <w:t xml:space="preserve">Špira Ivoševića </w:t>
      </w:r>
      <w:r>
        <w:rPr>
          <w:rFonts w:ascii="Arial" w:hAnsi="Arial" w:cs="Arial"/>
          <w:sz w:val="24"/>
          <w:szCs w:val="24"/>
        </w:rPr>
        <w:t>imenuje_________</w:t>
      </w:r>
      <w:r w:rsidR="00A313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za člana Odbora za</w:t>
      </w:r>
      <w:r w:rsidR="002D24E3">
        <w:rPr>
          <w:rFonts w:ascii="Arial" w:hAnsi="Arial" w:cs="Arial"/>
          <w:sz w:val="24"/>
          <w:szCs w:val="24"/>
        </w:rPr>
        <w:t xml:space="preserve"> planiranje i uređenje prostora i komunalno stambenu djelatnost </w:t>
      </w:r>
      <w:r>
        <w:rPr>
          <w:rFonts w:ascii="Arial" w:hAnsi="Arial" w:cs="Arial"/>
          <w:sz w:val="24"/>
          <w:szCs w:val="24"/>
        </w:rPr>
        <w:t xml:space="preserve">. Kako je predlog za popunu upražnjenog </w:t>
      </w:r>
      <w:r w:rsidR="00A31319">
        <w:rPr>
          <w:rFonts w:ascii="Arial" w:hAnsi="Arial" w:cs="Arial"/>
          <w:sz w:val="24"/>
          <w:szCs w:val="24"/>
        </w:rPr>
        <w:t xml:space="preserve">odborničkog </w:t>
      </w:r>
      <w:r>
        <w:rPr>
          <w:rFonts w:ascii="Arial" w:hAnsi="Arial" w:cs="Arial"/>
          <w:sz w:val="24"/>
          <w:szCs w:val="24"/>
        </w:rPr>
        <w:t>mjesta u ovom odboru podnijet u skladu sa članom 47 Poslovnika, to se predlaže usvajanje ove Odluke.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p w:rsidR="00EF4260" w:rsidRDefault="00EF4260"/>
    <w:sectPr w:rsidR="00EF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25239F"/>
    <w:rsid w:val="002D24E3"/>
    <w:rsid w:val="005A49A4"/>
    <w:rsid w:val="007C17BB"/>
    <w:rsid w:val="008C4475"/>
    <w:rsid w:val="00A31319"/>
    <w:rsid w:val="00AB5D74"/>
    <w:rsid w:val="00AE24F5"/>
    <w:rsid w:val="00D20E2C"/>
    <w:rsid w:val="00D91B4E"/>
    <w:rsid w:val="00EF4260"/>
    <w:rsid w:val="00F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3</cp:revision>
  <dcterms:created xsi:type="dcterms:W3CDTF">2017-03-28T11:52:00Z</dcterms:created>
  <dcterms:modified xsi:type="dcterms:W3CDTF">2017-03-28T13:13:00Z</dcterms:modified>
</cp:coreProperties>
</file>