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31 Statuta Opštine Tivat („Sl.list RCG – opštinski propisi“, br. 40/04, 26/06, „Sl.list Crne Gore – opštinski prop</w:t>
      </w:r>
      <w:r w:rsidR="004D4DF1">
        <w:rPr>
          <w:rFonts w:ascii="Arial" w:hAnsi="Arial" w:cs="Arial"/>
          <w:sz w:val="24"/>
          <w:szCs w:val="24"/>
        </w:rPr>
        <w:t xml:space="preserve">isi“, br. 12/11, 21/11, 03/13) i </w:t>
      </w:r>
      <w:r>
        <w:rPr>
          <w:rFonts w:ascii="Arial" w:hAnsi="Arial" w:cs="Arial"/>
          <w:sz w:val="24"/>
          <w:szCs w:val="24"/>
        </w:rPr>
        <w:t>člana</w:t>
      </w:r>
      <w:r w:rsidR="004D4DF1">
        <w:rPr>
          <w:rFonts w:ascii="Arial" w:hAnsi="Arial" w:cs="Arial"/>
          <w:sz w:val="24"/>
          <w:szCs w:val="24"/>
        </w:rPr>
        <w:t xml:space="preserve"> 24 i</w:t>
      </w:r>
      <w:r>
        <w:rPr>
          <w:rFonts w:ascii="Arial" w:hAnsi="Arial" w:cs="Arial"/>
          <w:sz w:val="24"/>
          <w:szCs w:val="24"/>
        </w:rPr>
        <w:t xml:space="preserve"> </w:t>
      </w:r>
      <w:r w:rsidR="004D4DF1">
        <w:rPr>
          <w:rFonts w:ascii="Arial" w:hAnsi="Arial" w:cs="Arial"/>
          <w:sz w:val="24"/>
          <w:szCs w:val="24"/>
        </w:rPr>
        <w:t xml:space="preserve">25 Statuta Fakulteta za mediteranske poslovne studije Tivat, </w:t>
      </w:r>
      <w:r>
        <w:rPr>
          <w:rFonts w:ascii="Arial" w:hAnsi="Arial" w:cs="Arial"/>
          <w:sz w:val="24"/>
          <w:szCs w:val="24"/>
        </w:rPr>
        <w:t>Skupština opštine Tivat, na sjednici održanoj dana</w:t>
      </w:r>
      <w:r w:rsidR="003E3CED">
        <w:rPr>
          <w:rFonts w:ascii="Arial" w:hAnsi="Arial" w:cs="Arial"/>
          <w:sz w:val="24"/>
          <w:szCs w:val="24"/>
        </w:rPr>
        <w:t xml:space="preserve"> 04.04.</w:t>
      </w:r>
      <w:r w:rsidR="007C17BB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4D4DF1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imenovanju člana Savjeta Fakulteta za mediteranske poslovne studije Tivat</w:t>
      </w:r>
    </w:p>
    <w:p w:rsidR="008C4475" w:rsidRDefault="002576F5" w:rsidP="002576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4D4DF1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Imeuje se Milentije Mandić za člana </w:t>
      </w:r>
      <w:proofErr w:type="spellStart"/>
      <w:r>
        <w:rPr>
          <w:rFonts w:ascii="Arial" w:hAnsi="Arial" w:cs="Arial"/>
          <w:sz w:val="24"/>
          <w:szCs w:val="24"/>
        </w:rPr>
        <w:t>Fakulteta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mediteranske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Tivat</w:t>
      </w:r>
    </w:p>
    <w:p w:rsidR="008C4475" w:rsidRPr="008C4475" w:rsidRDefault="008C4475" w:rsidP="008C4475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Default="002576F5" w:rsidP="002576F5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2576F5" w:rsidRPr="00A31319" w:rsidRDefault="002576F5" w:rsidP="003E3CED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</w:t>
      </w:r>
      <w:r w:rsidR="003E3CED">
        <w:rPr>
          <w:rFonts w:ascii="Arial" w:hAnsi="Arial" w:cs="Arial"/>
          <w:sz w:val="24"/>
          <w:szCs w:val="24"/>
          <w:lang w:val="sr-Latn-ME"/>
        </w:rPr>
        <w:t>a objavljivanja u „Sl.listu CG-</w:t>
      </w:r>
      <w:r>
        <w:rPr>
          <w:rFonts w:ascii="Arial" w:hAnsi="Arial" w:cs="Arial"/>
          <w:sz w:val="24"/>
          <w:szCs w:val="24"/>
          <w:lang w:val="sr-Latn-ME"/>
        </w:rPr>
        <w:t>opštinski propisi“</w:t>
      </w:r>
      <w:r w:rsidR="003E3CED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3E3CED">
        <w:rPr>
          <w:rFonts w:ascii="Arial" w:hAnsi="Arial" w:cs="Arial"/>
          <w:sz w:val="24"/>
          <w:szCs w:val="24"/>
          <w:lang w:val="sr-Latn-ME"/>
        </w:rPr>
        <w:t>030-14</w:t>
      </w:r>
      <w:r w:rsidR="003969CC">
        <w:rPr>
          <w:rFonts w:ascii="Arial" w:hAnsi="Arial" w:cs="Arial"/>
          <w:sz w:val="24"/>
          <w:szCs w:val="24"/>
          <w:lang w:val="sr-Latn-ME"/>
        </w:rPr>
        <w:t>8</w:t>
      </w:r>
      <w:bookmarkStart w:id="0" w:name="_GoBack"/>
      <w:bookmarkEnd w:id="0"/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3E3CED">
        <w:rPr>
          <w:rFonts w:ascii="Arial" w:hAnsi="Arial" w:cs="Arial"/>
          <w:sz w:val="24"/>
          <w:szCs w:val="24"/>
          <w:lang w:val="sr-Latn-ME"/>
        </w:rPr>
        <w:t>04.04.2017. godine</w:t>
      </w:r>
    </w:p>
    <w:p w:rsidR="008C4475" w:rsidRDefault="008C4475" w:rsidP="002D24E3">
      <w:pPr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25239F"/>
    <w:rsid w:val="002576F5"/>
    <w:rsid w:val="002D24E3"/>
    <w:rsid w:val="003969CC"/>
    <w:rsid w:val="003E3CED"/>
    <w:rsid w:val="004D4DF1"/>
    <w:rsid w:val="005A49A4"/>
    <w:rsid w:val="007C17BB"/>
    <w:rsid w:val="008C4475"/>
    <w:rsid w:val="00A31319"/>
    <w:rsid w:val="00AB5D74"/>
    <w:rsid w:val="00AE24F5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9</cp:revision>
  <cp:lastPrinted>2017-04-05T07:57:00Z</cp:lastPrinted>
  <dcterms:created xsi:type="dcterms:W3CDTF">2017-03-28T11:52:00Z</dcterms:created>
  <dcterms:modified xsi:type="dcterms:W3CDTF">2017-04-05T07:57:00Z</dcterms:modified>
</cp:coreProperties>
</file>