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D4" w:rsidRPr="00AC2672" w:rsidRDefault="00655234" w:rsidP="009E7114">
      <w:pPr>
        <w:shd w:val="clear" w:color="auto" w:fill="FFFFFF"/>
        <w:tabs>
          <w:tab w:val="left" w:pos="7010"/>
        </w:tabs>
        <w:spacing w:before="120" w:line="240" w:lineRule="exact"/>
        <w:rPr>
          <w:b/>
          <w:sz w:val="24"/>
          <w:lang w:val="sr-Latn-RS"/>
        </w:rPr>
      </w:pPr>
      <w:r w:rsidRPr="00AC2672">
        <w:rPr>
          <w:b/>
          <w:sz w:val="24"/>
          <w:lang w:val="sr-Latn-RS"/>
        </w:rPr>
        <w:t xml:space="preserve">                                                                                                                                </w:t>
      </w:r>
      <w:r w:rsidR="00CF6091" w:rsidRPr="00AC2672">
        <w:rPr>
          <w:b/>
          <w:sz w:val="24"/>
          <w:lang w:val="sr-Latn-RS"/>
        </w:rPr>
        <w:t xml:space="preserve">                         </w:t>
      </w:r>
    </w:p>
    <w:p w:rsidR="00210FD4" w:rsidRPr="00606C65" w:rsidRDefault="00210FD4" w:rsidP="00210FD4">
      <w:pPr>
        <w:jc w:val="both"/>
        <w:rPr>
          <w:rStyle w:val="Strong"/>
          <w:b w:val="0"/>
          <w:sz w:val="24"/>
        </w:rPr>
      </w:pPr>
    </w:p>
    <w:p w:rsidR="00210FD4" w:rsidRPr="00606C65" w:rsidRDefault="00210FD4" w:rsidP="00210FD4">
      <w:pPr>
        <w:jc w:val="both"/>
        <w:rPr>
          <w:rStyle w:val="Strong"/>
          <w:b w:val="0"/>
          <w:sz w:val="24"/>
        </w:rPr>
      </w:pPr>
      <w:proofErr w:type="spellStart"/>
      <w:r w:rsidRPr="00606C65">
        <w:rPr>
          <w:rStyle w:val="Strong"/>
          <w:b w:val="0"/>
          <w:sz w:val="24"/>
        </w:rPr>
        <w:t>Nа</w:t>
      </w:r>
      <w:proofErr w:type="spellEnd"/>
      <w:r w:rsidRPr="00606C65">
        <w:rPr>
          <w:rStyle w:val="Strong"/>
          <w:b w:val="0"/>
          <w:sz w:val="24"/>
        </w:rPr>
        <w:t xml:space="preserve"> </w:t>
      </w:r>
      <w:proofErr w:type="spellStart"/>
      <w:r w:rsidRPr="00606C65">
        <w:rPr>
          <w:rStyle w:val="Strong"/>
          <w:b w:val="0"/>
          <w:sz w:val="24"/>
        </w:rPr>
        <w:t>оsnоvu</w:t>
      </w:r>
      <w:proofErr w:type="spellEnd"/>
      <w:r w:rsidRPr="00606C65">
        <w:rPr>
          <w:rStyle w:val="Strong"/>
          <w:b w:val="0"/>
          <w:sz w:val="24"/>
        </w:rPr>
        <w:t xml:space="preserve"> </w:t>
      </w:r>
      <w:proofErr w:type="spellStart"/>
      <w:r w:rsidRPr="00606C65">
        <w:rPr>
          <w:rStyle w:val="Strong"/>
          <w:b w:val="0"/>
          <w:sz w:val="24"/>
        </w:rPr>
        <w:t>člаnа</w:t>
      </w:r>
      <w:proofErr w:type="spellEnd"/>
      <w:r w:rsidRPr="00606C65">
        <w:rPr>
          <w:rStyle w:val="Strong"/>
          <w:b w:val="0"/>
          <w:sz w:val="24"/>
        </w:rPr>
        <w:t xml:space="preserve"> 239 </w:t>
      </w:r>
      <w:proofErr w:type="spellStart"/>
      <w:r w:rsidRPr="00606C65">
        <w:rPr>
          <w:rStyle w:val="Strong"/>
          <w:b w:val="0"/>
          <w:sz w:val="24"/>
        </w:rPr>
        <w:t>stav</w:t>
      </w:r>
      <w:proofErr w:type="spellEnd"/>
      <w:r w:rsidRPr="00606C65">
        <w:rPr>
          <w:rStyle w:val="Strong"/>
          <w:b w:val="0"/>
          <w:sz w:val="24"/>
        </w:rPr>
        <w:t xml:space="preserve"> 4 </w:t>
      </w:r>
      <w:proofErr w:type="spellStart"/>
      <w:r w:rsidRPr="00606C65">
        <w:rPr>
          <w:rStyle w:val="Strong"/>
          <w:b w:val="0"/>
          <w:sz w:val="24"/>
        </w:rPr>
        <w:t>Zakona</w:t>
      </w:r>
      <w:proofErr w:type="spellEnd"/>
      <w:r w:rsidRPr="00606C65">
        <w:rPr>
          <w:rStyle w:val="Strong"/>
          <w:b w:val="0"/>
          <w:sz w:val="24"/>
        </w:rPr>
        <w:t xml:space="preserve"> o </w:t>
      </w:r>
      <w:proofErr w:type="spellStart"/>
      <w:r w:rsidRPr="00606C65">
        <w:rPr>
          <w:rStyle w:val="Strong"/>
          <w:b w:val="0"/>
          <w:sz w:val="24"/>
        </w:rPr>
        <w:t>planiranju</w:t>
      </w:r>
      <w:proofErr w:type="spellEnd"/>
      <w:r w:rsidRPr="00606C65">
        <w:rPr>
          <w:rStyle w:val="Strong"/>
          <w:b w:val="0"/>
          <w:sz w:val="24"/>
        </w:rPr>
        <w:t xml:space="preserve"> </w:t>
      </w:r>
      <w:proofErr w:type="spellStart"/>
      <w:r w:rsidRPr="00606C65">
        <w:rPr>
          <w:rStyle w:val="Strong"/>
          <w:b w:val="0"/>
          <w:sz w:val="24"/>
        </w:rPr>
        <w:t>prostora</w:t>
      </w:r>
      <w:proofErr w:type="spellEnd"/>
      <w:r w:rsidRPr="00606C65">
        <w:rPr>
          <w:rStyle w:val="Strong"/>
          <w:b w:val="0"/>
          <w:sz w:val="24"/>
        </w:rPr>
        <w:t xml:space="preserve"> </w:t>
      </w:r>
      <w:proofErr w:type="spellStart"/>
      <w:r w:rsidRPr="00606C65">
        <w:rPr>
          <w:rStyle w:val="Strong"/>
          <w:b w:val="0"/>
          <w:sz w:val="24"/>
        </w:rPr>
        <w:t>i</w:t>
      </w:r>
      <w:proofErr w:type="spellEnd"/>
      <w:r w:rsidRPr="00606C65">
        <w:rPr>
          <w:rStyle w:val="Strong"/>
          <w:b w:val="0"/>
          <w:sz w:val="24"/>
        </w:rPr>
        <w:t xml:space="preserve"> </w:t>
      </w:r>
      <w:proofErr w:type="spellStart"/>
      <w:r w:rsidRPr="00606C65">
        <w:rPr>
          <w:rStyle w:val="Strong"/>
          <w:b w:val="0"/>
          <w:sz w:val="24"/>
        </w:rPr>
        <w:t>izgradnji</w:t>
      </w:r>
      <w:proofErr w:type="spellEnd"/>
      <w:r w:rsidRPr="00606C65">
        <w:rPr>
          <w:rStyle w:val="Strong"/>
          <w:b w:val="0"/>
          <w:sz w:val="24"/>
        </w:rPr>
        <w:t xml:space="preserve"> </w:t>
      </w:r>
      <w:proofErr w:type="spellStart"/>
      <w:proofErr w:type="gramStart"/>
      <w:r w:rsidRPr="00606C65">
        <w:rPr>
          <w:rStyle w:val="Strong"/>
          <w:b w:val="0"/>
          <w:sz w:val="24"/>
        </w:rPr>
        <w:t>objekata</w:t>
      </w:r>
      <w:proofErr w:type="spellEnd"/>
      <w:r w:rsidRPr="00606C65">
        <w:rPr>
          <w:rStyle w:val="Strong"/>
          <w:b w:val="0"/>
          <w:sz w:val="24"/>
        </w:rPr>
        <w:t xml:space="preserve"> </w:t>
      </w:r>
      <w:r w:rsidR="001223CE" w:rsidRPr="00606C65">
        <w:rPr>
          <w:rStyle w:val="Strong"/>
          <w:b w:val="0"/>
          <w:sz w:val="24"/>
        </w:rPr>
        <w:t xml:space="preserve"> </w:t>
      </w:r>
      <w:r w:rsidRPr="00606C65">
        <w:rPr>
          <w:rStyle w:val="Strong"/>
          <w:b w:val="0"/>
          <w:sz w:val="24"/>
        </w:rPr>
        <w:t>(</w:t>
      </w:r>
      <w:proofErr w:type="gramEnd"/>
      <w:r w:rsidR="001223CE" w:rsidRPr="00606C65">
        <w:rPr>
          <w:rStyle w:val="Strong"/>
          <w:b w:val="0"/>
          <w:sz w:val="24"/>
        </w:rPr>
        <w:t xml:space="preserve"> </w:t>
      </w:r>
      <w:r w:rsidRPr="00606C65">
        <w:rPr>
          <w:rStyle w:val="Strong"/>
          <w:b w:val="0"/>
          <w:sz w:val="24"/>
        </w:rPr>
        <w:t>„</w:t>
      </w:r>
      <w:proofErr w:type="spellStart"/>
      <w:r w:rsidRPr="00606C65">
        <w:rPr>
          <w:rStyle w:val="Strong"/>
          <w:b w:val="0"/>
          <w:sz w:val="24"/>
        </w:rPr>
        <w:t>Službeni</w:t>
      </w:r>
      <w:proofErr w:type="spellEnd"/>
      <w:r w:rsidRPr="00606C65">
        <w:rPr>
          <w:rStyle w:val="Strong"/>
          <w:b w:val="0"/>
          <w:sz w:val="24"/>
        </w:rPr>
        <w:t xml:space="preserve"> list CG“, </w:t>
      </w:r>
      <w:proofErr w:type="spellStart"/>
      <w:r w:rsidRPr="00606C65">
        <w:rPr>
          <w:rStyle w:val="Strong"/>
          <w:b w:val="0"/>
          <w:sz w:val="24"/>
        </w:rPr>
        <w:t>brој</w:t>
      </w:r>
      <w:proofErr w:type="spellEnd"/>
      <w:r w:rsidR="001223CE" w:rsidRPr="00606C65">
        <w:rPr>
          <w:rStyle w:val="Strong"/>
          <w:b w:val="0"/>
          <w:sz w:val="24"/>
        </w:rPr>
        <w:t xml:space="preserve"> </w:t>
      </w:r>
      <w:r w:rsidRPr="00606C65">
        <w:rPr>
          <w:rStyle w:val="Strong"/>
          <w:b w:val="0"/>
          <w:sz w:val="24"/>
        </w:rPr>
        <w:t xml:space="preserve"> 64/17) </w:t>
      </w:r>
      <w:r w:rsidR="001223CE" w:rsidRPr="00606C65">
        <w:rPr>
          <w:rStyle w:val="Strong"/>
          <w:b w:val="0"/>
          <w:sz w:val="24"/>
        </w:rPr>
        <w:t xml:space="preserve"> </w:t>
      </w:r>
      <w:proofErr w:type="spellStart"/>
      <w:r w:rsidRPr="00606C65">
        <w:rPr>
          <w:rStyle w:val="Strong"/>
          <w:b w:val="0"/>
          <w:sz w:val="24"/>
        </w:rPr>
        <w:t>i</w:t>
      </w:r>
      <w:proofErr w:type="spellEnd"/>
      <w:r w:rsidRPr="00606C65">
        <w:rPr>
          <w:rStyle w:val="Strong"/>
          <w:b w:val="0"/>
          <w:sz w:val="24"/>
        </w:rPr>
        <w:t xml:space="preserve"> </w:t>
      </w:r>
      <w:r w:rsidR="001223CE" w:rsidRPr="00606C65">
        <w:rPr>
          <w:rStyle w:val="Strong"/>
          <w:b w:val="0"/>
          <w:sz w:val="24"/>
        </w:rPr>
        <w:t xml:space="preserve"> </w:t>
      </w:r>
      <w:proofErr w:type="spellStart"/>
      <w:r w:rsidRPr="00606C65">
        <w:rPr>
          <w:rStyle w:val="Strong"/>
          <w:b w:val="0"/>
          <w:sz w:val="24"/>
        </w:rPr>
        <w:t>člana</w:t>
      </w:r>
      <w:proofErr w:type="spellEnd"/>
      <w:r w:rsidRPr="00606C65">
        <w:rPr>
          <w:rStyle w:val="Strong"/>
          <w:b w:val="0"/>
          <w:sz w:val="24"/>
        </w:rPr>
        <w:t xml:space="preserve"> 31 </w:t>
      </w:r>
      <w:proofErr w:type="spellStart"/>
      <w:r w:rsidRPr="00606C65">
        <w:rPr>
          <w:rStyle w:val="Strong"/>
          <w:b w:val="0"/>
          <w:sz w:val="24"/>
        </w:rPr>
        <w:t>Statuta</w:t>
      </w:r>
      <w:proofErr w:type="spellEnd"/>
      <w:r w:rsidRPr="00606C65">
        <w:rPr>
          <w:rStyle w:val="Strong"/>
          <w:b w:val="0"/>
          <w:sz w:val="24"/>
        </w:rPr>
        <w:t xml:space="preserve"> </w:t>
      </w:r>
      <w:proofErr w:type="spellStart"/>
      <w:r w:rsidRPr="00606C65">
        <w:rPr>
          <w:rStyle w:val="Strong"/>
          <w:b w:val="0"/>
          <w:sz w:val="24"/>
        </w:rPr>
        <w:t>Opštine</w:t>
      </w:r>
      <w:proofErr w:type="spellEnd"/>
      <w:r w:rsidRPr="00606C65">
        <w:rPr>
          <w:rStyle w:val="Strong"/>
          <w:b w:val="0"/>
          <w:sz w:val="24"/>
        </w:rPr>
        <w:t xml:space="preserve">  Tivat</w:t>
      </w:r>
      <w:r w:rsidR="001223CE" w:rsidRPr="00606C65">
        <w:rPr>
          <w:rStyle w:val="Strong"/>
          <w:b w:val="0"/>
          <w:sz w:val="24"/>
        </w:rPr>
        <w:t xml:space="preserve">  </w:t>
      </w:r>
      <w:r w:rsidRPr="00606C65">
        <w:rPr>
          <w:rStyle w:val="Strong"/>
          <w:b w:val="0"/>
          <w:sz w:val="24"/>
        </w:rPr>
        <w:t>( „</w:t>
      </w:r>
      <w:proofErr w:type="spellStart"/>
      <w:r w:rsidRPr="00606C65">
        <w:rPr>
          <w:rStyle w:val="Strong"/>
          <w:b w:val="0"/>
          <w:sz w:val="24"/>
        </w:rPr>
        <w:t>Službeni</w:t>
      </w:r>
      <w:proofErr w:type="spellEnd"/>
      <w:r w:rsidRPr="00606C65">
        <w:rPr>
          <w:rStyle w:val="Strong"/>
          <w:b w:val="0"/>
          <w:sz w:val="24"/>
        </w:rPr>
        <w:t xml:space="preserve">  list RCG - </w:t>
      </w:r>
      <w:proofErr w:type="spellStart"/>
      <w:r w:rsidRPr="00606C65">
        <w:rPr>
          <w:rStyle w:val="Strong"/>
          <w:b w:val="0"/>
          <w:sz w:val="24"/>
        </w:rPr>
        <w:t>Opštinski</w:t>
      </w:r>
      <w:proofErr w:type="spellEnd"/>
      <w:r w:rsidRPr="00606C65">
        <w:rPr>
          <w:rStyle w:val="Strong"/>
          <w:b w:val="0"/>
          <w:sz w:val="24"/>
        </w:rPr>
        <w:t xml:space="preserve"> </w:t>
      </w:r>
      <w:proofErr w:type="spellStart"/>
      <w:r w:rsidRPr="00606C65">
        <w:rPr>
          <w:rStyle w:val="Strong"/>
          <w:b w:val="0"/>
          <w:sz w:val="24"/>
        </w:rPr>
        <w:t>propisi</w:t>
      </w:r>
      <w:proofErr w:type="spellEnd"/>
      <w:r w:rsidRPr="00606C65">
        <w:rPr>
          <w:rStyle w:val="Strong"/>
          <w:b w:val="0"/>
          <w:sz w:val="24"/>
        </w:rPr>
        <w:t xml:space="preserve">", </w:t>
      </w:r>
      <w:proofErr w:type="spellStart"/>
      <w:r w:rsidRPr="00606C65">
        <w:rPr>
          <w:rStyle w:val="Strong"/>
          <w:b w:val="0"/>
          <w:sz w:val="24"/>
        </w:rPr>
        <w:t>broj</w:t>
      </w:r>
      <w:proofErr w:type="spellEnd"/>
      <w:r w:rsidRPr="00606C65">
        <w:rPr>
          <w:rStyle w:val="Strong"/>
          <w:b w:val="0"/>
          <w:sz w:val="24"/>
        </w:rPr>
        <w:t xml:space="preserve"> 40/04 </w:t>
      </w:r>
      <w:proofErr w:type="spellStart"/>
      <w:r w:rsidRPr="00606C65">
        <w:rPr>
          <w:rStyle w:val="Strong"/>
          <w:b w:val="0"/>
          <w:sz w:val="24"/>
        </w:rPr>
        <w:t>i</w:t>
      </w:r>
      <w:proofErr w:type="spellEnd"/>
      <w:r w:rsidRPr="00606C65">
        <w:rPr>
          <w:rStyle w:val="Strong"/>
          <w:b w:val="0"/>
          <w:sz w:val="24"/>
        </w:rPr>
        <w:t xml:space="preserve"> 26/06  </w:t>
      </w:r>
      <w:proofErr w:type="spellStart"/>
      <w:r w:rsidR="001223CE" w:rsidRPr="00606C65">
        <w:rPr>
          <w:rStyle w:val="Strong"/>
          <w:b w:val="0"/>
          <w:sz w:val="24"/>
        </w:rPr>
        <w:t>i</w:t>
      </w:r>
      <w:proofErr w:type="spellEnd"/>
      <w:r w:rsidR="001223CE" w:rsidRPr="00606C65">
        <w:rPr>
          <w:rStyle w:val="Strong"/>
          <w:b w:val="0"/>
          <w:sz w:val="24"/>
        </w:rPr>
        <w:t xml:space="preserve"> </w:t>
      </w:r>
      <w:r w:rsidRPr="00606C65">
        <w:rPr>
          <w:rStyle w:val="Strong"/>
          <w:b w:val="0"/>
          <w:sz w:val="24"/>
        </w:rPr>
        <w:t xml:space="preserve"> "</w:t>
      </w:r>
      <w:proofErr w:type="spellStart"/>
      <w:r w:rsidRPr="00606C65">
        <w:rPr>
          <w:rStyle w:val="Strong"/>
          <w:b w:val="0"/>
          <w:sz w:val="24"/>
        </w:rPr>
        <w:t>Službeni</w:t>
      </w:r>
      <w:proofErr w:type="spellEnd"/>
      <w:r w:rsidRPr="00606C65">
        <w:rPr>
          <w:rStyle w:val="Strong"/>
          <w:b w:val="0"/>
          <w:sz w:val="24"/>
        </w:rPr>
        <w:t xml:space="preserve"> list CG - </w:t>
      </w:r>
      <w:proofErr w:type="spellStart"/>
      <w:r w:rsidRPr="00606C65">
        <w:rPr>
          <w:rStyle w:val="Strong"/>
          <w:b w:val="0"/>
          <w:sz w:val="24"/>
        </w:rPr>
        <w:t>Opštinski</w:t>
      </w:r>
      <w:proofErr w:type="spellEnd"/>
      <w:r w:rsidRPr="00606C65">
        <w:rPr>
          <w:rStyle w:val="Strong"/>
          <w:b w:val="0"/>
          <w:sz w:val="24"/>
        </w:rPr>
        <w:t xml:space="preserve"> </w:t>
      </w:r>
      <w:proofErr w:type="spellStart"/>
      <w:r w:rsidRPr="00606C65">
        <w:rPr>
          <w:rStyle w:val="Strong"/>
          <w:b w:val="0"/>
          <w:sz w:val="24"/>
        </w:rPr>
        <w:t>propisi</w:t>
      </w:r>
      <w:proofErr w:type="spellEnd"/>
      <w:r w:rsidRPr="00606C65">
        <w:rPr>
          <w:rStyle w:val="Strong"/>
          <w:b w:val="0"/>
          <w:sz w:val="24"/>
        </w:rPr>
        <w:t xml:space="preserve">", </w:t>
      </w:r>
      <w:proofErr w:type="spellStart"/>
      <w:r w:rsidRPr="00606C65">
        <w:rPr>
          <w:rStyle w:val="Strong"/>
          <w:b w:val="0"/>
          <w:sz w:val="24"/>
        </w:rPr>
        <w:t>broj</w:t>
      </w:r>
      <w:proofErr w:type="spellEnd"/>
      <w:r w:rsidRPr="00606C65">
        <w:rPr>
          <w:rStyle w:val="Strong"/>
          <w:b w:val="0"/>
          <w:sz w:val="24"/>
        </w:rPr>
        <w:t xml:space="preserve"> 12/11,</w:t>
      </w:r>
      <w:r w:rsidR="001223CE" w:rsidRPr="00606C65">
        <w:rPr>
          <w:rStyle w:val="Strong"/>
          <w:b w:val="0"/>
          <w:sz w:val="24"/>
        </w:rPr>
        <w:t xml:space="preserve"> </w:t>
      </w:r>
      <w:r w:rsidRPr="00606C65">
        <w:rPr>
          <w:rStyle w:val="Strong"/>
          <w:b w:val="0"/>
          <w:sz w:val="24"/>
        </w:rPr>
        <w:t xml:space="preserve">21/11 </w:t>
      </w:r>
      <w:proofErr w:type="spellStart"/>
      <w:r w:rsidRPr="00606C65">
        <w:rPr>
          <w:rStyle w:val="Strong"/>
          <w:b w:val="0"/>
          <w:sz w:val="24"/>
        </w:rPr>
        <w:t>i</w:t>
      </w:r>
      <w:proofErr w:type="spellEnd"/>
      <w:r w:rsidRPr="00606C65">
        <w:rPr>
          <w:rStyle w:val="Strong"/>
          <w:b w:val="0"/>
          <w:sz w:val="24"/>
        </w:rPr>
        <w:t xml:space="preserve"> 3/13),</w:t>
      </w:r>
      <w:r w:rsidR="001223CE" w:rsidRPr="00606C65">
        <w:rPr>
          <w:rStyle w:val="Strong"/>
          <w:b w:val="0"/>
          <w:sz w:val="24"/>
        </w:rPr>
        <w:t xml:space="preserve"> </w:t>
      </w:r>
      <w:r w:rsidRPr="00606C65">
        <w:rPr>
          <w:rStyle w:val="Strong"/>
          <w:b w:val="0"/>
          <w:sz w:val="24"/>
        </w:rPr>
        <w:t xml:space="preserve"> </w:t>
      </w:r>
      <w:proofErr w:type="spellStart"/>
      <w:r w:rsidRPr="00606C65">
        <w:rPr>
          <w:rStyle w:val="Strong"/>
          <w:b w:val="0"/>
          <w:sz w:val="24"/>
        </w:rPr>
        <w:t>uz</w:t>
      </w:r>
      <w:proofErr w:type="spellEnd"/>
      <w:r w:rsidRPr="00606C65">
        <w:rPr>
          <w:rStyle w:val="Strong"/>
          <w:b w:val="0"/>
          <w:sz w:val="24"/>
        </w:rPr>
        <w:t xml:space="preserve"> </w:t>
      </w:r>
      <w:proofErr w:type="spellStart"/>
      <w:r w:rsidRPr="00606C65">
        <w:rPr>
          <w:rStyle w:val="Strong"/>
          <w:b w:val="0"/>
          <w:sz w:val="24"/>
        </w:rPr>
        <w:t>prethodnu</w:t>
      </w:r>
      <w:proofErr w:type="spellEnd"/>
      <w:r w:rsidRPr="00606C65">
        <w:rPr>
          <w:rStyle w:val="Strong"/>
          <w:b w:val="0"/>
          <w:sz w:val="24"/>
        </w:rPr>
        <w:t xml:space="preserve"> </w:t>
      </w:r>
      <w:proofErr w:type="spellStart"/>
      <w:r w:rsidRPr="00606C65">
        <w:rPr>
          <w:rStyle w:val="Strong"/>
          <w:b w:val="0"/>
          <w:sz w:val="24"/>
        </w:rPr>
        <w:t>saglasnost</w:t>
      </w:r>
      <w:proofErr w:type="spellEnd"/>
      <w:r w:rsidRPr="00606C65">
        <w:rPr>
          <w:rStyle w:val="Strong"/>
          <w:b w:val="0"/>
          <w:sz w:val="24"/>
        </w:rPr>
        <w:t xml:space="preserve"> </w:t>
      </w:r>
      <w:proofErr w:type="spellStart"/>
      <w:r w:rsidR="00984C0C">
        <w:rPr>
          <w:rStyle w:val="Strong"/>
          <w:b w:val="0"/>
          <w:sz w:val="24"/>
        </w:rPr>
        <w:t>Vlade</w:t>
      </w:r>
      <w:proofErr w:type="spellEnd"/>
      <w:r w:rsidR="00984C0C">
        <w:rPr>
          <w:rStyle w:val="Strong"/>
          <w:b w:val="0"/>
          <w:sz w:val="24"/>
        </w:rPr>
        <w:t xml:space="preserve"> </w:t>
      </w:r>
      <w:proofErr w:type="spellStart"/>
      <w:r w:rsidR="00984C0C">
        <w:rPr>
          <w:rStyle w:val="Strong"/>
          <w:b w:val="0"/>
          <w:sz w:val="24"/>
        </w:rPr>
        <w:t>Crne</w:t>
      </w:r>
      <w:proofErr w:type="spellEnd"/>
      <w:r w:rsidR="00984C0C">
        <w:rPr>
          <w:rStyle w:val="Strong"/>
          <w:b w:val="0"/>
          <w:sz w:val="24"/>
        </w:rPr>
        <w:t xml:space="preserve"> Gore br. 07-2494 </w:t>
      </w:r>
      <w:proofErr w:type="spellStart"/>
      <w:r w:rsidR="00984C0C">
        <w:rPr>
          <w:rStyle w:val="Strong"/>
          <w:b w:val="0"/>
          <w:sz w:val="24"/>
        </w:rPr>
        <w:t>od</w:t>
      </w:r>
      <w:proofErr w:type="spellEnd"/>
      <w:r w:rsidR="00984C0C">
        <w:rPr>
          <w:rStyle w:val="Strong"/>
          <w:b w:val="0"/>
          <w:sz w:val="24"/>
        </w:rPr>
        <w:t xml:space="preserve"> 10.05.2018.godine</w:t>
      </w:r>
      <w:r w:rsidRPr="00606C65">
        <w:rPr>
          <w:rStyle w:val="Strong"/>
          <w:b w:val="0"/>
          <w:sz w:val="24"/>
        </w:rPr>
        <w:t xml:space="preserve">, </w:t>
      </w:r>
      <w:proofErr w:type="spellStart"/>
      <w:r w:rsidRPr="00606C65">
        <w:rPr>
          <w:rStyle w:val="Strong"/>
          <w:b w:val="0"/>
          <w:sz w:val="24"/>
        </w:rPr>
        <w:t>Skupštinа</w:t>
      </w:r>
      <w:proofErr w:type="spellEnd"/>
      <w:r w:rsidRPr="00606C65">
        <w:rPr>
          <w:rStyle w:val="Strong"/>
          <w:b w:val="0"/>
          <w:sz w:val="24"/>
        </w:rPr>
        <w:t xml:space="preserve"> </w:t>
      </w:r>
      <w:proofErr w:type="spellStart"/>
      <w:r w:rsidRPr="00606C65">
        <w:rPr>
          <w:rStyle w:val="Strong"/>
          <w:b w:val="0"/>
          <w:sz w:val="24"/>
        </w:rPr>
        <w:t>opštine</w:t>
      </w:r>
      <w:proofErr w:type="spellEnd"/>
      <w:r w:rsidRPr="00606C65">
        <w:rPr>
          <w:rStyle w:val="Strong"/>
          <w:b w:val="0"/>
          <w:sz w:val="24"/>
        </w:rPr>
        <w:t xml:space="preserve"> Tivat, </w:t>
      </w:r>
      <w:proofErr w:type="spellStart"/>
      <w:r w:rsidRPr="00606C65">
        <w:rPr>
          <w:rStyle w:val="Strong"/>
          <w:b w:val="0"/>
          <w:sz w:val="24"/>
        </w:rPr>
        <w:t>n</w:t>
      </w:r>
      <w:r w:rsidR="00984C0C">
        <w:rPr>
          <w:rStyle w:val="Strong"/>
          <w:b w:val="0"/>
          <w:sz w:val="24"/>
        </w:rPr>
        <w:t>а</w:t>
      </w:r>
      <w:proofErr w:type="spellEnd"/>
      <w:r w:rsidR="00984C0C">
        <w:rPr>
          <w:rStyle w:val="Strong"/>
          <w:b w:val="0"/>
          <w:sz w:val="24"/>
        </w:rPr>
        <w:t xml:space="preserve"> </w:t>
      </w:r>
      <w:proofErr w:type="spellStart"/>
      <w:r w:rsidR="00984C0C">
        <w:rPr>
          <w:rStyle w:val="Strong"/>
          <w:b w:val="0"/>
          <w:sz w:val="24"/>
        </w:rPr>
        <w:t>sјеdnici</w:t>
      </w:r>
      <w:proofErr w:type="spellEnd"/>
      <w:r w:rsidR="00984C0C">
        <w:rPr>
          <w:rStyle w:val="Strong"/>
          <w:b w:val="0"/>
          <w:sz w:val="24"/>
        </w:rPr>
        <w:t xml:space="preserve"> </w:t>
      </w:r>
      <w:proofErr w:type="spellStart"/>
      <w:r w:rsidR="00984C0C">
        <w:rPr>
          <w:rStyle w:val="Strong"/>
          <w:b w:val="0"/>
          <w:sz w:val="24"/>
        </w:rPr>
        <w:t>оdržаnој</w:t>
      </w:r>
      <w:proofErr w:type="spellEnd"/>
      <w:r w:rsidR="00984C0C">
        <w:rPr>
          <w:rStyle w:val="Strong"/>
          <w:b w:val="0"/>
          <w:sz w:val="24"/>
        </w:rPr>
        <w:t xml:space="preserve"> 12.06.</w:t>
      </w:r>
      <w:r w:rsidRPr="00606C65">
        <w:rPr>
          <w:rStyle w:val="Strong"/>
          <w:b w:val="0"/>
          <w:sz w:val="24"/>
        </w:rPr>
        <w:t>20</w:t>
      </w:r>
      <w:r w:rsidR="00606C65">
        <w:rPr>
          <w:rStyle w:val="Strong"/>
          <w:b w:val="0"/>
          <w:sz w:val="24"/>
        </w:rPr>
        <w:t>18</w:t>
      </w:r>
      <w:r w:rsidRPr="00606C65">
        <w:rPr>
          <w:rStyle w:val="Strong"/>
          <w:b w:val="0"/>
          <w:sz w:val="24"/>
        </w:rPr>
        <w:t xml:space="preserve">. </w:t>
      </w:r>
      <w:proofErr w:type="spellStart"/>
      <w:r w:rsidRPr="00606C65">
        <w:rPr>
          <w:rStyle w:val="Strong"/>
          <w:b w:val="0"/>
          <w:sz w:val="24"/>
        </w:rPr>
        <w:t>gоdinе</w:t>
      </w:r>
      <w:proofErr w:type="spellEnd"/>
      <w:r w:rsidRPr="00606C65">
        <w:rPr>
          <w:rStyle w:val="Strong"/>
          <w:b w:val="0"/>
          <w:sz w:val="24"/>
        </w:rPr>
        <w:t xml:space="preserve">, </w:t>
      </w:r>
      <w:proofErr w:type="spellStart"/>
      <w:r w:rsidRPr="00606C65">
        <w:rPr>
          <w:rStyle w:val="Strong"/>
          <w:b w:val="0"/>
          <w:sz w:val="24"/>
        </w:rPr>
        <w:t>dоniјеlа</w:t>
      </w:r>
      <w:proofErr w:type="spellEnd"/>
      <w:r w:rsidRPr="00606C65">
        <w:rPr>
          <w:rStyle w:val="Strong"/>
          <w:b w:val="0"/>
          <w:sz w:val="24"/>
        </w:rPr>
        <w:t xml:space="preserve"> je</w:t>
      </w:r>
    </w:p>
    <w:p w:rsidR="00210FD4" w:rsidRPr="00606C65" w:rsidRDefault="00210FD4" w:rsidP="00210FD4">
      <w:pPr>
        <w:jc w:val="both"/>
        <w:rPr>
          <w:rStyle w:val="Strong"/>
          <w:b w:val="0"/>
          <w:sz w:val="24"/>
        </w:rPr>
      </w:pPr>
    </w:p>
    <w:p w:rsidR="00210FD4" w:rsidRPr="00606C65" w:rsidRDefault="00210FD4" w:rsidP="00210FD4">
      <w:pPr>
        <w:shd w:val="clear" w:color="auto" w:fill="FFFFFF"/>
        <w:spacing w:before="120" w:line="240" w:lineRule="exact"/>
        <w:ind w:left="1454" w:right="883" w:firstLine="2385"/>
        <w:jc w:val="both"/>
        <w:rPr>
          <w:b/>
          <w:sz w:val="24"/>
          <w:lang w:val="sr-Latn-ME"/>
        </w:rPr>
      </w:pPr>
      <w:r w:rsidRPr="00606C65">
        <w:rPr>
          <w:b/>
          <w:sz w:val="24"/>
          <w:lang w:val="sr-Latn-ME"/>
        </w:rPr>
        <w:t xml:space="preserve"> </w:t>
      </w:r>
      <w:r w:rsidR="00655234" w:rsidRPr="00606C65">
        <w:rPr>
          <w:b/>
          <w:sz w:val="24"/>
          <w:lang w:val="sr-Latn-ME"/>
        </w:rPr>
        <w:t xml:space="preserve">             </w:t>
      </w:r>
      <w:r w:rsidRPr="00606C65">
        <w:rPr>
          <w:b/>
          <w:sz w:val="24"/>
          <w:lang w:val="sr-Latn-ME"/>
        </w:rPr>
        <w:t xml:space="preserve">ODLUKU 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center"/>
        <w:rPr>
          <w:b/>
          <w:sz w:val="24"/>
          <w:lang w:val="sr-Latn-ME"/>
        </w:rPr>
      </w:pPr>
      <w:r w:rsidRPr="00606C65">
        <w:rPr>
          <w:b/>
          <w:sz w:val="24"/>
          <w:lang w:val="sr-Latn-ME"/>
        </w:rPr>
        <w:t>O NAKNADI ZA KOMUNALNO OPREMANJE</w:t>
      </w:r>
    </w:p>
    <w:p w:rsidR="00210FD4" w:rsidRPr="00606C65" w:rsidRDefault="00655234" w:rsidP="00210FD4">
      <w:pPr>
        <w:shd w:val="clear" w:color="auto" w:fill="FFFFFF"/>
        <w:spacing w:before="120" w:line="240" w:lineRule="exact"/>
        <w:jc w:val="center"/>
        <w:rPr>
          <w:sz w:val="24"/>
          <w:lang w:val="sr-Latn-ME"/>
        </w:rPr>
      </w:pPr>
      <w:r w:rsidRPr="00606C65">
        <w:rPr>
          <w:b/>
          <w:sz w:val="24"/>
          <w:lang w:val="sr-Latn-ME"/>
        </w:rPr>
        <w:t xml:space="preserve">  </w:t>
      </w:r>
      <w:r w:rsidR="00210FD4" w:rsidRPr="00606C65">
        <w:rPr>
          <w:b/>
          <w:sz w:val="24"/>
          <w:lang w:val="sr-Latn-ME"/>
        </w:rPr>
        <w:t>GRAĐEVINSKOG ZEMLJIŠTA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center"/>
        <w:rPr>
          <w:b/>
          <w:sz w:val="24"/>
          <w:lang w:val="sr-Latn-ME"/>
        </w:rPr>
      </w:pPr>
    </w:p>
    <w:p w:rsidR="00210FD4" w:rsidRPr="00606C65" w:rsidRDefault="00210FD4" w:rsidP="00210FD4">
      <w:pPr>
        <w:shd w:val="clear" w:color="auto" w:fill="FFFFFF"/>
        <w:spacing w:before="120" w:line="240" w:lineRule="exact"/>
        <w:rPr>
          <w:sz w:val="24"/>
          <w:lang w:val="sr-Latn-ME"/>
        </w:rPr>
      </w:pPr>
      <w:r w:rsidRPr="00606C65">
        <w:rPr>
          <w:b/>
          <w:sz w:val="24"/>
          <w:lang w:val="sr-Latn-ME"/>
        </w:rPr>
        <w:t>I. OSNOVNE ODREDBE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center"/>
        <w:rPr>
          <w:b/>
          <w:sz w:val="24"/>
          <w:lang w:val="sr-Latn-RS"/>
        </w:rPr>
      </w:pPr>
      <w:r w:rsidRPr="00606C65">
        <w:rPr>
          <w:b/>
          <w:sz w:val="24"/>
          <w:lang w:val="sr-Latn-ME"/>
        </w:rPr>
        <w:t xml:space="preserve">Član </w:t>
      </w:r>
      <w:r w:rsidRPr="00606C65">
        <w:rPr>
          <w:b/>
          <w:sz w:val="24"/>
          <w:lang w:val="sr-Latn-RS"/>
        </w:rPr>
        <w:t>1</w:t>
      </w:r>
    </w:p>
    <w:p w:rsidR="00210FD4" w:rsidRPr="00606C65" w:rsidRDefault="00210FD4" w:rsidP="009E711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Ovom odlukom propisuju se uslovi, način, rokovi i postupak plaćanja naknade za komunalno opremanje građevinskog zemljišta.</w:t>
      </w:r>
    </w:p>
    <w:p w:rsidR="00606C65" w:rsidRDefault="00606C65" w:rsidP="00210FD4">
      <w:pPr>
        <w:shd w:val="clear" w:color="auto" w:fill="FFFFFF"/>
        <w:spacing w:before="120" w:line="240" w:lineRule="exact"/>
        <w:jc w:val="center"/>
        <w:rPr>
          <w:b/>
          <w:sz w:val="24"/>
          <w:lang w:val="sr-Latn-ME"/>
        </w:rPr>
      </w:pPr>
    </w:p>
    <w:p w:rsidR="00210FD4" w:rsidRPr="00606C65" w:rsidRDefault="00210FD4" w:rsidP="00210FD4">
      <w:pPr>
        <w:shd w:val="clear" w:color="auto" w:fill="FFFFFF"/>
        <w:spacing w:before="120" w:line="240" w:lineRule="exact"/>
        <w:jc w:val="center"/>
        <w:rPr>
          <w:sz w:val="24"/>
          <w:lang w:val="sr-Latn-ME"/>
        </w:rPr>
      </w:pPr>
      <w:r w:rsidRPr="00606C65">
        <w:rPr>
          <w:b/>
          <w:sz w:val="24"/>
          <w:lang w:val="sr-Latn-ME"/>
        </w:rPr>
        <w:t>Član 2</w:t>
      </w:r>
    </w:p>
    <w:p w:rsidR="00210FD4" w:rsidRPr="00606C65" w:rsidRDefault="00210FD4" w:rsidP="009E711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 xml:space="preserve">Izrazi koji se u ovoj odluci koriste za fizička lica u muškom rodu podrazumjevaju iste izraze u ženskom rodu.        </w:t>
      </w:r>
    </w:p>
    <w:p w:rsidR="00606C65" w:rsidRDefault="00606C65" w:rsidP="00210FD4">
      <w:pPr>
        <w:shd w:val="clear" w:color="auto" w:fill="FFFFFF"/>
        <w:spacing w:before="120" w:line="240" w:lineRule="exact"/>
        <w:jc w:val="center"/>
        <w:rPr>
          <w:b/>
          <w:sz w:val="24"/>
          <w:lang w:val="sr-Latn-ME"/>
        </w:rPr>
      </w:pPr>
    </w:p>
    <w:p w:rsidR="00210FD4" w:rsidRPr="00606C65" w:rsidRDefault="00210FD4" w:rsidP="00210FD4">
      <w:pPr>
        <w:shd w:val="clear" w:color="auto" w:fill="FFFFFF"/>
        <w:spacing w:before="120" w:line="240" w:lineRule="exact"/>
        <w:jc w:val="center"/>
        <w:rPr>
          <w:b/>
          <w:sz w:val="24"/>
          <w:lang w:val="sr-Latn-ME"/>
        </w:rPr>
      </w:pPr>
      <w:r w:rsidRPr="00606C65">
        <w:rPr>
          <w:b/>
          <w:sz w:val="24"/>
          <w:lang w:val="sr-Latn-ME"/>
        </w:rPr>
        <w:t>Član 3</w:t>
      </w:r>
    </w:p>
    <w:p w:rsidR="00210FD4" w:rsidRPr="00606C65" w:rsidRDefault="009E7114" w:rsidP="00210FD4">
      <w:pPr>
        <w:shd w:val="clear" w:color="auto" w:fill="FFFFFF"/>
        <w:spacing w:before="120" w:after="120" w:line="240" w:lineRule="exact"/>
        <w:ind w:left="6" w:hanging="6"/>
        <w:jc w:val="both"/>
        <w:rPr>
          <w:b/>
          <w:sz w:val="24"/>
          <w:lang w:val="sr-Latn-ME"/>
        </w:rPr>
      </w:pPr>
      <w:r>
        <w:rPr>
          <w:sz w:val="24"/>
          <w:lang w:val="sr-Latn-ME"/>
        </w:rPr>
        <w:tab/>
      </w:r>
      <w:r w:rsidR="00210FD4" w:rsidRPr="00606C65">
        <w:rPr>
          <w:sz w:val="24"/>
          <w:lang w:val="sr-Latn-ME"/>
        </w:rPr>
        <w:t>Priprema za komunalno opremanje i komunalno opremanje građevinskog zemljišta (u daljem tekstu: komunalno opremanje građevinskog zemljišta) vrši se u skladu sa Programom uređenja prostora.</w:t>
      </w:r>
    </w:p>
    <w:p w:rsidR="00210FD4" w:rsidRPr="00606C65" w:rsidRDefault="00210FD4" w:rsidP="009E7114">
      <w:pPr>
        <w:shd w:val="clear" w:color="auto" w:fill="FFFFFF"/>
        <w:spacing w:before="120" w:after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 xml:space="preserve">Za komunalno opremanje građevinskog zemljišta plaća se naknada.                                                        </w:t>
      </w:r>
    </w:p>
    <w:p w:rsidR="00210FD4" w:rsidRPr="00606C65" w:rsidRDefault="00210FD4" w:rsidP="00210FD4">
      <w:pPr>
        <w:shd w:val="clear" w:color="auto" w:fill="FFFFFF"/>
        <w:spacing w:before="120" w:after="120" w:line="240" w:lineRule="exact"/>
        <w:ind w:left="6" w:hanging="6"/>
        <w:jc w:val="both"/>
        <w:rPr>
          <w:sz w:val="24"/>
          <w:lang w:val="sr-Latn-ME"/>
        </w:rPr>
      </w:pPr>
      <w:r w:rsidRPr="00606C65">
        <w:rPr>
          <w:b/>
          <w:sz w:val="24"/>
          <w:lang w:val="sr-Latn-ME"/>
        </w:rPr>
        <w:t xml:space="preserve">            </w:t>
      </w:r>
      <w:r w:rsidRPr="00606C65">
        <w:rPr>
          <w:sz w:val="24"/>
          <w:lang w:val="sr-Latn-ME"/>
        </w:rPr>
        <w:t xml:space="preserve">                                                         </w:t>
      </w:r>
    </w:p>
    <w:p w:rsidR="00210FD4" w:rsidRPr="00606C65" w:rsidRDefault="001223CE" w:rsidP="00F525E6">
      <w:pPr>
        <w:shd w:val="clear" w:color="auto" w:fill="FFFFFF"/>
        <w:spacing w:before="120" w:line="240" w:lineRule="exact"/>
        <w:jc w:val="center"/>
        <w:rPr>
          <w:b/>
          <w:sz w:val="24"/>
          <w:lang w:val="sr-Latn-ME"/>
        </w:rPr>
      </w:pPr>
      <w:r w:rsidRPr="00606C65">
        <w:rPr>
          <w:b/>
          <w:sz w:val="24"/>
          <w:lang w:val="sr-Latn-ME"/>
        </w:rPr>
        <w:t>Č</w:t>
      </w:r>
      <w:r w:rsidR="00210FD4" w:rsidRPr="00606C65">
        <w:rPr>
          <w:b/>
          <w:sz w:val="24"/>
          <w:lang w:val="sr-Latn-ME"/>
        </w:rPr>
        <w:t>lan 4</w:t>
      </w:r>
    </w:p>
    <w:p w:rsidR="00210FD4" w:rsidRPr="00606C65" w:rsidRDefault="00210FD4" w:rsidP="009E7114">
      <w:pPr>
        <w:ind w:right="77"/>
        <w:jc w:val="both"/>
        <w:rPr>
          <w:rFonts w:eastAsia="Arial"/>
          <w:sz w:val="24"/>
          <w:lang w:val="pl-PL"/>
        </w:rPr>
      </w:pPr>
      <w:r w:rsidRPr="00606C65">
        <w:rPr>
          <w:rFonts w:eastAsia="Arial"/>
          <w:sz w:val="24"/>
          <w:lang w:val="pl-PL"/>
        </w:rPr>
        <w:t xml:space="preserve">Naknadu </w:t>
      </w:r>
      <w:r w:rsidRPr="00606C65">
        <w:rPr>
          <w:rFonts w:eastAsia="Arial"/>
          <w:spacing w:val="6"/>
          <w:sz w:val="24"/>
          <w:lang w:val="pl-PL"/>
        </w:rPr>
        <w:t xml:space="preserve"> </w:t>
      </w:r>
      <w:r w:rsidRPr="00606C65">
        <w:rPr>
          <w:rFonts w:eastAsia="Arial"/>
          <w:sz w:val="24"/>
          <w:lang w:val="pl-PL"/>
        </w:rPr>
        <w:t xml:space="preserve">za </w:t>
      </w:r>
      <w:r w:rsidRPr="00606C65">
        <w:rPr>
          <w:rFonts w:eastAsia="Arial"/>
          <w:spacing w:val="6"/>
          <w:sz w:val="24"/>
          <w:lang w:val="pl-PL"/>
        </w:rPr>
        <w:t xml:space="preserve"> </w:t>
      </w:r>
      <w:r w:rsidRPr="00606C65">
        <w:rPr>
          <w:rFonts w:eastAsia="Arial"/>
          <w:sz w:val="24"/>
          <w:lang w:val="pl-PL"/>
        </w:rPr>
        <w:t xml:space="preserve">komunalno </w:t>
      </w:r>
      <w:r w:rsidRPr="00606C65">
        <w:rPr>
          <w:rFonts w:eastAsia="Arial"/>
          <w:spacing w:val="6"/>
          <w:sz w:val="24"/>
          <w:lang w:val="pl-PL"/>
        </w:rPr>
        <w:t xml:space="preserve"> </w:t>
      </w:r>
      <w:r w:rsidRPr="00606C65">
        <w:rPr>
          <w:rFonts w:eastAsia="Arial"/>
          <w:sz w:val="24"/>
          <w:lang w:val="pl-PL"/>
        </w:rPr>
        <w:t xml:space="preserve">opremanje </w:t>
      </w:r>
      <w:r w:rsidRPr="00606C65">
        <w:rPr>
          <w:rFonts w:eastAsia="Arial"/>
          <w:spacing w:val="6"/>
          <w:sz w:val="24"/>
          <w:lang w:val="pl-PL"/>
        </w:rPr>
        <w:t xml:space="preserve"> </w:t>
      </w:r>
      <w:r w:rsidRPr="00606C65">
        <w:rPr>
          <w:rFonts w:eastAsia="Arial"/>
          <w:sz w:val="24"/>
          <w:lang w:val="pl-PL"/>
        </w:rPr>
        <w:t xml:space="preserve">građevinskog </w:t>
      </w:r>
      <w:r w:rsidRPr="00606C65">
        <w:rPr>
          <w:rFonts w:eastAsia="Arial"/>
          <w:spacing w:val="6"/>
          <w:sz w:val="24"/>
          <w:lang w:val="pl-PL"/>
        </w:rPr>
        <w:t xml:space="preserve"> </w:t>
      </w:r>
      <w:r w:rsidRPr="00606C65">
        <w:rPr>
          <w:rFonts w:eastAsia="Arial"/>
          <w:sz w:val="24"/>
          <w:lang w:val="pl-PL"/>
        </w:rPr>
        <w:t xml:space="preserve">zemljišta </w:t>
      </w:r>
      <w:r w:rsidRPr="00606C65">
        <w:rPr>
          <w:rFonts w:eastAsia="Arial"/>
          <w:spacing w:val="6"/>
          <w:sz w:val="24"/>
          <w:lang w:val="pl-PL"/>
        </w:rPr>
        <w:t xml:space="preserve"> </w:t>
      </w:r>
      <w:r w:rsidRPr="00606C65">
        <w:rPr>
          <w:rFonts w:eastAsia="Arial"/>
          <w:sz w:val="24"/>
          <w:lang w:val="pl-PL"/>
        </w:rPr>
        <w:t>(</w:t>
      </w:r>
      <w:r w:rsidR="001223CE" w:rsidRPr="00606C65">
        <w:rPr>
          <w:rFonts w:eastAsia="Arial"/>
          <w:sz w:val="24"/>
          <w:lang w:val="pl-PL"/>
        </w:rPr>
        <w:t xml:space="preserve"> </w:t>
      </w:r>
      <w:r w:rsidRPr="00606C65">
        <w:rPr>
          <w:rFonts w:eastAsia="Arial"/>
          <w:sz w:val="24"/>
          <w:lang w:val="pl-PL"/>
        </w:rPr>
        <w:t xml:space="preserve">u </w:t>
      </w:r>
      <w:r w:rsidRPr="00606C65">
        <w:rPr>
          <w:rFonts w:eastAsia="Arial"/>
          <w:spacing w:val="6"/>
          <w:sz w:val="24"/>
          <w:lang w:val="pl-PL"/>
        </w:rPr>
        <w:t xml:space="preserve"> </w:t>
      </w:r>
      <w:r w:rsidRPr="00606C65">
        <w:rPr>
          <w:rFonts w:eastAsia="Arial"/>
          <w:sz w:val="24"/>
          <w:lang w:val="pl-PL"/>
        </w:rPr>
        <w:t xml:space="preserve">daljem </w:t>
      </w:r>
      <w:r w:rsidRPr="00606C65">
        <w:rPr>
          <w:rFonts w:eastAsia="Arial"/>
          <w:spacing w:val="6"/>
          <w:sz w:val="24"/>
          <w:lang w:val="pl-PL"/>
        </w:rPr>
        <w:t xml:space="preserve"> </w:t>
      </w:r>
      <w:r w:rsidRPr="00606C65">
        <w:rPr>
          <w:rFonts w:eastAsia="Arial"/>
          <w:sz w:val="24"/>
          <w:lang w:val="pl-PL"/>
        </w:rPr>
        <w:t>tekstu: naknada) plaća investito</w:t>
      </w:r>
      <w:r w:rsidRPr="00606C65">
        <w:rPr>
          <w:rFonts w:eastAsia="Arial"/>
          <w:spacing w:val="-13"/>
          <w:sz w:val="24"/>
          <w:lang w:val="pl-PL"/>
        </w:rPr>
        <w:t>r</w:t>
      </w:r>
      <w:r w:rsidRPr="00606C65">
        <w:rPr>
          <w:rFonts w:eastAsia="Arial"/>
          <w:sz w:val="24"/>
          <w:lang w:val="pl-PL"/>
        </w:rPr>
        <w:t>.</w:t>
      </w:r>
    </w:p>
    <w:p w:rsidR="00210FD4" w:rsidRPr="00606C65" w:rsidRDefault="00210FD4" w:rsidP="00210FD4">
      <w:pPr>
        <w:spacing w:before="4" w:line="120" w:lineRule="exact"/>
        <w:ind w:left="115" w:right="77"/>
        <w:rPr>
          <w:sz w:val="24"/>
          <w:lang w:val="pl-PL"/>
        </w:rPr>
      </w:pPr>
    </w:p>
    <w:p w:rsidR="00210FD4" w:rsidRPr="00606C65" w:rsidRDefault="00210FD4" w:rsidP="009E7114">
      <w:pPr>
        <w:spacing w:line="243" w:lineRule="auto"/>
        <w:ind w:right="77"/>
        <w:jc w:val="both"/>
        <w:rPr>
          <w:rFonts w:eastAsia="Arial"/>
          <w:sz w:val="24"/>
          <w:lang w:val="pl-PL"/>
        </w:rPr>
      </w:pPr>
      <w:r w:rsidRPr="00606C65">
        <w:rPr>
          <w:rFonts w:eastAsia="Arial"/>
          <w:sz w:val="24"/>
          <w:lang w:val="pl-PL"/>
        </w:rPr>
        <w:t>Naknada se obračunava na osnovu revidovanog glavnog projekta po</w:t>
      </w:r>
      <w:r w:rsidRPr="00606C65">
        <w:rPr>
          <w:rFonts w:eastAsia="Arial"/>
          <w:spacing w:val="22"/>
          <w:sz w:val="24"/>
          <w:lang w:val="pl-PL"/>
        </w:rPr>
        <w:t xml:space="preserve"> </w:t>
      </w:r>
      <w:r w:rsidRPr="00606C65">
        <w:rPr>
          <w:rFonts w:eastAsia="Arial"/>
          <w:sz w:val="24"/>
          <w:lang w:val="pl-PL"/>
        </w:rPr>
        <w:t>m</w:t>
      </w:r>
      <w:r w:rsidRPr="00606C65">
        <w:rPr>
          <w:rFonts w:eastAsia="Arial"/>
          <w:position w:val="7"/>
          <w:sz w:val="24"/>
          <w:lang w:val="pl-PL"/>
        </w:rPr>
        <w:t xml:space="preserve">2  </w:t>
      </w:r>
      <w:r w:rsidRPr="00606C65">
        <w:rPr>
          <w:rFonts w:eastAsia="Arial"/>
          <w:sz w:val="24"/>
          <w:lang w:val="pl-PL"/>
        </w:rPr>
        <w:t>neto</w:t>
      </w:r>
      <w:r w:rsidRPr="00606C65">
        <w:rPr>
          <w:rFonts w:eastAsia="Arial"/>
          <w:spacing w:val="22"/>
          <w:sz w:val="24"/>
          <w:lang w:val="pl-PL"/>
        </w:rPr>
        <w:t xml:space="preserve"> </w:t>
      </w:r>
      <w:r w:rsidRPr="00606C65">
        <w:rPr>
          <w:rFonts w:eastAsia="Arial"/>
          <w:sz w:val="24"/>
          <w:lang w:val="pl-PL"/>
        </w:rPr>
        <w:t>površine</w:t>
      </w:r>
      <w:r w:rsidRPr="00606C65">
        <w:rPr>
          <w:rFonts w:eastAsia="Arial"/>
          <w:spacing w:val="22"/>
          <w:sz w:val="24"/>
          <w:lang w:val="pl-PL"/>
        </w:rPr>
        <w:t xml:space="preserve"> </w:t>
      </w:r>
      <w:r w:rsidRPr="00606C65">
        <w:rPr>
          <w:rFonts w:eastAsia="Arial"/>
          <w:sz w:val="24"/>
          <w:lang w:val="pl-PL"/>
        </w:rPr>
        <w:t>objekta</w:t>
      </w:r>
      <w:r w:rsidRPr="00606C65">
        <w:rPr>
          <w:rFonts w:eastAsia="Arial"/>
          <w:spacing w:val="22"/>
          <w:sz w:val="24"/>
          <w:lang w:val="pl-PL"/>
        </w:rPr>
        <w:t xml:space="preserve"> </w:t>
      </w:r>
      <w:r w:rsidRPr="00606C65">
        <w:rPr>
          <w:rFonts w:eastAsia="Arial"/>
          <w:sz w:val="24"/>
          <w:lang w:val="pl-PL"/>
        </w:rPr>
        <w:t>i</w:t>
      </w:r>
      <w:r w:rsidRPr="00606C65">
        <w:rPr>
          <w:rFonts w:eastAsia="Arial"/>
          <w:spacing w:val="22"/>
          <w:sz w:val="24"/>
          <w:lang w:val="pl-PL"/>
        </w:rPr>
        <w:t xml:space="preserve"> </w:t>
      </w:r>
      <w:r w:rsidRPr="00606C65">
        <w:rPr>
          <w:rFonts w:eastAsia="Arial"/>
          <w:sz w:val="24"/>
          <w:lang w:val="pl-PL"/>
        </w:rPr>
        <w:t>po</w:t>
      </w:r>
      <w:r w:rsidRPr="00606C65">
        <w:rPr>
          <w:rFonts w:eastAsia="Arial"/>
          <w:spacing w:val="22"/>
          <w:sz w:val="24"/>
          <w:lang w:val="pl-PL"/>
        </w:rPr>
        <w:t xml:space="preserve"> </w:t>
      </w:r>
      <w:r w:rsidRPr="00606C65">
        <w:rPr>
          <w:rFonts w:eastAsia="Arial"/>
          <w:sz w:val="24"/>
          <w:lang w:val="pl-PL"/>
        </w:rPr>
        <w:t>m</w:t>
      </w:r>
      <w:r w:rsidRPr="00606C65">
        <w:rPr>
          <w:rFonts w:eastAsia="Arial"/>
          <w:position w:val="7"/>
          <w:sz w:val="24"/>
          <w:lang w:val="pl-PL"/>
        </w:rPr>
        <w:t xml:space="preserve">2  </w:t>
      </w:r>
      <w:r w:rsidRPr="00606C65">
        <w:rPr>
          <w:rFonts w:eastAsia="Arial"/>
          <w:sz w:val="24"/>
          <w:lang w:val="pl-PL"/>
        </w:rPr>
        <w:t>otvorenog</w:t>
      </w:r>
      <w:r w:rsidRPr="00606C65">
        <w:rPr>
          <w:rFonts w:eastAsia="Arial"/>
          <w:spacing w:val="22"/>
          <w:sz w:val="24"/>
          <w:lang w:val="pl-PL"/>
        </w:rPr>
        <w:t xml:space="preserve"> </w:t>
      </w:r>
      <w:r w:rsidRPr="00606C65">
        <w:rPr>
          <w:rFonts w:eastAsia="Arial"/>
          <w:sz w:val="24"/>
          <w:lang w:val="pl-PL"/>
        </w:rPr>
        <w:t>prostora</w:t>
      </w:r>
      <w:r w:rsidRPr="00606C65">
        <w:rPr>
          <w:rFonts w:eastAsia="Arial"/>
          <w:spacing w:val="22"/>
          <w:sz w:val="24"/>
          <w:lang w:val="pl-PL"/>
        </w:rPr>
        <w:t xml:space="preserve"> </w:t>
      </w:r>
      <w:r w:rsidRPr="00606C65">
        <w:rPr>
          <w:rFonts w:eastAsia="Arial"/>
          <w:sz w:val="24"/>
          <w:lang w:val="pl-PL"/>
        </w:rPr>
        <w:t>na</w:t>
      </w:r>
      <w:r w:rsidRPr="00606C65">
        <w:rPr>
          <w:rFonts w:eastAsia="Arial"/>
          <w:spacing w:val="22"/>
          <w:sz w:val="24"/>
          <w:lang w:val="pl-PL"/>
        </w:rPr>
        <w:t xml:space="preserve"> </w:t>
      </w:r>
      <w:r w:rsidRPr="00606C65">
        <w:rPr>
          <w:rFonts w:eastAsia="Arial"/>
          <w:sz w:val="24"/>
          <w:lang w:val="pl-PL"/>
        </w:rPr>
        <w:t>parceli projektovanog za obavljanje djelatnosti (standard MEST EN15221-6).</w:t>
      </w:r>
    </w:p>
    <w:p w:rsidR="00210FD4" w:rsidRPr="00606C65" w:rsidRDefault="00210FD4" w:rsidP="00210FD4">
      <w:pPr>
        <w:spacing w:line="120" w:lineRule="exact"/>
        <w:ind w:left="115" w:right="77"/>
        <w:rPr>
          <w:sz w:val="24"/>
          <w:lang w:val="pl-PL"/>
        </w:rPr>
      </w:pPr>
    </w:p>
    <w:p w:rsidR="00210FD4" w:rsidRPr="00606C65" w:rsidRDefault="00210FD4" w:rsidP="009E7114">
      <w:pPr>
        <w:spacing w:line="243" w:lineRule="auto"/>
        <w:ind w:right="77"/>
        <w:jc w:val="both"/>
        <w:rPr>
          <w:rFonts w:eastAsia="Arial"/>
          <w:sz w:val="24"/>
          <w:lang w:val="pl-PL"/>
        </w:rPr>
      </w:pPr>
      <w:r w:rsidRPr="00606C65">
        <w:rPr>
          <w:rFonts w:eastAsia="Arial"/>
          <w:sz w:val="24"/>
          <w:lang w:val="pl-PL"/>
        </w:rPr>
        <w:t xml:space="preserve">Obračun za naplatu naknade za komunalno opremanje građevinskog zemljišta vrši Direkcija za investicije </w:t>
      </w:r>
      <w:r w:rsidR="00655234" w:rsidRPr="00606C65">
        <w:rPr>
          <w:rFonts w:eastAsia="Arial"/>
          <w:sz w:val="24"/>
          <w:lang w:val="pl-PL"/>
        </w:rPr>
        <w:t>(</w:t>
      </w:r>
      <w:r w:rsidRPr="00606C65">
        <w:rPr>
          <w:rFonts w:eastAsia="Arial"/>
          <w:sz w:val="24"/>
          <w:lang w:val="pl-PL"/>
        </w:rPr>
        <w:t>u daljem tekstu Direkcija).</w:t>
      </w:r>
    </w:p>
    <w:p w:rsidR="00210FD4" w:rsidRPr="00606C65" w:rsidRDefault="00210FD4" w:rsidP="00210FD4">
      <w:pPr>
        <w:spacing w:line="243" w:lineRule="auto"/>
        <w:ind w:right="77"/>
        <w:jc w:val="both"/>
        <w:rPr>
          <w:rFonts w:eastAsia="Arial"/>
          <w:sz w:val="24"/>
          <w:lang w:val="pl-PL"/>
        </w:rPr>
      </w:pPr>
    </w:p>
    <w:p w:rsidR="00606C65" w:rsidRDefault="00606C65" w:rsidP="00210FD4">
      <w:pPr>
        <w:spacing w:line="243" w:lineRule="auto"/>
        <w:ind w:right="77"/>
        <w:jc w:val="center"/>
        <w:rPr>
          <w:rFonts w:eastAsia="Arial"/>
          <w:b/>
          <w:sz w:val="24"/>
          <w:lang w:val="pl-PL"/>
        </w:rPr>
      </w:pPr>
    </w:p>
    <w:p w:rsidR="00210FD4" w:rsidRPr="00606C65" w:rsidRDefault="00210FD4" w:rsidP="00210FD4">
      <w:pPr>
        <w:spacing w:line="243" w:lineRule="auto"/>
        <w:ind w:right="77"/>
        <w:jc w:val="center"/>
        <w:rPr>
          <w:rFonts w:eastAsia="Arial"/>
          <w:b/>
          <w:sz w:val="24"/>
          <w:lang w:val="pl-PL"/>
        </w:rPr>
      </w:pPr>
      <w:r w:rsidRPr="00606C65">
        <w:rPr>
          <w:rFonts w:eastAsia="Arial"/>
          <w:b/>
          <w:sz w:val="24"/>
          <w:lang w:val="pl-PL"/>
        </w:rPr>
        <w:t>Član 5</w:t>
      </w:r>
    </w:p>
    <w:p w:rsidR="00210FD4" w:rsidRPr="00606C65" w:rsidRDefault="00210FD4" w:rsidP="009E711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RS"/>
        </w:rPr>
        <w:t>N</w:t>
      </w:r>
      <w:r w:rsidRPr="00606C65">
        <w:rPr>
          <w:sz w:val="24"/>
          <w:lang w:val="sr-Latn-ME"/>
        </w:rPr>
        <w:t>aknad</w:t>
      </w:r>
      <w:r w:rsidRPr="00606C65">
        <w:rPr>
          <w:sz w:val="24"/>
          <w:lang w:val="sr-Latn-RS"/>
        </w:rPr>
        <w:t>a</w:t>
      </w:r>
      <w:r w:rsidRPr="00606C65">
        <w:rPr>
          <w:sz w:val="24"/>
          <w:lang w:val="sr-Latn-ME"/>
        </w:rPr>
        <w:t xml:space="preserve"> </w:t>
      </w:r>
      <w:r w:rsidRPr="00606C65">
        <w:rPr>
          <w:sz w:val="24"/>
          <w:lang w:val="sr-Latn-RS"/>
        </w:rPr>
        <w:t xml:space="preserve">se </w:t>
      </w:r>
      <w:r w:rsidRPr="00606C65">
        <w:rPr>
          <w:sz w:val="24"/>
          <w:lang w:val="sr-Latn-ME"/>
        </w:rPr>
        <w:t>utvrđuje  u zavisnosti od: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l-SI"/>
        </w:rPr>
      </w:pPr>
      <w:r w:rsidRPr="00606C65">
        <w:rPr>
          <w:sz w:val="24"/>
          <w:lang w:val="sr-Latn-ME"/>
        </w:rPr>
        <w:t>1) stepen</w:t>
      </w:r>
      <w:r w:rsidRPr="00606C65">
        <w:rPr>
          <w:sz w:val="24"/>
          <w:lang w:val="sl-SI"/>
        </w:rPr>
        <w:t>a</w:t>
      </w:r>
      <w:r w:rsidRPr="00606C65">
        <w:rPr>
          <w:sz w:val="24"/>
          <w:lang w:val="sr-Latn-ME"/>
        </w:rPr>
        <w:t xml:space="preserve"> opremljenosti građevinskog zemljišta</w:t>
      </w:r>
      <w:r w:rsidRPr="00606C65">
        <w:rPr>
          <w:sz w:val="24"/>
          <w:lang w:val="sl-SI"/>
        </w:rPr>
        <w:t>;</w:t>
      </w:r>
    </w:p>
    <w:p w:rsidR="00210FD4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l-SI"/>
        </w:rPr>
      </w:pPr>
      <w:r w:rsidRPr="00606C65">
        <w:rPr>
          <w:sz w:val="24"/>
          <w:lang w:val="sl-SI"/>
        </w:rPr>
        <w:t xml:space="preserve">2) </w:t>
      </w:r>
      <w:r w:rsidRPr="00606C65">
        <w:rPr>
          <w:sz w:val="24"/>
          <w:lang w:val="sr-Latn-ME"/>
        </w:rPr>
        <w:t>prosječni</w:t>
      </w:r>
      <w:r w:rsidRPr="00606C65">
        <w:rPr>
          <w:sz w:val="24"/>
          <w:lang w:val="sl-SI"/>
        </w:rPr>
        <w:t>h</w:t>
      </w:r>
      <w:r w:rsidRPr="00606C65">
        <w:rPr>
          <w:sz w:val="24"/>
          <w:lang w:val="sr-Latn-ME"/>
        </w:rPr>
        <w:t xml:space="preserve"> troškov</w:t>
      </w:r>
      <w:r w:rsidRPr="00606C65">
        <w:rPr>
          <w:sz w:val="24"/>
          <w:lang w:val="sl-SI"/>
        </w:rPr>
        <w:t>a</w:t>
      </w:r>
      <w:r w:rsidRPr="00606C65">
        <w:rPr>
          <w:sz w:val="24"/>
          <w:lang w:val="sr-Latn-ME"/>
        </w:rPr>
        <w:t xml:space="preserve"> komunalnog opremanja</w:t>
      </w:r>
      <w:r w:rsidRPr="00606C65">
        <w:rPr>
          <w:sz w:val="24"/>
          <w:lang w:val="sl-SI"/>
        </w:rPr>
        <w:t>;</w:t>
      </w:r>
    </w:p>
    <w:p w:rsidR="009145E3" w:rsidRPr="00606C65" w:rsidRDefault="009145E3" w:rsidP="00210FD4">
      <w:pPr>
        <w:shd w:val="clear" w:color="auto" w:fill="FFFFFF"/>
        <w:spacing w:before="120" w:line="240" w:lineRule="exact"/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3) </w:t>
      </w:r>
      <w:r w:rsidRPr="009145E3">
        <w:rPr>
          <w:sz w:val="24"/>
          <w:lang w:val="sl-SI"/>
        </w:rPr>
        <w:t>učešća investitora u komunalnom opream</w:t>
      </w:r>
      <w:r>
        <w:rPr>
          <w:sz w:val="24"/>
          <w:lang w:val="sl-SI"/>
        </w:rPr>
        <w:t>a</w:t>
      </w:r>
      <w:r w:rsidRPr="009145E3">
        <w:rPr>
          <w:sz w:val="24"/>
          <w:lang w:val="sl-SI"/>
        </w:rPr>
        <w:t>nju</w:t>
      </w:r>
      <w:r>
        <w:rPr>
          <w:sz w:val="24"/>
          <w:lang w:val="sl-SI"/>
        </w:rPr>
        <w:t>.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b/>
          <w:sz w:val="24"/>
          <w:lang w:val="sl-SI"/>
        </w:rPr>
      </w:pPr>
      <w:r w:rsidRPr="00606C65">
        <w:rPr>
          <w:b/>
          <w:sz w:val="24"/>
          <w:lang w:val="sl-SI"/>
        </w:rPr>
        <w:t xml:space="preserve">                                              </w:t>
      </w:r>
    </w:p>
    <w:p w:rsidR="00606C65" w:rsidRDefault="00606C65" w:rsidP="00210FD4">
      <w:pPr>
        <w:shd w:val="clear" w:color="auto" w:fill="FFFFFF"/>
        <w:spacing w:before="120" w:line="240" w:lineRule="exact"/>
        <w:jc w:val="center"/>
        <w:rPr>
          <w:b/>
          <w:sz w:val="24"/>
          <w:lang w:val="sr-Latn-ME"/>
        </w:rPr>
      </w:pPr>
    </w:p>
    <w:p w:rsidR="00606C65" w:rsidRDefault="00606C65" w:rsidP="00210FD4">
      <w:pPr>
        <w:shd w:val="clear" w:color="auto" w:fill="FFFFFF"/>
        <w:spacing w:before="120" w:line="240" w:lineRule="exact"/>
        <w:jc w:val="center"/>
        <w:rPr>
          <w:b/>
          <w:sz w:val="24"/>
          <w:lang w:val="sr-Latn-ME"/>
        </w:rPr>
      </w:pPr>
    </w:p>
    <w:p w:rsidR="00606C65" w:rsidRDefault="00606C65" w:rsidP="00210FD4">
      <w:pPr>
        <w:shd w:val="clear" w:color="auto" w:fill="FFFFFF"/>
        <w:spacing w:before="120" w:line="240" w:lineRule="exact"/>
        <w:jc w:val="center"/>
        <w:rPr>
          <w:b/>
          <w:sz w:val="24"/>
          <w:lang w:val="sr-Latn-ME"/>
        </w:rPr>
      </w:pPr>
    </w:p>
    <w:p w:rsidR="009E7114" w:rsidRDefault="009E7114" w:rsidP="00210FD4">
      <w:pPr>
        <w:shd w:val="clear" w:color="auto" w:fill="FFFFFF"/>
        <w:spacing w:before="120" w:line="240" w:lineRule="exact"/>
        <w:jc w:val="center"/>
        <w:rPr>
          <w:b/>
          <w:sz w:val="24"/>
          <w:lang w:val="sr-Latn-ME"/>
        </w:rPr>
      </w:pPr>
    </w:p>
    <w:p w:rsidR="00210FD4" w:rsidRPr="00606C65" w:rsidRDefault="00210FD4" w:rsidP="00210FD4">
      <w:pPr>
        <w:shd w:val="clear" w:color="auto" w:fill="FFFFFF"/>
        <w:spacing w:before="120" w:line="240" w:lineRule="exact"/>
        <w:jc w:val="center"/>
        <w:rPr>
          <w:b/>
          <w:sz w:val="24"/>
          <w:lang w:val="sr-Latn-ME"/>
        </w:rPr>
      </w:pPr>
      <w:r w:rsidRPr="00606C65">
        <w:rPr>
          <w:b/>
          <w:sz w:val="24"/>
          <w:lang w:val="sr-Latn-ME"/>
        </w:rPr>
        <w:lastRenderedPageBreak/>
        <w:t>Član 6</w:t>
      </w:r>
    </w:p>
    <w:p w:rsidR="00210FD4" w:rsidRPr="00606C65" w:rsidRDefault="00210FD4" w:rsidP="009E711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Stepen opremljenosti građevinskog zemljišta</w:t>
      </w:r>
      <w:r w:rsidRPr="00606C65">
        <w:rPr>
          <w:sz w:val="24"/>
          <w:lang w:val="sr-Latn-RS"/>
        </w:rPr>
        <w:t xml:space="preserve"> iskazuje se koeficijentom opremljenosti po zonama, </w:t>
      </w:r>
      <w:r w:rsidRPr="00606C65">
        <w:rPr>
          <w:sz w:val="24"/>
          <w:lang w:val="sr-Latn-ME"/>
        </w:rPr>
        <w:t xml:space="preserve">na osnovu pripadajuće vrijednost izgrađenih objekata i uređaja komunalne infrastrukture i na osnovu kriterijuma vrijednosti lokacije, i iznosi:  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RS"/>
        </w:rPr>
      </w:pPr>
      <w:r w:rsidRPr="00606C65">
        <w:rPr>
          <w:sz w:val="24"/>
          <w:lang w:val="sr-Latn-ME"/>
        </w:rPr>
        <w:t>zona Ia..............</w:t>
      </w:r>
      <w:r w:rsidRPr="00606C65">
        <w:rPr>
          <w:sz w:val="24"/>
          <w:lang w:val="sr-Latn-RS"/>
        </w:rPr>
        <w:t>1,20</w:t>
      </w:r>
      <w:r w:rsidRPr="00606C65">
        <w:rPr>
          <w:sz w:val="24"/>
          <w:lang w:val="sr-Latn-RS"/>
        </w:rPr>
        <w:tab/>
      </w:r>
      <w:r w:rsidRPr="00606C65">
        <w:rPr>
          <w:sz w:val="24"/>
          <w:lang w:val="sr-Latn-RS"/>
        </w:rPr>
        <w:tab/>
        <w:t xml:space="preserve"> 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zona I...............</w:t>
      </w:r>
      <w:r w:rsidRPr="00606C65">
        <w:rPr>
          <w:sz w:val="24"/>
          <w:lang w:val="sl-SI"/>
        </w:rPr>
        <w:t>.1,00</w:t>
      </w:r>
      <w:r w:rsidRPr="00606C65">
        <w:rPr>
          <w:sz w:val="24"/>
          <w:lang w:val="sl-SI"/>
        </w:rPr>
        <w:tab/>
      </w:r>
      <w:r w:rsidRPr="00606C65">
        <w:rPr>
          <w:sz w:val="24"/>
          <w:lang w:val="sl-SI"/>
        </w:rPr>
        <w:tab/>
      </w:r>
      <w:r w:rsidRPr="00606C65">
        <w:rPr>
          <w:sz w:val="24"/>
          <w:lang w:val="sl-SI"/>
        </w:rPr>
        <w:tab/>
      </w:r>
      <w:r w:rsidRPr="00606C65">
        <w:rPr>
          <w:sz w:val="24"/>
          <w:lang w:val="sl-SI"/>
        </w:rPr>
        <w:tab/>
        <w:t xml:space="preserve"> 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zona II...............</w:t>
      </w:r>
      <w:r w:rsidRPr="00606C65">
        <w:rPr>
          <w:sz w:val="24"/>
          <w:lang w:val="sr-Latn-RS"/>
        </w:rPr>
        <w:t>0,80</w:t>
      </w:r>
      <w:r w:rsidRPr="00606C65">
        <w:rPr>
          <w:sz w:val="24"/>
          <w:lang w:val="sr-Latn-RS"/>
        </w:rPr>
        <w:tab/>
      </w:r>
      <w:r w:rsidRPr="00606C65">
        <w:rPr>
          <w:sz w:val="24"/>
          <w:lang w:val="sr-Latn-RS"/>
        </w:rPr>
        <w:tab/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zona III..............</w:t>
      </w:r>
      <w:r w:rsidRPr="00606C65">
        <w:rPr>
          <w:sz w:val="24"/>
          <w:lang w:val="sr-Latn-RS"/>
        </w:rPr>
        <w:t>0,60</w:t>
      </w:r>
      <w:r w:rsidRPr="00606C65">
        <w:rPr>
          <w:sz w:val="24"/>
          <w:lang w:val="sr-Latn-RS"/>
        </w:rPr>
        <w:tab/>
      </w:r>
      <w:r w:rsidRPr="00606C65">
        <w:rPr>
          <w:sz w:val="24"/>
          <w:lang w:val="sr-Latn-RS"/>
        </w:rPr>
        <w:tab/>
        <w:t xml:space="preserve"> 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zona IV..............</w:t>
      </w:r>
      <w:r w:rsidRPr="00606C65">
        <w:rPr>
          <w:sz w:val="24"/>
          <w:lang w:val="sr-Latn-RS"/>
        </w:rPr>
        <w:t>0,50</w:t>
      </w:r>
      <w:r w:rsidRPr="00606C65">
        <w:rPr>
          <w:sz w:val="24"/>
          <w:lang w:val="sr-Latn-RS"/>
        </w:rPr>
        <w:tab/>
      </w:r>
      <w:r w:rsidRPr="00606C65">
        <w:rPr>
          <w:sz w:val="24"/>
          <w:lang w:val="sr-Latn-RS"/>
        </w:rPr>
        <w:tab/>
        <w:t xml:space="preserve"> 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color w:val="FF0000"/>
          <w:sz w:val="24"/>
          <w:lang w:val="sr-Latn-ME"/>
        </w:rPr>
      </w:pPr>
      <w:r w:rsidRPr="00606C65">
        <w:rPr>
          <w:sz w:val="24"/>
          <w:lang w:val="sr-Latn-ME"/>
        </w:rPr>
        <w:t>zona V...............</w:t>
      </w:r>
      <w:r w:rsidRPr="00606C65">
        <w:rPr>
          <w:sz w:val="24"/>
          <w:lang w:val="sr-Latn-RS"/>
        </w:rPr>
        <w:t>0,35</w:t>
      </w:r>
      <w:r w:rsidRPr="00606C65">
        <w:rPr>
          <w:sz w:val="24"/>
          <w:lang w:val="sr-Latn-RS"/>
        </w:rPr>
        <w:tab/>
        <w:t xml:space="preserve">           </w:t>
      </w:r>
      <w:r w:rsidRPr="00606C65">
        <w:rPr>
          <w:color w:val="FF0000"/>
          <w:sz w:val="24"/>
          <w:lang w:val="sr-Latn-RS"/>
        </w:rPr>
        <w:t xml:space="preserve"> 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center"/>
        <w:rPr>
          <w:b/>
          <w:sz w:val="24"/>
          <w:lang w:val="sl-SI"/>
        </w:rPr>
      </w:pPr>
    </w:p>
    <w:p w:rsidR="00210FD4" w:rsidRPr="00606C65" w:rsidRDefault="00210FD4" w:rsidP="00210FD4">
      <w:pPr>
        <w:shd w:val="clear" w:color="auto" w:fill="FFFFFF"/>
        <w:spacing w:before="120" w:line="240" w:lineRule="exact"/>
        <w:jc w:val="center"/>
        <w:rPr>
          <w:b/>
          <w:sz w:val="24"/>
          <w:lang w:val="sl-SI"/>
        </w:rPr>
      </w:pPr>
      <w:r w:rsidRPr="00606C65">
        <w:rPr>
          <w:b/>
          <w:sz w:val="24"/>
          <w:lang w:val="sl-SI"/>
        </w:rPr>
        <w:t>Član 7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Granice zona utvrđene su na osnovu zahvata planskih dokumenata (DSL-Državna studija lokacije; PUP-Prostorni urbanistički plan; DUP-Detaljni urbanistički plan; UP-Urbanistički projekat; LSL-Lokalna studija lokacije)  i katastarskih opština u skladu sa grafičkim prilogom koji je sastavni dio ove odluke, i to: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b/>
          <w:sz w:val="24"/>
          <w:lang w:val="sr-Latn-ME"/>
        </w:rPr>
      </w:pPr>
      <w:r w:rsidRPr="00606C65">
        <w:rPr>
          <w:b/>
          <w:sz w:val="24"/>
          <w:lang w:val="sr-Latn-ME"/>
        </w:rPr>
        <w:t>ZONA Ia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Obuhvata prostor koji zahvata: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DSL "Sektor 36", DSL "Sektor 29"-Krašići, DSL "Dio Sektora 27 i Sektor 28"-Đuraševići obala, DSL "Sektor 26“-Sveti Marko", UP Pržno I i UP Pržno II, DUP Golf i Donji Radovići zapad, DUP Donji Radovići Centar, DUP Donji Radovići Istok, DUP Servisna zona Luštica, DUP Luštica, UP Talaso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b/>
          <w:sz w:val="24"/>
          <w:lang w:val="sr-Latn-ME"/>
        </w:rPr>
      </w:pPr>
      <w:r w:rsidRPr="00606C65">
        <w:rPr>
          <w:b/>
          <w:sz w:val="24"/>
          <w:lang w:val="sr-Latn-ME"/>
        </w:rPr>
        <w:t>ZONA I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Obuhvata prostor koji zahvata :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DUP "Tivat-Centar", DSL Izmjene i dopune "Dio Sektora 22“</w:t>
      </w:r>
      <w:r w:rsidR="001223CE" w:rsidRPr="00606C65">
        <w:rPr>
          <w:sz w:val="24"/>
          <w:lang w:val="sr-Latn-ME"/>
        </w:rPr>
        <w:t>-Arsenal</w:t>
      </w:r>
      <w:r w:rsidRPr="00606C65">
        <w:rPr>
          <w:sz w:val="24"/>
          <w:lang w:val="sr-Latn-ME"/>
        </w:rPr>
        <w:t xml:space="preserve">, DSL " Sektor 20"-Lepetane, DSL " Sektor 21"-Donja Lastva, "Dio Sektora 22“-Ponta Seljanovo, DSL "Dio Sektora 22 i Sektor 23" </w:t>
      </w:r>
      <w:r w:rsidR="001223CE" w:rsidRPr="00606C65">
        <w:rPr>
          <w:sz w:val="24"/>
          <w:lang w:val="sr-Latn-ME"/>
        </w:rPr>
        <w:t>Ž</w:t>
      </w:r>
      <w:r w:rsidRPr="00606C65">
        <w:rPr>
          <w:sz w:val="24"/>
          <w:lang w:val="sr-Latn-ME"/>
        </w:rPr>
        <w:t>upa- Bonići, DSL "Sektor 24"-Aerodrom, PPPNMD-Generalni Koncept Solila, dio DSL "Sektor 25" Kalardovo-Ostrvo Cvijeća, DUP "Golf Ekonomija"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b/>
          <w:sz w:val="24"/>
          <w:lang w:val="sr-Latn-ME"/>
        </w:rPr>
      </w:pPr>
      <w:r w:rsidRPr="00606C65">
        <w:rPr>
          <w:b/>
          <w:sz w:val="24"/>
          <w:lang w:val="sr-Latn-ME"/>
        </w:rPr>
        <w:t>ZONA II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Obuhvata prostor koji zahvata: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DUP Lepetane, dio UP ambijentalna cjelina Lepetane, UP Turistički Kompleks Lepetane, UP Opatovo, zona za gradnju objekata mješovite namjene po smjernicama za izgradnju PUP-a (SI) na Opatovu, DUP Đuraševići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KO Donja Lastva: - Sve ispod magistrale do granice sa Zonom I i do potoka Seljanovo uključujući UP Donja Lastva i UP Turistički kompleks Park.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KO Tivat: - područje ispod magistrale od potoka Seljanovo do granice sa Zonom I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b/>
          <w:sz w:val="24"/>
          <w:lang w:val="sr-Latn-ME"/>
        </w:rPr>
      </w:pPr>
      <w:r w:rsidRPr="00606C65">
        <w:rPr>
          <w:b/>
          <w:sz w:val="24"/>
          <w:lang w:val="sr-Latn-ME"/>
        </w:rPr>
        <w:t>ZONA III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Obuhvata prostor koji zahvata: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 xml:space="preserve">KO Donja Lastva, KO Tivat, KO Mrčevac sve iznad magistrale zaključno sa granicama planskih dokumenata </w:t>
      </w:r>
      <w:r w:rsidR="001223CE" w:rsidRPr="00606C65">
        <w:rPr>
          <w:sz w:val="24"/>
          <w:lang w:val="sr-Latn-ME"/>
        </w:rPr>
        <w:t xml:space="preserve"> </w:t>
      </w:r>
      <w:r w:rsidRPr="00606C65">
        <w:rPr>
          <w:sz w:val="24"/>
          <w:lang w:val="sr-Latn-ME"/>
        </w:rPr>
        <w:t>DUP Donja Lastva, UP Ruljina, DUP Seljanovo, DUP Mažina, DUP Gornji Kalimanj, DUP Župa Češljar, DUP Mrčevac i DUP Gradiošnica do granice sa DUP-om Golf Ekonomija.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DUP Radovići, DUP Gošići, DUP Gornji Đuraševići, DUP Krašići, DUP Stari Krašići, UP Krašići 1, UP Krašići 2, UP Krašići 3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Dio „Sektora 25“ područje Brda od puta Tivat-Brda do granice sa zaštićenim rezervatom prirode Solila i DSL-om "Sektor 24" –Aerodrom.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b/>
          <w:sz w:val="24"/>
          <w:lang w:val="sr-Latn-ME"/>
        </w:rPr>
      </w:pPr>
      <w:r w:rsidRPr="00606C65">
        <w:rPr>
          <w:b/>
          <w:sz w:val="24"/>
          <w:lang w:val="sr-Latn-ME"/>
        </w:rPr>
        <w:t>ZONA IV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Obuhvata prostor koji zahvata: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Manje prostorne cijeline koje su u skladu sa PUP-om opštine Tivat namjenjene za stanovanje male gustine, a za koja područja se neće raditi detaljna planska dokumentacija i to: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lastRenderedPageBreak/>
        <w:t>KO Tivat: tri grupacije stambenih kuća u Peanima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KO Mrčevac: tri grupacije stambenih kuća u Gornjem Mrčevcu; grupacija kuća ispod crkve Sv. Petra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KO Đuraševići: zona namjenjena za stanovanje male gustine Lukačevina, sa gornje strane puta Tivat-Radovići, grupacija kuća Meštrovići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KO Bogišići: grupacija kuća ispod crkava Sv. Jovan i Sv. Ivan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KO Gošići: dvije grupacije kuća na Bjelilima i Krickovini sa gornje strane puta Rogač-Krašići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b/>
          <w:sz w:val="24"/>
          <w:lang w:val="sr-Latn-ME"/>
        </w:rPr>
      </w:pPr>
      <w:r w:rsidRPr="00606C65">
        <w:rPr>
          <w:b/>
          <w:sz w:val="24"/>
          <w:lang w:val="sr-Latn-ME"/>
        </w:rPr>
        <w:t xml:space="preserve">ZONA V  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b/>
          <w:sz w:val="24"/>
          <w:lang w:val="sl-SI"/>
        </w:rPr>
      </w:pPr>
      <w:r w:rsidRPr="00606C65">
        <w:rPr>
          <w:sz w:val="24"/>
          <w:lang w:val="sr-Latn-ME"/>
        </w:rPr>
        <w:t>Obuhvata prostor LSL Vrmac, ambijentalnih cijelina UP Gornja Lastva, UP Đurđevo brdo, UP Petkovići, UP Kostići, UP Bogišići, UP Meštrovići, UP Milovići, UP Gornji Krašići kao i sav ostali prostor.</w:t>
      </w:r>
      <w:r w:rsidRPr="00606C65">
        <w:rPr>
          <w:b/>
          <w:sz w:val="24"/>
          <w:lang w:val="sl-SI"/>
        </w:rPr>
        <w:t xml:space="preserve">                                                               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center"/>
        <w:rPr>
          <w:b/>
          <w:sz w:val="24"/>
          <w:lang w:val="sr-Latn-RS"/>
        </w:rPr>
      </w:pPr>
      <w:r w:rsidRPr="00606C65">
        <w:rPr>
          <w:b/>
          <w:sz w:val="24"/>
          <w:lang w:val="sr-Latn-ME"/>
        </w:rPr>
        <w:t xml:space="preserve">Član </w:t>
      </w:r>
      <w:r w:rsidRPr="00606C65">
        <w:rPr>
          <w:b/>
          <w:sz w:val="24"/>
          <w:lang w:val="sr-Latn-RS"/>
        </w:rPr>
        <w:t>8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b/>
          <w:color w:val="auto"/>
          <w:sz w:val="24"/>
          <w:lang w:val="sr-Latn-RS"/>
        </w:rPr>
      </w:pPr>
    </w:p>
    <w:p w:rsidR="00210FD4" w:rsidRPr="00606C65" w:rsidRDefault="00210FD4" w:rsidP="009E7114">
      <w:pPr>
        <w:shd w:val="clear" w:color="auto" w:fill="FFFFFF"/>
        <w:spacing w:before="120" w:line="240" w:lineRule="exact"/>
        <w:rPr>
          <w:color w:val="auto"/>
          <w:sz w:val="24"/>
          <w:lang w:val="sr-Latn-RS"/>
        </w:rPr>
      </w:pPr>
      <w:r w:rsidRPr="00606C65">
        <w:rPr>
          <w:color w:val="auto"/>
          <w:sz w:val="24"/>
          <w:lang w:val="sr-Latn-RS"/>
        </w:rPr>
        <w:t>Troškovi komunalnog opremanja građevinskog zemljišta  procijenjeni na osnovu planskih pokazatelja u zahvatu pojedinih zona iznose (eura po m2):</w:t>
      </w:r>
      <w:r w:rsidRPr="00606C65">
        <w:rPr>
          <w:color w:val="auto"/>
          <w:sz w:val="24"/>
          <w:lang w:val="sr-Latn-RS"/>
        </w:rPr>
        <w:br/>
      </w:r>
    </w:p>
    <w:tbl>
      <w:tblPr>
        <w:tblW w:w="777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112"/>
        <w:gridCol w:w="1112"/>
        <w:gridCol w:w="1112"/>
        <w:gridCol w:w="1112"/>
        <w:gridCol w:w="1112"/>
        <w:gridCol w:w="1112"/>
      </w:tblGrid>
      <w:tr w:rsidR="00210FD4" w:rsidRPr="00606C65" w:rsidTr="00606C65">
        <w:trPr>
          <w:trHeight w:hRule="exact" w:val="705"/>
          <w:jc w:val="center"/>
        </w:trPr>
        <w:tc>
          <w:tcPr>
            <w:tcW w:w="1102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210FD4" w:rsidRPr="00606C65" w:rsidRDefault="00210FD4" w:rsidP="00F20593">
            <w:pPr>
              <w:spacing w:before="57"/>
              <w:ind w:left="115" w:right="77"/>
              <w:rPr>
                <w:sz w:val="24"/>
              </w:rPr>
            </w:pPr>
            <w:r w:rsidRPr="00606C65">
              <w:rPr>
                <w:b/>
                <w:sz w:val="24"/>
              </w:rPr>
              <w:t>ZONA</w:t>
            </w:r>
          </w:p>
        </w:tc>
        <w:tc>
          <w:tcPr>
            <w:tcW w:w="1112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210FD4" w:rsidRPr="00606C65" w:rsidRDefault="00210FD4" w:rsidP="00F20593">
            <w:pPr>
              <w:spacing w:before="57"/>
              <w:ind w:left="115" w:right="77"/>
              <w:jc w:val="center"/>
              <w:rPr>
                <w:sz w:val="24"/>
              </w:rPr>
            </w:pPr>
            <w:proofErr w:type="spellStart"/>
            <w:r w:rsidRPr="00606C65">
              <w:rPr>
                <w:b/>
                <w:sz w:val="24"/>
              </w:rPr>
              <w:t>Ia</w:t>
            </w:r>
            <w:proofErr w:type="spellEnd"/>
          </w:p>
        </w:tc>
        <w:tc>
          <w:tcPr>
            <w:tcW w:w="1112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210FD4" w:rsidRPr="00606C65" w:rsidRDefault="00210FD4" w:rsidP="00F20593">
            <w:pPr>
              <w:spacing w:before="57"/>
              <w:ind w:left="115" w:right="77"/>
              <w:jc w:val="center"/>
              <w:rPr>
                <w:sz w:val="24"/>
              </w:rPr>
            </w:pPr>
            <w:r w:rsidRPr="00606C65">
              <w:rPr>
                <w:b/>
                <w:sz w:val="24"/>
              </w:rPr>
              <w:t>I</w:t>
            </w:r>
          </w:p>
        </w:tc>
        <w:tc>
          <w:tcPr>
            <w:tcW w:w="1112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210FD4" w:rsidRPr="00606C65" w:rsidRDefault="00210FD4" w:rsidP="00F20593">
            <w:pPr>
              <w:spacing w:before="57"/>
              <w:ind w:left="115" w:right="77"/>
              <w:jc w:val="center"/>
              <w:rPr>
                <w:sz w:val="24"/>
              </w:rPr>
            </w:pPr>
            <w:r w:rsidRPr="00606C65">
              <w:rPr>
                <w:b/>
                <w:sz w:val="24"/>
              </w:rPr>
              <w:t>II</w:t>
            </w:r>
          </w:p>
        </w:tc>
        <w:tc>
          <w:tcPr>
            <w:tcW w:w="1112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210FD4" w:rsidRPr="00606C65" w:rsidRDefault="00210FD4" w:rsidP="00F20593">
            <w:pPr>
              <w:spacing w:before="57"/>
              <w:ind w:left="115" w:right="77"/>
              <w:jc w:val="center"/>
              <w:rPr>
                <w:sz w:val="24"/>
              </w:rPr>
            </w:pPr>
            <w:r w:rsidRPr="00606C65">
              <w:rPr>
                <w:b/>
                <w:sz w:val="24"/>
              </w:rPr>
              <w:t>III</w:t>
            </w:r>
          </w:p>
        </w:tc>
        <w:tc>
          <w:tcPr>
            <w:tcW w:w="1112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210FD4" w:rsidRPr="00606C65" w:rsidRDefault="00210FD4" w:rsidP="00F20593">
            <w:pPr>
              <w:spacing w:before="57"/>
              <w:ind w:left="115" w:right="77"/>
              <w:jc w:val="center"/>
              <w:rPr>
                <w:sz w:val="24"/>
              </w:rPr>
            </w:pPr>
            <w:r w:rsidRPr="00606C65">
              <w:rPr>
                <w:b/>
                <w:sz w:val="24"/>
              </w:rPr>
              <w:t>IV</w:t>
            </w:r>
          </w:p>
        </w:tc>
        <w:tc>
          <w:tcPr>
            <w:tcW w:w="1112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210FD4" w:rsidRPr="00606C65" w:rsidRDefault="00210FD4" w:rsidP="00F20593">
            <w:pPr>
              <w:spacing w:before="57"/>
              <w:ind w:left="115" w:right="77"/>
              <w:jc w:val="center"/>
              <w:rPr>
                <w:sz w:val="24"/>
              </w:rPr>
            </w:pPr>
            <w:r w:rsidRPr="00606C65">
              <w:rPr>
                <w:b/>
                <w:sz w:val="24"/>
              </w:rPr>
              <w:t>V</w:t>
            </w:r>
          </w:p>
        </w:tc>
      </w:tr>
      <w:tr w:rsidR="00210FD4" w:rsidRPr="00606C65" w:rsidTr="00606C65">
        <w:trPr>
          <w:trHeight w:hRule="exact" w:val="705"/>
          <w:jc w:val="center"/>
        </w:trPr>
        <w:tc>
          <w:tcPr>
            <w:tcW w:w="1102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2E4E3"/>
          </w:tcPr>
          <w:p w:rsidR="00210FD4" w:rsidRPr="00606C65" w:rsidRDefault="00210FD4" w:rsidP="00F20593">
            <w:pPr>
              <w:spacing w:before="69"/>
              <w:ind w:left="115" w:right="77"/>
              <w:rPr>
                <w:sz w:val="24"/>
              </w:rPr>
            </w:pPr>
            <w:proofErr w:type="spellStart"/>
            <w:r w:rsidRPr="00606C65">
              <w:rPr>
                <w:b/>
                <w:sz w:val="24"/>
              </w:rPr>
              <w:t>Iznos</w:t>
            </w:r>
            <w:proofErr w:type="spellEnd"/>
            <w:r w:rsidRPr="00606C65">
              <w:rPr>
                <w:b/>
                <w:sz w:val="24"/>
              </w:rPr>
              <w:t xml:space="preserve"> (€/m</w:t>
            </w:r>
            <w:r w:rsidRPr="00606C65">
              <w:rPr>
                <w:b/>
                <w:w w:val="106"/>
                <w:position w:val="5"/>
                <w:sz w:val="24"/>
              </w:rPr>
              <w:t>2</w:t>
            </w:r>
            <w:r w:rsidRPr="00606C65">
              <w:rPr>
                <w:b/>
                <w:sz w:val="24"/>
              </w:rPr>
              <w:t>)</w:t>
            </w:r>
          </w:p>
        </w:tc>
        <w:tc>
          <w:tcPr>
            <w:tcW w:w="1112" w:type="dxa"/>
            <w:tcBorders>
              <w:top w:val="single" w:sz="4" w:space="0" w:color="7F7F7F"/>
              <w:left w:val="single" w:sz="4" w:space="0" w:color="7F7F7F"/>
              <w:bottom w:val="single" w:sz="2" w:space="0" w:color="BFBFBF"/>
              <w:right w:val="single" w:sz="2" w:space="0" w:color="BFBFBF"/>
            </w:tcBorders>
          </w:tcPr>
          <w:p w:rsidR="00210FD4" w:rsidRPr="00606C65" w:rsidRDefault="00210FD4" w:rsidP="00F20593">
            <w:pPr>
              <w:spacing w:before="57"/>
              <w:ind w:left="115" w:right="77"/>
              <w:rPr>
                <w:sz w:val="24"/>
              </w:rPr>
            </w:pPr>
            <w:r w:rsidRPr="00606C65">
              <w:rPr>
                <w:sz w:val="24"/>
              </w:rPr>
              <w:t>210,00</w:t>
            </w:r>
          </w:p>
          <w:p w:rsidR="00210FD4" w:rsidRPr="00606C65" w:rsidRDefault="00210FD4" w:rsidP="00F20593">
            <w:pPr>
              <w:spacing w:before="57"/>
              <w:ind w:left="115" w:right="77"/>
              <w:rPr>
                <w:color w:val="FF000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210FD4" w:rsidRPr="00606C65" w:rsidRDefault="00210FD4" w:rsidP="00F20593">
            <w:pPr>
              <w:spacing w:before="57"/>
              <w:ind w:left="115" w:right="77"/>
              <w:rPr>
                <w:sz w:val="24"/>
              </w:rPr>
            </w:pPr>
            <w:r w:rsidRPr="00606C65">
              <w:rPr>
                <w:sz w:val="24"/>
              </w:rPr>
              <w:t>172,00</w:t>
            </w:r>
          </w:p>
          <w:p w:rsidR="00210FD4" w:rsidRPr="00606C65" w:rsidRDefault="00210FD4" w:rsidP="00F20593">
            <w:pPr>
              <w:spacing w:before="57"/>
              <w:ind w:left="115" w:right="77"/>
              <w:rPr>
                <w:color w:val="FF000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210FD4" w:rsidRPr="00606C65" w:rsidRDefault="00210FD4" w:rsidP="00F20593">
            <w:pPr>
              <w:spacing w:before="57"/>
              <w:ind w:left="115" w:right="77"/>
              <w:rPr>
                <w:sz w:val="24"/>
              </w:rPr>
            </w:pPr>
            <w:r w:rsidRPr="00606C65">
              <w:rPr>
                <w:sz w:val="24"/>
              </w:rPr>
              <w:t>138,00</w:t>
            </w:r>
          </w:p>
          <w:p w:rsidR="00210FD4" w:rsidRPr="00606C65" w:rsidRDefault="00210FD4" w:rsidP="00F20593">
            <w:pPr>
              <w:spacing w:before="57"/>
              <w:ind w:left="115" w:right="77"/>
              <w:rPr>
                <w:color w:val="FF000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210FD4" w:rsidRPr="00606C65" w:rsidRDefault="00210FD4" w:rsidP="00F20593">
            <w:pPr>
              <w:spacing w:before="57"/>
              <w:ind w:left="115" w:right="77"/>
              <w:rPr>
                <w:sz w:val="24"/>
              </w:rPr>
            </w:pPr>
            <w:r w:rsidRPr="00606C65">
              <w:rPr>
                <w:sz w:val="24"/>
              </w:rPr>
              <w:t>104,00</w:t>
            </w:r>
          </w:p>
          <w:p w:rsidR="00210FD4" w:rsidRPr="00606C65" w:rsidRDefault="00210FD4" w:rsidP="00F20593">
            <w:pPr>
              <w:spacing w:before="57"/>
              <w:ind w:left="115" w:right="77"/>
              <w:rPr>
                <w:color w:val="FF000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210FD4" w:rsidRPr="00606C65" w:rsidRDefault="00210FD4" w:rsidP="00F20593">
            <w:pPr>
              <w:spacing w:before="57"/>
              <w:ind w:left="115" w:right="77"/>
              <w:rPr>
                <w:sz w:val="24"/>
              </w:rPr>
            </w:pPr>
            <w:r w:rsidRPr="00606C65">
              <w:rPr>
                <w:sz w:val="24"/>
              </w:rPr>
              <w:t>86,00</w:t>
            </w:r>
          </w:p>
          <w:p w:rsidR="00210FD4" w:rsidRPr="00606C65" w:rsidRDefault="00210FD4" w:rsidP="00F20593">
            <w:pPr>
              <w:spacing w:before="57"/>
              <w:ind w:left="115" w:right="77"/>
              <w:rPr>
                <w:color w:val="FF000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210FD4" w:rsidRPr="00606C65" w:rsidRDefault="00210FD4" w:rsidP="00F20593">
            <w:pPr>
              <w:spacing w:before="57"/>
              <w:ind w:left="115" w:right="77"/>
              <w:rPr>
                <w:sz w:val="24"/>
              </w:rPr>
            </w:pPr>
            <w:r w:rsidRPr="00606C65">
              <w:rPr>
                <w:sz w:val="24"/>
              </w:rPr>
              <w:t>60,00</w:t>
            </w:r>
          </w:p>
          <w:p w:rsidR="00210FD4" w:rsidRPr="00606C65" w:rsidRDefault="00210FD4" w:rsidP="00F20593">
            <w:pPr>
              <w:spacing w:before="57"/>
              <w:ind w:left="115" w:right="77"/>
              <w:rPr>
                <w:color w:val="FF0000"/>
                <w:sz w:val="24"/>
              </w:rPr>
            </w:pPr>
          </w:p>
        </w:tc>
      </w:tr>
    </w:tbl>
    <w:p w:rsidR="00210FD4" w:rsidRPr="00606C65" w:rsidRDefault="00210FD4" w:rsidP="00210FD4">
      <w:pPr>
        <w:tabs>
          <w:tab w:val="left" w:pos="5236"/>
        </w:tabs>
        <w:spacing w:line="243" w:lineRule="auto"/>
        <w:ind w:left="115" w:right="77"/>
        <w:jc w:val="both"/>
        <w:rPr>
          <w:rFonts w:eastAsia="Arial"/>
          <w:color w:val="FF0000"/>
          <w:sz w:val="24"/>
        </w:rPr>
      </w:pPr>
      <w:r w:rsidRPr="00606C65">
        <w:rPr>
          <w:rFonts w:eastAsia="Arial"/>
          <w:sz w:val="24"/>
        </w:rPr>
        <w:t xml:space="preserve">                                       </w:t>
      </w:r>
      <w:r w:rsidRPr="00606C65">
        <w:rPr>
          <w:rFonts w:eastAsia="Arial"/>
          <w:color w:val="FF0000"/>
          <w:sz w:val="24"/>
        </w:rPr>
        <w:tab/>
      </w:r>
    </w:p>
    <w:p w:rsidR="00210FD4" w:rsidRPr="00606C65" w:rsidRDefault="00994FB9" w:rsidP="009E7114">
      <w:pPr>
        <w:shd w:val="clear" w:color="auto" w:fill="FFFFFF"/>
        <w:spacing w:before="120" w:line="240" w:lineRule="exact"/>
        <w:rPr>
          <w:sz w:val="24"/>
          <w:lang w:val="sr-Latn-RS"/>
        </w:rPr>
      </w:pPr>
      <w:r>
        <w:rPr>
          <w:sz w:val="24"/>
          <w:lang w:val="sr-Latn-RS"/>
        </w:rPr>
        <w:t xml:space="preserve">Za površinu do 500 </w:t>
      </w:r>
      <w:r w:rsidR="00210FD4" w:rsidRPr="00606C65">
        <w:rPr>
          <w:sz w:val="24"/>
          <w:lang w:val="sr-Latn-RS"/>
        </w:rPr>
        <w:t>m2 plaća se 60% od cijena izraženih u tabeli iz stava 1.</w:t>
      </w:r>
    </w:p>
    <w:p w:rsidR="00210FD4" w:rsidRPr="00606C65" w:rsidRDefault="00210FD4" w:rsidP="009E7114">
      <w:pPr>
        <w:shd w:val="clear" w:color="auto" w:fill="FFFFFF"/>
        <w:spacing w:before="120" w:line="240" w:lineRule="exact"/>
        <w:rPr>
          <w:b/>
          <w:sz w:val="24"/>
          <w:lang w:val="sr-Latn-RS"/>
        </w:rPr>
      </w:pPr>
      <w:r w:rsidRPr="00606C65">
        <w:rPr>
          <w:sz w:val="24"/>
          <w:lang w:val="sr-Latn-RS"/>
        </w:rPr>
        <w:t>Prosječni troškovi komunalnog opremanja na nivou svih zona iznose</w:t>
      </w:r>
      <w:r w:rsidRPr="00606C65">
        <w:rPr>
          <w:b/>
          <w:sz w:val="24"/>
          <w:lang w:val="sr-Latn-RS"/>
        </w:rPr>
        <w:t xml:space="preserve"> 172,30 eura /m2.</w:t>
      </w:r>
    </w:p>
    <w:p w:rsidR="00CF6091" w:rsidRPr="00606C65" w:rsidRDefault="00CF6091" w:rsidP="00210FD4">
      <w:pPr>
        <w:shd w:val="clear" w:color="auto" w:fill="FFFFFF"/>
        <w:spacing w:before="120" w:line="240" w:lineRule="exact"/>
        <w:ind w:left="5" w:firstLine="703"/>
        <w:rPr>
          <w:b/>
          <w:sz w:val="24"/>
          <w:lang w:val="sr-Latn-RS"/>
        </w:rPr>
      </w:pPr>
    </w:p>
    <w:p w:rsidR="00210FD4" w:rsidRPr="00606C65" w:rsidRDefault="00210FD4" w:rsidP="00210FD4">
      <w:pPr>
        <w:shd w:val="clear" w:color="auto" w:fill="FFFFFF"/>
        <w:tabs>
          <w:tab w:val="left" w:pos="6141"/>
        </w:tabs>
        <w:spacing w:before="120" w:line="240" w:lineRule="exact"/>
        <w:rPr>
          <w:b/>
          <w:sz w:val="24"/>
          <w:lang w:val="sr-Latn-ME"/>
        </w:rPr>
      </w:pPr>
      <w:r w:rsidRPr="00606C65">
        <w:rPr>
          <w:b/>
          <w:sz w:val="24"/>
          <w:lang w:val="sr-Latn-ME"/>
        </w:rPr>
        <w:t>II. NAČIN, ROKOVI I POSTUPAK PLAĆANJA NAKNADE</w:t>
      </w:r>
      <w:r w:rsidRPr="00606C65">
        <w:rPr>
          <w:b/>
          <w:sz w:val="24"/>
          <w:lang w:val="sr-Latn-ME"/>
        </w:rPr>
        <w:tab/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b/>
          <w:sz w:val="24"/>
          <w:lang w:val="sr-Latn-ME"/>
        </w:rPr>
      </w:pPr>
      <w:r w:rsidRPr="00606C65">
        <w:rPr>
          <w:b/>
          <w:sz w:val="24"/>
          <w:lang w:val="sr-Latn-ME"/>
        </w:rPr>
        <w:t xml:space="preserve">                                            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center"/>
        <w:rPr>
          <w:b/>
          <w:sz w:val="24"/>
          <w:lang w:val="sr-Latn-RS"/>
        </w:rPr>
      </w:pPr>
      <w:r w:rsidRPr="00606C65">
        <w:rPr>
          <w:b/>
          <w:sz w:val="24"/>
          <w:lang w:val="sr-Latn-ME"/>
        </w:rPr>
        <w:t xml:space="preserve">Član </w:t>
      </w:r>
      <w:r w:rsidRPr="00606C65">
        <w:rPr>
          <w:b/>
          <w:sz w:val="24"/>
          <w:lang w:val="sr-Latn-RS"/>
        </w:rPr>
        <w:t>9</w:t>
      </w:r>
    </w:p>
    <w:p w:rsidR="00210FD4" w:rsidRPr="00606C65" w:rsidRDefault="00655234" w:rsidP="009E7114">
      <w:pPr>
        <w:shd w:val="clear" w:color="auto" w:fill="FFFFFF"/>
        <w:spacing w:before="120" w:line="240" w:lineRule="exact"/>
        <w:jc w:val="both"/>
        <w:rPr>
          <w:sz w:val="24"/>
          <w:lang w:val="sr-Latn-RS"/>
        </w:rPr>
      </w:pPr>
      <w:r w:rsidRPr="00606C65">
        <w:rPr>
          <w:sz w:val="24"/>
          <w:lang w:val="sr-Latn-RS"/>
        </w:rPr>
        <w:t xml:space="preserve">Visina naknade, način plaćanja, obaveze, rokove izvršenja obaveza i druga pitanja u vezi naknade </w:t>
      </w:r>
      <w:r w:rsidR="00210FD4" w:rsidRPr="00606C65">
        <w:rPr>
          <w:sz w:val="24"/>
          <w:lang w:val="sr-Latn-RS"/>
        </w:rPr>
        <w:t xml:space="preserve">utvrđuje Direkcija rješenjem. </w:t>
      </w:r>
    </w:p>
    <w:p w:rsidR="00210FD4" w:rsidRPr="00606C65" w:rsidRDefault="00210FD4" w:rsidP="009E7114">
      <w:pPr>
        <w:shd w:val="clear" w:color="auto" w:fill="FFFFFF"/>
        <w:spacing w:before="120" w:line="240" w:lineRule="exact"/>
        <w:jc w:val="both"/>
        <w:rPr>
          <w:sz w:val="24"/>
          <w:lang w:val="sr-Latn-RS"/>
        </w:rPr>
      </w:pPr>
      <w:r w:rsidRPr="00606C65">
        <w:rPr>
          <w:sz w:val="24"/>
          <w:lang w:val="sr-Latn-RS"/>
        </w:rPr>
        <w:t>Na rješenje iz stava 1 ovog člana može se izjaviti žalba Ministarstvu održivog razvoja i turizma.</w:t>
      </w:r>
    </w:p>
    <w:p w:rsidR="00655234" w:rsidRPr="00606C65" w:rsidRDefault="00655234" w:rsidP="00210FD4">
      <w:pPr>
        <w:shd w:val="clear" w:color="auto" w:fill="FFFFFF"/>
        <w:spacing w:before="120" w:line="240" w:lineRule="exact"/>
        <w:ind w:firstLine="708"/>
        <w:jc w:val="both"/>
        <w:rPr>
          <w:sz w:val="24"/>
          <w:lang w:val="sr-Latn-RS"/>
        </w:rPr>
      </w:pPr>
    </w:p>
    <w:p w:rsidR="00210FD4" w:rsidRPr="00606C65" w:rsidRDefault="00210FD4" w:rsidP="00210FD4">
      <w:pPr>
        <w:shd w:val="clear" w:color="auto" w:fill="FFFFFF"/>
        <w:spacing w:before="120" w:line="240" w:lineRule="exact"/>
        <w:jc w:val="center"/>
        <w:rPr>
          <w:b/>
          <w:sz w:val="24"/>
          <w:lang w:val="sr-Latn-RS"/>
        </w:rPr>
      </w:pPr>
      <w:r w:rsidRPr="00606C65">
        <w:rPr>
          <w:b/>
          <w:sz w:val="24"/>
          <w:lang w:val="sr-Latn-RS"/>
        </w:rPr>
        <w:t>Član 10</w:t>
      </w:r>
    </w:p>
    <w:p w:rsidR="00655234" w:rsidRPr="00606C65" w:rsidRDefault="00655234" w:rsidP="00210FD4">
      <w:pPr>
        <w:shd w:val="clear" w:color="auto" w:fill="FFFFFF"/>
        <w:spacing w:before="120" w:line="240" w:lineRule="exact"/>
        <w:jc w:val="center"/>
        <w:rPr>
          <w:b/>
          <w:sz w:val="24"/>
          <w:lang w:val="sr-Latn-RS"/>
        </w:rPr>
      </w:pPr>
    </w:p>
    <w:p w:rsidR="00210FD4" w:rsidRPr="00606C65" w:rsidRDefault="00655234" w:rsidP="009E7114">
      <w:pPr>
        <w:spacing w:line="243" w:lineRule="auto"/>
        <w:ind w:right="77"/>
        <w:jc w:val="both"/>
        <w:rPr>
          <w:sz w:val="24"/>
          <w:lang w:val="sr-Latn-RS"/>
        </w:rPr>
      </w:pPr>
      <w:r w:rsidRPr="00606C65">
        <w:rPr>
          <w:sz w:val="24"/>
          <w:lang w:val="sr-Latn-RS"/>
        </w:rPr>
        <w:t>Direkcija</w:t>
      </w:r>
      <w:r w:rsidR="00210FD4" w:rsidRPr="00606C65">
        <w:rPr>
          <w:sz w:val="24"/>
          <w:lang w:val="sr-Latn-RS"/>
        </w:rPr>
        <w:t xml:space="preserve">, </w:t>
      </w:r>
      <w:r w:rsidRPr="00606C65">
        <w:rPr>
          <w:sz w:val="24"/>
          <w:lang w:val="sr-Latn-RS"/>
        </w:rPr>
        <w:t>po pravosnažnosti rješenja iz člana 9 ove odluke</w:t>
      </w:r>
      <w:r w:rsidR="00210FD4" w:rsidRPr="00606C65">
        <w:rPr>
          <w:sz w:val="24"/>
          <w:lang w:val="sr-Latn-RS"/>
        </w:rPr>
        <w:t>, uplate cjelokupnog iznosa odnosno prve rate i dostavljanja sredstava obezbjeđenja, izdaje investitoru potvrdu kao dokaz o uređenosti odnosa u pogledu plaćanja naknade za uređivanje građevinskog zemljišta.</w:t>
      </w:r>
    </w:p>
    <w:p w:rsidR="00606C65" w:rsidRDefault="00606C65" w:rsidP="00210FD4">
      <w:pPr>
        <w:spacing w:line="243" w:lineRule="auto"/>
        <w:ind w:right="77" w:firstLine="708"/>
        <w:jc w:val="both"/>
        <w:rPr>
          <w:sz w:val="24"/>
          <w:lang w:val="sr-Latn-RS"/>
        </w:rPr>
      </w:pPr>
    </w:p>
    <w:p w:rsidR="00210FD4" w:rsidRPr="00606C65" w:rsidRDefault="00210FD4" w:rsidP="009E7114">
      <w:pPr>
        <w:spacing w:line="243" w:lineRule="auto"/>
        <w:ind w:right="77"/>
        <w:jc w:val="both"/>
        <w:rPr>
          <w:sz w:val="24"/>
          <w:lang w:val="sr-Latn-RS"/>
        </w:rPr>
      </w:pPr>
      <w:r w:rsidRPr="00606C65">
        <w:rPr>
          <w:sz w:val="24"/>
          <w:lang w:val="sr-Latn-RS"/>
        </w:rPr>
        <w:t>Primjenom kriterijuma iz ove odluke, iznos naknade za komunalno opremanje građevinskog zemljišta prikazan je u tabeli:</w:t>
      </w:r>
    </w:p>
    <w:p w:rsidR="00210FD4" w:rsidRPr="00606C65" w:rsidRDefault="00210FD4" w:rsidP="00210FD4">
      <w:pPr>
        <w:spacing w:line="243" w:lineRule="auto"/>
        <w:ind w:right="77"/>
        <w:jc w:val="both"/>
        <w:rPr>
          <w:sz w:val="24"/>
          <w:lang w:val="sr-Latn-RS"/>
        </w:rPr>
      </w:pPr>
    </w:p>
    <w:p w:rsidR="00210FD4" w:rsidRPr="00606C65" w:rsidRDefault="00210FD4" w:rsidP="00210FD4">
      <w:pPr>
        <w:ind w:firstLine="708"/>
        <w:jc w:val="both"/>
        <w:rPr>
          <w:sz w:val="24"/>
          <w:lang w:val="pl-PL"/>
        </w:rPr>
      </w:pPr>
    </w:p>
    <w:tbl>
      <w:tblPr>
        <w:tblW w:w="9747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082"/>
        <w:gridCol w:w="4536"/>
      </w:tblGrid>
      <w:tr w:rsidR="00210FD4" w:rsidRPr="00606C65" w:rsidTr="00F20593">
        <w:trPr>
          <w:trHeight w:val="1250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0FD4" w:rsidRPr="00606C65" w:rsidRDefault="00210FD4" w:rsidP="00F20593">
            <w:pPr>
              <w:rPr>
                <w:b/>
                <w:sz w:val="24"/>
              </w:rPr>
            </w:pPr>
          </w:p>
        </w:tc>
        <w:tc>
          <w:tcPr>
            <w:tcW w:w="8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0FD4" w:rsidRPr="00606C65" w:rsidRDefault="00210FD4" w:rsidP="00F20593">
            <w:pPr>
              <w:jc w:val="both"/>
              <w:rPr>
                <w:b/>
                <w:sz w:val="24"/>
              </w:rPr>
            </w:pPr>
            <w:r w:rsidRPr="00606C65">
              <w:rPr>
                <w:b/>
                <w:sz w:val="24"/>
              </w:rPr>
              <w:t>-</w:t>
            </w:r>
            <w:proofErr w:type="spellStart"/>
            <w:proofErr w:type="gramStart"/>
            <w:r w:rsidRPr="00606C65">
              <w:rPr>
                <w:b/>
                <w:sz w:val="24"/>
              </w:rPr>
              <w:t>Stambeni</w:t>
            </w:r>
            <w:proofErr w:type="spellEnd"/>
            <w:r w:rsidRPr="00606C65">
              <w:rPr>
                <w:b/>
                <w:sz w:val="24"/>
              </w:rPr>
              <w:t xml:space="preserve">  </w:t>
            </w:r>
            <w:proofErr w:type="spellStart"/>
            <w:r w:rsidRPr="00606C65">
              <w:rPr>
                <w:b/>
                <w:sz w:val="24"/>
              </w:rPr>
              <w:t>objekti</w:t>
            </w:r>
            <w:proofErr w:type="spellEnd"/>
            <w:proofErr w:type="gramEnd"/>
          </w:p>
          <w:p w:rsidR="00210FD4" w:rsidRPr="00606C65" w:rsidRDefault="00210FD4" w:rsidP="00F20593">
            <w:pPr>
              <w:jc w:val="both"/>
              <w:rPr>
                <w:b/>
                <w:sz w:val="24"/>
              </w:rPr>
            </w:pPr>
            <w:r w:rsidRPr="00606C65">
              <w:rPr>
                <w:b/>
                <w:sz w:val="24"/>
              </w:rPr>
              <w:t>-</w:t>
            </w:r>
            <w:proofErr w:type="spellStart"/>
            <w:r w:rsidRPr="00606C65">
              <w:rPr>
                <w:b/>
                <w:sz w:val="24"/>
              </w:rPr>
              <w:t>Stambeno-poslovni</w:t>
            </w:r>
            <w:proofErr w:type="spellEnd"/>
            <w:r w:rsidRPr="00606C65">
              <w:rPr>
                <w:b/>
                <w:sz w:val="24"/>
              </w:rPr>
              <w:t xml:space="preserve">   </w:t>
            </w:r>
          </w:p>
          <w:p w:rsidR="00210FD4" w:rsidRPr="00606C65" w:rsidRDefault="00210FD4" w:rsidP="00F20593">
            <w:pPr>
              <w:jc w:val="both"/>
              <w:rPr>
                <w:b/>
                <w:sz w:val="24"/>
              </w:rPr>
            </w:pPr>
            <w:r w:rsidRPr="00606C65">
              <w:rPr>
                <w:b/>
                <w:sz w:val="24"/>
              </w:rPr>
              <w:t xml:space="preserve"> </w:t>
            </w:r>
            <w:proofErr w:type="spellStart"/>
            <w:r w:rsidRPr="00606C65">
              <w:rPr>
                <w:b/>
                <w:sz w:val="24"/>
              </w:rPr>
              <w:t>objekti</w:t>
            </w:r>
            <w:proofErr w:type="spellEnd"/>
          </w:p>
          <w:p w:rsidR="00210FD4" w:rsidRPr="00606C65" w:rsidRDefault="00210FD4" w:rsidP="00F20593">
            <w:pPr>
              <w:jc w:val="both"/>
              <w:rPr>
                <w:b/>
                <w:sz w:val="24"/>
              </w:rPr>
            </w:pPr>
            <w:r w:rsidRPr="00606C65">
              <w:rPr>
                <w:b/>
                <w:sz w:val="24"/>
              </w:rPr>
              <w:t>-</w:t>
            </w:r>
            <w:proofErr w:type="spellStart"/>
            <w:r w:rsidRPr="00606C65">
              <w:rPr>
                <w:b/>
                <w:sz w:val="24"/>
              </w:rPr>
              <w:t>Poslovni</w:t>
            </w:r>
            <w:proofErr w:type="spellEnd"/>
            <w:r w:rsidRPr="00606C65">
              <w:rPr>
                <w:b/>
                <w:sz w:val="24"/>
              </w:rPr>
              <w:t xml:space="preserve"> </w:t>
            </w:r>
            <w:proofErr w:type="spellStart"/>
            <w:r w:rsidRPr="00606C65">
              <w:rPr>
                <w:b/>
                <w:sz w:val="24"/>
              </w:rPr>
              <w:t>objekti</w:t>
            </w:r>
            <w:proofErr w:type="spellEnd"/>
          </w:p>
          <w:p w:rsidR="00210FD4" w:rsidRPr="00606C65" w:rsidRDefault="00210FD4" w:rsidP="00F20593">
            <w:pPr>
              <w:rPr>
                <w:b/>
                <w:sz w:val="24"/>
              </w:rPr>
            </w:pPr>
          </w:p>
        </w:tc>
      </w:tr>
      <w:tr w:rsidR="00210FD4" w:rsidRPr="00606C65" w:rsidTr="00F20593">
        <w:trPr>
          <w:trHeight w:val="773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FD4" w:rsidRPr="00606C65" w:rsidRDefault="00210FD4" w:rsidP="00F20593">
            <w:pPr>
              <w:jc w:val="center"/>
              <w:rPr>
                <w:b/>
                <w:sz w:val="24"/>
              </w:rPr>
            </w:pPr>
            <w:proofErr w:type="spellStart"/>
            <w:r w:rsidRPr="00606C65">
              <w:rPr>
                <w:b/>
                <w:sz w:val="24"/>
              </w:rPr>
              <w:t>cijena</w:t>
            </w:r>
            <w:proofErr w:type="spellEnd"/>
            <w:r w:rsidRPr="00606C65">
              <w:rPr>
                <w:b/>
                <w:sz w:val="24"/>
              </w:rPr>
              <w:t xml:space="preserve"> € /m</w:t>
            </w:r>
            <w:r w:rsidRPr="00606C65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FD4" w:rsidRPr="00606C65" w:rsidRDefault="00994FB9" w:rsidP="00F205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površinu</w:t>
            </w:r>
            <w:proofErr w:type="spellEnd"/>
            <w:r>
              <w:rPr>
                <w:b/>
                <w:sz w:val="24"/>
              </w:rPr>
              <w:t xml:space="preserve"> do 500</w:t>
            </w:r>
            <w:r w:rsidR="00210FD4" w:rsidRPr="00606C65">
              <w:rPr>
                <w:b/>
                <w:sz w:val="24"/>
              </w:rPr>
              <w:t>,00 m</w:t>
            </w:r>
            <w:r w:rsidR="00210FD4" w:rsidRPr="00606C65">
              <w:rPr>
                <w:b/>
                <w:sz w:val="24"/>
                <w:vertAlign w:val="superscript"/>
              </w:rPr>
              <w:t>2</w:t>
            </w:r>
          </w:p>
          <w:p w:rsidR="00210FD4" w:rsidRPr="00606C65" w:rsidRDefault="00210FD4" w:rsidP="00F20593">
            <w:pPr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FD4" w:rsidRPr="00606C65" w:rsidRDefault="00210FD4" w:rsidP="00F20593">
            <w:pPr>
              <w:jc w:val="center"/>
              <w:rPr>
                <w:b/>
                <w:sz w:val="24"/>
              </w:rPr>
            </w:pPr>
            <w:proofErr w:type="spellStart"/>
            <w:r w:rsidRPr="00606C65">
              <w:rPr>
                <w:b/>
                <w:sz w:val="24"/>
              </w:rPr>
              <w:t>za</w:t>
            </w:r>
            <w:proofErr w:type="spellEnd"/>
            <w:r w:rsidRPr="00606C65">
              <w:rPr>
                <w:b/>
                <w:sz w:val="24"/>
              </w:rPr>
              <w:t xml:space="preserve"> </w:t>
            </w:r>
            <w:proofErr w:type="spellStart"/>
            <w:r w:rsidRPr="00606C65">
              <w:rPr>
                <w:b/>
                <w:sz w:val="24"/>
              </w:rPr>
              <w:t>površinu</w:t>
            </w:r>
            <w:proofErr w:type="spellEnd"/>
            <w:r w:rsidRPr="00606C65">
              <w:rPr>
                <w:b/>
                <w:sz w:val="24"/>
              </w:rPr>
              <w:t xml:space="preserve"> </w:t>
            </w:r>
            <w:proofErr w:type="spellStart"/>
            <w:r w:rsidRPr="00606C65">
              <w:rPr>
                <w:b/>
                <w:sz w:val="24"/>
              </w:rPr>
              <w:t>preko</w:t>
            </w:r>
            <w:proofErr w:type="spellEnd"/>
            <w:r w:rsidRPr="00606C65">
              <w:rPr>
                <w:b/>
                <w:sz w:val="24"/>
              </w:rPr>
              <w:t xml:space="preserve"> </w:t>
            </w:r>
          </w:p>
          <w:p w:rsidR="00210FD4" w:rsidRPr="00606C65" w:rsidRDefault="00994FB9" w:rsidP="00F205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  <w:r w:rsidR="00210FD4" w:rsidRPr="00606C65">
              <w:rPr>
                <w:b/>
                <w:sz w:val="24"/>
              </w:rPr>
              <w:t>,00 m</w:t>
            </w:r>
            <w:r w:rsidR="00210FD4" w:rsidRPr="00606C65">
              <w:rPr>
                <w:b/>
                <w:sz w:val="24"/>
                <w:vertAlign w:val="superscript"/>
              </w:rPr>
              <w:t>2</w:t>
            </w:r>
          </w:p>
          <w:p w:rsidR="00210FD4" w:rsidRPr="00606C65" w:rsidRDefault="00210FD4" w:rsidP="00F20593">
            <w:pPr>
              <w:jc w:val="center"/>
              <w:rPr>
                <w:b/>
                <w:sz w:val="24"/>
              </w:rPr>
            </w:pPr>
          </w:p>
        </w:tc>
      </w:tr>
      <w:tr w:rsidR="00210FD4" w:rsidRPr="00606C65" w:rsidTr="00F20593">
        <w:trPr>
          <w:trHeight w:val="576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FD4" w:rsidRPr="00606C65" w:rsidRDefault="00210FD4" w:rsidP="00F20593">
            <w:pPr>
              <w:jc w:val="center"/>
              <w:rPr>
                <w:b/>
                <w:sz w:val="24"/>
              </w:rPr>
            </w:pPr>
            <w:proofErr w:type="spellStart"/>
            <w:r w:rsidRPr="00606C65">
              <w:rPr>
                <w:b/>
                <w:sz w:val="24"/>
              </w:rPr>
              <w:lastRenderedPageBreak/>
              <w:t>Ia</w:t>
            </w:r>
            <w:proofErr w:type="spellEnd"/>
            <w:r w:rsidRPr="00606C65">
              <w:rPr>
                <w:b/>
                <w:sz w:val="24"/>
              </w:rPr>
              <w:t xml:space="preserve"> zona   </w:t>
            </w:r>
          </w:p>
        </w:tc>
        <w:tc>
          <w:tcPr>
            <w:tcW w:w="40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0FD4" w:rsidRPr="00606C65" w:rsidRDefault="00210FD4" w:rsidP="00F20593">
            <w:pPr>
              <w:jc w:val="center"/>
              <w:rPr>
                <w:b/>
                <w:sz w:val="24"/>
              </w:rPr>
            </w:pPr>
            <w:r w:rsidRPr="00606C65">
              <w:rPr>
                <w:b/>
                <w:sz w:val="24"/>
              </w:rPr>
              <w:t>126,00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FD4" w:rsidRPr="00606C65" w:rsidRDefault="00210FD4" w:rsidP="00F20593">
            <w:pPr>
              <w:jc w:val="center"/>
              <w:rPr>
                <w:b/>
                <w:sz w:val="24"/>
              </w:rPr>
            </w:pPr>
            <w:r w:rsidRPr="00606C65">
              <w:rPr>
                <w:b/>
                <w:sz w:val="24"/>
              </w:rPr>
              <w:t>210,00</w:t>
            </w:r>
          </w:p>
        </w:tc>
      </w:tr>
      <w:tr w:rsidR="00210FD4" w:rsidRPr="00606C65" w:rsidTr="00F20593">
        <w:trPr>
          <w:trHeight w:val="576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FD4" w:rsidRPr="00606C65" w:rsidRDefault="00210FD4" w:rsidP="00F20593">
            <w:pPr>
              <w:jc w:val="center"/>
              <w:rPr>
                <w:b/>
                <w:sz w:val="24"/>
              </w:rPr>
            </w:pPr>
            <w:r w:rsidRPr="00606C65">
              <w:rPr>
                <w:b/>
                <w:sz w:val="24"/>
              </w:rPr>
              <w:t xml:space="preserve">I zona    </w:t>
            </w:r>
          </w:p>
        </w:tc>
        <w:tc>
          <w:tcPr>
            <w:tcW w:w="4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FD4" w:rsidRPr="00606C65" w:rsidRDefault="00210FD4" w:rsidP="00F20593">
            <w:pPr>
              <w:jc w:val="center"/>
              <w:rPr>
                <w:b/>
                <w:sz w:val="24"/>
              </w:rPr>
            </w:pPr>
            <w:r w:rsidRPr="00606C65">
              <w:rPr>
                <w:b/>
                <w:sz w:val="24"/>
              </w:rPr>
              <w:t>103,20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FD4" w:rsidRPr="00606C65" w:rsidRDefault="00210FD4" w:rsidP="00F20593">
            <w:pPr>
              <w:jc w:val="center"/>
              <w:rPr>
                <w:b/>
                <w:sz w:val="24"/>
              </w:rPr>
            </w:pPr>
            <w:r w:rsidRPr="00606C65">
              <w:rPr>
                <w:b/>
                <w:sz w:val="24"/>
              </w:rPr>
              <w:t>172,00</w:t>
            </w:r>
          </w:p>
        </w:tc>
      </w:tr>
      <w:tr w:rsidR="00210FD4" w:rsidRPr="00606C65" w:rsidTr="00F20593">
        <w:trPr>
          <w:trHeight w:val="576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FD4" w:rsidRPr="00606C65" w:rsidRDefault="00210FD4" w:rsidP="00F20593">
            <w:pPr>
              <w:jc w:val="center"/>
              <w:rPr>
                <w:b/>
                <w:sz w:val="24"/>
              </w:rPr>
            </w:pPr>
            <w:r w:rsidRPr="00606C65">
              <w:rPr>
                <w:b/>
                <w:sz w:val="24"/>
              </w:rPr>
              <w:t xml:space="preserve">II zona  </w:t>
            </w:r>
          </w:p>
        </w:tc>
        <w:tc>
          <w:tcPr>
            <w:tcW w:w="4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FD4" w:rsidRPr="00606C65" w:rsidRDefault="00210FD4" w:rsidP="00F20593">
            <w:pPr>
              <w:jc w:val="center"/>
              <w:rPr>
                <w:b/>
                <w:sz w:val="24"/>
              </w:rPr>
            </w:pPr>
            <w:r w:rsidRPr="00606C65">
              <w:rPr>
                <w:b/>
                <w:sz w:val="24"/>
              </w:rPr>
              <w:t>82,80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FD4" w:rsidRPr="00606C65" w:rsidRDefault="00210FD4" w:rsidP="00F20593">
            <w:pPr>
              <w:jc w:val="center"/>
              <w:rPr>
                <w:b/>
                <w:sz w:val="24"/>
              </w:rPr>
            </w:pPr>
            <w:r w:rsidRPr="00606C65">
              <w:rPr>
                <w:b/>
                <w:sz w:val="24"/>
              </w:rPr>
              <w:t>138,00</w:t>
            </w:r>
          </w:p>
        </w:tc>
      </w:tr>
      <w:tr w:rsidR="00210FD4" w:rsidRPr="00606C65" w:rsidTr="00F20593">
        <w:trPr>
          <w:trHeight w:val="576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FD4" w:rsidRPr="00606C65" w:rsidRDefault="00210FD4" w:rsidP="00F20593">
            <w:pPr>
              <w:jc w:val="center"/>
              <w:rPr>
                <w:b/>
                <w:sz w:val="24"/>
              </w:rPr>
            </w:pPr>
            <w:r w:rsidRPr="00606C65">
              <w:rPr>
                <w:b/>
                <w:sz w:val="24"/>
              </w:rPr>
              <w:t xml:space="preserve">III zona </w:t>
            </w:r>
          </w:p>
        </w:tc>
        <w:tc>
          <w:tcPr>
            <w:tcW w:w="4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FD4" w:rsidRPr="00606C65" w:rsidRDefault="00210FD4" w:rsidP="00F20593">
            <w:pPr>
              <w:jc w:val="center"/>
              <w:rPr>
                <w:b/>
                <w:sz w:val="24"/>
              </w:rPr>
            </w:pPr>
            <w:r w:rsidRPr="00606C65">
              <w:rPr>
                <w:b/>
                <w:sz w:val="24"/>
              </w:rPr>
              <w:t>62,40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FD4" w:rsidRPr="00606C65" w:rsidRDefault="00210FD4" w:rsidP="00F20593">
            <w:pPr>
              <w:jc w:val="center"/>
              <w:rPr>
                <w:b/>
                <w:sz w:val="24"/>
              </w:rPr>
            </w:pPr>
            <w:r w:rsidRPr="00606C65">
              <w:rPr>
                <w:b/>
                <w:sz w:val="24"/>
              </w:rPr>
              <w:t>104,00</w:t>
            </w:r>
          </w:p>
        </w:tc>
      </w:tr>
      <w:tr w:rsidR="00210FD4" w:rsidRPr="00606C65" w:rsidTr="00F20593">
        <w:trPr>
          <w:trHeight w:val="576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FD4" w:rsidRPr="00606C65" w:rsidRDefault="00210FD4" w:rsidP="00F20593">
            <w:pPr>
              <w:jc w:val="center"/>
              <w:rPr>
                <w:b/>
                <w:sz w:val="24"/>
              </w:rPr>
            </w:pPr>
            <w:r w:rsidRPr="00606C65">
              <w:rPr>
                <w:b/>
                <w:sz w:val="24"/>
              </w:rPr>
              <w:t xml:space="preserve">IV zona   </w:t>
            </w:r>
          </w:p>
        </w:tc>
        <w:tc>
          <w:tcPr>
            <w:tcW w:w="4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0FD4" w:rsidRPr="00606C65" w:rsidRDefault="00210FD4" w:rsidP="00F20593">
            <w:pPr>
              <w:jc w:val="center"/>
              <w:rPr>
                <w:b/>
                <w:sz w:val="24"/>
              </w:rPr>
            </w:pPr>
            <w:r w:rsidRPr="00606C65">
              <w:rPr>
                <w:b/>
                <w:sz w:val="24"/>
              </w:rPr>
              <w:t>51,60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0FD4" w:rsidRPr="00606C65" w:rsidRDefault="00210FD4" w:rsidP="00F20593">
            <w:pPr>
              <w:jc w:val="center"/>
              <w:rPr>
                <w:b/>
                <w:sz w:val="24"/>
              </w:rPr>
            </w:pPr>
            <w:r w:rsidRPr="00606C65">
              <w:rPr>
                <w:b/>
                <w:sz w:val="24"/>
              </w:rPr>
              <w:t>86,00</w:t>
            </w:r>
          </w:p>
        </w:tc>
      </w:tr>
      <w:tr w:rsidR="00210FD4" w:rsidRPr="00606C65" w:rsidTr="00F20593">
        <w:trPr>
          <w:trHeight w:val="576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FD4" w:rsidRPr="00606C65" w:rsidRDefault="00210FD4" w:rsidP="00F20593">
            <w:pPr>
              <w:jc w:val="center"/>
              <w:rPr>
                <w:b/>
                <w:sz w:val="24"/>
              </w:rPr>
            </w:pPr>
            <w:r w:rsidRPr="00606C65">
              <w:rPr>
                <w:b/>
                <w:sz w:val="24"/>
              </w:rPr>
              <w:t xml:space="preserve">V zona      </w:t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FD4" w:rsidRPr="00606C65" w:rsidRDefault="00210FD4" w:rsidP="00F20593">
            <w:pPr>
              <w:jc w:val="center"/>
              <w:rPr>
                <w:b/>
                <w:sz w:val="24"/>
              </w:rPr>
            </w:pPr>
            <w:r w:rsidRPr="00606C65">
              <w:rPr>
                <w:b/>
                <w:sz w:val="24"/>
              </w:rPr>
              <w:t>36,00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FD4" w:rsidRPr="00606C65" w:rsidRDefault="00210FD4" w:rsidP="00F20593">
            <w:pPr>
              <w:jc w:val="center"/>
              <w:rPr>
                <w:b/>
                <w:sz w:val="24"/>
              </w:rPr>
            </w:pPr>
            <w:r w:rsidRPr="00606C65">
              <w:rPr>
                <w:b/>
                <w:sz w:val="24"/>
              </w:rPr>
              <w:t>60,00</w:t>
            </w:r>
          </w:p>
        </w:tc>
      </w:tr>
    </w:tbl>
    <w:p w:rsidR="00210FD4" w:rsidRPr="00606C65" w:rsidRDefault="00210FD4" w:rsidP="00210FD4">
      <w:pPr>
        <w:jc w:val="both"/>
        <w:rPr>
          <w:sz w:val="24"/>
          <w:lang w:val="pl-PL"/>
        </w:rPr>
      </w:pPr>
    </w:p>
    <w:p w:rsidR="00CF6091" w:rsidRPr="00606C65" w:rsidRDefault="00CF6091" w:rsidP="00210FD4">
      <w:pPr>
        <w:jc w:val="both"/>
        <w:rPr>
          <w:sz w:val="24"/>
          <w:lang w:val="pl-PL"/>
        </w:rPr>
      </w:pPr>
    </w:p>
    <w:p w:rsidR="00210FD4" w:rsidRPr="00606C65" w:rsidRDefault="00210FD4" w:rsidP="00210FD4">
      <w:pPr>
        <w:jc w:val="center"/>
        <w:rPr>
          <w:b/>
          <w:sz w:val="24"/>
          <w:lang w:val="pl-PL"/>
        </w:rPr>
      </w:pPr>
      <w:r w:rsidRPr="00606C65">
        <w:rPr>
          <w:b/>
          <w:sz w:val="24"/>
          <w:lang w:val="pl-PL"/>
        </w:rPr>
        <w:t>Član 11</w:t>
      </w:r>
    </w:p>
    <w:p w:rsidR="00210FD4" w:rsidRPr="00606C65" w:rsidRDefault="00210FD4" w:rsidP="00210FD4">
      <w:pPr>
        <w:jc w:val="center"/>
        <w:rPr>
          <w:sz w:val="24"/>
          <w:lang w:val="pl-PL"/>
        </w:rPr>
      </w:pPr>
    </w:p>
    <w:p w:rsidR="00210FD4" w:rsidRPr="00606C65" w:rsidRDefault="00210FD4" w:rsidP="009E7114">
      <w:pPr>
        <w:jc w:val="both"/>
        <w:rPr>
          <w:sz w:val="24"/>
          <w:lang w:val="pl-PL"/>
        </w:rPr>
      </w:pPr>
      <w:r w:rsidRPr="00606C65">
        <w:rPr>
          <w:sz w:val="24"/>
          <w:lang w:val="pl-PL"/>
        </w:rPr>
        <w:t xml:space="preserve">Novčani iznos naknade investitor plaća u ukupnom iznosu jednokratno ili u mjesečnim ratama, u skladu sa </w:t>
      </w:r>
      <w:r w:rsidR="00F525E6" w:rsidRPr="00606C65">
        <w:rPr>
          <w:sz w:val="24"/>
          <w:lang w:val="pl-PL"/>
        </w:rPr>
        <w:t>rješenjem</w:t>
      </w:r>
      <w:r w:rsidRPr="00606C65">
        <w:rPr>
          <w:sz w:val="24"/>
          <w:lang w:val="pl-PL"/>
        </w:rPr>
        <w:t xml:space="preserve"> iz člana </w:t>
      </w:r>
      <w:r w:rsidR="00F525E6" w:rsidRPr="00606C65">
        <w:rPr>
          <w:sz w:val="24"/>
          <w:lang w:val="pl-PL"/>
        </w:rPr>
        <w:t>9</w:t>
      </w:r>
      <w:r w:rsidRPr="00606C65">
        <w:rPr>
          <w:sz w:val="24"/>
          <w:lang w:val="pl-PL"/>
        </w:rPr>
        <w:t xml:space="preserve"> ove Odluke. </w:t>
      </w:r>
    </w:p>
    <w:p w:rsidR="00210FD4" w:rsidRPr="00606C65" w:rsidRDefault="00210FD4" w:rsidP="00210FD4">
      <w:pPr>
        <w:jc w:val="both"/>
        <w:rPr>
          <w:sz w:val="24"/>
          <w:lang w:val="pl-PL"/>
        </w:rPr>
      </w:pPr>
    </w:p>
    <w:p w:rsidR="00210FD4" w:rsidRPr="00606C65" w:rsidRDefault="00210FD4" w:rsidP="009E7114">
      <w:pPr>
        <w:jc w:val="both"/>
        <w:rPr>
          <w:sz w:val="24"/>
          <w:lang w:val="pl-PL"/>
        </w:rPr>
      </w:pPr>
      <w:r w:rsidRPr="00606C65">
        <w:rPr>
          <w:sz w:val="24"/>
          <w:lang w:val="pl-PL"/>
        </w:rPr>
        <w:t>Jednokratno plaćanje podrazumijeva plaćanje naknade za komunalno opremanje u cjelokupnom iznosu u roku od 7 (</w:t>
      </w:r>
      <w:r w:rsidR="00A72590" w:rsidRPr="00606C65">
        <w:rPr>
          <w:sz w:val="24"/>
          <w:lang w:val="pl-PL"/>
        </w:rPr>
        <w:t xml:space="preserve"> </w:t>
      </w:r>
      <w:r w:rsidRPr="00606C65">
        <w:rPr>
          <w:sz w:val="24"/>
          <w:lang w:val="pl-PL"/>
        </w:rPr>
        <w:t>sedam</w:t>
      </w:r>
      <w:r w:rsidR="00A72590" w:rsidRPr="00606C65">
        <w:rPr>
          <w:sz w:val="24"/>
          <w:lang w:val="pl-PL"/>
        </w:rPr>
        <w:t xml:space="preserve"> </w:t>
      </w:r>
      <w:r w:rsidRPr="00606C65">
        <w:rPr>
          <w:sz w:val="24"/>
          <w:lang w:val="pl-PL"/>
        </w:rPr>
        <w:t>) dana od</w:t>
      </w:r>
      <w:r w:rsidR="002A0DC1" w:rsidRPr="00606C65">
        <w:rPr>
          <w:sz w:val="24"/>
          <w:lang w:val="pl-PL"/>
        </w:rPr>
        <w:t xml:space="preserve"> pravosnažnosti rješenja</w:t>
      </w:r>
      <w:r w:rsidRPr="00606C65">
        <w:rPr>
          <w:sz w:val="24"/>
          <w:lang w:val="pl-PL"/>
        </w:rPr>
        <w:t>, u kom slučaju investitor ima pravo na umanjenje za 20% od obračunate vrijednosti naknade.</w:t>
      </w:r>
    </w:p>
    <w:p w:rsidR="00210FD4" w:rsidRPr="00606C65" w:rsidRDefault="00210FD4" w:rsidP="00210FD4">
      <w:pPr>
        <w:jc w:val="both"/>
        <w:rPr>
          <w:sz w:val="24"/>
          <w:lang w:val="pl-PL"/>
        </w:rPr>
      </w:pPr>
    </w:p>
    <w:p w:rsidR="00872C14" w:rsidRPr="00606C65" w:rsidRDefault="00872C14" w:rsidP="009E7114">
      <w:pPr>
        <w:jc w:val="both"/>
        <w:rPr>
          <w:sz w:val="24"/>
          <w:lang w:val="pl-PL"/>
        </w:rPr>
      </w:pPr>
      <w:r w:rsidRPr="00606C65">
        <w:rPr>
          <w:sz w:val="24"/>
          <w:lang w:val="pl-PL"/>
        </w:rPr>
        <w:t>Plaćanje naknade u ratama, podrazumijeva plaćanje naknade za komunalno opremanje građevinskog zemljišta, na sljedeći način:</w:t>
      </w:r>
    </w:p>
    <w:p w:rsidR="00872C14" w:rsidRPr="00606C65" w:rsidRDefault="00872C14" w:rsidP="00872C14">
      <w:pPr>
        <w:ind w:firstLine="708"/>
        <w:jc w:val="both"/>
        <w:rPr>
          <w:sz w:val="24"/>
          <w:lang w:val="pl-PL"/>
        </w:rPr>
      </w:pPr>
    </w:p>
    <w:p w:rsidR="00872C14" w:rsidRPr="00606C65" w:rsidRDefault="00872C14" w:rsidP="009E7114">
      <w:pPr>
        <w:jc w:val="both"/>
        <w:rPr>
          <w:sz w:val="24"/>
          <w:lang w:val="pl-PL"/>
        </w:rPr>
      </w:pPr>
      <w:r w:rsidRPr="00606C65">
        <w:rPr>
          <w:sz w:val="24"/>
          <w:lang w:val="pl-PL"/>
        </w:rPr>
        <w:t>- Investitor  (</w:t>
      </w:r>
      <w:r w:rsidR="00A72590" w:rsidRPr="00606C65">
        <w:rPr>
          <w:sz w:val="24"/>
          <w:lang w:val="pl-PL"/>
        </w:rPr>
        <w:t xml:space="preserve"> </w:t>
      </w:r>
      <w:r w:rsidRPr="00606C65">
        <w:rPr>
          <w:sz w:val="24"/>
          <w:lang w:val="pl-PL"/>
        </w:rPr>
        <w:t>fizičko lice) je dužan uplatiti 20%</w:t>
      </w:r>
      <w:r w:rsidR="00EA0BBA" w:rsidRPr="00606C65">
        <w:rPr>
          <w:sz w:val="24"/>
          <w:lang w:val="pl-PL"/>
        </w:rPr>
        <w:t xml:space="preserve"> </w:t>
      </w:r>
      <w:r w:rsidRPr="00606C65">
        <w:rPr>
          <w:sz w:val="24"/>
          <w:lang w:val="pl-PL"/>
        </w:rPr>
        <w:t xml:space="preserve"> utvrđenog iznosa naknade, u roku od 7 (sedam) dana od dana pravosnažnosti rješenja iz člana 9 ove Odluke, </w:t>
      </w:r>
      <w:r w:rsidR="00994FB9">
        <w:rPr>
          <w:sz w:val="24"/>
          <w:lang w:val="pl-PL"/>
        </w:rPr>
        <w:t xml:space="preserve">što čini </w:t>
      </w:r>
      <w:r w:rsidR="0022160E">
        <w:rPr>
          <w:sz w:val="24"/>
          <w:lang w:val="pl-PL"/>
        </w:rPr>
        <w:t xml:space="preserve">ratu za </w:t>
      </w:r>
      <w:r w:rsidR="00994FB9">
        <w:rPr>
          <w:sz w:val="24"/>
          <w:lang w:val="pl-PL"/>
        </w:rPr>
        <w:t>prvu godinu, dok preostali dio od 80% plaća u naredne dvije godine, u godišnjim ratama od po 40% od ukupne obaveze.</w:t>
      </w:r>
    </w:p>
    <w:p w:rsidR="00872C14" w:rsidRPr="00606C65" w:rsidRDefault="00872C14" w:rsidP="009E7114">
      <w:pPr>
        <w:jc w:val="both"/>
        <w:rPr>
          <w:sz w:val="24"/>
          <w:lang w:val="pl-PL"/>
        </w:rPr>
      </w:pPr>
      <w:r w:rsidRPr="00606C65">
        <w:rPr>
          <w:sz w:val="24"/>
          <w:lang w:val="pl-PL"/>
        </w:rPr>
        <w:t>- Investitor</w:t>
      </w:r>
      <w:r w:rsidR="00A72590" w:rsidRPr="00606C65">
        <w:rPr>
          <w:sz w:val="24"/>
          <w:lang w:val="pl-PL"/>
        </w:rPr>
        <w:t xml:space="preserve"> </w:t>
      </w:r>
      <w:r w:rsidRPr="00606C65">
        <w:rPr>
          <w:sz w:val="24"/>
          <w:lang w:val="pl-PL"/>
        </w:rPr>
        <w:t xml:space="preserve"> (</w:t>
      </w:r>
      <w:r w:rsidR="00A72590" w:rsidRPr="00606C65">
        <w:rPr>
          <w:sz w:val="24"/>
          <w:lang w:val="pl-PL"/>
        </w:rPr>
        <w:t xml:space="preserve"> </w:t>
      </w:r>
      <w:r w:rsidRPr="00606C65">
        <w:rPr>
          <w:sz w:val="24"/>
          <w:lang w:val="pl-PL"/>
        </w:rPr>
        <w:t>pravno lice</w:t>
      </w:r>
      <w:r w:rsidR="00A72590" w:rsidRPr="00606C65">
        <w:rPr>
          <w:sz w:val="24"/>
          <w:lang w:val="pl-PL"/>
        </w:rPr>
        <w:t xml:space="preserve"> ili preduzetnik </w:t>
      </w:r>
      <w:r w:rsidRPr="00606C65">
        <w:rPr>
          <w:sz w:val="24"/>
          <w:lang w:val="pl-PL"/>
        </w:rPr>
        <w:t>) je dužan  uplatiti 50%</w:t>
      </w:r>
      <w:r w:rsidR="00EA0BBA" w:rsidRPr="00606C65">
        <w:rPr>
          <w:sz w:val="24"/>
          <w:lang w:val="pl-PL"/>
        </w:rPr>
        <w:t xml:space="preserve"> </w:t>
      </w:r>
      <w:r w:rsidRPr="00606C65">
        <w:rPr>
          <w:sz w:val="24"/>
          <w:lang w:val="pl-PL"/>
        </w:rPr>
        <w:t xml:space="preserve">utvrđenog iznosa naknade, u roku od 7 (sedam) dana od dana pravosnažnosti rješenja iz člana 9 ove Odluke,  </w:t>
      </w:r>
      <w:r w:rsidR="00994FB9">
        <w:rPr>
          <w:sz w:val="24"/>
          <w:lang w:val="pl-PL"/>
        </w:rPr>
        <w:t>što čini ratu za prvu godinu, dok preostali dio od 50% plaća u naredne dvije godine, u godišnjem ratama od po 25% od ukupne obaveze.</w:t>
      </w:r>
    </w:p>
    <w:p w:rsidR="00872C14" w:rsidRPr="00606C65" w:rsidRDefault="00872C14" w:rsidP="00210FD4">
      <w:pPr>
        <w:ind w:firstLine="708"/>
        <w:jc w:val="both"/>
        <w:rPr>
          <w:sz w:val="24"/>
          <w:lang w:val="pl-PL"/>
        </w:rPr>
      </w:pPr>
    </w:p>
    <w:p w:rsidR="00210FD4" w:rsidRPr="00606C65" w:rsidRDefault="00210FD4" w:rsidP="00210FD4">
      <w:pPr>
        <w:jc w:val="both"/>
        <w:rPr>
          <w:sz w:val="24"/>
        </w:rPr>
      </w:pPr>
      <w:proofErr w:type="spellStart"/>
      <w:r w:rsidRPr="00606C65">
        <w:rPr>
          <w:sz w:val="24"/>
        </w:rPr>
        <w:t>Rok</w:t>
      </w:r>
      <w:proofErr w:type="spellEnd"/>
      <w:r w:rsidRPr="00606C65">
        <w:rPr>
          <w:sz w:val="24"/>
        </w:rPr>
        <w:t xml:space="preserve"> </w:t>
      </w:r>
      <w:proofErr w:type="spellStart"/>
      <w:r w:rsidRPr="00606C65">
        <w:rPr>
          <w:sz w:val="24"/>
        </w:rPr>
        <w:t>za</w:t>
      </w:r>
      <w:proofErr w:type="spellEnd"/>
      <w:r w:rsidRPr="00606C65">
        <w:rPr>
          <w:sz w:val="24"/>
        </w:rPr>
        <w:t xml:space="preserve"> </w:t>
      </w:r>
      <w:proofErr w:type="spellStart"/>
      <w:r w:rsidRPr="00606C65">
        <w:rPr>
          <w:sz w:val="24"/>
        </w:rPr>
        <w:t>plaćanje</w:t>
      </w:r>
      <w:proofErr w:type="spellEnd"/>
      <w:r w:rsidRPr="00606C65">
        <w:rPr>
          <w:sz w:val="24"/>
        </w:rPr>
        <w:t xml:space="preserve"> </w:t>
      </w:r>
      <w:proofErr w:type="spellStart"/>
      <w:r w:rsidRPr="00606C65">
        <w:rPr>
          <w:sz w:val="24"/>
        </w:rPr>
        <w:t>naknade</w:t>
      </w:r>
      <w:proofErr w:type="spellEnd"/>
      <w:r w:rsidRPr="00606C65">
        <w:rPr>
          <w:sz w:val="24"/>
        </w:rPr>
        <w:t xml:space="preserve"> u </w:t>
      </w:r>
      <w:proofErr w:type="spellStart"/>
      <w:r w:rsidRPr="00606C65">
        <w:rPr>
          <w:sz w:val="24"/>
        </w:rPr>
        <w:t>mjesečnim</w:t>
      </w:r>
      <w:proofErr w:type="spellEnd"/>
      <w:r w:rsidRPr="00606C65">
        <w:rPr>
          <w:sz w:val="24"/>
        </w:rPr>
        <w:t xml:space="preserve"> </w:t>
      </w:r>
      <w:proofErr w:type="spellStart"/>
      <w:r w:rsidRPr="00606C65">
        <w:rPr>
          <w:sz w:val="24"/>
        </w:rPr>
        <w:t>ratama</w:t>
      </w:r>
      <w:proofErr w:type="spellEnd"/>
      <w:r w:rsidRPr="00606C65">
        <w:rPr>
          <w:sz w:val="24"/>
        </w:rPr>
        <w:t xml:space="preserve"> </w:t>
      </w:r>
      <w:proofErr w:type="spellStart"/>
      <w:r w:rsidRPr="00606C65">
        <w:rPr>
          <w:sz w:val="24"/>
        </w:rPr>
        <w:t>može</w:t>
      </w:r>
      <w:proofErr w:type="spellEnd"/>
      <w:r w:rsidRPr="00606C65">
        <w:rPr>
          <w:sz w:val="24"/>
        </w:rPr>
        <w:t xml:space="preserve"> </w:t>
      </w:r>
      <w:proofErr w:type="spellStart"/>
      <w:r w:rsidRPr="00606C65">
        <w:rPr>
          <w:sz w:val="24"/>
        </w:rPr>
        <w:t>biti</w:t>
      </w:r>
      <w:proofErr w:type="spellEnd"/>
      <w:r w:rsidRPr="00606C65">
        <w:rPr>
          <w:sz w:val="24"/>
        </w:rPr>
        <w:t xml:space="preserve"> </w:t>
      </w:r>
      <w:proofErr w:type="spellStart"/>
      <w:r w:rsidRPr="00606C65">
        <w:rPr>
          <w:sz w:val="24"/>
        </w:rPr>
        <w:t>i</w:t>
      </w:r>
      <w:proofErr w:type="spellEnd"/>
      <w:r w:rsidRPr="00606C65">
        <w:rPr>
          <w:sz w:val="24"/>
        </w:rPr>
        <w:t xml:space="preserve"> </w:t>
      </w:r>
      <w:proofErr w:type="spellStart"/>
      <w:r w:rsidRPr="00606C65">
        <w:rPr>
          <w:sz w:val="24"/>
        </w:rPr>
        <w:t>kraći</w:t>
      </w:r>
      <w:proofErr w:type="spellEnd"/>
      <w:r w:rsidRPr="00606C65">
        <w:rPr>
          <w:sz w:val="24"/>
        </w:rPr>
        <w:t xml:space="preserve"> </w:t>
      </w:r>
      <w:proofErr w:type="spellStart"/>
      <w:r w:rsidRPr="00606C65">
        <w:rPr>
          <w:sz w:val="24"/>
        </w:rPr>
        <w:t>na</w:t>
      </w:r>
      <w:proofErr w:type="spellEnd"/>
      <w:r w:rsidRPr="00606C65">
        <w:rPr>
          <w:sz w:val="24"/>
        </w:rPr>
        <w:t xml:space="preserve"> </w:t>
      </w:r>
      <w:proofErr w:type="spellStart"/>
      <w:r w:rsidRPr="00606C65">
        <w:rPr>
          <w:sz w:val="24"/>
        </w:rPr>
        <w:t>zahtjev</w:t>
      </w:r>
      <w:proofErr w:type="spellEnd"/>
      <w:r w:rsidRPr="00606C65">
        <w:rPr>
          <w:sz w:val="24"/>
        </w:rPr>
        <w:t xml:space="preserve"> </w:t>
      </w:r>
      <w:proofErr w:type="spellStart"/>
      <w:r w:rsidRPr="00606C65">
        <w:rPr>
          <w:sz w:val="24"/>
        </w:rPr>
        <w:t>investitora</w:t>
      </w:r>
      <w:proofErr w:type="spellEnd"/>
      <w:r w:rsidRPr="00606C65">
        <w:rPr>
          <w:sz w:val="24"/>
        </w:rPr>
        <w:t>.</w:t>
      </w:r>
      <w:r w:rsidRPr="00606C65">
        <w:rPr>
          <w:sz w:val="24"/>
        </w:rPr>
        <w:tab/>
      </w:r>
    </w:p>
    <w:p w:rsidR="00872C14" w:rsidRPr="00606C65" w:rsidRDefault="00872C14" w:rsidP="00210FD4">
      <w:pPr>
        <w:jc w:val="both"/>
        <w:rPr>
          <w:sz w:val="24"/>
        </w:rPr>
      </w:pPr>
    </w:p>
    <w:p w:rsidR="00210FD4" w:rsidRPr="00606C65" w:rsidRDefault="00210FD4" w:rsidP="00210FD4">
      <w:pPr>
        <w:shd w:val="clear" w:color="auto" w:fill="FFFFFF"/>
        <w:spacing w:before="120" w:line="240" w:lineRule="exact"/>
        <w:jc w:val="center"/>
        <w:rPr>
          <w:b/>
          <w:sz w:val="24"/>
          <w:lang w:val="sr-Latn-RS"/>
        </w:rPr>
      </w:pPr>
      <w:r w:rsidRPr="00606C65">
        <w:rPr>
          <w:b/>
          <w:sz w:val="24"/>
          <w:lang w:val="sr-Latn-ME"/>
        </w:rPr>
        <w:t>Član 1</w:t>
      </w:r>
      <w:r w:rsidRPr="00606C65">
        <w:rPr>
          <w:b/>
          <w:sz w:val="24"/>
          <w:lang w:val="sr-Latn-RS"/>
        </w:rPr>
        <w:t>2</w:t>
      </w:r>
    </w:p>
    <w:p w:rsidR="0084468A" w:rsidRPr="00606C65" w:rsidRDefault="00210FD4" w:rsidP="00210FD4">
      <w:pPr>
        <w:shd w:val="clear" w:color="auto" w:fill="FFFFFF"/>
        <w:tabs>
          <w:tab w:val="left" w:pos="0"/>
        </w:tabs>
        <w:spacing w:before="120" w:line="240" w:lineRule="exact"/>
        <w:ind w:right="14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Kod plaćanja naknade u ratama</w:t>
      </w:r>
      <w:r w:rsidR="004C0609" w:rsidRPr="00606C65">
        <w:rPr>
          <w:sz w:val="24"/>
          <w:lang w:val="sr-Latn-ME"/>
        </w:rPr>
        <w:t xml:space="preserve"> ukoliko investitor zadocni sa plaćanjem zaračunaće mu se kamatna stopa propisana čl. 95 </w:t>
      </w:r>
      <w:r w:rsidR="0084468A" w:rsidRPr="00606C65">
        <w:rPr>
          <w:sz w:val="24"/>
          <w:lang w:val="sr-Latn-ME"/>
        </w:rPr>
        <w:t xml:space="preserve"> Zakona</w:t>
      </w:r>
      <w:r w:rsidRPr="00606C65">
        <w:rPr>
          <w:sz w:val="24"/>
          <w:lang w:val="sr-Latn-ME"/>
        </w:rPr>
        <w:t xml:space="preserve"> o poreskoj administraciji</w:t>
      </w:r>
      <w:r w:rsidR="0084468A" w:rsidRPr="00606C65">
        <w:rPr>
          <w:sz w:val="24"/>
          <w:lang w:val="sr-Latn-ME"/>
        </w:rPr>
        <w:t>.</w:t>
      </w:r>
    </w:p>
    <w:p w:rsidR="00210FD4" w:rsidRPr="00606C65" w:rsidRDefault="00210FD4" w:rsidP="00210FD4">
      <w:pPr>
        <w:shd w:val="clear" w:color="auto" w:fill="FFFFFF"/>
        <w:tabs>
          <w:tab w:val="left" w:pos="0"/>
        </w:tabs>
        <w:spacing w:before="120" w:line="240" w:lineRule="exact"/>
        <w:ind w:right="14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Kod plaćanja naknade u ratama investitor je dužan da obezbijedi sredstva obezbjeđenja plaćanja, i to:</w:t>
      </w:r>
    </w:p>
    <w:p w:rsidR="00210FD4" w:rsidRPr="00606C65" w:rsidRDefault="009E7114" w:rsidP="00210FD4">
      <w:pPr>
        <w:shd w:val="clear" w:color="auto" w:fill="FFFFFF"/>
        <w:tabs>
          <w:tab w:val="left" w:pos="0"/>
        </w:tabs>
        <w:spacing w:before="120" w:line="240" w:lineRule="exact"/>
        <w:ind w:right="14"/>
        <w:jc w:val="both"/>
        <w:rPr>
          <w:sz w:val="24"/>
          <w:lang w:val="sr-Latn-ME"/>
        </w:rPr>
      </w:pPr>
      <w:r>
        <w:rPr>
          <w:sz w:val="24"/>
          <w:lang w:val="sr-Latn-ME"/>
        </w:rPr>
        <w:t>-</w:t>
      </w:r>
      <w:r w:rsidR="00210FD4" w:rsidRPr="00606C65">
        <w:rPr>
          <w:sz w:val="24"/>
          <w:lang w:val="sr-Latn-ME"/>
        </w:rPr>
        <w:t>pravna lica, neopozivu bankarsku garanciju "bez prigovo</w:t>
      </w:r>
      <w:r w:rsidR="009D15A8">
        <w:rPr>
          <w:sz w:val="24"/>
          <w:lang w:val="sr-Latn-ME"/>
        </w:rPr>
        <w:t>ra" naplativu "na prvi poziv", z</w:t>
      </w:r>
      <w:r w:rsidR="00210FD4" w:rsidRPr="00606C65">
        <w:rPr>
          <w:sz w:val="24"/>
          <w:lang w:val="sr-Latn-ME"/>
        </w:rPr>
        <w:t>a u</w:t>
      </w:r>
      <w:r w:rsidR="009D15A8">
        <w:rPr>
          <w:sz w:val="24"/>
          <w:lang w:val="sr-Latn-ME"/>
        </w:rPr>
        <w:t>tvrđeni</w:t>
      </w:r>
      <w:r w:rsidR="00210FD4" w:rsidRPr="00606C65">
        <w:rPr>
          <w:sz w:val="24"/>
          <w:lang w:val="sr-Latn-ME"/>
        </w:rPr>
        <w:t xml:space="preserve"> iznos naknade, u skladu</w:t>
      </w:r>
      <w:r w:rsidR="00EA0BBA" w:rsidRPr="00606C65">
        <w:rPr>
          <w:sz w:val="24"/>
          <w:lang w:val="sr-Latn-ME"/>
        </w:rPr>
        <w:t xml:space="preserve"> sa važećim zakonskim propisima</w:t>
      </w:r>
      <w:r w:rsidR="00210FD4" w:rsidRPr="00606C65">
        <w:rPr>
          <w:sz w:val="24"/>
          <w:lang w:val="sr-Latn-ME"/>
        </w:rPr>
        <w:t xml:space="preserve"> ili bankarsku revolving garanciju "bez prigovora" naplativu "na prvi poziv", u vrijednosti 12 mjesečnih rata </w:t>
      </w:r>
      <w:r w:rsidR="00A80320" w:rsidRPr="00606C65">
        <w:rPr>
          <w:sz w:val="24"/>
          <w:lang w:val="sr-Latn-ME"/>
        </w:rPr>
        <w:t xml:space="preserve">utvrđene </w:t>
      </w:r>
      <w:r w:rsidR="00210FD4" w:rsidRPr="00606C65">
        <w:rPr>
          <w:sz w:val="24"/>
          <w:lang w:val="sr-Latn-ME"/>
        </w:rPr>
        <w:t>naknade i mjenicu. Za dio duga koji nije obezbijeđen revolving bankarskom garancijom investitor je dužan da obezbijedi hipoteku prvog reda na nepokretnosti čija vrijednost mora biti za 50% veća od vrijednosti preostalog duga;</w:t>
      </w:r>
    </w:p>
    <w:p w:rsidR="00210FD4" w:rsidRPr="00606C65" w:rsidRDefault="009E7114" w:rsidP="00210FD4">
      <w:pPr>
        <w:shd w:val="clear" w:color="auto" w:fill="FFFFFF"/>
        <w:tabs>
          <w:tab w:val="left" w:pos="0"/>
        </w:tabs>
        <w:spacing w:before="120" w:line="240" w:lineRule="exact"/>
        <w:ind w:right="14"/>
        <w:jc w:val="both"/>
        <w:rPr>
          <w:sz w:val="24"/>
          <w:lang w:val="sr-Latn-ME"/>
        </w:rPr>
      </w:pPr>
      <w:r>
        <w:rPr>
          <w:sz w:val="24"/>
          <w:lang w:val="sr-Latn-ME"/>
        </w:rPr>
        <w:t>-</w:t>
      </w:r>
      <w:r w:rsidR="00210FD4" w:rsidRPr="00606C65">
        <w:rPr>
          <w:sz w:val="24"/>
          <w:lang w:val="sr-Latn-ME"/>
        </w:rPr>
        <w:t>fizička lica, mjenicu i hipoteku na</w:t>
      </w:r>
      <w:r w:rsidR="00A72590" w:rsidRPr="00606C65">
        <w:rPr>
          <w:sz w:val="24"/>
          <w:lang w:val="sr-Latn-ME"/>
        </w:rPr>
        <w:t xml:space="preserve"> predmetnoj</w:t>
      </w:r>
      <w:r w:rsidR="00210FD4" w:rsidRPr="00606C65">
        <w:rPr>
          <w:sz w:val="24"/>
          <w:lang w:val="sr-Latn-ME"/>
        </w:rPr>
        <w:t xml:space="preserve"> nepokretnosti</w:t>
      </w:r>
      <w:r w:rsidR="00A72590" w:rsidRPr="00606C65">
        <w:rPr>
          <w:sz w:val="24"/>
          <w:lang w:val="sr-Latn-ME"/>
        </w:rPr>
        <w:t>.</w:t>
      </w:r>
      <w:r w:rsidR="00210FD4" w:rsidRPr="00606C65">
        <w:rPr>
          <w:sz w:val="24"/>
          <w:lang w:val="sr-Latn-ME"/>
        </w:rPr>
        <w:t xml:space="preserve"> </w:t>
      </w:r>
    </w:p>
    <w:p w:rsidR="00872C14" w:rsidRPr="00606C65" w:rsidRDefault="00872C14" w:rsidP="00872C14">
      <w:pPr>
        <w:pStyle w:val="T30X"/>
        <w:ind w:firstLine="0"/>
        <w:rPr>
          <w:sz w:val="24"/>
          <w:szCs w:val="24"/>
        </w:rPr>
      </w:pPr>
      <w:r w:rsidRPr="00606C65">
        <w:rPr>
          <w:sz w:val="24"/>
          <w:szCs w:val="24"/>
          <w:lang w:val="sr-Latn-ME"/>
        </w:rPr>
        <w:t>-</w:t>
      </w:r>
      <w:proofErr w:type="spellStart"/>
      <w:r w:rsidRPr="00606C65">
        <w:rPr>
          <w:sz w:val="24"/>
          <w:szCs w:val="24"/>
        </w:rPr>
        <w:t>Ako</w:t>
      </w:r>
      <w:proofErr w:type="spellEnd"/>
      <w:r w:rsidRPr="00606C65">
        <w:rPr>
          <w:sz w:val="24"/>
          <w:szCs w:val="24"/>
        </w:rPr>
        <w:t xml:space="preserve"> se </w:t>
      </w:r>
      <w:proofErr w:type="spellStart"/>
      <w:r w:rsidRPr="00606C65">
        <w:rPr>
          <w:sz w:val="24"/>
          <w:szCs w:val="24"/>
        </w:rPr>
        <w:t>vrijednost</w:t>
      </w:r>
      <w:proofErr w:type="spellEnd"/>
      <w:r w:rsidRPr="00606C65">
        <w:rPr>
          <w:sz w:val="24"/>
          <w:szCs w:val="24"/>
        </w:rPr>
        <w:t xml:space="preserve"> </w:t>
      </w:r>
      <w:proofErr w:type="spellStart"/>
      <w:r w:rsidRPr="00606C65">
        <w:rPr>
          <w:sz w:val="24"/>
          <w:szCs w:val="24"/>
        </w:rPr>
        <w:t>nepokretnosti</w:t>
      </w:r>
      <w:proofErr w:type="spellEnd"/>
      <w:r w:rsidRPr="00606C65">
        <w:rPr>
          <w:sz w:val="24"/>
          <w:szCs w:val="24"/>
        </w:rPr>
        <w:t xml:space="preserve"> </w:t>
      </w:r>
      <w:proofErr w:type="spellStart"/>
      <w:r w:rsidRPr="00606C65">
        <w:rPr>
          <w:sz w:val="24"/>
          <w:szCs w:val="24"/>
        </w:rPr>
        <w:t>poveća</w:t>
      </w:r>
      <w:proofErr w:type="spellEnd"/>
      <w:r w:rsidRPr="00606C65">
        <w:rPr>
          <w:sz w:val="24"/>
          <w:szCs w:val="24"/>
        </w:rPr>
        <w:t xml:space="preserve"> </w:t>
      </w:r>
      <w:proofErr w:type="spellStart"/>
      <w:r w:rsidRPr="00606C65">
        <w:rPr>
          <w:sz w:val="24"/>
          <w:szCs w:val="24"/>
        </w:rPr>
        <w:t>za</w:t>
      </w:r>
      <w:proofErr w:type="spellEnd"/>
      <w:r w:rsidRPr="00606C65">
        <w:rPr>
          <w:sz w:val="24"/>
          <w:szCs w:val="24"/>
        </w:rPr>
        <w:t xml:space="preserve"> </w:t>
      </w:r>
      <w:proofErr w:type="spellStart"/>
      <w:r w:rsidRPr="00606C65">
        <w:rPr>
          <w:sz w:val="24"/>
          <w:szCs w:val="24"/>
        </w:rPr>
        <w:t>vrijeme</w:t>
      </w:r>
      <w:proofErr w:type="spellEnd"/>
      <w:r w:rsidRPr="00606C65">
        <w:rPr>
          <w:sz w:val="24"/>
          <w:szCs w:val="24"/>
        </w:rPr>
        <w:t xml:space="preserve"> </w:t>
      </w:r>
      <w:proofErr w:type="spellStart"/>
      <w:r w:rsidRPr="00606C65">
        <w:rPr>
          <w:sz w:val="24"/>
          <w:szCs w:val="24"/>
        </w:rPr>
        <w:t>trajanja</w:t>
      </w:r>
      <w:proofErr w:type="spellEnd"/>
      <w:r w:rsidRPr="00606C65">
        <w:rPr>
          <w:sz w:val="24"/>
          <w:szCs w:val="24"/>
        </w:rPr>
        <w:t xml:space="preserve"> </w:t>
      </w:r>
      <w:proofErr w:type="spellStart"/>
      <w:r w:rsidRPr="00606C65">
        <w:rPr>
          <w:sz w:val="24"/>
          <w:szCs w:val="24"/>
        </w:rPr>
        <w:t>hipoteke</w:t>
      </w:r>
      <w:proofErr w:type="spellEnd"/>
      <w:r w:rsidRPr="00606C65">
        <w:rPr>
          <w:sz w:val="24"/>
          <w:szCs w:val="24"/>
        </w:rPr>
        <w:t xml:space="preserve">, </w:t>
      </w:r>
      <w:proofErr w:type="spellStart"/>
      <w:r w:rsidRPr="00606C65">
        <w:rPr>
          <w:sz w:val="24"/>
          <w:szCs w:val="24"/>
        </w:rPr>
        <w:t>hipoteka</w:t>
      </w:r>
      <w:proofErr w:type="spellEnd"/>
      <w:r w:rsidRPr="00606C65">
        <w:rPr>
          <w:sz w:val="24"/>
          <w:szCs w:val="24"/>
        </w:rPr>
        <w:t xml:space="preserve"> se </w:t>
      </w:r>
      <w:proofErr w:type="spellStart"/>
      <w:r w:rsidRPr="00606C65">
        <w:rPr>
          <w:sz w:val="24"/>
          <w:szCs w:val="24"/>
        </w:rPr>
        <w:t>odnosi</w:t>
      </w:r>
      <w:proofErr w:type="spellEnd"/>
      <w:r w:rsidRPr="00606C65">
        <w:rPr>
          <w:sz w:val="24"/>
          <w:szCs w:val="24"/>
        </w:rPr>
        <w:t xml:space="preserve"> </w:t>
      </w:r>
      <w:proofErr w:type="spellStart"/>
      <w:r w:rsidRPr="00606C65">
        <w:rPr>
          <w:sz w:val="24"/>
          <w:szCs w:val="24"/>
        </w:rPr>
        <w:t>i</w:t>
      </w:r>
      <w:proofErr w:type="spellEnd"/>
      <w:r w:rsidRPr="00606C65">
        <w:rPr>
          <w:sz w:val="24"/>
          <w:szCs w:val="24"/>
        </w:rPr>
        <w:t xml:space="preserve"> </w:t>
      </w:r>
      <w:proofErr w:type="spellStart"/>
      <w:r w:rsidRPr="00606C65">
        <w:rPr>
          <w:sz w:val="24"/>
          <w:szCs w:val="24"/>
        </w:rPr>
        <w:t>na</w:t>
      </w:r>
      <w:proofErr w:type="spellEnd"/>
      <w:r w:rsidRPr="00606C65">
        <w:rPr>
          <w:sz w:val="24"/>
          <w:szCs w:val="24"/>
        </w:rPr>
        <w:t xml:space="preserve"> </w:t>
      </w:r>
      <w:proofErr w:type="spellStart"/>
      <w:r w:rsidRPr="00606C65">
        <w:rPr>
          <w:sz w:val="24"/>
          <w:szCs w:val="24"/>
        </w:rPr>
        <w:t>poboljšanje</w:t>
      </w:r>
      <w:proofErr w:type="spellEnd"/>
      <w:r w:rsidRPr="00606C65">
        <w:rPr>
          <w:sz w:val="24"/>
          <w:szCs w:val="24"/>
        </w:rPr>
        <w:t xml:space="preserve"> </w:t>
      </w:r>
      <w:proofErr w:type="spellStart"/>
      <w:r w:rsidRPr="00606C65">
        <w:rPr>
          <w:sz w:val="24"/>
          <w:szCs w:val="24"/>
        </w:rPr>
        <w:t>nepokretnosti</w:t>
      </w:r>
      <w:proofErr w:type="spellEnd"/>
      <w:r w:rsidRPr="00606C65">
        <w:rPr>
          <w:sz w:val="24"/>
          <w:szCs w:val="24"/>
        </w:rPr>
        <w:t xml:space="preserve"> (</w:t>
      </w:r>
      <w:proofErr w:type="spellStart"/>
      <w:r w:rsidRPr="00606C65">
        <w:rPr>
          <w:sz w:val="24"/>
          <w:szCs w:val="24"/>
        </w:rPr>
        <w:t>ekstenzivnost</w:t>
      </w:r>
      <w:proofErr w:type="spellEnd"/>
      <w:r w:rsidRPr="00606C65">
        <w:rPr>
          <w:sz w:val="24"/>
          <w:szCs w:val="24"/>
        </w:rPr>
        <w:t xml:space="preserve"> </w:t>
      </w:r>
      <w:proofErr w:type="spellStart"/>
      <w:r w:rsidRPr="00606C65">
        <w:rPr>
          <w:sz w:val="24"/>
          <w:szCs w:val="24"/>
        </w:rPr>
        <w:t>hipoteke</w:t>
      </w:r>
      <w:proofErr w:type="spellEnd"/>
      <w:r w:rsidRPr="00606C65">
        <w:rPr>
          <w:sz w:val="24"/>
          <w:szCs w:val="24"/>
        </w:rPr>
        <w:t>).</w:t>
      </w:r>
    </w:p>
    <w:p w:rsidR="00872C14" w:rsidRPr="00606C65" w:rsidRDefault="009E7114" w:rsidP="00872C14">
      <w:pPr>
        <w:shd w:val="clear" w:color="auto" w:fill="FFFFFF"/>
        <w:tabs>
          <w:tab w:val="left" w:pos="0"/>
        </w:tabs>
        <w:spacing w:before="120" w:line="240" w:lineRule="exact"/>
        <w:ind w:right="14"/>
        <w:jc w:val="both"/>
        <w:rPr>
          <w:sz w:val="24"/>
          <w:highlight w:val="yellow"/>
          <w:lang w:val="sr-Latn-ME"/>
        </w:rPr>
      </w:pPr>
      <w:r>
        <w:rPr>
          <w:sz w:val="24"/>
          <w:lang w:val="sr-Latn-ME"/>
        </w:rPr>
        <w:t>-</w:t>
      </w:r>
      <w:r w:rsidR="00872C14" w:rsidRPr="00606C65">
        <w:rPr>
          <w:sz w:val="24"/>
          <w:lang w:val="sr-Latn-ME"/>
        </w:rPr>
        <w:t>Sredstva obezbijeđena iz ovog člana, ne isključuju pravo Opštine na pokretanje postupka izvršenja i   sudskog postupka u cilju naplate svojih potraživanja.</w:t>
      </w:r>
    </w:p>
    <w:p w:rsidR="00210FD4" w:rsidRPr="00606C65" w:rsidRDefault="00210FD4" w:rsidP="00210FD4">
      <w:pPr>
        <w:shd w:val="clear" w:color="auto" w:fill="FFFFFF"/>
        <w:tabs>
          <w:tab w:val="left" w:pos="0"/>
        </w:tabs>
        <w:spacing w:before="120" w:line="240" w:lineRule="exact"/>
        <w:ind w:right="14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 xml:space="preserve">Ukoliko investitor zadocni sa plaćanjem tri mjesečne rate, smatraće se dospjelim  cjelokupni iznos </w:t>
      </w:r>
      <w:r w:rsidRPr="00606C65">
        <w:rPr>
          <w:sz w:val="24"/>
          <w:lang w:val="sr-Latn-ME"/>
        </w:rPr>
        <w:lastRenderedPageBreak/>
        <w:t xml:space="preserve">duga pa će  Opština aktivirati sva </w:t>
      </w:r>
      <w:r w:rsidR="002A0DC1" w:rsidRPr="00606C65">
        <w:rPr>
          <w:sz w:val="24"/>
          <w:lang w:val="sr-Latn-ME"/>
        </w:rPr>
        <w:t xml:space="preserve">predviđena </w:t>
      </w:r>
      <w:r w:rsidRPr="00606C65">
        <w:rPr>
          <w:sz w:val="24"/>
          <w:lang w:val="sr-Latn-ME"/>
        </w:rPr>
        <w:t>sredstva obezbjeđenja.</w:t>
      </w:r>
    </w:p>
    <w:p w:rsidR="00210FD4" w:rsidRPr="00606C65" w:rsidRDefault="009D15A8" w:rsidP="00210FD4">
      <w:pPr>
        <w:shd w:val="clear" w:color="auto" w:fill="FFFFFF"/>
        <w:tabs>
          <w:tab w:val="left" w:pos="0"/>
        </w:tabs>
        <w:spacing w:before="120" w:line="240" w:lineRule="exact"/>
        <w:ind w:right="14"/>
        <w:jc w:val="both"/>
        <w:rPr>
          <w:sz w:val="24"/>
          <w:lang w:val="sr-Latn-ME"/>
        </w:rPr>
      </w:pPr>
      <w:r>
        <w:rPr>
          <w:sz w:val="24"/>
          <w:lang w:val="sr-Latn-ME"/>
        </w:rPr>
        <w:t>Kod obezbjeđenja plaćanja hipotekom</w:t>
      </w:r>
      <w:r w:rsidR="00210FD4" w:rsidRPr="00606C65">
        <w:rPr>
          <w:sz w:val="24"/>
          <w:lang w:val="sr-Latn-ME"/>
        </w:rPr>
        <w:t xml:space="preserve"> investitor je dužan da od ovlašćenog lica obezbijedi procjenu vrijednosti nepokretnosti na kojoj će biti uspostavljena hipoteka.</w:t>
      </w:r>
    </w:p>
    <w:p w:rsidR="00210FD4" w:rsidRPr="00606C65" w:rsidRDefault="00210FD4" w:rsidP="00210FD4">
      <w:pPr>
        <w:shd w:val="clear" w:color="auto" w:fill="FFFFFF"/>
        <w:tabs>
          <w:tab w:val="left" w:pos="0"/>
        </w:tabs>
        <w:spacing w:before="120" w:line="240" w:lineRule="exact"/>
        <w:ind w:right="14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Predmet hipoteke može biti nepokretnost upisana u listu nepokretnosti bez tereta i ograničenja i to: stambeni prostor, poslovni prostor, urbanistička parcela, a izuzetno, ukoliko Opština ima interesa i katastarska parcela na kojoj je planirana izgradnja objekata od opšteg interesa koji služe komunalnom opremanju lokacije, pod uslovom da nepokretnost nije ranije založena.</w:t>
      </w:r>
    </w:p>
    <w:p w:rsidR="00FB3941" w:rsidRPr="00606C65" w:rsidRDefault="00FB3941" w:rsidP="00210FD4">
      <w:pPr>
        <w:shd w:val="clear" w:color="auto" w:fill="FFFFFF"/>
        <w:tabs>
          <w:tab w:val="left" w:pos="0"/>
        </w:tabs>
        <w:spacing w:before="120" w:line="240" w:lineRule="exact"/>
        <w:ind w:right="14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ab/>
      </w:r>
    </w:p>
    <w:p w:rsidR="00210FD4" w:rsidRPr="00606C65" w:rsidRDefault="00210FD4" w:rsidP="00210FD4">
      <w:pPr>
        <w:shd w:val="clear" w:color="auto" w:fill="FFFFFF"/>
        <w:spacing w:before="120" w:line="240" w:lineRule="exact"/>
        <w:ind w:left="24" w:right="14" w:firstLine="7"/>
        <w:jc w:val="center"/>
        <w:rPr>
          <w:sz w:val="24"/>
          <w:lang w:val="sr-Latn-ME"/>
        </w:rPr>
      </w:pPr>
      <w:r w:rsidRPr="00606C65">
        <w:rPr>
          <w:b/>
          <w:sz w:val="24"/>
          <w:lang w:val="sr-Latn-ME"/>
        </w:rPr>
        <w:t>Član 13</w:t>
      </w:r>
    </w:p>
    <w:p w:rsidR="00210FD4" w:rsidRPr="00606C65" w:rsidRDefault="00872C14" w:rsidP="009E7114">
      <w:pPr>
        <w:spacing w:line="243" w:lineRule="auto"/>
        <w:ind w:left="115" w:right="77"/>
        <w:jc w:val="both"/>
        <w:rPr>
          <w:rFonts w:eastAsia="Arial"/>
          <w:spacing w:val="8"/>
          <w:position w:val="1"/>
          <w:sz w:val="24"/>
          <w:lang w:val="pl-PL"/>
        </w:rPr>
      </w:pPr>
      <w:r w:rsidRPr="00606C65">
        <w:rPr>
          <w:rFonts w:eastAsia="Arial"/>
          <w:sz w:val="24"/>
          <w:lang w:val="pl-PL"/>
        </w:rPr>
        <w:t>K</w:t>
      </w:r>
      <w:r w:rsidR="00210FD4" w:rsidRPr="00606C65">
        <w:rPr>
          <w:rFonts w:eastAsia="Arial"/>
          <w:sz w:val="24"/>
          <w:lang w:val="pl-PL"/>
        </w:rPr>
        <w:t>omunalno</w:t>
      </w:r>
      <w:r w:rsidR="00210FD4" w:rsidRPr="00606C65">
        <w:rPr>
          <w:rFonts w:eastAsia="Arial"/>
          <w:spacing w:val="27"/>
          <w:sz w:val="24"/>
          <w:lang w:val="pl-PL"/>
        </w:rPr>
        <w:t xml:space="preserve"> </w:t>
      </w:r>
      <w:r w:rsidR="00210FD4" w:rsidRPr="00606C65">
        <w:rPr>
          <w:rFonts w:eastAsia="Arial"/>
          <w:sz w:val="24"/>
          <w:lang w:val="pl-PL"/>
        </w:rPr>
        <w:t>opremanje</w:t>
      </w:r>
      <w:r w:rsidR="00210FD4" w:rsidRPr="00606C65">
        <w:rPr>
          <w:rFonts w:eastAsia="Arial"/>
          <w:spacing w:val="27"/>
          <w:sz w:val="24"/>
          <w:lang w:val="pl-PL"/>
        </w:rPr>
        <w:t xml:space="preserve"> </w:t>
      </w:r>
      <w:r w:rsidR="00210FD4" w:rsidRPr="00606C65">
        <w:rPr>
          <w:rFonts w:eastAsia="Arial"/>
          <w:sz w:val="24"/>
          <w:lang w:val="pl-PL"/>
        </w:rPr>
        <w:t>koje</w:t>
      </w:r>
      <w:r w:rsidR="00210FD4" w:rsidRPr="00606C65">
        <w:rPr>
          <w:rFonts w:eastAsia="Arial"/>
          <w:spacing w:val="27"/>
          <w:sz w:val="24"/>
          <w:lang w:val="pl-PL"/>
        </w:rPr>
        <w:t xml:space="preserve"> </w:t>
      </w:r>
      <w:r w:rsidR="00210FD4" w:rsidRPr="00606C65">
        <w:rPr>
          <w:rFonts w:eastAsia="Arial"/>
          <w:sz w:val="24"/>
          <w:lang w:val="pl-PL"/>
        </w:rPr>
        <w:t>realizuje</w:t>
      </w:r>
      <w:r w:rsidR="00210FD4" w:rsidRPr="00606C65">
        <w:rPr>
          <w:rFonts w:eastAsia="Arial"/>
          <w:spacing w:val="27"/>
          <w:sz w:val="24"/>
          <w:lang w:val="pl-PL"/>
        </w:rPr>
        <w:t xml:space="preserve"> </w:t>
      </w:r>
      <w:r w:rsidRPr="00606C65">
        <w:rPr>
          <w:rFonts w:eastAsia="Arial"/>
          <w:sz w:val="24"/>
          <w:lang w:val="pl-PL"/>
        </w:rPr>
        <w:t>Opština</w:t>
      </w:r>
      <w:r w:rsidR="00210FD4" w:rsidRPr="00606C65">
        <w:rPr>
          <w:rFonts w:eastAsia="Arial"/>
          <w:sz w:val="24"/>
          <w:lang w:val="pl-PL"/>
        </w:rPr>
        <w:t>,</w:t>
      </w:r>
      <w:r w:rsidR="00210FD4" w:rsidRPr="00606C65">
        <w:rPr>
          <w:rFonts w:eastAsia="Arial"/>
          <w:spacing w:val="27"/>
          <w:sz w:val="24"/>
          <w:lang w:val="pl-PL"/>
        </w:rPr>
        <w:t xml:space="preserve"> </w:t>
      </w:r>
      <w:r w:rsidRPr="00606C65">
        <w:rPr>
          <w:rFonts w:eastAsia="Arial"/>
          <w:sz w:val="24"/>
          <w:lang w:val="pl-PL"/>
        </w:rPr>
        <w:t xml:space="preserve">ugovara </w:t>
      </w:r>
      <w:r w:rsidR="00210FD4" w:rsidRPr="00606C65">
        <w:rPr>
          <w:rFonts w:eastAsia="Arial"/>
          <w:sz w:val="24"/>
          <w:lang w:val="pl-PL"/>
        </w:rPr>
        <w:t xml:space="preserve">se </w:t>
      </w:r>
      <w:r w:rsidR="00210FD4" w:rsidRPr="00606C65">
        <w:rPr>
          <w:rFonts w:eastAsia="Arial"/>
          <w:spacing w:val="-17"/>
          <w:sz w:val="24"/>
          <w:lang w:val="pl-PL"/>
        </w:rPr>
        <w:t xml:space="preserve"> </w:t>
      </w:r>
      <w:r w:rsidR="00210FD4" w:rsidRPr="00606C65">
        <w:rPr>
          <w:rFonts w:eastAsia="Arial"/>
          <w:position w:val="1"/>
          <w:sz w:val="24"/>
          <w:lang w:val="pl-PL"/>
        </w:rPr>
        <w:t xml:space="preserve">u </w:t>
      </w:r>
      <w:r w:rsidR="00210FD4" w:rsidRPr="00606C65">
        <w:rPr>
          <w:rFonts w:eastAsia="Arial"/>
          <w:spacing w:val="8"/>
          <w:position w:val="1"/>
          <w:sz w:val="24"/>
          <w:lang w:val="pl-PL"/>
        </w:rPr>
        <w:t xml:space="preserve"> </w:t>
      </w:r>
      <w:r w:rsidR="00210FD4" w:rsidRPr="00606C65">
        <w:rPr>
          <w:rFonts w:eastAsia="Arial"/>
          <w:position w:val="1"/>
          <w:sz w:val="24"/>
          <w:lang w:val="pl-PL"/>
        </w:rPr>
        <w:t xml:space="preserve">skladu </w:t>
      </w:r>
      <w:r w:rsidR="00210FD4" w:rsidRPr="00606C65">
        <w:rPr>
          <w:rFonts w:eastAsia="Arial"/>
          <w:spacing w:val="8"/>
          <w:position w:val="1"/>
          <w:sz w:val="24"/>
          <w:lang w:val="pl-PL"/>
        </w:rPr>
        <w:t xml:space="preserve"> </w:t>
      </w:r>
      <w:r w:rsidR="00210FD4" w:rsidRPr="00606C65">
        <w:rPr>
          <w:rFonts w:eastAsia="Arial"/>
          <w:position w:val="1"/>
          <w:sz w:val="24"/>
          <w:lang w:val="pl-PL"/>
        </w:rPr>
        <w:t xml:space="preserve">sa </w:t>
      </w:r>
      <w:r w:rsidR="00210FD4" w:rsidRPr="00606C65">
        <w:rPr>
          <w:rFonts w:eastAsia="Arial"/>
          <w:spacing w:val="8"/>
          <w:position w:val="1"/>
          <w:sz w:val="24"/>
          <w:lang w:val="pl-PL"/>
        </w:rPr>
        <w:t xml:space="preserve"> </w:t>
      </w:r>
      <w:r w:rsidR="00210FD4" w:rsidRPr="00606C65">
        <w:rPr>
          <w:rFonts w:eastAsia="Arial"/>
          <w:position w:val="1"/>
          <w:sz w:val="24"/>
          <w:lang w:val="pl-PL"/>
        </w:rPr>
        <w:t xml:space="preserve">Programom </w:t>
      </w:r>
      <w:r w:rsidR="00210FD4" w:rsidRPr="00606C65">
        <w:rPr>
          <w:rFonts w:eastAsia="Arial"/>
          <w:spacing w:val="8"/>
          <w:position w:val="1"/>
          <w:sz w:val="24"/>
          <w:lang w:val="pl-PL"/>
        </w:rPr>
        <w:t xml:space="preserve"> </w:t>
      </w:r>
      <w:r w:rsidR="00210FD4" w:rsidRPr="00606C65">
        <w:rPr>
          <w:rFonts w:eastAsia="Arial"/>
          <w:position w:val="1"/>
          <w:sz w:val="24"/>
          <w:lang w:val="pl-PL"/>
        </w:rPr>
        <w:t xml:space="preserve">uređenja </w:t>
      </w:r>
      <w:r w:rsidR="00210FD4" w:rsidRPr="00606C65">
        <w:rPr>
          <w:rFonts w:eastAsia="Arial"/>
          <w:spacing w:val="8"/>
          <w:position w:val="1"/>
          <w:sz w:val="24"/>
          <w:lang w:val="pl-PL"/>
        </w:rPr>
        <w:t xml:space="preserve"> </w:t>
      </w:r>
      <w:r w:rsidR="00210FD4" w:rsidRPr="00606C65">
        <w:rPr>
          <w:rFonts w:eastAsia="Arial"/>
          <w:position w:val="1"/>
          <w:sz w:val="24"/>
          <w:lang w:val="pl-PL"/>
        </w:rPr>
        <w:t xml:space="preserve">prostora. </w:t>
      </w:r>
      <w:r w:rsidR="00210FD4" w:rsidRPr="00606C65">
        <w:rPr>
          <w:rFonts w:eastAsia="Arial"/>
          <w:spacing w:val="8"/>
          <w:position w:val="1"/>
          <w:sz w:val="24"/>
          <w:lang w:val="pl-PL"/>
        </w:rPr>
        <w:t xml:space="preserve"> </w:t>
      </w:r>
    </w:p>
    <w:p w:rsidR="00210FD4" w:rsidRPr="00606C65" w:rsidRDefault="00210FD4" w:rsidP="00210FD4">
      <w:pPr>
        <w:spacing w:line="243" w:lineRule="auto"/>
        <w:ind w:left="115" w:right="77"/>
        <w:jc w:val="both"/>
        <w:rPr>
          <w:b/>
          <w:i/>
          <w:sz w:val="24"/>
          <w:u w:val="single"/>
          <w:lang w:val="sr-Latn-ME"/>
        </w:rPr>
      </w:pPr>
    </w:p>
    <w:p w:rsidR="00210FD4" w:rsidRPr="00606C65" w:rsidRDefault="00210FD4" w:rsidP="00210FD4">
      <w:pPr>
        <w:shd w:val="clear" w:color="auto" w:fill="FFFFFF"/>
        <w:spacing w:before="120" w:line="240" w:lineRule="exact"/>
        <w:ind w:left="5" w:right="10" w:hanging="5"/>
        <w:jc w:val="center"/>
        <w:rPr>
          <w:b/>
          <w:sz w:val="24"/>
          <w:lang w:val="sr-Latn-RS"/>
        </w:rPr>
      </w:pPr>
      <w:r w:rsidRPr="00606C65">
        <w:rPr>
          <w:b/>
          <w:sz w:val="24"/>
          <w:lang w:val="sr-Latn-ME"/>
        </w:rPr>
        <w:t>Član 1</w:t>
      </w:r>
      <w:r w:rsidRPr="00606C65">
        <w:rPr>
          <w:b/>
          <w:sz w:val="24"/>
          <w:lang w:val="sr-Latn-RS"/>
        </w:rPr>
        <w:t>4</w:t>
      </w:r>
    </w:p>
    <w:p w:rsidR="00606C65" w:rsidRDefault="00210FD4" w:rsidP="009E7114">
      <w:pPr>
        <w:shd w:val="clear" w:color="auto" w:fill="FFFFFF"/>
        <w:spacing w:before="120" w:line="240" w:lineRule="exact"/>
        <w:jc w:val="both"/>
        <w:rPr>
          <w:sz w:val="24"/>
          <w:lang w:val="sr-Latn-RS"/>
        </w:rPr>
      </w:pPr>
      <w:r w:rsidRPr="00606C65">
        <w:rPr>
          <w:sz w:val="24"/>
          <w:lang w:val="sr-Latn-ME"/>
        </w:rPr>
        <w:t>Komunalno</w:t>
      </w:r>
      <w:r w:rsidRPr="00606C65">
        <w:rPr>
          <w:sz w:val="24"/>
          <w:lang w:val="sr-Latn-CS"/>
        </w:rPr>
        <w:t xml:space="preserve"> </w:t>
      </w:r>
      <w:r w:rsidRPr="00606C65">
        <w:rPr>
          <w:sz w:val="24"/>
          <w:lang w:val="sr-Latn-ME"/>
        </w:rPr>
        <w:t>opremanje</w:t>
      </w:r>
      <w:r w:rsidRPr="00606C65">
        <w:rPr>
          <w:sz w:val="24"/>
          <w:lang w:val="sr-Latn-CS"/>
        </w:rPr>
        <w:t xml:space="preserve"> </w:t>
      </w:r>
      <w:r w:rsidRPr="00606C65">
        <w:rPr>
          <w:sz w:val="24"/>
          <w:lang w:val="sr-Latn-ME"/>
        </w:rPr>
        <w:t>građevinskog zemljišta investitor može izvršiti pod uslovima:</w:t>
      </w:r>
    </w:p>
    <w:p w:rsidR="00210FD4" w:rsidRPr="00CF5403" w:rsidRDefault="00210FD4" w:rsidP="00CF5403">
      <w:pPr>
        <w:shd w:val="clear" w:color="auto" w:fill="FFFFFF"/>
        <w:spacing w:before="120" w:line="240" w:lineRule="exact"/>
        <w:ind w:left="142" w:hanging="142"/>
        <w:jc w:val="both"/>
        <w:rPr>
          <w:sz w:val="24"/>
          <w:lang w:val="sr-Latn-RS"/>
        </w:rPr>
      </w:pPr>
      <w:r w:rsidRPr="00CF5403">
        <w:rPr>
          <w:sz w:val="24"/>
        </w:rPr>
        <w:t>-</w:t>
      </w:r>
      <w:r w:rsidR="00CF5403">
        <w:rPr>
          <w:sz w:val="24"/>
        </w:rPr>
        <w:t xml:space="preserve"> </w:t>
      </w:r>
      <w:r w:rsidRPr="00CF5403">
        <w:rPr>
          <w:sz w:val="24"/>
        </w:rPr>
        <w:t xml:space="preserve">da </w:t>
      </w:r>
      <w:proofErr w:type="spellStart"/>
      <w:r w:rsidRPr="00CF5403">
        <w:rPr>
          <w:sz w:val="24"/>
        </w:rPr>
        <w:t>utvrđena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visina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naknade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za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komu</w:t>
      </w:r>
      <w:r w:rsidR="00606C65" w:rsidRPr="00CF5403">
        <w:rPr>
          <w:sz w:val="24"/>
        </w:rPr>
        <w:t>nalno</w:t>
      </w:r>
      <w:proofErr w:type="spellEnd"/>
      <w:r w:rsidR="00606C65" w:rsidRPr="00CF5403">
        <w:rPr>
          <w:sz w:val="24"/>
        </w:rPr>
        <w:t xml:space="preserve"> </w:t>
      </w:r>
      <w:proofErr w:type="spellStart"/>
      <w:r w:rsidR="00606C65" w:rsidRPr="00CF5403">
        <w:rPr>
          <w:sz w:val="24"/>
        </w:rPr>
        <w:t>opremanje</w:t>
      </w:r>
      <w:proofErr w:type="spellEnd"/>
      <w:r w:rsidR="00606C65" w:rsidRPr="00CF5403">
        <w:rPr>
          <w:sz w:val="24"/>
        </w:rPr>
        <w:t xml:space="preserve"> </w:t>
      </w:r>
      <w:proofErr w:type="spellStart"/>
      <w:r w:rsidR="00606C65" w:rsidRPr="00CF5403">
        <w:rPr>
          <w:sz w:val="24"/>
        </w:rPr>
        <w:t>prelazi</w:t>
      </w:r>
      <w:proofErr w:type="spellEnd"/>
      <w:r w:rsidR="00606C65" w:rsidRPr="00CF5403">
        <w:rPr>
          <w:sz w:val="24"/>
        </w:rPr>
        <w:t xml:space="preserve"> </w:t>
      </w:r>
      <w:proofErr w:type="spellStart"/>
      <w:r w:rsidR="00606C65" w:rsidRPr="00CF5403">
        <w:rPr>
          <w:sz w:val="24"/>
        </w:rPr>
        <w:t>iznos</w:t>
      </w:r>
      <w:proofErr w:type="spellEnd"/>
      <w:r w:rsidR="00606C65" w:rsidRPr="00CF5403">
        <w:rPr>
          <w:sz w:val="24"/>
        </w:rPr>
        <w:t xml:space="preserve"> od </w:t>
      </w:r>
      <w:r w:rsidRPr="00CF5403">
        <w:rPr>
          <w:sz w:val="24"/>
        </w:rPr>
        <w:t xml:space="preserve">200.000,00 </w:t>
      </w:r>
      <w:proofErr w:type="spellStart"/>
      <w:r w:rsidRPr="00CF5403">
        <w:rPr>
          <w:sz w:val="24"/>
        </w:rPr>
        <w:t>eura</w:t>
      </w:r>
      <w:proofErr w:type="spellEnd"/>
      <w:r w:rsidRPr="00CF5403">
        <w:rPr>
          <w:sz w:val="24"/>
        </w:rPr>
        <w:t xml:space="preserve">                            </w:t>
      </w:r>
    </w:p>
    <w:p w:rsidR="00210FD4" w:rsidRPr="00CF5403" w:rsidRDefault="00210FD4" w:rsidP="00CF5403">
      <w:pPr>
        <w:ind w:left="142" w:hanging="142"/>
        <w:jc w:val="both"/>
        <w:rPr>
          <w:sz w:val="24"/>
        </w:rPr>
      </w:pPr>
      <w:r w:rsidRPr="00CF5403">
        <w:rPr>
          <w:sz w:val="24"/>
        </w:rPr>
        <w:t>-</w:t>
      </w:r>
      <w:r w:rsidR="00CF5403">
        <w:rPr>
          <w:sz w:val="24"/>
        </w:rPr>
        <w:t xml:space="preserve"> </w:t>
      </w:r>
      <w:r w:rsidRPr="00CF5403">
        <w:rPr>
          <w:sz w:val="24"/>
        </w:rPr>
        <w:t xml:space="preserve">da </w:t>
      </w:r>
      <w:proofErr w:type="spellStart"/>
      <w:r w:rsidRPr="00CF5403">
        <w:rPr>
          <w:sz w:val="24"/>
        </w:rPr>
        <w:t>Direkcija</w:t>
      </w:r>
      <w:proofErr w:type="spellEnd"/>
      <w:r w:rsidRPr="00CF5403">
        <w:rPr>
          <w:sz w:val="24"/>
        </w:rPr>
        <w:t xml:space="preserve"> </w:t>
      </w:r>
      <w:proofErr w:type="spellStart"/>
      <w:r w:rsidR="00E50D33" w:rsidRPr="00CF5403">
        <w:rPr>
          <w:sz w:val="24"/>
        </w:rPr>
        <w:t>pret</w:t>
      </w:r>
      <w:r w:rsidRPr="00CF5403">
        <w:rPr>
          <w:sz w:val="24"/>
        </w:rPr>
        <w:t>hodno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rješenjem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odobri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predmetno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opremanje</w:t>
      </w:r>
      <w:proofErr w:type="spellEnd"/>
      <w:r w:rsidRPr="00CF5403">
        <w:rPr>
          <w:sz w:val="24"/>
        </w:rPr>
        <w:t>,</w:t>
      </w:r>
    </w:p>
    <w:p w:rsidR="00210FD4" w:rsidRPr="00CF5403" w:rsidRDefault="00210FD4" w:rsidP="00CF5403">
      <w:pPr>
        <w:ind w:left="142" w:hanging="142"/>
        <w:jc w:val="both"/>
        <w:rPr>
          <w:sz w:val="24"/>
        </w:rPr>
      </w:pPr>
      <w:r w:rsidRPr="00CF5403">
        <w:rPr>
          <w:sz w:val="24"/>
        </w:rPr>
        <w:t>-</w:t>
      </w:r>
      <w:r w:rsidR="00CF5403">
        <w:rPr>
          <w:sz w:val="24"/>
        </w:rPr>
        <w:t xml:space="preserve"> </w:t>
      </w:r>
      <w:r w:rsidRPr="00CF5403">
        <w:rPr>
          <w:sz w:val="24"/>
        </w:rPr>
        <w:t xml:space="preserve">da se </w:t>
      </w:r>
      <w:proofErr w:type="spellStart"/>
      <w:r w:rsidRPr="00CF5403">
        <w:rPr>
          <w:sz w:val="24"/>
        </w:rPr>
        <w:t>opremanje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izvrši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na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bazi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revidovanog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Glavnog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projekta</w:t>
      </w:r>
      <w:proofErr w:type="spellEnd"/>
      <w:r w:rsidRPr="00CF5403">
        <w:rPr>
          <w:sz w:val="24"/>
        </w:rPr>
        <w:t xml:space="preserve">, </w:t>
      </w:r>
      <w:proofErr w:type="spellStart"/>
      <w:r w:rsidRPr="00CF5403">
        <w:rPr>
          <w:sz w:val="24"/>
        </w:rPr>
        <w:t>urađenog</w:t>
      </w:r>
      <w:proofErr w:type="spellEnd"/>
      <w:r w:rsidRPr="00CF5403">
        <w:rPr>
          <w:sz w:val="24"/>
        </w:rPr>
        <w:t xml:space="preserve"> u </w:t>
      </w:r>
      <w:proofErr w:type="spellStart"/>
      <w:r w:rsidRPr="00CF5403">
        <w:rPr>
          <w:sz w:val="24"/>
        </w:rPr>
        <w:t>skladu</w:t>
      </w:r>
      <w:proofErr w:type="spellEnd"/>
      <w:r w:rsidRPr="00CF5403">
        <w:rPr>
          <w:sz w:val="24"/>
        </w:rPr>
        <w:t xml:space="preserve"> </w:t>
      </w:r>
      <w:proofErr w:type="spellStart"/>
      <w:proofErr w:type="gramStart"/>
      <w:r w:rsidRPr="00CF5403">
        <w:rPr>
          <w:sz w:val="24"/>
        </w:rPr>
        <w:t>sa</w:t>
      </w:r>
      <w:proofErr w:type="spellEnd"/>
      <w:r w:rsidRPr="00CF5403">
        <w:rPr>
          <w:sz w:val="24"/>
        </w:rPr>
        <w:t xml:space="preserve">  </w:t>
      </w:r>
      <w:proofErr w:type="spellStart"/>
      <w:r w:rsidRPr="00CF5403">
        <w:rPr>
          <w:sz w:val="24"/>
        </w:rPr>
        <w:t>urbanističko</w:t>
      </w:r>
      <w:proofErr w:type="gramEnd"/>
      <w:r w:rsidRPr="00CF5403">
        <w:rPr>
          <w:sz w:val="24"/>
        </w:rPr>
        <w:t>-tehničkim</w:t>
      </w:r>
      <w:proofErr w:type="spellEnd"/>
      <w:r w:rsidRPr="00CF5403">
        <w:rPr>
          <w:sz w:val="24"/>
        </w:rPr>
        <w:t xml:space="preserve">  </w:t>
      </w:r>
      <w:proofErr w:type="spellStart"/>
      <w:r w:rsidRPr="00CF5403">
        <w:rPr>
          <w:sz w:val="24"/>
        </w:rPr>
        <w:t>uslovima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i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Zakonom</w:t>
      </w:r>
      <w:proofErr w:type="spellEnd"/>
      <w:r w:rsidRPr="00CF5403">
        <w:rPr>
          <w:sz w:val="24"/>
        </w:rPr>
        <w:t xml:space="preserve"> o </w:t>
      </w:r>
      <w:proofErr w:type="spellStart"/>
      <w:r w:rsidRPr="00CF5403">
        <w:rPr>
          <w:sz w:val="24"/>
        </w:rPr>
        <w:t>planiranju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prostora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i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izgradnji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objekata</w:t>
      </w:r>
      <w:proofErr w:type="spellEnd"/>
    </w:p>
    <w:p w:rsidR="00210FD4" w:rsidRPr="00CF5403" w:rsidRDefault="00210FD4" w:rsidP="00CF5403">
      <w:pPr>
        <w:ind w:left="142" w:hanging="142"/>
        <w:jc w:val="both"/>
        <w:rPr>
          <w:sz w:val="24"/>
        </w:rPr>
      </w:pPr>
      <w:r w:rsidRPr="00CF5403">
        <w:rPr>
          <w:sz w:val="24"/>
        </w:rPr>
        <w:t>-</w:t>
      </w:r>
      <w:r w:rsidR="00CF5403">
        <w:rPr>
          <w:sz w:val="24"/>
        </w:rPr>
        <w:t xml:space="preserve"> </w:t>
      </w:r>
      <w:r w:rsidRPr="00CF5403">
        <w:rPr>
          <w:sz w:val="24"/>
        </w:rPr>
        <w:t xml:space="preserve">da se </w:t>
      </w:r>
      <w:proofErr w:type="spellStart"/>
      <w:r w:rsidRPr="00CF5403">
        <w:rPr>
          <w:sz w:val="24"/>
        </w:rPr>
        <w:t>opremanje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odnosi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na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izgradnju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uređaja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i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objekata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komunalne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infrastrukture</w:t>
      </w:r>
      <w:proofErr w:type="spellEnd"/>
      <w:r w:rsidRPr="00CF5403">
        <w:rPr>
          <w:sz w:val="24"/>
        </w:rPr>
        <w:t xml:space="preserve">, do </w:t>
      </w:r>
      <w:proofErr w:type="spellStart"/>
      <w:r w:rsidRPr="00CF5403">
        <w:rPr>
          <w:sz w:val="24"/>
        </w:rPr>
        <w:t>priključka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na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urbanističku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parcelu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investitora</w:t>
      </w:r>
      <w:proofErr w:type="spellEnd"/>
      <w:r w:rsidRPr="00CF5403">
        <w:rPr>
          <w:sz w:val="24"/>
        </w:rPr>
        <w:t>,</w:t>
      </w:r>
    </w:p>
    <w:p w:rsidR="00210FD4" w:rsidRPr="00CF5403" w:rsidRDefault="00CF5403" w:rsidP="00CF5403">
      <w:pPr>
        <w:ind w:left="142" w:hanging="142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 w:rsidR="00210FD4" w:rsidRPr="00CF5403">
        <w:rPr>
          <w:sz w:val="24"/>
        </w:rPr>
        <w:t xml:space="preserve">da  </w:t>
      </w:r>
      <w:proofErr w:type="spellStart"/>
      <w:r w:rsidR="00210FD4" w:rsidRPr="00CF5403">
        <w:rPr>
          <w:sz w:val="24"/>
        </w:rPr>
        <w:t>troškovi</w:t>
      </w:r>
      <w:proofErr w:type="spellEnd"/>
      <w:proofErr w:type="gramEnd"/>
      <w:r w:rsidR="00210FD4" w:rsidRPr="00CF5403">
        <w:rPr>
          <w:sz w:val="24"/>
        </w:rPr>
        <w:t xml:space="preserve"> </w:t>
      </w:r>
      <w:proofErr w:type="spellStart"/>
      <w:r w:rsidR="00210FD4" w:rsidRPr="00CF5403">
        <w:rPr>
          <w:sz w:val="24"/>
        </w:rPr>
        <w:t>komunalnog</w:t>
      </w:r>
      <w:proofErr w:type="spellEnd"/>
      <w:r w:rsidR="00210FD4" w:rsidRPr="00CF5403">
        <w:rPr>
          <w:sz w:val="24"/>
        </w:rPr>
        <w:t xml:space="preserve"> </w:t>
      </w:r>
      <w:proofErr w:type="spellStart"/>
      <w:r w:rsidR="00210FD4" w:rsidRPr="00CF5403">
        <w:rPr>
          <w:sz w:val="24"/>
        </w:rPr>
        <w:t>opremanja</w:t>
      </w:r>
      <w:proofErr w:type="spellEnd"/>
      <w:r w:rsidR="00210FD4" w:rsidRPr="00CF5403">
        <w:rPr>
          <w:sz w:val="24"/>
        </w:rPr>
        <w:t xml:space="preserve"> </w:t>
      </w:r>
      <w:proofErr w:type="spellStart"/>
      <w:r w:rsidR="00210FD4" w:rsidRPr="00CF5403">
        <w:rPr>
          <w:sz w:val="24"/>
        </w:rPr>
        <w:t>koji</w:t>
      </w:r>
      <w:proofErr w:type="spellEnd"/>
      <w:r w:rsidR="00210FD4" w:rsidRPr="00CF5403">
        <w:rPr>
          <w:sz w:val="24"/>
        </w:rPr>
        <w:t xml:space="preserve"> </w:t>
      </w:r>
      <w:proofErr w:type="spellStart"/>
      <w:r w:rsidR="00210FD4" w:rsidRPr="00CF5403">
        <w:rPr>
          <w:sz w:val="24"/>
        </w:rPr>
        <w:t>su</w:t>
      </w:r>
      <w:proofErr w:type="spellEnd"/>
      <w:r w:rsidR="00210FD4" w:rsidRPr="00CF5403">
        <w:rPr>
          <w:sz w:val="24"/>
        </w:rPr>
        <w:t xml:space="preserve"> </w:t>
      </w:r>
      <w:proofErr w:type="spellStart"/>
      <w:r w:rsidR="00210FD4" w:rsidRPr="00CF5403">
        <w:rPr>
          <w:sz w:val="24"/>
        </w:rPr>
        <w:t>odobreni</w:t>
      </w:r>
      <w:proofErr w:type="spellEnd"/>
      <w:r w:rsidR="00210FD4" w:rsidRPr="00CF5403">
        <w:rPr>
          <w:sz w:val="24"/>
        </w:rPr>
        <w:t xml:space="preserve"> </w:t>
      </w:r>
      <w:proofErr w:type="spellStart"/>
      <w:r w:rsidR="00210FD4" w:rsidRPr="00CF5403">
        <w:rPr>
          <w:sz w:val="24"/>
        </w:rPr>
        <w:t>od</w:t>
      </w:r>
      <w:proofErr w:type="spellEnd"/>
      <w:r w:rsidR="00210FD4" w:rsidRPr="00CF5403">
        <w:rPr>
          <w:sz w:val="24"/>
        </w:rPr>
        <w:t xml:space="preserve"> </w:t>
      </w:r>
      <w:proofErr w:type="spellStart"/>
      <w:r w:rsidR="00210FD4" w:rsidRPr="00CF5403">
        <w:rPr>
          <w:sz w:val="24"/>
        </w:rPr>
        <w:t>strane</w:t>
      </w:r>
      <w:proofErr w:type="spellEnd"/>
      <w:r w:rsidR="00210FD4" w:rsidRPr="00CF5403">
        <w:rPr>
          <w:sz w:val="24"/>
        </w:rPr>
        <w:t xml:space="preserve"> </w:t>
      </w:r>
      <w:proofErr w:type="spellStart"/>
      <w:r w:rsidR="00210FD4" w:rsidRPr="00CF5403">
        <w:rPr>
          <w:sz w:val="24"/>
        </w:rPr>
        <w:t>Direkcije</w:t>
      </w:r>
      <w:proofErr w:type="spellEnd"/>
      <w:r w:rsidR="00210FD4" w:rsidRPr="00CF5403">
        <w:rPr>
          <w:sz w:val="24"/>
        </w:rPr>
        <w:t xml:space="preserve"> ne </w:t>
      </w:r>
      <w:proofErr w:type="spellStart"/>
      <w:r w:rsidR="00210FD4" w:rsidRPr="00CF5403">
        <w:rPr>
          <w:sz w:val="24"/>
        </w:rPr>
        <w:t>prelaze</w:t>
      </w:r>
      <w:proofErr w:type="spellEnd"/>
      <w:r w:rsidR="00210FD4" w:rsidRPr="00CF5403">
        <w:rPr>
          <w:sz w:val="24"/>
        </w:rPr>
        <w:t xml:space="preserve"> </w:t>
      </w:r>
      <w:proofErr w:type="spellStart"/>
      <w:r w:rsidR="00210FD4" w:rsidRPr="00CF5403">
        <w:rPr>
          <w:sz w:val="24"/>
        </w:rPr>
        <w:t>iznos</w:t>
      </w:r>
      <w:proofErr w:type="spellEnd"/>
      <w:r w:rsidR="00210FD4" w:rsidRPr="00CF5403">
        <w:rPr>
          <w:sz w:val="24"/>
        </w:rPr>
        <w:t xml:space="preserve"> </w:t>
      </w:r>
      <w:proofErr w:type="spellStart"/>
      <w:r w:rsidR="00210FD4" w:rsidRPr="00CF5403">
        <w:rPr>
          <w:sz w:val="24"/>
        </w:rPr>
        <w:t>utvrđene</w:t>
      </w:r>
      <w:proofErr w:type="spellEnd"/>
      <w:r w:rsidR="00210FD4" w:rsidRPr="00CF5403">
        <w:rPr>
          <w:sz w:val="24"/>
        </w:rPr>
        <w:t xml:space="preserve">  </w:t>
      </w:r>
      <w:proofErr w:type="spellStart"/>
      <w:r w:rsidR="00210FD4" w:rsidRPr="00CF5403">
        <w:rPr>
          <w:sz w:val="24"/>
        </w:rPr>
        <w:t>visine</w:t>
      </w:r>
      <w:proofErr w:type="spellEnd"/>
      <w:r w:rsidR="00210FD4" w:rsidRPr="00CF5403">
        <w:rPr>
          <w:sz w:val="24"/>
        </w:rPr>
        <w:t xml:space="preserve"> </w:t>
      </w:r>
      <w:proofErr w:type="spellStart"/>
      <w:r w:rsidR="00210FD4" w:rsidRPr="00CF5403">
        <w:rPr>
          <w:sz w:val="24"/>
        </w:rPr>
        <w:t>naknade</w:t>
      </w:r>
      <w:proofErr w:type="spellEnd"/>
      <w:r w:rsidR="00210FD4" w:rsidRPr="00CF5403">
        <w:rPr>
          <w:sz w:val="24"/>
        </w:rPr>
        <w:t xml:space="preserve"> </w:t>
      </w:r>
      <w:proofErr w:type="spellStart"/>
      <w:r w:rsidR="00210FD4" w:rsidRPr="00CF5403">
        <w:rPr>
          <w:sz w:val="24"/>
        </w:rPr>
        <w:t>za</w:t>
      </w:r>
      <w:proofErr w:type="spellEnd"/>
      <w:r w:rsidR="00210FD4" w:rsidRPr="00CF5403">
        <w:rPr>
          <w:sz w:val="24"/>
        </w:rPr>
        <w:t xml:space="preserve"> </w:t>
      </w:r>
      <w:proofErr w:type="spellStart"/>
      <w:r w:rsidR="00210FD4" w:rsidRPr="00CF5403">
        <w:rPr>
          <w:sz w:val="24"/>
        </w:rPr>
        <w:t>komunalno</w:t>
      </w:r>
      <w:proofErr w:type="spellEnd"/>
      <w:r w:rsidR="00210FD4" w:rsidRPr="00CF5403">
        <w:rPr>
          <w:sz w:val="24"/>
        </w:rPr>
        <w:t xml:space="preserve"> </w:t>
      </w:r>
      <w:proofErr w:type="spellStart"/>
      <w:r w:rsidR="00210FD4" w:rsidRPr="00CF5403">
        <w:rPr>
          <w:sz w:val="24"/>
        </w:rPr>
        <w:t>opremanje</w:t>
      </w:r>
      <w:proofErr w:type="spellEnd"/>
      <w:r w:rsidR="00210FD4" w:rsidRPr="00CF5403">
        <w:rPr>
          <w:sz w:val="24"/>
        </w:rPr>
        <w:t>,</w:t>
      </w:r>
    </w:p>
    <w:p w:rsidR="00210FD4" w:rsidRPr="00CF5403" w:rsidRDefault="00210FD4" w:rsidP="00CF5403">
      <w:pPr>
        <w:ind w:left="142" w:hanging="142"/>
        <w:jc w:val="both"/>
        <w:rPr>
          <w:sz w:val="24"/>
        </w:rPr>
      </w:pPr>
      <w:r w:rsidRPr="00CF5403">
        <w:rPr>
          <w:sz w:val="24"/>
        </w:rPr>
        <w:t>-</w:t>
      </w:r>
      <w:r w:rsidR="00CF5403">
        <w:rPr>
          <w:sz w:val="24"/>
        </w:rPr>
        <w:t xml:space="preserve"> </w:t>
      </w:r>
      <w:r w:rsidRPr="00CF5403">
        <w:rPr>
          <w:sz w:val="24"/>
        </w:rPr>
        <w:t xml:space="preserve">da </w:t>
      </w:r>
      <w:proofErr w:type="spellStart"/>
      <w:r w:rsidRPr="00CF5403">
        <w:rPr>
          <w:sz w:val="24"/>
        </w:rPr>
        <w:t>Direkcija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odobri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cijene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izrade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i</w:t>
      </w:r>
      <w:proofErr w:type="spellEnd"/>
      <w:r w:rsidRPr="00CF5403">
        <w:rPr>
          <w:sz w:val="24"/>
        </w:rPr>
        <w:t xml:space="preserve"> </w:t>
      </w:r>
      <w:proofErr w:type="spellStart"/>
      <w:proofErr w:type="gramStart"/>
      <w:r w:rsidRPr="00CF5403">
        <w:rPr>
          <w:sz w:val="24"/>
        </w:rPr>
        <w:t>revizije</w:t>
      </w:r>
      <w:proofErr w:type="spellEnd"/>
      <w:r w:rsidRPr="00CF5403">
        <w:rPr>
          <w:sz w:val="24"/>
        </w:rPr>
        <w:t xml:space="preserve">  </w:t>
      </w:r>
      <w:proofErr w:type="spellStart"/>
      <w:r w:rsidRPr="00CF5403">
        <w:rPr>
          <w:sz w:val="24"/>
        </w:rPr>
        <w:t>tehničke</w:t>
      </w:r>
      <w:proofErr w:type="spellEnd"/>
      <w:proofErr w:type="gram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dokumentacije</w:t>
      </w:r>
      <w:proofErr w:type="spellEnd"/>
      <w:r w:rsidRPr="00CF5403">
        <w:rPr>
          <w:sz w:val="24"/>
        </w:rPr>
        <w:t xml:space="preserve">  </w:t>
      </w:r>
      <w:proofErr w:type="spellStart"/>
      <w:r w:rsidRPr="00CF5403">
        <w:rPr>
          <w:sz w:val="24"/>
        </w:rPr>
        <w:t>i</w:t>
      </w:r>
      <w:proofErr w:type="spellEnd"/>
      <w:r w:rsidRPr="00CF5403">
        <w:rPr>
          <w:sz w:val="24"/>
        </w:rPr>
        <w:t xml:space="preserve"> da </w:t>
      </w:r>
      <w:proofErr w:type="spellStart"/>
      <w:r w:rsidRPr="00CF5403">
        <w:rPr>
          <w:sz w:val="24"/>
        </w:rPr>
        <w:t>saglasnost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na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predmjer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i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predračun</w:t>
      </w:r>
      <w:proofErr w:type="spellEnd"/>
      <w:r w:rsidRPr="00CF5403">
        <w:rPr>
          <w:sz w:val="24"/>
        </w:rPr>
        <w:t xml:space="preserve">  </w:t>
      </w:r>
      <w:proofErr w:type="spellStart"/>
      <w:r w:rsidRPr="00CF5403">
        <w:rPr>
          <w:sz w:val="24"/>
        </w:rPr>
        <w:t>radova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komunalnog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opremanja</w:t>
      </w:r>
      <w:proofErr w:type="spellEnd"/>
      <w:r w:rsidRPr="00CF5403">
        <w:rPr>
          <w:sz w:val="24"/>
        </w:rPr>
        <w:t xml:space="preserve">, s </w:t>
      </w:r>
      <w:proofErr w:type="spellStart"/>
      <w:r w:rsidRPr="00CF5403">
        <w:rPr>
          <w:sz w:val="24"/>
        </w:rPr>
        <w:t>tim</w:t>
      </w:r>
      <w:proofErr w:type="spellEnd"/>
      <w:r w:rsidRPr="00CF5403">
        <w:rPr>
          <w:sz w:val="24"/>
        </w:rPr>
        <w:t xml:space="preserve"> da </w:t>
      </w:r>
      <w:proofErr w:type="spellStart"/>
      <w:r w:rsidRPr="00CF5403">
        <w:rPr>
          <w:sz w:val="24"/>
        </w:rPr>
        <w:t>jedinične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cijene</w:t>
      </w:r>
      <w:proofErr w:type="spellEnd"/>
      <w:r w:rsidRPr="00CF5403">
        <w:rPr>
          <w:sz w:val="24"/>
        </w:rPr>
        <w:t xml:space="preserve"> ne </w:t>
      </w:r>
      <w:proofErr w:type="spellStart"/>
      <w:r w:rsidRPr="00CF5403">
        <w:rPr>
          <w:sz w:val="24"/>
        </w:rPr>
        <w:t>mogu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biti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veće</w:t>
      </w:r>
      <w:proofErr w:type="spellEnd"/>
      <w:r w:rsidRPr="00CF5403">
        <w:rPr>
          <w:sz w:val="24"/>
        </w:rPr>
        <w:t xml:space="preserve">  </w:t>
      </w:r>
      <w:proofErr w:type="spellStart"/>
      <w:r w:rsidRPr="00CF5403">
        <w:rPr>
          <w:sz w:val="24"/>
        </w:rPr>
        <w:t>od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najnižih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cijena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iz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tendera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koje</w:t>
      </w:r>
      <w:proofErr w:type="spellEnd"/>
      <w:r w:rsidRPr="00CF5403">
        <w:rPr>
          <w:sz w:val="24"/>
        </w:rPr>
        <w:t xml:space="preserve"> je </w:t>
      </w:r>
      <w:proofErr w:type="spellStart"/>
      <w:r w:rsidRPr="00CF5403">
        <w:rPr>
          <w:sz w:val="24"/>
        </w:rPr>
        <w:t>sprovela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Direkcija</w:t>
      </w:r>
      <w:proofErr w:type="spellEnd"/>
      <w:r w:rsidRPr="00CF5403">
        <w:rPr>
          <w:sz w:val="24"/>
        </w:rPr>
        <w:t xml:space="preserve"> u </w:t>
      </w:r>
      <w:proofErr w:type="spellStart"/>
      <w:r w:rsidRPr="00CF5403">
        <w:rPr>
          <w:sz w:val="24"/>
        </w:rPr>
        <w:t>prethodnoj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godini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za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istu</w:t>
      </w:r>
      <w:proofErr w:type="spellEnd"/>
      <w:r w:rsidRPr="00CF5403">
        <w:rPr>
          <w:sz w:val="24"/>
        </w:rPr>
        <w:t xml:space="preserve">  </w:t>
      </w:r>
      <w:proofErr w:type="spellStart"/>
      <w:r w:rsidRPr="00CF5403">
        <w:rPr>
          <w:sz w:val="24"/>
        </w:rPr>
        <w:t>ili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sličnu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vrstu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i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količinu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radova</w:t>
      </w:r>
      <w:proofErr w:type="spellEnd"/>
      <w:r w:rsidRPr="00CF5403">
        <w:rPr>
          <w:sz w:val="24"/>
        </w:rPr>
        <w:t xml:space="preserve">, </w:t>
      </w:r>
      <w:proofErr w:type="spellStart"/>
      <w:r w:rsidRPr="00CF5403">
        <w:rPr>
          <w:sz w:val="24"/>
        </w:rPr>
        <w:t>odnosno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usluga</w:t>
      </w:r>
      <w:proofErr w:type="spellEnd"/>
    </w:p>
    <w:p w:rsidR="00210FD4" w:rsidRPr="00CF5403" w:rsidRDefault="00210FD4" w:rsidP="00CF5403">
      <w:pPr>
        <w:ind w:left="142" w:hanging="142"/>
        <w:jc w:val="both"/>
        <w:rPr>
          <w:lang w:val="pl-PL"/>
        </w:rPr>
      </w:pPr>
      <w:r w:rsidRPr="00CF5403">
        <w:rPr>
          <w:sz w:val="24"/>
        </w:rPr>
        <w:t>-</w:t>
      </w:r>
      <w:r w:rsidR="00CF5403">
        <w:rPr>
          <w:sz w:val="24"/>
        </w:rPr>
        <w:t xml:space="preserve"> </w:t>
      </w:r>
      <w:r w:rsidRPr="00CF5403">
        <w:rPr>
          <w:sz w:val="24"/>
        </w:rPr>
        <w:t xml:space="preserve">da </w:t>
      </w:r>
      <w:proofErr w:type="spellStart"/>
      <w:r w:rsidRPr="00CF5403">
        <w:rPr>
          <w:sz w:val="24"/>
        </w:rPr>
        <w:t>stručni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nadzor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nad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izgradnjom</w:t>
      </w:r>
      <w:proofErr w:type="spellEnd"/>
      <w:r w:rsidRPr="00CF5403">
        <w:rPr>
          <w:sz w:val="24"/>
        </w:rPr>
        <w:t xml:space="preserve"> </w:t>
      </w:r>
      <w:proofErr w:type="spellStart"/>
      <w:proofErr w:type="gramStart"/>
      <w:r w:rsidRPr="00CF5403">
        <w:rPr>
          <w:sz w:val="24"/>
        </w:rPr>
        <w:t>objekata</w:t>
      </w:r>
      <w:proofErr w:type="spellEnd"/>
      <w:r w:rsidRPr="00CF5403">
        <w:rPr>
          <w:sz w:val="24"/>
        </w:rPr>
        <w:t xml:space="preserve">  </w:t>
      </w:r>
      <w:proofErr w:type="spellStart"/>
      <w:r w:rsidRPr="00CF5403">
        <w:rPr>
          <w:sz w:val="24"/>
        </w:rPr>
        <w:t>i</w:t>
      </w:r>
      <w:proofErr w:type="spellEnd"/>
      <w:proofErr w:type="gram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uređaja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komunalne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infrastrukture</w:t>
      </w:r>
      <w:proofErr w:type="spellEnd"/>
      <w:r w:rsidRPr="00CF5403">
        <w:rPr>
          <w:sz w:val="24"/>
        </w:rPr>
        <w:t xml:space="preserve">  </w:t>
      </w:r>
      <w:proofErr w:type="spellStart"/>
      <w:r w:rsidRPr="00CF5403">
        <w:rPr>
          <w:sz w:val="24"/>
        </w:rPr>
        <w:t>vrši</w:t>
      </w:r>
      <w:proofErr w:type="spellEnd"/>
      <w:r w:rsidRPr="00CF5403">
        <w:rPr>
          <w:sz w:val="24"/>
        </w:rPr>
        <w:t xml:space="preserve"> </w:t>
      </w:r>
      <w:proofErr w:type="spellStart"/>
      <w:r w:rsidRPr="00CF5403">
        <w:rPr>
          <w:sz w:val="24"/>
        </w:rPr>
        <w:t>Direkcija</w:t>
      </w:r>
      <w:proofErr w:type="spellEnd"/>
    </w:p>
    <w:p w:rsidR="004806F2" w:rsidRPr="00606C65" w:rsidRDefault="004806F2" w:rsidP="00210FD4">
      <w:pPr>
        <w:shd w:val="clear" w:color="auto" w:fill="FFFFFF"/>
        <w:tabs>
          <w:tab w:val="left" w:pos="0"/>
        </w:tabs>
        <w:spacing w:before="120" w:line="240" w:lineRule="exact"/>
        <w:ind w:left="139" w:right="19"/>
        <w:jc w:val="center"/>
        <w:rPr>
          <w:b/>
          <w:sz w:val="24"/>
          <w:lang w:val="sr-Latn-ME"/>
        </w:rPr>
      </w:pPr>
    </w:p>
    <w:p w:rsidR="00210FD4" w:rsidRPr="00606C65" w:rsidRDefault="00210FD4" w:rsidP="00210FD4">
      <w:pPr>
        <w:shd w:val="clear" w:color="auto" w:fill="FFFFFF"/>
        <w:tabs>
          <w:tab w:val="left" w:pos="0"/>
        </w:tabs>
        <w:spacing w:before="120" w:line="240" w:lineRule="exact"/>
        <w:ind w:right="19"/>
        <w:jc w:val="center"/>
        <w:rPr>
          <w:sz w:val="24"/>
          <w:lang w:val="sr-Latn-ME"/>
        </w:rPr>
      </w:pPr>
      <w:r w:rsidRPr="00606C65">
        <w:rPr>
          <w:b/>
          <w:sz w:val="24"/>
          <w:lang w:val="sr-Latn-ME"/>
        </w:rPr>
        <w:t>Član 15</w:t>
      </w:r>
    </w:p>
    <w:p w:rsidR="00210FD4" w:rsidRPr="00606C65" w:rsidRDefault="00210FD4" w:rsidP="00210FD4">
      <w:pPr>
        <w:shd w:val="clear" w:color="auto" w:fill="FFFFFF"/>
        <w:tabs>
          <w:tab w:val="left" w:pos="0"/>
        </w:tabs>
        <w:spacing w:before="120" w:line="240" w:lineRule="exact"/>
        <w:ind w:right="19"/>
        <w:jc w:val="both"/>
        <w:rPr>
          <w:color w:val="auto"/>
          <w:sz w:val="24"/>
          <w:lang w:val="sr-Latn-ME"/>
        </w:rPr>
      </w:pPr>
      <w:r w:rsidRPr="00606C65">
        <w:rPr>
          <w:color w:val="auto"/>
          <w:sz w:val="24"/>
          <w:lang w:val="sr-Latn-ME"/>
        </w:rPr>
        <w:t xml:space="preserve">Međusobna prava i obaveze između </w:t>
      </w:r>
      <w:r w:rsidRPr="00606C65">
        <w:rPr>
          <w:color w:val="auto"/>
          <w:sz w:val="24"/>
          <w:lang w:val="sr-Latn-RS"/>
        </w:rPr>
        <w:t xml:space="preserve">Opštine </w:t>
      </w:r>
      <w:r w:rsidRPr="00606C65">
        <w:rPr>
          <w:color w:val="auto"/>
          <w:sz w:val="24"/>
          <w:lang w:val="sr-Latn-ME"/>
        </w:rPr>
        <w:t xml:space="preserve">i investitora iz člana 14 ove odluke, uređuju se ugovorom. </w:t>
      </w:r>
    </w:p>
    <w:p w:rsidR="00210FD4" w:rsidRPr="00606C65" w:rsidRDefault="00210FD4" w:rsidP="00210FD4">
      <w:pPr>
        <w:shd w:val="clear" w:color="auto" w:fill="FFFFFF"/>
        <w:tabs>
          <w:tab w:val="left" w:pos="509"/>
        </w:tabs>
        <w:spacing w:before="120" w:line="240" w:lineRule="exact"/>
        <w:ind w:right="19"/>
        <w:jc w:val="both"/>
        <w:rPr>
          <w:color w:val="auto"/>
          <w:sz w:val="24"/>
          <w:lang w:val="sr-Latn-RS"/>
        </w:rPr>
      </w:pPr>
      <w:r w:rsidRPr="00606C65">
        <w:rPr>
          <w:color w:val="auto"/>
          <w:sz w:val="24"/>
          <w:lang w:val="sr-Latn-ME"/>
        </w:rPr>
        <w:t xml:space="preserve">Konačan obračun između </w:t>
      </w:r>
      <w:r w:rsidRPr="00606C65">
        <w:rPr>
          <w:color w:val="auto"/>
          <w:sz w:val="24"/>
          <w:lang w:val="sr-Latn-RS"/>
        </w:rPr>
        <w:t xml:space="preserve">Opštine </w:t>
      </w:r>
      <w:r w:rsidRPr="00606C65">
        <w:rPr>
          <w:color w:val="auto"/>
          <w:sz w:val="24"/>
          <w:lang w:val="sr-Latn-ME"/>
        </w:rPr>
        <w:t xml:space="preserve"> i investitora izvršiće se po ispostavljenoj i ovjerenoj okončanoj situaciji, nakon primopredaje objekata i uređaja</w:t>
      </w:r>
      <w:r w:rsidRPr="00606C65">
        <w:rPr>
          <w:color w:val="auto"/>
          <w:sz w:val="24"/>
          <w:lang w:val="sr-Latn-RS"/>
        </w:rPr>
        <w:t xml:space="preserve"> komunalne infratsrukture  koji su predmet ugovora.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center"/>
        <w:rPr>
          <w:b/>
          <w:sz w:val="24"/>
          <w:lang w:val="sr-Latn-ME"/>
        </w:rPr>
      </w:pPr>
    </w:p>
    <w:p w:rsidR="00CF5403" w:rsidRPr="00CF5403" w:rsidRDefault="00210FD4" w:rsidP="00CF5403">
      <w:pPr>
        <w:shd w:val="clear" w:color="auto" w:fill="FFFFFF"/>
        <w:spacing w:before="120" w:after="240" w:line="240" w:lineRule="exact"/>
        <w:ind w:right="19"/>
        <w:jc w:val="center"/>
        <w:rPr>
          <w:b/>
          <w:sz w:val="24"/>
          <w:lang w:val="sr-Latn-RS"/>
        </w:rPr>
      </w:pPr>
      <w:r w:rsidRPr="00606C65">
        <w:rPr>
          <w:b/>
          <w:sz w:val="24"/>
          <w:lang w:val="sr-Latn-ME"/>
        </w:rPr>
        <w:t>Član 1</w:t>
      </w:r>
      <w:r w:rsidRPr="00606C65">
        <w:rPr>
          <w:b/>
          <w:sz w:val="24"/>
          <w:lang w:val="sr-Latn-RS"/>
        </w:rPr>
        <w:t>6</w:t>
      </w:r>
    </w:p>
    <w:p w:rsidR="00210FD4" w:rsidRPr="00606C65" w:rsidRDefault="00210FD4" w:rsidP="009E7114">
      <w:pPr>
        <w:spacing w:line="280" w:lineRule="atLeast"/>
        <w:ind w:right="77"/>
        <w:jc w:val="both"/>
        <w:rPr>
          <w:sz w:val="24"/>
          <w:lang w:val="pl-PL"/>
        </w:rPr>
      </w:pPr>
      <w:r w:rsidRPr="00606C65">
        <w:rPr>
          <w:sz w:val="24"/>
          <w:lang w:val="pl-PL"/>
        </w:rPr>
        <w:t>Kod rekonstrukcije, kojom se mijenjaju uslovi pod kojim je objekat izgrađen u okviru odobrene površine (povećanje broja jedinica stambenog, poslovnog i drugog prostora), plaća se 20% od pripadajuće naknade za komunalno opremanje.</w:t>
      </w:r>
    </w:p>
    <w:p w:rsidR="00210FD4" w:rsidRPr="00606C65" w:rsidRDefault="00210FD4" w:rsidP="009E7114">
      <w:pPr>
        <w:spacing w:line="280" w:lineRule="atLeast"/>
        <w:ind w:right="77"/>
        <w:jc w:val="both"/>
        <w:rPr>
          <w:sz w:val="24"/>
          <w:lang w:val="pl-PL"/>
        </w:rPr>
      </w:pPr>
      <w:r w:rsidRPr="00606C65">
        <w:rPr>
          <w:sz w:val="24"/>
          <w:lang w:val="pl-PL"/>
        </w:rPr>
        <w:t xml:space="preserve">Kod rekonstrukcije kojom se povećava postojeća </w:t>
      </w:r>
      <w:r w:rsidR="00D16D8D" w:rsidRPr="00606C65">
        <w:rPr>
          <w:sz w:val="24"/>
          <w:lang w:val="pl-PL"/>
        </w:rPr>
        <w:t xml:space="preserve">odobrena </w:t>
      </w:r>
      <w:r w:rsidRPr="00606C65">
        <w:rPr>
          <w:sz w:val="24"/>
          <w:lang w:val="pl-PL"/>
        </w:rPr>
        <w:t>površina objekta dogradnjom i nadogradnjom (promjena gabarita i spratnosti) za dograđenu i nadograđenu površinu plaća se pripadajuća naknada za komunalno opremanje.</w:t>
      </w:r>
    </w:p>
    <w:p w:rsidR="00210FD4" w:rsidRPr="00606C65" w:rsidRDefault="00210FD4" w:rsidP="009E7114">
      <w:pPr>
        <w:spacing w:line="280" w:lineRule="atLeast"/>
        <w:ind w:right="77"/>
        <w:jc w:val="both"/>
        <w:rPr>
          <w:sz w:val="24"/>
          <w:lang w:val="pl-PL"/>
        </w:rPr>
      </w:pPr>
      <w:r w:rsidRPr="00606C65">
        <w:rPr>
          <w:sz w:val="24"/>
          <w:lang w:val="pl-PL"/>
        </w:rPr>
        <w:t>Ukoliko se rekonstrukcijom mijenja namjena objekta, plaća se razlika do iznosa pripadajuće naknade</w:t>
      </w:r>
      <w:r w:rsidR="00FB3941" w:rsidRPr="00606C65">
        <w:rPr>
          <w:sz w:val="24"/>
          <w:lang w:val="pl-PL"/>
        </w:rPr>
        <w:t xml:space="preserve"> odnosno razlika naknade za prostor koji se prenamjenjuje</w:t>
      </w:r>
      <w:r w:rsidRPr="00606C65">
        <w:rPr>
          <w:sz w:val="24"/>
          <w:lang w:val="pl-PL"/>
        </w:rPr>
        <w:t>.</w:t>
      </w:r>
    </w:p>
    <w:p w:rsidR="00210FD4" w:rsidRPr="00606C65" w:rsidRDefault="00210FD4" w:rsidP="00210FD4">
      <w:pPr>
        <w:spacing w:line="280" w:lineRule="atLeast"/>
        <w:ind w:right="77"/>
        <w:jc w:val="center"/>
        <w:rPr>
          <w:sz w:val="24"/>
          <w:lang w:val="pl-PL"/>
        </w:rPr>
      </w:pPr>
    </w:p>
    <w:p w:rsidR="00210FD4" w:rsidRPr="00606C65" w:rsidRDefault="00210FD4" w:rsidP="00210FD4">
      <w:pPr>
        <w:spacing w:line="280" w:lineRule="atLeast"/>
        <w:ind w:right="77"/>
        <w:jc w:val="center"/>
        <w:rPr>
          <w:rFonts w:eastAsia="Arial"/>
          <w:b/>
          <w:sz w:val="24"/>
          <w:lang w:val="sl-SI"/>
        </w:rPr>
      </w:pPr>
      <w:r w:rsidRPr="00606C65">
        <w:rPr>
          <w:rFonts w:eastAsia="Arial"/>
          <w:b/>
          <w:sz w:val="24"/>
          <w:lang w:val="sl-SI"/>
        </w:rPr>
        <w:t>Član 17</w:t>
      </w:r>
    </w:p>
    <w:p w:rsidR="00210FD4" w:rsidRPr="00606C65" w:rsidRDefault="00210FD4" w:rsidP="00210FD4">
      <w:pPr>
        <w:spacing w:line="280" w:lineRule="atLeast"/>
        <w:ind w:right="77"/>
        <w:jc w:val="center"/>
        <w:rPr>
          <w:rFonts w:eastAsia="Arial"/>
          <w:b/>
          <w:sz w:val="24"/>
          <w:lang w:val="sl-SI"/>
        </w:rPr>
      </w:pPr>
    </w:p>
    <w:p w:rsidR="00210FD4" w:rsidRPr="00606C65" w:rsidRDefault="00210FD4" w:rsidP="009E7114">
      <w:pPr>
        <w:spacing w:line="280" w:lineRule="atLeast"/>
        <w:ind w:right="77"/>
        <w:jc w:val="both"/>
        <w:rPr>
          <w:rFonts w:eastAsia="Arial"/>
          <w:sz w:val="24"/>
          <w:lang w:val="sl-SI"/>
        </w:rPr>
      </w:pPr>
      <w:r w:rsidRPr="00606C65">
        <w:rPr>
          <w:rFonts w:eastAsia="Arial"/>
          <w:sz w:val="24"/>
          <w:lang w:val="sl-SI"/>
        </w:rPr>
        <w:t xml:space="preserve">Neto površina za </w:t>
      </w:r>
      <w:r w:rsidR="00CE08EF" w:rsidRPr="00606C65">
        <w:rPr>
          <w:rFonts w:eastAsia="Arial"/>
          <w:sz w:val="24"/>
          <w:lang w:val="sl-SI"/>
        </w:rPr>
        <w:t>ostave i</w:t>
      </w:r>
      <w:r w:rsidRPr="00606C65">
        <w:rPr>
          <w:rFonts w:eastAsia="Arial"/>
          <w:sz w:val="24"/>
          <w:lang w:val="sl-SI"/>
        </w:rPr>
        <w:t xml:space="preserve"> tehničke prostorije</w:t>
      </w:r>
      <w:r w:rsidR="00CE08EF" w:rsidRPr="00606C65">
        <w:rPr>
          <w:rFonts w:eastAsia="Arial"/>
          <w:sz w:val="24"/>
          <w:lang w:val="sl-SI"/>
        </w:rPr>
        <w:t xml:space="preserve"> u sklopu zgrade</w:t>
      </w:r>
      <w:r w:rsidRPr="00606C65">
        <w:rPr>
          <w:rFonts w:eastAsia="Arial"/>
          <w:sz w:val="24"/>
          <w:lang w:val="sl-SI"/>
        </w:rPr>
        <w:t>,  računa se 50% od projektovane površine</w:t>
      </w:r>
      <w:r w:rsidR="00341CE9" w:rsidRPr="00606C65">
        <w:rPr>
          <w:rFonts w:eastAsia="Arial"/>
          <w:sz w:val="24"/>
          <w:lang w:val="sl-SI"/>
        </w:rPr>
        <w:t>, osim ako se nalaze u podzemnoj etaži</w:t>
      </w:r>
      <w:r w:rsidRPr="00606C65">
        <w:rPr>
          <w:rFonts w:eastAsia="Arial"/>
          <w:sz w:val="24"/>
          <w:lang w:val="sl-SI"/>
        </w:rPr>
        <w:t>.</w:t>
      </w:r>
    </w:p>
    <w:p w:rsidR="00CE08EF" w:rsidRPr="00606C65" w:rsidRDefault="00CE08EF" w:rsidP="009E7114">
      <w:pPr>
        <w:spacing w:line="280" w:lineRule="atLeast"/>
        <w:ind w:right="77"/>
        <w:jc w:val="both"/>
        <w:rPr>
          <w:rFonts w:eastAsia="Arial"/>
          <w:sz w:val="24"/>
          <w:lang w:val="sl-SI"/>
        </w:rPr>
      </w:pPr>
      <w:r w:rsidRPr="00606C65">
        <w:rPr>
          <w:rFonts w:eastAsia="Arial"/>
          <w:sz w:val="24"/>
          <w:lang w:val="sl-SI"/>
        </w:rPr>
        <w:t>Garaže u sklopu zgrade ne ulaze u obračun neto površina.</w:t>
      </w:r>
    </w:p>
    <w:p w:rsidR="00210FD4" w:rsidRPr="00606C65" w:rsidRDefault="00210FD4" w:rsidP="009E7114">
      <w:pPr>
        <w:spacing w:line="280" w:lineRule="atLeast"/>
        <w:ind w:right="77"/>
        <w:jc w:val="both"/>
        <w:rPr>
          <w:rFonts w:eastAsia="Arial"/>
          <w:sz w:val="24"/>
          <w:lang w:val="sl-SI"/>
        </w:rPr>
      </w:pPr>
      <w:r w:rsidRPr="00606C65">
        <w:rPr>
          <w:rFonts w:eastAsia="Arial"/>
          <w:sz w:val="24"/>
          <w:lang w:val="sl-SI"/>
        </w:rPr>
        <w:t xml:space="preserve">Neto površina balkona, lođa, verandi, trijemova i galerija  računa se 50% od projektovane površine, a terasa i vanjskih stepeništa 30% od </w:t>
      </w:r>
      <w:r w:rsidR="00341CE9" w:rsidRPr="00606C65">
        <w:rPr>
          <w:rFonts w:eastAsia="Arial"/>
          <w:sz w:val="24"/>
          <w:lang w:val="sl-SI"/>
        </w:rPr>
        <w:t xml:space="preserve"> </w:t>
      </w:r>
      <w:r w:rsidRPr="00606C65">
        <w:rPr>
          <w:rFonts w:eastAsia="Arial"/>
          <w:sz w:val="24"/>
          <w:lang w:val="sl-SI"/>
        </w:rPr>
        <w:t>projektovane površine.</w:t>
      </w:r>
      <w:r w:rsidRPr="00606C65">
        <w:rPr>
          <w:rFonts w:eastAsia="Arial"/>
          <w:sz w:val="24"/>
          <w:lang w:val="sl-SI"/>
        </w:rPr>
        <w:tab/>
        <w:t xml:space="preserve"> </w:t>
      </w:r>
    </w:p>
    <w:p w:rsidR="00210FD4" w:rsidRPr="00606C65" w:rsidRDefault="00210FD4" w:rsidP="009E7114">
      <w:pPr>
        <w:spacing w:line="280" w:lineRule="atLeast"/>
        <w:ind w:right="77"/>
        <w:jc w:val="both"/>
        <w:rPr>
          <w:rFonts w:eastAsia="Arial"/>
          <w:sz w:val="24"/>
          <w:lang w:val="sl-SI"/>
        </w:rPr>
      </w:pPr>
      <w:r w:rsidRPr="00606C65">
        <w:rPr>
          <w:rFonts w:eastAsia="Arial"/>
          <w:sz w:val="24"/>
          <w:lang w:val="sl-SI"/>
        </w:rPr>
        <w:lastRenderedPageBreak/>
        <w:t>Za prostore koji nisu obuhvaćeni navedenim kategorijama računanja neto površina, obračun će se vršiti prema usvojenim  standardima.</w:t>
      </w:r>
    </w:p>
    <w:p w:rsidR="00210FD4" w:rsidRPr="00606C65" w:rsidRDefault="00210FD4" w:rsidP="00210FD4">
      <w:pPr>
        <w:spacing w:line="280" w:lineRule="atLeast"/>
        <w:ind w:right="77"/>
        <w:jc w:val="center"/>
        <w:rPr>
          <w:rFonts w:eastAsia="Arial"/>
          <w:b/>
          <w:color w:val="auto"/>
          <w:sz w:val="24"/>
          <w:lang w:val="sl-SI"/>
        </w:rPr>
      </w:pPr>
    </w:p>
    <w:p w:rsidR="00210FD4" w:rsidRDefault="00210FD4" w:rsidP="00210FD4">
      <w:pPr>
        <w:spacing w:line="280" w:lineRule="atLeast"/>
        <w:ind w:right="77"/>
        <w:jc w:val="center"/>
        <w:rPr>
          <w:rFonts w:eastAsia="Arial"/>
          <w:b/>
          <w:color w:val="auto"/>
          <w:sz w:val="24"/>
          <w:lang w:val="sl-SI"/>
        </w:rPr>
      </w:pPr>
      <w:r w:rsidRPr="00606C65">
        <w:rPr>
          <w:rFonts w:eastAsia="Arial"/>
          <w:b/>
          <w:color w:val="auto"/>
          <w:sz w:val="24"/>
          <w:lang w:val="sl-SI"/>
        </w:rPr>
        <w:t>Član 18</w:t>
      </w:r>
    </w:p>
    <w:p w:rsidR="00CF5403" w:rsidRPr="00606C65" w:rsidRDefault="00CF5403" w:rsidP="00210FD4">
      <w:pPr>
        <w:spacing w:line="280" w:lineRule="atLeast"/>
        <w:ind w:right="77"/>
        <w:jc w:val="center"/>
        <w:rPr>
          <w:rFonts w:eastAsia="Arial"/>
          <w:b/>
          <w:color w:val="auto"/>
          <w:sz w:val="24"/>
          <w:lang w:val="sl-SI"/>
        </w:rPr>
      </w:pPr>
    </w:p>
    <w:p w:rsidR="00210FD4" w:rsidRPr="00606C65" w:rsidRDefault="00210FD4" w:rsidP="00994FB9">
      <w:pPr>
        <w:tabs>
          <w:tab w:val="left" w:pos="0"/>
        </w:tabs>
        <w:jc w:val="both"/>
        <w:rPr>
          <w:color w:val="auto"/>
          <w:sz w:val="24"/>
          <w:lang w:val="sl-SI"/>
        </w:rPr>
      </w:pPr>
      <w:r w:rsidRPr="00606C65">
        <w:rPr>
          <w:color w:val="auto"/>
          <w:sz w:val="24"/>
          <w:lang w:val="sl-SI"/>
        </w:rPr>
        <w:t xml:space="preserve">Za stambeni prostor kojim investitor rješava stambeno pitanje, </w:t>
      </w:r>
      <w:r w:rsidR="00994FB9">
        <w:rPr>
          <w:color w:val="auto"/>
          <w:sz w:val="24"/>
          <w:lang w:val="sl-SI"/>
        </w:rPr>
        <w:t>a pod kojim se smatra prostor do 200 m</w:t>
      </w:r>
      <w:r w:rsidR="00994FB9" w:rsidRPr="00994FB9">
        <w:rPr>
          <w:color w:val="auto"/>
          <w:sz w:val="24"/>
          <w:vertAlign w:val="superscript"/>
          <w:lang w:val="sl-SI"/>
        </w:rPr>
        <w:t>2</w:t>
      </w:r>
      <w:r w:rsidR="00994FB9">
        <w:rPr>
          <w:color w:val="auto"/>
          <w:sz w:val="24"/>
          <w:lang w:val="sl-SI"/>
        </w:rPr>
        <w:t>, naknada za komunalno opremanje  građevinskog zemljišta umanjuje se za 100% za površinu do 100 m</w:t>
      </w:r>
      <w:r w:rsidR="00994FB9" w:rsidRPr="00994FB9">
        <w:rPr>
          <w:color w:val="auto"/>
          <w:sz w:val="24"/>
          <w:vertAlign w:val="superscript"/>
          <w:lang w:val="sl-SI"/>
        </w:rPr>
        <w:t>2</w:t>
      </w:r>
      <w:r w:rsidR="00994FB9">
        <w:rPr>
          <w:color w:val="auto"/>
          <w:sz w:val="24"/>
          <w:lang w:val="sl-SI"/>
        </w:rPr>
        <w:t>, a za preostalu površinu od 100 m</w:t>
      </w:r>
      <w:r w:rsidR="00994FB9" w:rsidRPr="00994FB9">
        <w:rPr>
          <w:color w:val="auto"/>
          <w:sz w:val="24"/>
          <w:vertAlign w:val="superscript"/>
          <w:lang w:val="sl-SI"/>
        </w:rPr>
        <w:t>2</w:t>
      </w:r>
      <w:r w:rsidR="00994FB9">
        <w:rPr>
          <w:color w:val="auto"/>
          <w:sz w:val="24"/>
          <w:lang w:val="sl-SI"/>
        </w:rPr>
        <w:t xml:space="preserve"> do 200 m</w:t>
      </w:r>
      <w:r w:rsidR="00994FB9" w:rsidRPr="00994FB9">
        <w:rPr>
          <w:color w:val="auto"/>
          <w:sz w:val="24"/>
          <w:vertAlign w:val="superscript"/>
          <w:lang w:val="sl-SI"/>
        </w:rPr>
        <w:t>2</w:t>
      </w:r>
      <w:r w:rsidR="00994FB9">
        <w:rPr>
          <w:color w:val="auto"/>
          <w:sz w:val="24"/>
          <w:lang w:val="sl-SI"/>
        </w:rPr>
        <w:t xml:space="preserve"> naknada se umanjuje za 50%.</w:t>
      </w:r>
      <w:r w:rsidRPr="00606C65">
        <w:rPr>
          <w:color w:val="auto"/>
          <w:sz w:val="24"/>
          <w:lang w:val="sl-SI"/>
        </w:rPr>
        <w:tab/>
      </w:r>
    </w:p>
    <w:p w:rsidR="00210FD4" w:rsidRPr="00606C65" w:rsidRDefault="00210FD4" w:rsidP="009E7114">
      <w:pPr>
        <w:spacing w:line="276" w:lineRule="auto"/>
        <w:jc w:val="both"/>
        <w:rPr>
          <w:color w:val="auto"/>
          <w:sz w:val="24"/>
          <w:lang w:val="sl-SI"/>
        </w:rPr>
      </w:pPr>
      <w:r w:rsidRPr="00606C65">
        <w:rPr>
          <w:color w:val="auto"/>
          <w:sz w:val="24"/>
          <w:lang w:val="sl-SI"/>
        </w:rPr>
        <w:t>Da bi investitor ostvario pravo  iz stava 1. ovog člana, dužan je prilo</w:t>
      </w:r>
      <w:r w:rsidRPr="00606C65">
        <w:rPr>
          <w:color w:val="auto"/>
          <w:sz w:val="24"/>
          <w:lang w:val="hr-HR"/>
        </w:rPr>
        <w:t>žiti:</w:t>
      </w:r>
      <w:r w:rsidRPr="00606C65">
        <w:rPr>
          <w:color w:val="auto"/>
          <w:sz w:val="24"/>
          <w:lang w:val="sl-SI"/>
        </w:rPr>
        <w:t xml:space="preserve"> </w:t>
      </w:r>
    </w:p>
    <w:p w:rsidR="00210FD4" w:rsidRPr="00606C65" w:rsidRDefault="009E7114" w:rsidP="009E7114">
      <w:pPr>
        <w:widowControl/>
        <w:spacing w:line="276" w:lineRule="auto"/>
        <w:jc w:val="both"/>
        <w:rPr>
          <w:color w:val="auto"/>
          <w:sz w:val="24"/>
          <w:lang w:val="pl-PL"/>
        </w:rPr>
      </w:pPr>
      <w:r>
        <w:rPr>
          <w:color w:val="auto"/>
          <w:sz w:val="24"/>
          <w:lang w:val="pl-PL"/>
        </w:rPr>
        <w:t>-</w:t>
      </w:r>
      <w:r w:rsidR="00210FD4" w:rsidRPr="00606C65">
        <w:rPr>
          <w:color w:val="auto"/>
          <w:sz w:val="24"/>
          <w:lang w:val="pl-PL"/>
        </w:rPr>
        <w:t>dokaz da ima prebivalište na području opštine Tivat najmanje pet godina, odnosno da ima status lica sa stalnim boravkom na području opštine Tivat najmanje pet godina</w:t>
      </w:r>
    </w:p>
    <w:p w:rsidR="00210FD4" w:rsidRPr="00606C65" w:rsidRDefault="009E7114" w:rsidP="009E7114">
      <w:pPr>
        <w:widowControl/>
        <w:spacing w:line="276" w:lineRule="auto"/>
        <w:jc w:val="both"/>
        <w:rPr>
          <w:color w:val="auto"/>
          <w:sz w:val="24"/>
          <w:lang w:val="pl-PL"/>
        </w:rPr>
      </w:pPr>
      <w:r>
        <w:rPr>
          <w:color w:val="auto"/>
          <w:sz w:val="24"/>
          <w:lang w:val="pl-PL"/>
        </w:rPr>
        <w:t>-</w:t>
      </w:r>
      <w:r w:rsidR="00210FD4" w:rsidRPr="00606C65">
        <w:rPr>
          <w:color w:val="auto"/>
          <w:sz w:val="24"/>
          <w:lang w:val="pl-PL"/>
        </w:rPr>
        <w:t>dokaz da investitor i/ili njegov bračni drug   na području opštine Tivat ne  posjeduju  stambeni objekat i da ranije nisu koristili predmetnu povlasticu,</w:t>
      </w:r>
    </w:p>
    <w:p w:rsidR="00210FD4" w:rsidRPr="00606C65" w:rsidRDefault="009E7114" w:rsidP="009E7114">
      <w:pPr>
        <w:spacing w:line="276" w:lineRule="auto"/>
        <w:ind w:right="77"/>
        <w:rPr>
          <w:rFonts w:eastAsia="Arial"/>
          <w:b/>
          <w:color w:val="auto"/>
          <w:sz w:val="24"/>
        </w:rPr>
      </w:pPr>
      <w:r>
        <w:rPr>
          <w:color w:val="auto"/>
          <w:sz w:val="24"/>
          <w:lang w:val="de-DE"/>
        </w:rPr>
        <w:t>-</w:t>
      </w:r>
      <w:r w:rsidR="00210FD4" w:rsidRPr="00606C65">
        <w:rPr>
          <w:color w:val="auto"/>
          <w:sz w:val="24"/>
          <w:lang w:val="de-DE"/>
        </w:rPr>
        <w:t>dokaz da je investitor punoljetan.</w:t>
      </w:r>
    </w:p>
    <w:p w:rsidR="00CF5403" w:rsidRDefault="00CF5403" w:rsidP="00210FD4">
      <w:pPr>
        <w:shd w:val="clear" w:color="auto" w:fill="FFFFFF"/>
        <w:spacing w:before="120" w:line="240" w:lineRule="exact"/>
        <w:ind w:left="413" w:right="3835" w:firstLine="3426"/>
        <w:jc w:val="center"/>
        <w:rPr>
          <w:b/>
          <w:sz w:val="24"/>
          <w:lang w:val="sr-Latn-ME"/>
        </w:rPr>
      </w:pPr>
    </w:p>
    <w:p w:rsidR="00210FD4" w:rsidRDefault="00210FD4" w:rsidP="00210FD4">
      <w:pPr>
        <w:shd w:val="clear" w:color="auto" w:fill="FFFFFF"/>
        <w:spacing w:before="120" w:line="240" w:lineRule="exact"/>
        <w:ind w:left="413" w:right="3835" w:firstLine="3426"/>
        <w:jc w:val="center"/>
        <w:rPr>
          <w:b/>
          <w:sz w:val="24"/>
          <w:lang w:val="sr-Latn-RS"/>
        </w:rPr>
      </w:pPr>
      <w:r w:rsidRPr="00606C65">
        <w:rPr>
          <w:b/>
          <w:sz w:val="24"/>
          <w:lang w:val="sr-Latn-ME"/>
        </w:rPr>
        <w:t xml:space="preserve">Član </w:t>
      </w:r>
      <w:r w:rsidRPr="00606C65">
        <w:rPr>
          <w:b/>
          <w:sz w:val="24"/>
          <w:lang w:val="sr-Latn-RS"/>
        </w:rPr>
        <w:t>19</w:t>
      </w:r>
    </w:p>
    <w:p w:rsidR="00CF5403" w:rsidRPr="00606C65" w:rsidRDefault="00CF5403" w:rsidP="00210FD4">
      <w:pPr>
        <w:shd w:val="clear" w:color="auto" w:fill="FFFFFF"/>
        <w:spacing w:before="120" w:line="240" w:lineRule="exact"/>
        <w:ind w:left="413" w:right="3835" w:firstLine="3426"/>
        <w:jc w:val="center"/>
        <w:rPr>
          <w:b/>
          <w:sz w:val="24"/>
          <w:lang w:val="sr-Latn-RS"/>
        </w:rPr>
      </w:pPr>
    </w:p>
    <w:p w:rsidR="00210FD4" w:rsidRPr="00606C65" w:rsidRDefault="00210FD4" w:rsidP="009E7114">
      <w:pPr>
        <w:shd w:val="clear" w:color="auto" w:fill="FFFFFF"/>
        <w:spacing w:before="120" w:line="240" w:lineRule="exact"/>
        <w:jc w:val="both"/>
        <w:rPr>
          <w:sz w:val="24"/>
          <w:lang w:val="sr-Latn-RS"/>
        </w:rPr>
      </w:pPr>
      <w:r w:rsidRPr="00606C65">
        <w:rPr>
          <w:sz w:val="24"/>
          <w:lang w:val="sr-Latn-ME"/>
        </w:rPr>
        <w:t>Iznos naknade utvrđen u skladu sa ovom odlukom umanjuje se za:</w:t>
      </w:r>
    </w:p>
    <w:p w:rsidR="00210FD4" w:rsidRDefault="009E7114" w:rsidP="009E7114">
      <w:pPr>
        <w:shd w:val="clear" w:color="auto" w:fill="FFFFFF"/>
        <w:tabs>
          <w:tab w:val="left" w:pos="150"/>
        </w:tabs>
        <w:spacing w:before="120" w:line="240" w:lineRule="exact"/>
        <w:jc w:val="both"/>
        <w:rPr>
          <w:sz w:val="24"/>
          <w:lang w:val="sr-Latn-ME"/>
        </w:rPr>
      </w:pPr>
      <w:r>
        <w:rPr>
          <w:sz w:val="24"/>
          <w:lang w:val="sr-Latn-ME"/>
        </w:rPr>
        <w:t>-</w:t>
      </w:r>
      <w:r w:rsidR="00210FD4" w:rsidRPr="00606C65">
        <w:rPr>
          <w:sz w:val="24"/>
          <w:lang w:val="sr-Latn-ME"/>
        </w:rPr>
        <w:t>objekte za koje je investitor opština Tivat za 100%</w:t>
      </w:r>
    </w:p>
    <w:p w:rsidR="00F00C43" w:rsidRPr="00606C65" w:rsidRDefault="009E7114" w:rsidP="009E7114">
      <w:pPr>
        <w:shd w:val="clear" w:color="auto" w:fill="FFFFFF"/>
        <w:tabs>
          <w:tab w:val="left" w:pos="150"/>
        </w:tabs>
        <w:spacing w:before="120" w:line="240" w:lineRule="exact"/>
        <w:jc w:val="both"/>
        <w:rPr>
          <w:sz w:val="24"/>
          <w:lang w:val="sr-Latn-ME"/>
        </w:rPr>
      </w:pPr>
      <w:r>
        <w:rPr>
          <w:sz w:val="24"/>
          <w:lang w:val="sr-Latn-ME"/>
        </w:rPr>
        <w:t>-</w:t>
      </w:r>
      <w:r w:rsidR="00F00C43">
        <w:rPr>
          <w:sz w:val="24"/>
          <w:lang w:val="sr-Latn-ME"/>
        </w:rPr>
        <w:t>iznos od 200 €/m2 solarnog kolektora odnosno panela u objekte koji sisteme sa sunčevom energijom koriste za grijanje sanitarne vode, grijanje prostora i hlađenje prostora;</w:t>
      </w:r>
    </w:p>
    <w:p w:rsidR="00210FD4" w:rsidRPr="00606C65" w:rsidRDefault="009E7114" w:rsidP="009E7114">
      <w:pPr>
        <w:shd w:val="clear" w:color="auto" w:fill="FFFFFF"/>
        <w:tabs>
          <w:tab w:val="left" w:pos="150"/>
        </w:tabs>
        <w:spacing w:before="120" w:line="240" w:lineRule="exact"/>
        <w:jc w:val="both"/>
        <w:rPr>
          <w:sz w:val="24"/>
          <w:lang w:val="sr-Latn-ME"/>
        </w:rPr>
      </w:pPr>
      <w:r>
        <w:rPr>
          <w:sz w:val="24"/>
          <w:lang w:val="sr-Latn-ME"/>
        </w:rPr>
        <w:t>-</w:t>
      </w:r>
      <w:r w:rsidR="00210FD4" w:rsidRPr="00606C65">
        <w:rPr>
          <w:sz w:val="24"/>
          <w:lang w:val="sr-Latn-ME"/>
        </w:rPr>
        <w:t>objekte namijenjene za proizvodnju</w:t>
      </w:r>
      <w:r w:rsidR="00210FD4" w:rsidRPr="00606C65">
        <w:rPr>
          <w:sz w:val="24"/>
          <w:lang w:val="sr-Latn-RS"/>
        </w:rPr>
        <w:t xml:space="preserve">, preradu </w:t>
      </w:r>
      <w:r w:rsidR="00210FD4" w:rsidRPr="00606C65">
        <w:rPr>
          <w:color w:val="auto"/>
          <w:sz w:val="24"/>
          <w:lang w:val="sr-Latn-RS"/>
        </w:rPr>
        <w:t>i skladištenje</w:t>
      </w:r>
      <w:r w:rsidR="00210FD4" w:rsidRPr="00606C65">
        <w:rPr>
          <w:sz w:val="24"/>
          <w:lang w:val="sr-Latn-RS"/>
        </w:rPr>
        <w:t xml:space="preserve"> </w:t>
      </w:r>
      <w:r w:rsidR="00210FD4" w:rsidRPr="00606C65">
        <w:rPr>
          <w:sz w:val="24"/>
          <w:lang w:val="sr-Latn-ME"/>
        </w:rPr>
        <w:t xml:space="preserve">za </w:t>
      </w:r>
      <w:r w:rsidR="00D16D8D" w:rsidRPr="00606C65">
        <w:rPr>
          <w:sz w:val="24"/>
          <w:lang w:val="sr-Latn-ME"/>
        </w:rPr>
        <w:t>7</w:t>
      </w:r>
      <w:r w:rsidR="00210FD4" w:rsidRPr="00606C65">
        <w:rPr>
          <w:sz w:val="24"/>
          <w:lang w:val="sr-Latn-ME"/>
        </w:rPr>
        <w:t>0 %</w:t>
      </w:r>
    </w:p>
    <w:p w:rsidR="00210FD4" w:rsidRPr="000342E2" w:rsidRDefault="009E7114" w:rsidP="009E7114">
      <w:pPr>
        <w:shd w:val="clear" w:color="auto" w:fill="FFFFFF"/>
        <w:tabs>
          <w:tab w:val="left" w:pos="150"/>
        </w:tabs>
        <w:spacing w:before="120" w:line="240" w:lineRule="exact"/>
        <w:jc w:val="both"/>
        <w:rPr>
          <w:sz w:val="24"/>
          <w:lang w:val="sr-Latn-ME"/>
        </w:rPr>
      </w:pPr>
      <w:r>
        <w:rPr>
          <w:sz w:val="24"/>
          <w:lang w:val="sr-Latn-ME"/>
        </w:rPr>
        <w:t>-</w:t>
      </w:r>
      <w:r w:rsidR="00210FD4" w:rsidRPr="00606C65">
        <w:rPr>
          <w:sz w:val="24"/>
          <w:lang w:val="sr-Latn-ME"/>
        </w:rPr>
        <w:t xml:space="preserve">otvoreni prostor na parceli koji je projektovan za obavljanje djelatnosti, za </w:t>
      </w:r>
      <w:r w:rsidR="00F00C43">
        <w:rPr>
          <w:sz w:val="24"/>
          <w:lang w:val="sr-Latn-ME"/>
        </w:rPr>
        <w:t>7</w:t>
      </w:r>
      <w:r w:rsidR="00210FD4" w:rsidRPr="00606C65">
        <w:rPr>
          <w:sz w:val="24"/>
          <w:lang w:val="sr-Latn-ME"/>
        </w:rPr>
        <w:t>0 %</w:t>
      </w:r>
      <w:r w:rsidR="00210FD4" w:rsidRPr="00606C65">
        <w:rPr>
          <w:sz w:val="24"/>
          <w:lang w:val="sl-SI"/>
        </w:rPr>
        <w:t>;</w:t>
      </w:r>
    </w:p>
    <w:p w:rsidR="000342E2" w:rsidRPr="00606C65" w:rsidRDefault="009E7114" w:rsidP="009E7114">
      <w:pPr>
        <w:shd w:val="clear" w:color="auto" w:fill="FFFFFF"/>
        <w:tabs>
          <w:tab w:val="left" w:pos="150"/>
        </w:tabs>
        <w:spacing w:before="120" w:line="240" w:lineRule="exact"/>
        <w:jc w:val="both"/>
        <w:rPr>
          <w:sz w:val="24"/>
          <w:lang w:val="sr-Latn-ME"/>
        </w:rPr>
      </w:pPr>
      <w:r>
        <w:rPr>
          <w:sz w:val="24"/>
          <w:lang w:val="sl-SI"/>
        </w:rPr>
        <w:t>-</w:t>
      </w:r>
      <w:r w:rsidR="000342E2">
        <w:rPr>
          <w:sz w:val="24"/>
          <w:lang w:val="sl-SI"/>
        </w:rPr>
        <w:t>Pansion, motel i hostel za 20%.</w:t>
      </w:r>
    </w:p>
    <w:p w:rsidR="00210FD4" w:rsidRPr="00606C65" w:rsidRDefault="00210FD4" w:rsidP="00210FD4">
      <w:pPr>
        <w:shd w:val="clear" w:color="auto" w:fill="FFFFFF"/>
        <w:tabs>
          <w:tab w:val="left" w:pos="150"/>
        </w:tabs>
        <w:spacing w:before="120" w:line="240" w:lineRule="exact"/>
        <w:jc w:val="both"/>
        <w:rPr>
          <w:color w:val="auto"/>
          <w:sz w:val="24"/>
          <w:lang w:val="sr-Latn-ME"/>
        </w:rPr>
      </w:pPr>
      <w:r w:rsidRPr="00606C65">
        <w:rPr>
          <w:color w:val="auto"/>
          <w:sz w:val="24"/>
          <w:lang w:val="sr-Latn-ME"/>
        </w:rPr>
        <w:t>Za oslobađanje od plaćanja naknade iz stava 1 ovog člana revident daje izjavu o ispunjenosti uslova za oslobađanje od plaćanja naknade, koju prilaže u sklopu dokumentacije za prijavu građenja.</w:t>
      </w:r>
    </w:p>
    <w:p w:rsidR="00210FD4" w:rsidRPr="00606C65" w:rsidRDefault="00210FD4" w:rsidP="00210FD4">
      <w:pPr>
        <w:shd w:val="clear" w:color="auto" w:fill="FFFFFF"/>
        <w:tabs>
          <w:tab w:val="left" w:pos="150"/>
        </w:tabs>
        <w:spacing w:before="120" w:line="240" w:lineRule="exact"/>
        <w:jc w:val="both"/>
        <w:rPr>
          <w:color w:val="auto"/>
          <w:sz w:val="24"/>
          <w:lang w:val="sr-Latn-ME"/>
        </w:rPr>
      </w:pPr>
      <w:r w:rsidRPr="00606C65">
        <w:rPr>
          <w:color w:val="auto"/>
          <w:sz w:val="24"/>
          <w:lang w:val="sr-Latn-ME"/>
        </w:rPr>
        <w:t>Opština Tivat ima mogućnost da u svakom trenutku preko posebne komisije izvrši provjeru djelatnosti koja se u predmetnom objektu obavlja, radi preuzimanja mjera u cilju zaštite svojih interesa.</w:t>
      </w:r>
    </w:p>
    <w:p w:rsidR="00CF6091" w:rsidRPr="00606C65" w:rsidRDefault="00CF6091" w:rsidP="00CF6091">
      <w:pPr>
        <w:shd w:val="clear" w:color="auto" w:fill="FFFFFF"/>
        <w:spacing w:before="120" w:line="240" w:lineRule="exact"/>
        <w:jc w:val="both"/>
        <w:rPr>
          <w:color w:val="auto"/>
          <w:sz w:val="24"/>
          <w:lang w:val="sr-Latn-ME"/>
        </w:rPr>
      </w:pPr>
    </w:p>
    <w:p w:rsidR="00210FD4" w:rsidRPr="00606C65" w:rsidRDefault="00210FD4" w:rsidP="00CF6091">
      <w:pPr>
        <w:shd w:val="clear" w:color="auto" w:fill="FFFFFF"/>
        <w:spacing w:before="120" w:line="240" w:lineRule="exact"/>
        <w:jc w:val="center"/>
        <w:rPr>
          <w:b/>
          <w:sz w:val="24"/>
          <w:lang w:val="sr-Latn-ME"/>
        </w:rPr>
      </w:pPr>
      <w:r w:rsidRPr="00606C65">
        <w:rPr>
          <w:b/>
          <w:sz w:val="24"/>
          <w:lang w:val="sr-Latn-ME"/>
        </w:rPr>
        <w:t xml:space="preserve">Član </w:t>
      </w:r>
      <w:r w:rsidRPr="00606C65">
        <w:rPr>
          <w:b/>
          <w:sz w:val="24"/>
          <w:lang w:val="sr-Latn-RS"/>
        </w:rPr>
        <w:t>20</w:t>
      </w:r>
    </w:p>
    <w:p w:rsidR="00CF6091" w:rsidRPr="00606C65" w:rsidRDefault="00CF6091" w:rsidP="00CF6091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</w:p>
    <w:p w:rsidR="00210FD4" w:rsidRPr="00606C65" w:rsidRDefault="00210FD4" w:rsidP="009E7114">
      <w:pPr>
        <w:shd w:val="clear" w:color="auto" w:fill="FFFFFF"/>
        <w:spacing w:before="120" w:line="240" w:lineRule="exact"/>
        <w:ind w:left="5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Nadzor nad sprovođenjem ove odluke vrši organ lokalne uprave nadležan za poslove uređenja prostora</w:t>
      </w:r>
      <w:r w:rsidR="00872C14" w:rsidRPr="00606C65">
        <w:rPr>
          <w:sz w:val="24"/>
          <w:lang w:val="sr-Latn-ME"/>
        </w:rPr>
        <w:t xml:space="preserve"> i izgradnju objekata</w:t>
      </w:r>
      <w:r w:rsidRPr="00606C65">
        <w:rPr>
          <w:sz w:val="24"/>
          <w:lang w:val="sr-Latn-ME"/>
        </w:rPr>
        <w:t xml:space="preserve"> i organ lokalne uprave nadležan za poslove utvrđivanja, naplate i kontrole lokalnih javnih prihoda.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ind w:left="5" w:firstLine="26"/>
        <w:jc w:val="both"/>
        <w:rPr>
          <w:sz w:val="24"/>
          <w:lang w:val="sr-Latn-ME"/>
        </w:rPr>
      </w:pPr>
    </w:p>
    <w:p w:rsidR="00CF5403" w:rsidRDefault="00CF5403" w:rsidP="00210FD4">
      <w:pPr>
        <w:shd w:val="clear" w:color="auto" w:fill="FFFFFF"/>
        <w:spacing w:before="120" w:line="240" w:lineRule="exact"/>
        <w:jc w:val="both"/>
        <w:rPr>
          <w:b/>
          <w:sz w:val="24"/>
          <w:lang w:val="sr-Latn-ME"/>
        </w:rPr>
      </w:pPr>
    </w:p>
    <w:p w:rsidR="00CF5403" w:rsidRDefault="00CF5403" w:rsidP="00210FD4">
      <w:pPr>
        <w:shd w:val="clear" w:color="auto" w:fill="FFFFFF"/>
        <w:spacing w:before="120" w:line="240" w:lineRule="exact"/>
        <w:jc w:val="both"/>
        <w:rPr>
          <w:b/>
          <w:sz w:val="24"/>
          <w:lang w:val="sr-Latn-ME"/>
        </w:rPr>
      </w:pP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b/>
          <w:sz w:val="24"/>
          <w:lang w:val="sr-Latn-ME"/>
        </w:rPr>
      </w:pPr>
      <w:r w:rsidRPr="00606C65">
        <w:rPr>
          <w:b/>
          <w:sz w:val="24"/>
          <w:lang w:val="sr-Latn-ME"/>
        </w:rPr>
        <w:t>IV. PRELAZNE I ZAVRŠNA ODREDBA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 xml:space="preserve">                                        </w:t>
      </w:r>
    </w:p>
    <w:p w:rsidR="00210FD4" w:rsidRPr="00606C65" w:rsidRDefault="00210FD4" w:rsidP="00CF6091">
      <w:pPr>
        <w:shd w:val="clear" w:color="auto" w:fill="FFFFFF"/>
        <w:spacing w:before="120" w:line="240" w:lineRule="exact"/>
        <w:ind w:firstLine="5"/>
        <w:jc w:val="center"/>
        <w:rPr>
          <w:sz w:val="24"/>
          <w:lang w:val="sr-Latn-ME"/>
        </w:rPr>
      </w:pPr>
      <w:r w:rsidRPr="00606C65">
        <w:rPr>
          <w:b/>
          <w:sz w:val="24"/>
          <w:lang w:val="sr-Latn-ME"/>
        </w:rPr>
        <w:t>Član 21</w:t>
      </w:r>
    </w:p>
    <w:p w:rsidR="00210FD4" w:rsidRPr="00606C65" w:rsidRDefault="00210FD4" w:rsidP="009E7114">
      <w:pPr>
        <w:shd w:val="clear" w:color="auto" w:fill="FFFFFF"/>
        <w:spacing w:before="120" w:line="240" w:lineRule="exact"/>
        <w:ind w:left="5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Postupci započeti do dana stupanja na snagu ove odluke u kojima nije zaključen ugovor, okončaće se po odredbama ove odluke ukoliko je to povoljnije za investitora.</w:t>
      </w:r>
    </w:p>
    <w:p w:rsidR="00210FD4" w:rsidRPr="00606C65" w:rsidRDefault="00210FD4" w:rsidP="009E7114">
      <w:pPr>
        <w:shd w:val="clear" w:color="auto" w:fill="FFFFFF"/>
        <w:spacing w:before="120" w:line="240" w:lineRule="exact"/>
        <w:ind w:left="5"/>
        <w:jc w:val="both"/>
        <w:rPr>
          <w:b/>
          <w:sz w:val="24"/>
          <w:lang w:val="sr-Latn-ME"/>
        </w:rPr>
      </w:pPr>
      <w:r w:rsidRPr="00606C65">
        <w:rPr>
          <w:sz w:val="24"/>
          <w:lang w:val="sr-Latn-ME"/>
        </w:rPr>
        <w:t>Započetim postupkom smatra se</w:t>
      </w:r>
      <w:r w:rsidR="00EA0BBA" w:rsidRPr="00606C65">
        <w:rPr>
          <w:sz w:val="24"/>
          <w:lang w:val="sr-Latn-ME"/>
        </w:rPr>
        <w:t xml:space="preserve"> podnošenje</w:t>
      </w:r>
      <w:r w:rsidRPr="00606C65">
        <w:rPr>
          <w:sz w:val="24"/>
          <w:lang w:val="sr-Latn-ME"/>
        </w:rPr>
        <w:t xml:space="preserve"> zahtjeva za izdavanje građevinske dozvole</w:t>
      </w:r>
      <w:r w:rsidR="00872C14" w:rsidRPr="00606C65">
        <w:rPr>
          <w:sz w:val="24"/>
          <w:lang w:val="sr-Latn-ME"/>
        </w:rPr>
        <w:t xml:space="preserve"> kod organa za uređenje prostora i izgradnju objekata</w:t>
      </w:r>
      <w:r w:rsidRPr="00606C65">
        <w:rPr>
          <w:sz w:val="24"/>
          <w:lang w:val="sr-Latn-ME"/>
        </w:rPr>
        <w:t>.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ind w:left="5" w:firstLine="3773"/>
        <w:jc w:val="both"/>
        <w:rPr>
          <w:b/>
          <w:sz w:val="24"/>
          <w:lang w:val="sr-Latn-ME"/>
        </w:rPr>
      </w:pPr>
    </w:p>
    <w:p w:rsidR="00210FD4" w:rsidRDefault="00210FD4" w:rsidP="00CF6091">
      <w:pPr>
        <w:shd w:val="clear" w:color="auto" w:fill="FFFFFF"/>
        <w:spacing w:before="120" w:line="240" w:lineRule="exact"/>
        <w:jc w:val="center"/>
        <w:rPr>
          <w:b/>
          <w:sz w:val="24"/>
          <w:lang w:val="sr-Latn-RS"/>
        </w:rPr>
      </w:pPr>
      <w:r w:rsidRPr="00606C65">
        <w:rPr>
          <w:b/>
          <w:sz w:val="24"/>
          <w:lang w:val="sr-Latn-ME"/>
        </w:rPr>
        <w:t>Član 2</w:t>
      </w:r>
      <w:r w:rsidRPr="00606C65">
        <w:rPr>
          <w:b/>
          <w:sz w:val="24"/>
          <w:lang w:val="sr-Latn-RS"/>
        </w:rPr>
        <w:t>2</w:t>
      </w:r>
    </w:p>
    <w:p w:rsidR="009D15A8" w:rsidRPr="009D15A8" w:rsidRDefault="009D15A8" w:rsidP="009D15A8">
      <w:pPr>
        <w:widowControl/>
        <w:rPr>
          <w:rFonts w:eastAsia="Calibri"/>
          <w:color w:val="auto"/>
          <w:sz w:val="24"/>
        </w:rPr>
      </w:pPr>
      <w:r w:rsidRPr="009D15A8">
        <w:rPr>
          <w:rFonts w:eastAsia="Calibri"/>
          <w:color w:val="auto"/>
          <w:sz w:val="24"/>
        </w:rPr>
        <w:t xml:space="preserve">U </w:t>
      </w:r>
      <w:proofErr w:type="spellStart"/>
      <w:r w:rsidRPr="009D15A8">
        <w:rPr>
          <w:rFonts w:eastAsia="Calibri"/>
          <w:color w:val="auto"/>
          <w:sz w:val="24"/>
        </w:rPr>
        <w:t>slu</w:t>
      </w:r>
      <w:r w:rsidR="00860E90">
        <w:rPr>
          <w:rFonts w:eastAsia="Calibri"/>
          <w:color w:val="auto"/>
          <w:sz w:val="24"/>
        </w:rPr>
        <w:t>č</w:t>
      </w:r>
      <w:r w:rsidRPr="009D15A8">
        <w:rPr>
          <w:rFonts w:eastAsia="Calibri"/>
          <w:color w:val="auto"/>
          <w:sz w:val="24"/>
        </w:rPr>
        <w:t>aju</w:t>
      </w:r>
      <w:proofErr w:type="spellEnd"/>
      <w:r w:rsidRPr="009D15A8">
        <w:rPr>
          <w:rFonts w:eastAsia="Calibri"/>
          <w:color w:val="auto"/>
          <w:sz w:val="24"/>
        </w:rPr>
        <w:t xml:space="preserve"> </w:t>
      </w:r>
      <w:proofErr w:type="spellStart"/>
      <w:r w:rsidRPr="009D15A8">
        <w:rPr>
          <w:rFonts w:eastAsia="Calibri"/>
          <w:color w:val="auto"/>
          <w:sz w:val="24"/>
        </w:rPr>
        <w:t>spora</w:t>
      </w:r>
      <w:proofErr w:type="spellEnd"/>
      <w:r w:rsidRPr="009D15A8">
        <w:rPr>
          <w:rFonts w:eastAsia="Calibri"/>
          <w:color w:val="auto"/>
          <w:sz w:val="24"/>
        </w:rPr>
        <w:t xml:space="preserve"> u </w:t>
      </w:r>
      <w:proofErr w:type="spellStart"/>
      <w:r w:rsidRPr="009D15A8">
        <w:rPr>
          <w:rFonts w:eastAsia="Calibri"/>
          <w:color w:val="auto"/>
          <w:sz w:val="24"/>
        </w:rPr>
        <w:t>vezi</w:t>
      </w:r>
      <w:proofErr w:type="spellEnd"/>
      <w:r w:rsidRPr="009D15A8">
        <w:rPr>
          <w:rFonts w:eastAsia="Calibri"/>
          <w:color w:val="auto"/>
          <w:sz w:val="24"/>
        </w:rPr>
        <w:t xml:space="preserve"> </w:t>
      </w:r>
      <w:proofErr w:type="spellStart"/>
      <w:r w:rsidRPr="009D15A8">
        <w:rPr>
          <w:rFonts w:eastAsia="Calibri"/>
          <w:color w:val="auto"/>
          <w:sz w:val="24"/>
        </w:rPr>
        <w:t>sa</w:t>
      </w:r>
      <w:proofErr w:type="spellEnd"/>
      <w:r w:rsidRPr="009D15A8">
        <w:rPr>
          <w:rFonts w:eastAsia="Calibri"/>
          <w:color w:val="auto"/>
          <w:sz w:val="24"/>
        </w:rPr>
        <w:t xml:space="preserve"> </w:t>
      </w:r>
      <w:proofErr w:type="spellStart"/>
      <w:r w:rsidRPr="009D15A8">
        <w:rPr>
          <w:rFonts w:eastAsia="Calibri"/>
          <w:color w:val="auto"/>
          <w:sz w:val="24"/>
        </w:rPr>
        <w:t>realizac</w:t>
      </w:r>
      <w:r w:rsidR="00860E90">
        <w:rPr>
          <w:rFonts w:eastAsia="Calibri"/>
          <w:color w:val="auto"/>
          <w:sz w:val="24"/>
        </w:rPr>
        <w:t>ijom</w:t>
      </w:r>
      <w:proofErr w:type="spellEnd"/>
      <w:r w:rsidR="00860E90">
        <w:rPr>
          <w:rFonts w:eastAsia="Calibri"/>
          <w:color w:val="auto"/>
          <w:sz w:val="24"/>
        </w:rPr>
        <w:t xml:space="preserve"> </w:t>
      </w:r>
      <w:proofErr w:type="spellStart"/>
      <w:r w:rsidR="00860E90">
        <w:rPr>
          <w:rFonts w:eastAsia="Calibri"/>
          <w:color w:val="auto"/>
          <w:sz w:val="24"/>
        </w:rPr>
        <w:t>komunalnog</w:t>
      </w:r>
      <w:proofErr w:type="spellEnd"/>
      <w:r w:rsidR="00860E90">
        <w:rPr>
          <w:rFonts w:eastAsia="Calibri"/>
          <w:color w:val="auto"/>
          <w:sz w:val="24"/>
        </w:rPr>
        <w:t xml:space="preserve"> </w:t>
      </w:r>
      <w:proofErr w:type="spellStart"/>
      <w:r w:rsidR="00860E90">
        <w:rPr>
          <w:rFonts w:eastAsia="Calibri"/>
          <w:color w:val="auto"/>
          <w:sz w:val="24"/>
        </w:rPr>
        <w:t>opremanja</w:t>
      </w:r>
      <w:proofErr w:type="spellEnd"/>
      <w:r w:rsidR="00860E90">
        <w:rPr>
          <w:rFonts w:eastAsia="Calibri"/>
          <w:color w:val="auto"/>
          <w:sz w:val="24"/>
        </w:rPr>
        <w:t xml:space="preserve"> </w:t>
      </w:r>
      <w:proofErr w:type="spellStart"/>
      <w:r w:rsidR="00860E90">
        <w:rPr>
          <w:rFonts w:eastAsia="Calibri"/>
          <w:color w:val="auto"/>
          <w:sz w:val="24"/>
        </w:rPr>
        <w:t>nadlež</w:t>
      </w:r>
      <w:r w:rsidRPr="009D15A8">
        <w:rPr>
          <w:rFonts w:eastAsia="Calibri"/>
          <w:color w:val="auto"/>
          <w:sz w:val="24"/>
        </w:rPr>
        <w:t>an</w:t>
      </w:r>
      <w:proofErr w:type="spellEnd"/>
      <w:r w:rsidRPr="009D15A8">
        <w:rPr>
          <w:rFonts w:eastAsia="Calibri"/>
          <w:color w:val="auto"/>
          <w:sz w:val="24"/>
        </w:rPr>
        <w:t xml:space="preserve"> je </w:t>
      </w:r>
      <w:proofErr w:type="spellStart"/>
      <w:r w:rsidRPr="009D15A8">
        <w:rPr>
          <w:rFonts w:eastAsia="Calibri"/>
          <w:color w:val="auto"/>
          <w:sz w:val="24"/>
        </w:rPr>
        <w:t>sud</w:t>
      </w:r>
      <w:proofErr w:type="spellEnd"/>
      <w:r w:rsidR="00860E90">
        <w:rPr>
          <w:rFonts w:eastAsia="Calibri"/>
          <w:color w:val="auto"/>
          <w:sz w:val="24"/>
        </w:rPr>
        <w:t>.</w:t>
      </w:r>
    </w:p>
    <w:p w:rsidR="009D15A8" w:rsidRDefault="009D15A8" w:rsidP="00CF6091">
      <w:pPr>
        <w:shd w:val="clear" w:color="auto" w:fill="FFFFFF"/>
        <w:spacing w:before="120" w:line="240" w:lineRule="exact"/>
        <w:jc w:val="center"/>
        <w:rPr>
          <w:b/>
          <w:sz w:val="24"/>
          <w:lang w:val="sr-Latn-RS"/>
        </w:rPr>
      </w:pPr>
    </w:p>
    <w:p w:rsidR="009D15A8" w:rsidRPr="00606C65" w:rsidRDefault="009D15A8" w:rsidP="00CF6091">
      <w:pPr>
        <w:shd w:val="clear" w:color="auto" w:fill="FFFFFF"/>
        <w:spacing w:before="120" w:line="240" w:lineRule="exact"/>
        <w:jc w:val="center"/>
        <w:rPr>
          <w:b/>
          <w:sz w:val="24"/>
          <w:lang w:val="sr-Latn-RS"/>
        </w:rPr>
      </w:pPr>
      <w:r w:rsidRPr="00606C65">
        <w:rPr>
          <w:b/>
          <w:sz w:val="24"/>
          <w:lang w:val="sr-Latn-ME"/>
        </w:rPr>
        <w:t>Član 2</w:t>
      </w:r>
      <w:r w:rsidRPr="00606C65">
        <w:rPr>
          <w:b/>
          <w:sz w:val="24"/>
          <w:lang w:val="sr-Latn-RS"/>
        </w:rPr>
        <w:t>3</w:t>
      </w:r>
    </w:p>
    <w:p w:rsidR="00210FD4" w:rsidRPr="00606C65" w:rsidRDefault="00210FD4" w:rsidP="009E7114">
      <w:pPr>
        <w:shd w:val="clear" w:color="auto" w:fill="FFFFFF"/>
        <w:spacing w:before="120" w:line="240" w:lineRule="exact"/>
        <w:ind w:left="5"/>
        <w:jc w:val="both"/>
        <w:rPr>
          <w:b/>
          <w:color w:val="FF0000"/>
          <w:sz w:val="24"/>
          <w:lang w:val="sr-Latn-ME"/>
        </w:rPr>
      </w:pPr>
      <w:r w:rsidRPr="00606C65">
        <w:rPr>
          <w:sz w:val="24"/>
          <w:lang w:val="sr-Latn-ME"/>
        </w:rPr>
        <w:t>Danom  stupanja na snagu ove odluke prestaje da važi  Odluka o naknadi  za komunalno opremanje građevinskog zemljišta ("Službeni list CG - Opštinski propisi", broj</w:t>
      </w:r>
      <w:r w:rsidRPr="00606C65">
        <w:rPr>
          <w:sz w:val="24"/>
          <w:lang w:val="sr-Latn-RS"/>
        </w:rPr>
        <w:t xml:space="preserve"> 25/15, 28/16</w:t>
      </w:r>
      <w:r w:rsidRPr="00606C65">
        <w:rPr>
          <w:color w:val="auto"/>
          <w:sz w:val="24"/>
          <w:lang w:val="hr-HR"/>
        </w:rPr>
        <w:t>).</w:t>
      </w:r>
      <w:r w:rsidRPr="00606C65">
        <w:rPr>
          <w:color w:val="FF0000"/>
          <w:sz w:val="24"/>
          <w:lang w:val="sr-Latn-ME"/>
        </w:rPr>
        <w:t xml:space="preserve">  </w:t>
      </w:r>
      <w:r w:rsidRPr="00606C65">
        <w:rPr>
          <w:b/>
          <w:color w:val="FF0000"/>
          <w:sz w:val="24"/>
          <w:lang w:val="sr-Latn-ME"/>
        </w:rPr>
        <w:t xml:space="preserve">                                          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ind w:left="5" w:hanging="5"/>
        <w:jc w:val="center"/>
        <w:rPr>
          <w:b/>
          <w:sz w:val="24"/>
          <w:lang w:val="sr-Latn-RS"/>
        </w:rPr>
      </w:pPr>
      <w:r w:rsidRPr="00606C65">
        <w:rPr>
          <w:b/>
          <w:sz w:val="24"/>
          <w:lang w:val="sr-Latn-RS"/>
        </w:rPr>
        <w:t xml:space="preserve"> </w:t>
      </w:r>
    </w:p>
    <w:p w:rsidR="00210FD4" w:rsidRPr="00606C65" w:rsidRDefault="00210FD4" w:rsidP="00210FD4">
      <w:pPr>
        <w:shd w:val="clear" w:color="auto" w:fill="FFFFFF"/>
        <w:spacing w:before="120" w:line="240" w:lineRule="exact"/>
        <w:ind w:left="5" w:hanging="5"/>
        <w:jc w:val="center"/>
        <w:rPr>
          <w:b/>
          <w:sz w:val="24"/>
          <w:lang w:val="sr-Latn-RS"/>
        </w:rPr>
      </w:pPr>
      <w:r w:rsidRPr="00606C65">
        <w:rPr>
          <w:b/>
          <w:sz w:val="24"/>
          <w:lang w:val="sr-Latn-RS"/>
        </w:rPr>
        <w:t xml:space="preserve">  </w:t>
      </w:r>
      <w:r w:rsidRPr="00606C65">
        <w:rPr>
          <w:b/>
          <w:sz w:val="24"/>
          <w:lang w:val="sr-Latn-ME"/>
        </w:rPr>
        <w:t>Član 2</w:t>
      </w:r>
      <w:r w:rsidR="00860E90">
        <w:rPr>
          <w:b/>
          <w:sz w:val="24"/>
          <w:lang w:val="sr-Latn-RS"/>
        </w:rPr>
        <w:t>4</w:t>
      </w:r>
    </w:p>
    <w:p w:rsidR="00210FD4" w:rsidRPr="00606C65" w:rsidRDefault="00210FD4" w:rsidP="009E7114">
      <w:pPr>
        <w:shd w:val="clear" w:color="auto" w:fill="FFFFFF"/>
        <w:spacing w:before="120" w:line="240" w:lineRule="exact"/>
        <w:ind w:left="10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Ova odluka stupa na snagu osmog dana od dana objavljivanja u "Službenom listu CG - Opštinski propisi".</w:t>
      </w:r>
    </w:p>
    <w:p w:rsidR="00CF5403" w:rsidRDefault="00210FD4" w:rsidP="00210FD4">
      <w:pPr>
        <w:shd w:val="clear" w:color="auto" w:fill="FFFFFF"/>
        <w:spacing w:before="120" w:line="240" w:lineRule="exact"/>
        <w:ind w:left="360" w:right="5069"/>
        <w:jc w:val="both"/>
        <w:rPr>
          <w:sz w:val="24"/>
          <w:lang w:val="sr-Latn-ME"/>
        </w:rPr>
      </w:pPr>
      <w:r w:rsidRPr="00606C65">
        <w:rPr>
          <w:sz w:val="24"/>
          <w:lang w:val="sr-Latn-ME"/>
        </w:rPr>
        <w:t>Broj:0</w:t>
      </w:r>
      <w:r w:rsidRPr="00606C65">
        <w:rPr>
          <w:sz w:val="24"/>
          <w:lang w:val="sr-Latn-RS"/>
        </w:rPr>
        <w:t>3</w:t>
      </w:r>
      <w:r w:rsidR="00984C0C">
        <w:rPr>
          <w:sz w:val="24"/>
          <w:lang w:val="sr-Latn-ME"/>
        </w:rPr>
        <w:t>04-364-163</w:t>
      </w:r>
      <w:bookmarkStart w:id="0" w:name="_GoBack"/>
      <w:bookmarkEnd w:id="0"/>
      <w:r w:rsidRPr="00606C65">
        <w:rPr>
          <w:sz w:val="24"/>
          <w:lang w:val="sr-Latn-ME"/>
        </w:rPr>
        <w:t xml:space="preserve"> </w:t>
      </w:r>
    </w:p>
    <w:p w:rsidR="00210FD4" w:rsidRPr="00606C65" w:rsidRDefault="00984C0C" w:rsidP="00210FD4">
      <w:pPr>
        <w:shd w:val="clear" w:color="auto" w:fill="FFFFFF"/>
        <w:spacing w:before="120" w:line="240" w:lineRule="exact"/>
        <w:ind w:left="360" w:right="5069"/>
        <w:jc w:val="both"/>
        <w:rPr>
          <w:sz w:val="24"/>
          <w:lang w:val="sr-Latn-ME"/>
        </w:rPr>
      </w:pPr>
      <w:r>
        <w:rPr>
          <w:sz w:val="24"/>
          <w:lang w:val="sr-Latn-ME"/>
        </w:rPr>
        <w:t>Tivat, 12.06.</w:t>
      </w:r>
      <w:r w:rsidR="00210FD4" w:rsidRPr="00606C65">
        <w:rPr>
          <w:sz w:val="24"/>
          <w:lang w:val="sr-Latn-ME"/>
        </w:rPr>
        <w:t>201</w:t>
      </w:r>
      <w:r w:rsidR="00CF5403">
        <w:rPr>
          <w:sz w:val="24"/>
          <w:lang w:val="sr-Latn-RS"/>
        </w:rPr>
        <w:t>8</w:t>
      </w:r>
      <w:r w:rsidR="00210FD4" w:rsidRPr="00606C65">
        <w:rPr>
          <w:sz w:val="24"/>
          <w:lang w:val="sr-Latn-ME"/>
        </w:rPr>
        <w:t>. godine</w:t>
      </w:r>
    </w:p>
    <w:p w:rsidR="00210FD4" w:rsidRPr="00606C65" w:rsidRDefault="00984C0C" w:rsidP="00984C0C">
      <w:pPr>
        <w:shd w:val="clear" w:color="auto" w:fill="FFFFFF"/>
        <w:spacing w:before="120" w:line="240" w:lineRule="exact"/>
        <w:ind w:left="2592"/>
        <w:rPr>
          <w:sz w:val="24"/>
          <w:lang w:val="sl-SI"/>
        </w:rPr>
      </w:pPr>
      <w:r>
        <w:rPr>
          <w:sz w:val="24"/>
          <w:lang w:val="sr-Latn-RS"/>
        </w:rPr>
        <w:t xml:space="preserve">                      </w:t>
      </w:r>
      <w:r w:rsidR="00210FD4" w:rsidRPr="00606C65">
        <w:rPr>
          <w:sz w:val="24"/>
          <w:lang w:val="sr-Latn-RS"/>
        </w:rPr>
        <w:t>S</w:t>
      </w:r>
      <w:r w:rsidR="00210FD4" w:rsidRPr="00606C65">
        <w:rPr>
          <w:sz w:val="24"/>
          <w:lang w:val="sr-Latn-ME"/>
        </w:rPr>
        <w:t xml:space="preserve">kupština </w:t>
      </w:r>
      <w:r w:rsidR="00210FD4" w:rsidRPr="00606C65">
        <w:rPr>
          <w:sz w:val="24"/>
          <w:lang w:val="sl-SI"/>
        </w:rPr>
        <w:t>Opštine</w:t>
      </w:r>
    </w:p>
    <w:p w:rsidR="00210FD4" w:rsidRPr="00606C65" w:rsidRDefault="00984C0C" w:rsidP="00984C0C">
      <w:pPr>
        <w:shd w:val="clear" w:color="auto" w:fill="FFFFFF"/>
        <w:spacing w:before="120" w:line="240" w:lineRule="exact"/>
        <w:ind w:left="2592"/>
        <w:rPr>
          <w:sz w:val="24"/>
          <w:lang w:val="sl-SI"/>
        </w:rPr>
      </w:pPr>
      <w:r>
        <w:rPr>
          <w:sz w:val="24"/>
          <w:lang w:val="sr-Latn-ME"/>
        </w:rPr>
        <w:t xml:space="preserve">                   </w:t>
      </w:r>
      <w:r w:rsidR="00210FD4" w:rsidRPr="00606C65">
        <w:rPr>
          <w:sz w:val="24"/>
          <w:lang w:val="sr-Latn-ME"/>
        </w:rPr>
        <w:t>Predsjednik Skupštine</w:t>
      </w:r>
      <w:r w:rsidR="00210FD4" w:rsidRPr="00606C65">
        <w:rPr>
          <w:sz w:val="24"/>
          <w:lang w:val="sl-SI"/>
        </w:rPr>
        <w:t>,</w:t>
      </w:r>
    </w:p>
    <w:p w:rsidR="00210FD4" w:rsidRPr="00606C65" w:rsidRDefault="00872C14" w:rsidP="00984C0C">
      <w:pPr>
        <w:jc w:val="center"/>
        <w:rPr>
          <w:bCs/>
          <w:iCs/>
          <w:sz w:val="24"/>
          <w:lang w:val="pl-PL"/>
        </w:rPr>
      </w:pPr>
      <w:r w:rsidRPr="00606C65">
        <w:rPr>
          <w:bCs/>
          <w:iCs/>
          <w:sz w:val="24"/>
          <w:lang w:val="pl-PL"/>
        </w:rPr>
        <w:t>Ivan Novosel</w:t>
      </w:r>
    </w:p>
    <w:p w:rsidR="00872C14" w:rsidRPr="00606C65" w:rsidRDefault="00872C14" w:rsidP="00872C14">
      <w:pPr>
        <w:jc w:val="right"/>
        <w:rPr>
          <w:bCs/>
          <w:iCs/>
          <w:sz w:val="24"/>
          <w:lang w:val="pl-PL"/>
        </w:rPr>
      </w:pPr>
    </w:p>
    <w:p w:rsidR="00210FD4" w:rsidRPr="00606C65" w:rsidRDefault="00210FD4" w:rsidP="00210FD4">
      <w:pPr>
        <w:jc w:val="center"/>
        <w:rPr>
          <w:b/>
          <w:bCs/>
          <w:i/>
          <w:iCs/>
          <w:sz w:val="24"/>
          <w:lang w:val="pl-PL"/>
        </w:rPr>
      </w:pPr>
    </w:p>
    <w:p w:rsidR="00210FD4" w:rsidRPr="00606C65" w:rsidRDefault="00210FD4" w:rsidP="00210FD4">
      <w:pPr>
        <w:jc w:val="center"/>
        <w:rPr>
          <w:b/>
          <w:bCs/>
          <w:i/>
          <w:iCs/>
          <w:sz w:val="24"/>
          <w:lang w:val="pl-PL"/>
        </w:rPr>
      </w:pPr>
    </w:p>
    <w:p w:rsidR="004806F2" w:rsidRPr="00606C65" w:rsidRDefault="004806F2" w:rsidP="00210FD4">
      <w:pPr>
        <w:jc w:val="center"/>
        <w:rPr>
          <w:b/>
          <w:bCs/>
          <w:i/>
          <w:iCs/>
          <w:sz w:val="24"/>
          <w:lang w:val="pl-PL"/>
        </w:rPr>
      </w:pPr>
    </w:p>
    <w:p w:rsidR="004806F2" w:rsidRPr="00606C65" w:rsidRDefault="004806F2" w:rsidP="00210FD4">
      <w:pPr>
        <w:jc w:val="center"/>
        <w:rPr>
          <w:b/>
          <w:bCs/>
          <w:i/>
          <w:iCs/>
          <w:sz w:val="24"/>
          <w:lang w:val="pl-PL"/>
        </w:rPr>
      </w:pPr>
    </w:p>
    <w:p w:rsidR="004806F2" w:rsidRPr="00606C65" w:rsidRDefault="004806F2" w:rsidP="00210FD4">
      <w:pPr>
        <w:jc w:val="center"/>
        <w:rPr>
          <w:b/>
          <w:bCs/>
          <w:i/>
          <w:iCs/>
          <w:sz w:val="24"/>
          <w:lang w:val="pl-PL"/>
        </w:rPr>
      </w:pPr>
    </w:p>
    <w:p w:rsidR="004806F2" w:rsidRPr="00606C65" w:rsidRDefault="004806F2" w:rsidP="00210FD4">
      <w:pPr>
        <w:jc w:val="center"/>
        <w:rPr>
          <w:b/>
          <w:bCs/>
          <w:i/>
          <w:iCs/>
          <w:sz w:val="24"/>
          <w:lang w:val="pl-PL"/>
        </w:rPr>
      </w:pPr>
    </w:p>
    <w:p w:rsidR="004806F2" w:rsidRPr="00606C65" w:rsidRDefault="004806F2" w:rsidP="00210FD4">
      <w:pPr>
        <w:jc w:val="center"/>
        <w:rPr>
          <w:b/>
          <w:bCs/>
          <w:i/>
          <w:iCs/>
          <w:sz w:val="24"/>
          <w:lang w:val="pl-PL"/>
        </w:rPr>
      </w:pPr>
    </w:p>
    <w:p w:rsidR="004806F2" w:rsidRPr="00606C65" w:rsidRDefault="004806F2" w:rsidP="00210FD4">
      <w:pPr>
        <w:jc w:val="center"/>
        <w:rPr>
          <w:b/>
          <w:bCs/>
          <w:i/>
          <w:iCs/>
          <w:sz w:val="24"/>
          <w:lang w:val="pl-PL"/>
        </w:rPr>
      </w:pPr>
    </w:p>
    <w:p w:rsidR="004806F2" w:rsidRPr="00606C65" w:rsidRDefault="004806F2" w:rsidP="00210FD4">
      <w:pPr>
        <w:jc w:val="center"/>
        <w:rPr>
          <w:b/>
          <w:bCs/>
          <w:i/>
          <w:iCs/>
          <w:sz w:val="24"/>
          <w:lang w:val="pl-PL"/>
        </w:rPr>
      </w:pPr>
    </w:p>
    <w:p w:rsidR="004C0609" w:rsidRPr="00606C65" w:rsidRDefault="004C0609" w:rsidP="00210FD4">
      <w:pPr>
        <w:jc w:val="center"/>
        <w:rPr>
          <w:bCs/>
          <w:i/>
          <w:iCs/>
          <w:sz w:val="24"/>
          <w:lang w:val="pl-PL"/>
        </w:rPr>
      </w:pPr>
    </w:p>
    <w:p w:rsidR="00CF5403" w:rsidRDefault="00CF5403" w:rsidP="00210FD4">
      <w:pPr>
        <w:jc w:val="center"/>
        <w:rPr>
          <w:bCs/>
          <w:i/>
          <w:iCs/>
          <w:sz w:val="24"/>
          <w:lang w:val="pl-PL"/>
        </w:rPr>
      </w:pPr>
    </w:p>
    <w:p w:rsidR="00CF5403" w:rsidRDefault="00CF5403" w:rsidP="00210FD4">
      <w:pPr>
        <w:jc w:val="center"/>
        <w:rPr>
          <w:bCs/>
          <w:i/>
          <w:iCs/>
          <w:sz w:val="24"/>
          <w:lang w:val="pl-PL"/>
        </w:rPr>
      </w:pPr>
    </w:p>
    <w:p w:rsidR="00CF5403" w:rsidRDefault="00CF5403" w:rsidP="00210FD4">
      <w:pPr>
        <w:jc w:val="center"/>
        <w:rPr>
          <w:bCs/>
          <w:i/>
          <w:iCs/>
          <w:sz w:val="24"/>
          <w:lang w:val="pl-PL"/>
        </w:rPr>
      </w:pPr>
    </w:p>
    <w:p w:rsidR="00CF5403" w:rsidRDefault="00CF5403" w:rsidP="00210FD4">
      <w:pPr>
        <w:jc w:val="center"/>
        <w:rPr>
          <w:bCs/>
          <w:i/>
          <w:iCs/>
          <w:sz w:val="24"/>
          <w:lang w:val="pl-PL"/>
        </w:rPr>
      </w:pPr>
    </w:p>
    <w:p w:rsidR="00CF5403" w:rsidRDefault="00CF5403" w:rsidP="00210FD4">
      <w:pPr>
        <w:jc w:val="center"/>
        <w:rPr>
          <w:bCs/>
          <w:i/>
          <w:iCs/>
          <w:sz w:val="24"/>
          <w:lang w:val="pl-PL"/>
        </w:rPr>
      </w:pPr>
    </w:p>
    <w:p w:rsidR="00CF5403" w:rsidRDefault="00CF5403" w:rsidP="00210FD4">
      <w:pPr>
        <w:jc w:val="center"/>
        <w:rPr>
          <w:bCs/>
          <w:i/>
          <w:iCs/>
          <w:sz w:val="24"/>
          <w:lang w:val="pl-PL"/>
        </w:rPr>
      </w:pPr>
    </w:p>
    <w:p w:rsidR="00210FD4" w:rsidRPr="00984C0C" w:rsidRDefault="00210FD4" w:rsidP="00984C0C">
      <w:pPr>
        <w:jc w:val="both"/>
        <w:rPr>
          <w:sz w:val="24"/>
          <w:lang w:val="sl-SI"/>
        </w:rPr>
      </w:pPr>
    </w:p>
    <w:sectPr w:rsidR="00210FD4" w:rsidRPr="00984C0C" w:rsidSect="00606C65">
      <w:footerReference w:type="default" r:id="rId7"/>
      <w:pgSz w:w="11900" w:h="16840"/>
      <w:pgMar w:top="720" w:right="720" w:bottom="720" w:left="1418" w:header="720" w:footer="4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C6" w:rsidRDefault="00EA7CC6">
      <w:r>
        <w:separator/>
      </w:r>
    </w:p>
  </w:endnote>
  <w:endnote w:type="continuationSeparator" w:id="0">
    <w:p w:rsidR="00EA7CC6" w:rsidRDefault="00EA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F4" w:rsidRDefault="00D16D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2138">
      <w:rPr>
        <w:noProof/>
      </w:rPr>
      <w:t>7</w:t>
    </w:r>
    <w:r>
      <w:rPr>
        <w:noProof/>
      </w:rPr>
      <w:fldChar w:fldCharType="end"/>
    </w:r>
  </w:p>
  <w:p w:rsidR="003253F4" w:rsidRDefault="00EA7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C6" w:rsidRDefault="00EA7CC6">
      <w:r>
        <w:separator/>
      </w:r>
    </w:p>
  </w:footnote>
  <w:footnote w:type="continuationSeparator" w:id="0">
    <w:p w:rsidR="00EA7CC6" w:rsidRDefault="00EA7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22EC"/>
    <w:multiLevelType w:val="singleLevel"/>
    <w:tmpl w:val="EE385E8C"/>
    <w:lvl w:ilvl="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</w:lvl>
  </w:abstractNum>
  <w:abstractNum w:abstractNumId="1" w15:restartNumberingAfterBreak="0">
    <w:nsid w:val="05D7417A"/>
    <w:multiLevelType w:val="hybridMultilevel"/>
    <w:tmpl w:val="6DCCA18C"/>
    <w:lvl w:ilvl="0" w:tplc="EE385E8C">
      <w:start w:val="1"/>
      <w:numFmt w:val="bullet"/>
      <w:lvlText w:val="-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1715"/>
    <w:multiLevelType w:val="hybridMultilevel"/>
    <w:tmpl w:val="FD0ECF7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C6F22"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669E5"/>
    <w:multiLevelType w:val="hybridMultilevel"/>
    <w:tmpl w:val="8230038C"/>
    <w:lvl w:ilvl="0" w:tplc="EE385E8C">
      <w:start w:val="1"/>
      <w:numFmt w:val="bullet"/>
      <w:lvlText w:val="-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616D"/>
    <w:multiLevelType w:val="hybridMultilevel"/>
    <w:tmpl w:val="9F621784"/>
    <w:lvl w:ilvl="0" w:tplc="EE385E8C">
      <w:start w:val="1"/>
      <w:numFmt w:val="bullet"/>
      <w:lvlText w:val="-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60F89"/>
    <w:multiLevelType w:val="hybridMultilevel"/>
    <w:tmpl w:val="6FE87FF2"/>
    <w:lvl w:ilvl="0" w:tplc="EE385E8C">
      <w:start w:val="1"/>
      <w:numFmt w:val="bullet"/>
      <w:lvlText w:val="-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25025"/>
    <w:multiLevelType w:val="hybridMultilevel"/>
    <w:tmpl w:val="E2E87FAA"/>
    <w:lvl w:ilvl="0" w:tplc="65A4C0C6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8F"/>
    <w:rsid w:val="00006C8E"/>
    <w:rsid w:val="000342E2"/>
    <w:rsid w:val="00096AFC"/>
    <w:rsid w:val="000D294D"/>
    <w:rsid w:val="000D480C"/>
    <w:rsid w:val="001223CE"/>
    <w:rsid w:val="00160511"/>
    <w:rsid w:val="00210FD4"/>
    <w:rsid w:val="0022160E"/>
    <w:rsid w:val="002A0DC1"/>
    <w:rsid w:val="002E539C"/>
    <w:rsid w:val="0031736F"/>
    <w:rsid w:val="0033056C"/>
    <w:rsid w:val="00341CE9"/>
    <w:rsid w:val="00400617"/>
    <w:rsid w:val="0045548F"/>
    <w:rsid w:val="0046134B"/>
    <w:rsid w:val="004806F2"/>
    <w:rsid w:val="004C0609"/>
    <w:rsid w:val="00505955"/>
    <w:rsid w:val="005C0A0C"/>
    <w:rsid w:val="00606C65"/>
    <w:rsid w:val="00610E1C"/>
    <w:rsid w:val="00655234"/>
    <w:rsid w:val="00671C1C"/>
    <w:rsid w:val="007105DE"/>
    <w:rsid w:val="00713144"/>
    <w:rsid w:val="00732333"/>
    <w:rsid w:val="00771E7D"/>
    <w:rsid w:val="0079350F"/>
    <w:rsid w:val="007969FD"/>
    <w:rsid w:val="007C5884"/>
    <w:rsid w:val="007D0D90"/>
    <w:rsid w:val="007D6973"/>
    <w:rsid w:val="0084468A"/>
    <w:rsid w:val="00851CDF"/>
    <w:rsid w:val="00860E90"/>
    <w:rsid w:val="00872C14"/>
    <w:rsid w:val="008E2138"/>
    <w:rsid w:val="008E5D53"/>
    <w:rsid w:val="00911E51"/>
    <w:rsid w:val="009145E3"/>
    <w:rsid w:val="00914C84"/>
    <w:rsid w:val="00984C0C"/>
    <w:rsid w:val="00994FB9"/>
    <w:rsid w:val="009A4F98"/>
    <w:rsid w:val="009D15A8"/>
    <w:rsid w:val="009D18C6"/>
    <w:rsid w:val="009E7114"/>
    <w:rsid w:val="00A72590"/>
    <w:rsid w:val="00A80320"/>
    <w:rsid w:val="00AC2672"/>
    <w:rsid w:val="00AD3995"/>
    <w:rsid w:val="00B15C8A"/>
    <w:rsid w:val="00C843DC"/>
    <w:rsid w:val="00CE08EF"/>
    <w:rsid w:val="00CF5403"/>
    <w:rsid w:val="00CF6091"/>
    <w:rsid w:val="00D169CD"/>
    <w:rsid w:val="00D16D8D"/>
    <w:rsid w:val="00D2638F"/>
    <w:rsid w:val="00D57C9B"/>
    <w:rsid w:val="00DE7346"/>
    <w:rsid w:val="00E50D33"/>
    <w:rsid w:val="00E72792"/>
    <w:rsid w:val="00EA0BBA"/>
    <w:rsid w:val="00EA7CC6"/>
    <w:rsid w:val="00EF03C0"/>
    <w:rsid w:val="00F00C43"/>
    <w:rsid w:val="00F058BE"/>
    <w:rsid w:val="00F32E64"/>
    <w:rsid w:val="00F525E6"/>
    <w:rsid w:val="00F61E18"/>
    <w:rsid w:val="00F80BEB"/>
    <w:rsid w:val="00FB3941"/>
    <w:rsid w:val="00F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7F40"/>
  <w15:docId w15:val="{0F6415EF-EB34-4D0B-BC21-EA225EB4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D4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0F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FD4"/>
    <w:rPr>
      <w:rFonts w:ascii="Times New Roman" w:eastAsia="ヒラギノ角ゴ Pro W3" w:hAnsi="Times New Roman" w:cs="Times New Roman"/>
      <w:color w:val="000000"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210FD4"/>
    <w:pPr>
      <w:widowControl/>
    </w:pPr>
    <w:rPr>
      <w:rFonts w:eastAsia="Times New Roman"/>
      <w:color w:val="auto"/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210FD4"/>
    <w:rPr>
      <w:rFonts w:ascii="Times New Roman" w:eastAsia="Times New Roman" w:hAnsi="Times New Roman" w:cs="Times New Roman"/>
      <w:sz w:val="28"/>
      <w:szCs w:val="20"/>
      <w:lang w:val="sl-SI"/>
    </w:rPr>
  </w:style>
  <w:style w:type="character" w:styleId="Strong">
    <w:name w:val="Strong"/>
    <w:qFormat/>
    <w:rsid w:val="00210F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E9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B3941"/>
    <w:pPr>
      <w:ind w:left="720"/>
      <w:contextualSpacing/>
    </w:pPr>
  </w:style>
  <w:style w:type="paragraph" w:customStyle="1" w:styleId="T30X">
    <w:name w:val="T30X"/>
    <w:basedOn w:val="Normal"/>
    <w:uiPriority w:val="99"/>
    <w:rsid w:val="00872C14"/>
    <w:pPr>
      <w:widowControl/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Klakor</dc:creator>
  <cp:keywords/>
  <dc:description/>
  <cp:lastModifiedBy>Goran Babovic</cp:lastModifiedBy>
  <cp:revision>6</cp:revision>
  <cp:lastPrinted>2018-06-14T06:19:00Z</cp:lastPrinted>
  <dcterms:created xsi:type="dcterms:W3CDTF">2018-06-13T10:42:00Z</dcterms:created>
  <dcterms:modified xsi:type="dcterms:W3CDTF">2018-06-14T06:19:00Z</dcterms:modified>
</cp:coreProperties>
</file>