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Default="00531CD1">
      <w:pPr>
        <w:rPr>
          <w:lang w:val="hr-HR"/>
        </w:rPr>
      </w:pPr>
      <w:r>
        <w:rPr>
          <w:lang w:val="sr-Latn-ME"/>
        </w:rPr>
        <w:t>Na osnovu člana</w:t>
      </w:r>
      <w:r w:rsidR="001A7E48">
        <w:rPr>
          <w:lang w:val="sr-Latn-ME"/>
        </w:rPr>
        <w:t xml:space="preserve"> 38 Zakona o lokalnoj samoupravi („Sl.list CG“ br.02/18) i člana</w:t>
      </w:r>
      <w:r>
        <w:rPr>
          <w:lang w:val="sr-Latn-ME"/>
        </w:rPr>
        <w:t xml:space="preserve">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1A7E48">
        <w:rPr>
          <w:lang w:val="hr-HR"/>
        </w:rPr>
        <w:t>11.07.2018</w:t>
      </w:r>
      <w:r>
        <w:rPr>
          <w:lang w:val="hr-HR"/>
        </w:rPr>
        <w:t xml:space="preserve">.godine, donijela je 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>ODLUKU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 xml:space="preserve">O usvajanju Izvještaja o radu sa finansijskim izvještajem </w:t>
      </w:r>
      <w:r w:rsidR="0046185A">
        <w:rPr>
          <w:b/>
          <w:lang w:val="hr-HR"/>
        </w:rPr>
        <w:t>DOO „Komunalno“ Tivat za 2017.godinu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221820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221820">
        <w:rPr>
          <w:lang w:val="hr-HR"/>
        </w:rPr>
        <w:t xml:space="preserve">Izvještaj o radu sa finansijskim izvještajem </w:t>
      </w:r>
      <w:r w:rsidR="0046185A">
        <w:rPr>
          <w:lang w:val="hr-HR"/>
        </w:rPr>
        <w:t>DOO „Komunalno“ Tivat</w:t>
      </w:r>
      <w:r w:rsidR="00E2136F">
        <w:rPr>
          <w:lang w:val="hr-HR"/>
        </w:rPr>
        <w:t xml:space="preserve"> za 201</w:t>
      </w:r>
      <w:r w:rsidR="001A7E48">
        <w:rPr>
          <w:lang w:val="hr-HR"/>
        </w:rPr>
        <w:t>7</w:t>
      </w:r>
      <w:r w:rsidR="00E2136F">
        <w:rPr>
          <w:lang w:val="hr-HR"/>
        </w:rPr>
        <w:t>.godinu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>Ova odluka stupa na snagu osmog dana od dana objavlji</w:t>
      </w:r>
      <w:r w:rsidR="001A7E48">
        <w:rPr>
          <w:lang w:val="hr-HR"/>
        </w:rPr>
        <w:t xml:space="preserve">vanja  u </w:t>
      </w:r>
      <w:r>
        <w:rPr>
          <w:lang w:val="hr-HR"/>
        </w:rPr>
        <w:t>Službenom li</w:t>
      </w:r>
      <w:r w:rsidR="001A7E48">
        <w:rPr>
          <w:lang w:val="hr-HR"/>
        </w:rPr>
        <w:t>stu Crne Gore-opštinski propisi</w:t>
      </w:r>
      <w:r>
        <w:rPr>
          <w:lang w:val="hr-HR"/>
        </w:rPr>
        <w:t xml:space="preserve">. </w:t>
      </w:r>
    </w:p>
    <w:p w:rsidR="00531CD1" w:rsidRDefault="00531CD1" w:rsidP="00531CD1">
      <w:pPr>
        <w:rPr>
          <w:lang w:val="hr-HR"/>
        </w:rPr>
      </w:pPr>
    </w:p>
    <w:p w:rsidR="00531CD1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4275FE">
        <w:rPr>
          <w:lang w:val="hr-HR"/>
        </w:rPr>
        <w:t>032</w:t>
      </w:r>
      <w:bookmarkStart w:id="0" w:name="_GoBack"/>
      <w:bookmarkEnd w:id="0"/>
      <w:r>
        <w:rPr>
          <w:lang w:val="hr-HR"/>
        </w:rPr>
        <w:t>-</w:t>
      </w:r>
      <w:r w:rsidR="0046185A">
        <w:rPr>
          <w:lang w:val="hr-HR"/>
        </w:rPr>
        <w:t>208</w:t>
      </w:r>
    </w:p>
    <w:p w:rsidR="006E29AD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Tivat, </w:t>
      </w:r>
      <w:r w:rsidR="001A7E48">
        <w:rPr>
          <w:lang w:val="hr-HR"/>
        </w:rPr>
        <w:t>11.07.2018</w:t>
      </w:r>
      <w:r>
        <w:rPr>
          <w:lang w:val="hr-HR"/>
        </w:rPr>
        <w:t>.godine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  <w:r w:rsidR="001A7E48">
        <w:rPr>
          <w:lang w:val="hr-HR"/>
        </w:rPr>
        <w:t>, s.r.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384CD9"/>
    <w:rsid w:val="004275FE"/>
    <w:rsid w:val="0046185A"/>
    <w:rsid w:val="00531CD1"/>
    <w:rsid w:val="00680316"/>
    <w:rsid w:val="006814E9"/>
    <w:rsid w:val="006E29AD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E93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4</cp:revision>
  <cp:lastPrinted>2015-07-07T10:44:00Z</cp:lastPrinted>
  <dcterms:created xsi:type="dcterms:W3CDTF">2018-07-11T12:13:00Z</dcterms:created>
  <dcterms:modified xsi:type="dcterms:W3CDTF">2018-07-11T12:47:00Z</dcterms:modified>
</cp:coreProperties>
</file>