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48" w:rsidRDefault="00F11E48" w:rsidP="00693BF6">
      <w:pPr>
        <w:pStyle w:val="N02Y"/>
        <w:ind w:firstLine="0"/>
        <w:rPr>
          <w:sz w:val="24"/>
          <w:szCs w:val="24"/>
        </w:rPr>
      </w:pPr>
      <w:r w:rsidRPr="00AF6D23">
        <w:rPr>
          <w:sz w:val="24"/>
          <w:szCs w:val="24"/>
        </w:rPr>
        <w:t xml:space="preserve">Na osnovu člana 38 stav 1 tačka 10 i člana 153 Zakona o lokalnoj samoupravi ("Službeni list Crne Gore", br. 02/18) i člana 35 Statuta opštine Tivat ("Službeni list Crne Gore - opštinski propisi", </w:t>
      </w:r>
      <w:r>
        <w:rPr>
          <w:sz w:val="24"/>
          <w:szCs w:val="24"/>
        </w:rPr>
        <w:t xml:space="preserve">br. </w:t>
      </w:r>
      <w:r w:rsidRPr="00AF6D23">
        <w:rPr>
          <w:sz w:val="24"/>
          <w:szCs w:val="24"/>
        </w:rPr>
        <w:t xml:space="preserve">24/18) Skupština opštine Tivat, na </w:t>
      </w:r>
      <w:r w:rsidR="00705310">
        <w:rPr>
          <w:sz w:val="24"/>
          <w:szCs w:val="24"/>
        </w:rPr>
        <w:t>sjednici održanoj dana 29.08.2018</w:t>
      </w:r>
      <w:r w:rsidRPr="00AF6D23">
        <w:rPr>
          <w:sz w:val="24"/>
          <w:szCs w:val="24"/>
        </w:rPr>
        <w:t>. godine, donijela je</w:t>
      </w:r>
    </w:p>
    <w:p w:rsidR="009A5C17" w:rsidRDefault="009A5C17" w:rsidP="00F11E48">
      <w:pPr>
        <w:pStyle w:val="N02Y"/>
        <w:rPr>
          <w:sz w:val="24"/>
          <w:szCs w:val="24"/>
        </w:rPr>
      </w:pPr>
    </w:p>
    <w:p w:rsidR="009A5C17" w:rsidRPr="00AF6D23" w:rsidRDefault="009A5C17" w:rsidP="00F11E48">
      <w:pPr>
        <w:pStyle w:val="N02Y"/>
        <w:rPr>
          <w:sz w:val="24"/>
          <w:szCs w:val="24"/>
        </w:rPr>
      </w:pPr>
    </w:p>
    <w:p w:rsidR="00F11E48" w:rsidRDefault="00F11E48" w:rsidP="009A5C17">
      <w:pPr>
        <w:pStyle w:val="N03Y"/>
        <w:spacing w:before="0" w:after="0"/>
      </w:pPr>
      <w:r>
        <w:t xml:space="preserve">ODLUKU </w:t>
      </w:r>
    </w:p>
    <w:p w:rsidR="00F11E48" w:rsidRDefault="00F11E48" w:rsidP="009A5C17">
      <w:pPr>
        <w:pStyle w:val="N03Y"/>
        <w:spacing w:before="0" w:after="0"/>
        <w:ind w:left="1440" w:firstLine="720"/>
        <w:jc w:val="left"/>
      </w:pPr>
      <w:r>
        <w:t>o izmjeni odluke</w:t>
      </w:r>
      <w:r w:rsidR="009A5C17">
        <w:t xml:space="preserve"> </w:t>
      </w:r>
      <w:r>
        <w:t>o mjesnim zajednicama</w:t>
      </w:r>
    </w:p>
    <w:p w:rsidR="009A5C17" w:rsidRDefault="00F11E48" w:rsidP="00F11E48">
      <w:pPr>
        <w:pStyle w:val="C30X"/>
      </w:pPr>
      <w:r w:rsidRPr="00AF6D23">
        <w:t xml:space="preserve">Član </w:t>
      </w:r>
    </w:p>
    <w:p w:rsidR="00F11E48" w:rsidRPr="00AF6D23" w:rsidRDefault="00F11E48" w:rsidP="00F11E48">
      <w:pPr>
        <w:pStyle w:val="C30X"/>
      </w:pPr>
      <w:r w:rsidRPr="00AF6D23">
        <w:t>1</w:t>
      </w:r>
    </w:p>
    <w:p w:rsidR="00F11E48" w:rsidRPr="00AF6D23" w:rsidRDefault="00F11E48" w:rsidP="00F11E48">
      <w:pPr>
        <w:pStyle w:val="T30X"/>
        <w:ind w:firstLine="0"/>
        <w:rPr>
          <w:sz w:val="24"/>
          <w:szCs w:val="24"/>
        </w:rPr>
      </w:pPr>
      <w:r w:rsidRPr="00AF6D23">
        <w:rPr>
          <w:sz w:val="24"/>
          <w:szCs w:val="24"/>
        </w:rPr>
        <w:t xml:space="preserve">U Odluci o mjesnim zajednicama (“Službeni list Crne Gore - opštinski propisi”, br. 43/17) mijenja se preambula u pogledu pravnog osnova Odluke i glasi: </w:t>
      </w:r>
    </w:p>
    <w:p w:rsidR="00F11E48" w:rsidRPr="00AF6D23" w:rsidRDefault="00F11E48" w:rsidP="00F11E48">
      <w:pPr>
        <w:pStyle w:val="N02Y"/>
        <w:ind w:firstLine="0"/>
        <w:rPr>
          <w:sz w:val="24"/>
          <w:szCs w:val="24"/>
        </w:rPr>
      </w:pPr>
      <w:r w:rsidRPr="00AF6D23">
        <w:rPr>
          <w:sz w:val="24"/>
          <w:szCs w:val="24"/>
        </w:rPr>
        <w:t>“Na osnovu člana 38 stav 1 tačka 10 i člana 153 Zakona o lokalnoj samoupravi ("Službeni list Crne Gore", br. 02/18) i člana 35 Statuta opštine Tivat ("Službeni list Crne Gore - opštinski propisi", br. 24/18)</w:t>
      </w:r>
      <w:r>
        <w:rPr>
          <w:sz w:val="24"/>
          <w:szCs w:val="24"/>
        </w:rPr>
        <w:t>”</w:t>
      </w:r>
      <w:r w:rsidRPr="00AF6D23">
        <w:rPr>
          <w:sz w:val="24"/>
          <w:szCs w:val="24"/>
        </w:rPr>
        <w:t>.</w:t>
      </w:r>
    </w:p>
    <w:p w:rsidR="00F11E48" w:rsidRPr="00AF6D23" w:rsidRDefault="00F11E48" w:rsidP="00F11E48">
      <w:pPr>
        <w:pStyle w:val="C30X"/>
      </w:pPr>
      <w:r w:rsidRPr="00AF6D23">
        <w:t>Član 2</w:t>
      </w:r>
    </w:p>
    <w:p w:rsidR="00F11E48" w:rsidRDefault="00F11E48" w:rsidP="00F11E48">
      <w:pPr>
        <w:pStyle w:val="T30X"/>
        <w:ind w:firstLine="0"/>
        <w:rPr>
          <w:sz w:val="24"/>
          <w:szCs w:val="24"/>
        </w:rPr>
      </w:pPr>
      <w:r w:rsidRPr="004E5D28">
        <w:rPr>
          <w:b/>
          <w:sz w:val="24"/>
          <w:szCs w:val="24"/>
        </w:rPr>
        <w:t>Briše se</w:t>
      </w:r>
      <w:r>
        <w:rPr>
          <w:sz w:val="24"/>
          <w:szCs w:val="24"/>
        </w:rPr>
        <w:t xml:space="preserve"> odjeljak Mjesni centar odnosno</w:t>
      </w:r>
      <w:r w:rsidRPr="00AF6D23">
        <w:rPr>
          <w:sz w:val="24"/>
          <w:szCs w:val="24"/>
        </w:rPr>
        <w:t xml:space="preserve"> </w:t>
      </w:r>
      <w:r w:rsidRPr="00D804C8">
        <w:rPr>
          <w:b/>
          <w:sz w:val="24"/>
          <w:szCs w:val="24"/>
        </w:rPr>
        <w:t>članovi: 9, 9a, 9b, 9c, 9d</w:t>
      </w:r>
      <w:r w:rsidRPr="00AF6D23">
        <w:rPr>
          <w:sz w:val="24"/>
          <w:szCs w:val="24"/>
        </w:rPr>
        <w:t>.</w:t>
      </w:r>
    </w:p>
    <w:p w:rsidR="00F11E48" w:rsidRPr="00AF6D23" w:rsidRDefault="00F11E48" w:rsidP="00F11E48">
      <w:pPr>
        <w:pStyle w:val="T30X"/>
        <w:ind w:firstLine="0"/>
        <w:rPr>
          <w:sz w:val="24"/>
          <w:szCs w:val="24"/>
        </w:rPr>
      </w:pPr>
    </w:p>
    <w:p w:rsidR="00F11E48" w:rsidRDefault="00F11E48" w:rsidP="00F11E48">
      <w:pPr>
        <w:pStyle w:val="C30X"/>
      </w:pPr>
      <w:r w:rsidRPr="00AF6D23">
        <w:t>Član 3</w:t>
      </w:r>
    </w:p>
    <w:p w:rsidR="00F11E48" w:rsidRPr="004E5D28" w:rsidRDefault="004E5D28" w:rsidP="00F11E48">
      <w:pPr>
        <w:pStyle w:val="T30X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4E5D28">
        <w:rPr>
          <w:b/>
          <w:sz w:val="24"/>
          <w:szCs w:val="24"/>
        </w:rPr>
        <w:t>riše se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11E48">
        <w:rPr>
          <w:sz w:val="24"/>
          <w:szCs w:val="24"/>
        </w:rPr>
        <w:t>djeljak K</w:t>
      </w:r>
      <w:r w:rsidR="00F11E48" w:rsidRPr="00AF6D23">
        <w:rPr>
          <w:sz w:val="24"/>
          <w:szCs w:val="24"/>
        </w:rPr>
        <w:t xml:space="preserve">oordinaciono tijelo odnosno </w:t>
      </w:r>
      <w:r w:rsidR="00F11E48" w:rsidRPr="00D804C8">
        <w:rPr>
          <w:b/>
          <w:sz w:val="24"/>
          <w:szCs w:val="24"/>
        </w:rPr>
        <w:t>član 10</w:t>
      </w:r>
      <w:r>
        <w:rPr>
          <w:sz w:val="24"/>
          <w:szCs w:val="24"/>
        </w:rPr>
        <w:t xml:space="preserve"> </w:t>
      </w:r>
      <w:r w:rsidRPr="004E5D28">
        <w:rPr>
          <w:sz w:val="24"/>
          <w:szCs w:val="24"/>
        </w:rPr>
        <w:t xml:space="preserve"> </w:t>
      </w:r>
    </w:p>
    <w:p w:rsidR="00F30813" w:rsidRDefault="00F30813" w:rsidP="00F11E48">
      <w:pPr>
        <w:pStyle w:val="C30X"/>
      </w:pPr>
    </w:p>
    <w:p w:rsidR="00F11E48" w:rsidRDefault="00F11E48" w:rsidP="00F11E48">
      <w:pPr>
        <w:pStyle w:val="C30X"/>
      </w:pPr>
      <w:r w:rsidRPr="00AF6D23">
        <w:t>Član 4</w:t>
      </w:r>
    </w:p>
    <w:p w:rsidR="00F11E48" w:rsidRDefault="00F11E48" w:rsidP="00F11E48">
      <w:pPr>
        <w:pStyle w:val="C30X"/>
        <w:jc w:val="left"/>
        <w:rPr>
          <w:b w:val="0"/>
        </w:rPr>
      </w:pPr>
      <w:r w:rsidRPr="00AF6D23">
        <w:rPr>
          <w:b w:val="0"/>
        </w:rPr>
        <w:t xml:space="preserve">U članu 11 </w:t>
      </w:r>
      <w:r w:rsidRPr="004E5D28">
        <w:t>brišu se</w:t>
      </w:r>
      <w:r w:rsidRPr="00AF6D23">
        <w:rPr>
          <w:b w:val="0"/>
        </w:rPr>
        <w:t xml:space="preserve"> riječi: “</w:t>
      </w:r>
      <w:r w:rsidRPr="00D804C8">
        <w:t>mjesnih centara i kordinacionih tijela</w:t>
      </w:r>
      <w:r w:rsidRPr="00AF6D23">
        <w:rPr>
          <w:b w:val="0"/>
        </w:rPr>
        <w:t>”.</w:t>
      </w:r>
    </w:p>
    <w:p w:rsidR="00F30813" w:rsidRDefault="00F30813" w:rsidP="00F11E48">
      <w:pPr>
        <w:pStyle w:val="C30X"/>
      </w:pPr>
    </w:p>
    <w:p w:rsidR="00F11E48" w:rsidRPr="00AF6D23" w:rsidRDefault="00F11E48" w:rsidP="00F11E48">
      <w:pPr>
        <w:pStyle w:val="C30X"/>
      </w:pPr>
      <w:r w:rsidRPr="00AF6D23">
        <w:t xml:space="preserve">Član </w:t>
      </w:r>
      <w:r w:rsidR="00AE4585">
        <w:t>5</w:t>
      </w:r>
    </w:p>
    <w:p w:rsidR="00F11E48" w:rsidRDefault="00F11E48" w:rsidP="00F11E48">
      <w:pPr>
        <w:pStyle w:val="T30X"/>
        <w:ind w:firstLine="0"/>
        <w:rPr>
          <w:sz w:val="24"/>
          <w:szCs w:val="24"/>
        </w:rPr>
      </w:pPr>
      <w:r w:rsidRPr="00AF6D23">
        <w:rPr>
          <w:sz w:val="24"/>
          <w:szCs w:val="24"/>
        </w:rPr>
        <w:t xml:space="preserve">U članu 55 stav 1 </w:t>
      </w:r>
      <w:r w:rsidRPr="00AE4585">
        <w:rPr>
          <w:b/>
          <w:sz w:val="24"/>
          <w:szCs w:val="24"/>
        </w:rPr>
        <w:t>briše se</w:t>
      </w:r>
      <w:r w:rsidRPr="00AF6D23">
        <w:rPr>
          <w:sz w:val="24"/>
          <w:szCs w:val="24"/>
        </w:rPr>
        <w:t xml:space="preserve"> </w:t>
      </w:r>
      <w:r w:rsidR="00AE4585">
        <w:rPr>
          <w:sz w:val="24"/>
          <w:szCs w:val="24"/>
        </w:rPr>
        <w:t xml:space="preserve"> </w:t>
      </w:r>
      <w:r w:rsidRPr="00AF6D23">
        <w:rPr>
          <w:sz w:val="24"/>
          <w:szCs w:val="24"/>
        </w:rPr>
        <w:t xml:space="preserve">alineja 17  </w:t>
      </w:r>
    </w:p>
    <w:p w:rsidR="00F30813" w:rsidRDefault="00F30813" w:rsidP="00F11E48">
      <w:pPr>
        <w:pStyle w:val="T30X"/>
        <w:ind w:firstLine="0"/>
        <w:jc w:val="center"/>
        <w:rPr>
          <w:b/>
          <w:sz w:val="24"/>
          <w:szCs w:val="24"/>
        </w:rPr>
      </w:pPr>
    </w:p>
    <w:p w:rsidR="00F11E48" w:rsidRPr="001E795F" w:rsidRDefault="00F11E48" w:rsidP="00F11E48">
      <w:pPr>
        <w:pStyle w:val="T30X"/>
        <w:ind w:firstLine="0"/>
        <w:jc w:val="center"/>
        <w:rPr>
          <w:b/>
          <w:sz w:val="24"/>
          <w:szCs w:val="24"/>
        </w:rPr>
      </w:pPr>
      <w:r w:rsidRPr="001E795F">
        <w:rPr>
          <w:b/>
          <w:sz w:val="24"/>
          <w:szCs w:val="24"/>
        </w:rPr>
        <w:t>Član</w:t>
      </w:r>
      <w:r w:rsidR="00F30813">
        <w:rPr>
          <w:b/>
          <w:sz w:val="24"/>
          <w:szCs w:val="24"/>
        </w:rPr>
        <w:t xml:space="preserve"> </w:t>
      </w:r>
      <w:r w:rsidR="00AE4585">
        <w:rPr>
          <w:b/>
          <w:sz w:val="24"/>
          <w:szCs w:val="24"/>
        </w:rPr>
        <w:t>6</w:t>
      </w:r>
    </w:p>
    <w:p w:rsidR="00F11E48" w:rsidRDefault="00F11E48" w:rsidP="00F11E48">
      <w:pPr>
        <w:pStyle w:val="T30X"/>
        <w:ind w:firstLine="0"/>
      </w:pPr>
      <w:r w:rsidRPr="00533E57">
        <w:rPr>
          <w:sz w:val="24"/>
          <w:szCs w:val="24"/>
        </w:rPr>
        <w:t>Član 56 stav 1 se mijenja u potpunosti i glasi: “</w:t>
      </w:r>
      <w:r w:rsidRPr="00533E57">
        <w:rPr>
          <w:b/>
          <w:sz w:val="24"/>
          <w:szCs w:val="24"/>
        </w:rPr>
        <w:t>Zahtjeve, predloge, inicijative, stavove i mišljenja zbora građana nadležni organi opštine su dužni razmotriti u</w:t>
      </w:r>
      <w:r>
        <w:rPr>
          <w:b/>
          <w:sz w:val="24"/>
          <w:szCs w:val="24"/>
        </w:rPr>
        <w:t xml:space="preserve"> roku od 60 dana </w:t>
      </w:r>
      <w:r w:rsidRPr="00533E57">
        <w:rPr>
          <w:b/>
          <w:sz w:val="24"/>
          <w:szCs w:val="24"/>
        </w:rPr>
        <w:t>i o njima obavijesiti građane na adekvatan način</w:t>
      </w:r>
      <w:r w:rsidRPr="00533E57">
        <w:rPr>
          <w:sz w:val="24"/>
          <w:szCs w:val="24"/>
        </w:rPr>
        <w:t>”</w:t>
      </w:r>
      <w:r>
        <w:t>.</w:t>
      </w:r>
    </w:p>
    <w:p w:rsidR="00F11E48" w:rsidRDefault="00F11E48" w:rsidP="00F11E48">
      <w:pPr>
        <w:pStyle w:val="T30X"/>
        <w:ind w:firstLine="0"/>
      </w:pPr>
    </w:p>
    <w:p w:rsidR="00F11E48" w:rsidRDefault="009A5C17" w:rsidP="00F11E48">
      <w:pPr>
        <w:pStyle w:val="T30X"/>
        <w:ind w:firstLine="0"/>
      </w:pPr>
      <w:r>
        <w:rPr>
          <w:sz w:val="24"/>
          <w:szCs w:val="24"/>
        </w:rPr>
        <w:t>U Č</w:t>
      </w:r>
      <w:r w:rsidR="00F11E48" w:rsidRPr="00533E57">
        <w:rPr>
          <w:sz w:val="24"/>
          <w:szCs w:val="24"/>
        </w:rPr>
        <w:t>lan</w:t>
      </w:r>
      <w:r>
        <w:rPr>
          <w:sz w:val="24"/>
          <w:szCs w:val="24"/>
        </w:rPr>
        <w:t>u</w:t>
      </w:r>
      <w:r w:rsidR="00F11E48" w:rsidRPr="00533E57">
        <w:rPr>
          <w:sz w:val="24"/>
          <w:szCs w:val="24"/>
        </w:rPr>
        <w:t xml:space="preserve"> 56 stav 2  </w:t>
      </w:r>
      <w:r w:rsidR="00F11E48" w:rsidRPr="00533E57">
        <w:rPr>
          <w:b/>
          <w:sz w:val="24"/>
          <w:szCs w:val="24"/>
        </w:rPr>
        <w:t>briše</w:t>
      </w:r>
      <w:r>
        <w:rPr>
          <w:b/>
          <w:sz w:val="24"/>
          <w:szCs w:val="24"/>
        </w:rPr>
        <w:t xml:space="preserve"> se</w:t>
      </w:r>
      <w:r w:rsidR="00F11E48">
        <w:t>.</w:t>
      </w:r>
    </w:p>
    <w:p w:rsidR="00F30813" w:rsidRDefault="00F30813" w:rsidP="00F11E48">
      <w:pPr>
        <w:pStyle w:val="T30X"/>
        <w:ind w:firstLine="0"/>
        <w:jc w:val="center"/>
        <w:rPr>
          <w:b/>
          <w:sz w:val="24"/>
          <w:szCs w:val="24"/>
        </w:rPr>
      </w:pPr>
    </w:p>
    <w:p w:rsidR="00F11E48" w:rsidRPr="00533E57" w:rsidRDefault="00F11E48" w:rsidP="00F11E48">
      <w:pPr>
        <w:pStyle w:val="T30X"/>
        <w:ind w:firstLine="0"/>
        <w:jc w:val="center"/>
        <w:rPr>
          <w:b/>
          <w:sz w:val="24"/>
          <w:szCs w:val="24"/>
        </w:rPr>
      </w:pPr>
      <w:r w:rsidRPr="001E795F">
        <w:rPr>
          <w:b/>
          <w:sz w:val="24"/>
          <w:szCs w:val="24"/>
        </w:rPr>
        <w:t xml:space="preserve">Član </w:t>
      </w:r>
      <w:r w:rsidR="00AE4585">
        <w:rPr>
          <w:b/>
          <w:sz w:val="24"/>
          <w:szCs w:val="24"/>
        </w:rPr>
        <w:t>7</w:t>
      </w:r>
    </w:p>
    <w:p w:rsidR="00F11E48" w:rsidRPr="00533E57" w:rsidRDefault="00F11E48" w:rsidP="00F11E48">
      <w:pPr>
        <w:pStyle w:val="T30X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U članu 61 stav 1 alineja 3 </w:t>
      </w:r>
      <w:r w:rsidR="009A5C17">
        <w:rPr>
          <w:b/>
          <w:sz w:val="24"/>
          <w:szCs w:val="24"/>
        </w:rPr>
        <w:t>briše</w:t>
      </w:r>
      <w:r w:rsidR="009A5C17" w:rsidRPr="00AE4585">
        <w:rPr>
          <w:b/>
          <w:sz w:val="24"/>
          <w:szCs w:val="24"/>
        </w:rPr>
        <w:t xml:space="preserve"> se</w:t>
      </w:r>
      <w:r w:rsidR="009A5C17">
        <w:rPr>
          <w:b/>
          <w:sz w:val="24"/>
          <w:szCs w:val="24"/>
        </w:rPr>
        <w:t>.</w:t>
      </w:r>
    </w:p>
    <w:p w:rsidR="00F30813" w:rsidRDefault="00F30813" w:rsidP="00AE4585">
      <w:pPr>
        <w:pStyle w:val="C30X"/>
      </w:pPr>
    </w:p>
    <w:p w:rsidR="00AE4585" w:rsidRDefault="00F11E48" w:rsidP="00AE4585">
      <w:pPr>
        <w:pStyle w:val="C30X"/>
      </w:pPr>
      <w:r>
        <w:t xml:space="preserve">Član </w:t>
      </w:r>
      <w:r w:rsidR="00AE4585">
        <w:t>8</w:t>
      </w:r>
    </w:p>
    <w:p w:rsidR="00F11E48" w:rsidRDefault="00F11E48" w:rsidP="009A5C17">
      <w:pPr>
        <w:pStyle w:val="C30X"/>
        <w:jc w:val="left"/>
        <w:rPr>
          <w:b w:val="0"/>
        </w:rPr>
      </w:pPr>
      <w:r w:rsidRPr="00AF6D23">
        <w:rPr>
          <w:b w:val="0"/>
        </w:rPr>
        <w:t xml:space="preserve">U članu 62 stav 1 alineja 12 </w:t>
      </w:r>
      <w:r w:rsidR="00AE4585">
        <w:rPr>
          <w:b w:val="0"/>
        </w:rPr>
        <w:t>,</w:t>
      </w:r>
      <w:r w:rsidRPr="00AF6D23">
        <w:rPr>
          <w:b w:val="0"/>
        </w:rPr>
        <w:t xml:space="preserve"> </w:t>
      </w:r>
      <w:r w:rsidR="00AE4585">
        <w:rPr>
          <w:b w:val="0"/>
        </w:rPr>
        <w:t xml:space="preserve"> alineja 13 </w:t>
      </w:r>
      <w:r w:rsidR="009A5C17">
        <w:rPr>
          <w:b w:val="0"/>
        </w:rPr>
        <w:t xml:space="preserve"> </w:t>
      </w:r>
      <w:r w:rsidR="00AE4585">
        <w:rPr>
          <w:b w:val="0"/>
        </w:rPr>
        <w:t xml:space="preserve">i </w:t>
      </w:r>
      <w:r w:rsidRPr="00AF6D23">
        <w:rPr>
          <w:b w:val="0"/>
        </w:rPr>
        <w:t xml:space="preserve"> alineja 16 </w:t>
      </w:r>
      <w:r w:rsidR="009A5C17">
        <w:rPr>
          <w:b w:val="0"/>
        </w:rPr>
        <w:t xml:space="preserve"> </w:t>
      </w:r>
      <w:r w:rsidR="009A5C17">
        <w:t>brišu se.</w:t>
      </w:r>
    </w:p>
    <w:p w:rsidR="00F30813" w:rsidRDefault="00F30813" w:rsidP="00F11E48">
      <w:pPr>
        <w:pStyle w:val="C30X"/>
      </w:pPr>
    </w:p>
    <w:p w:rsidR="00F11E48" w:rsidRDefault="00F11E48" w:rsidP="00F11E48">
      <w:pPr>
        <w:pStyle w:val="C30X"/>
      </w:pPr>
      <w:r>
        <w:t xml:space="preserve">Član </w:t>
      </w:r>
      <w:r w:rsidR="00AE4585">
        <w:t>9</w:t>
      </w:r>
    </w:p>
    <w:p w:rsidR="00F11E48" w:rsidRDefault="00F11E48" w:rsidP="00F11E48">
      <w:pPr>
        <w:pStyle w:val="C30X"/>
        <w:jc w:val="left"/>
        <w:rPr>
          <w:b w:val="0"/>
        </w:rPr>
      </w:pPr>
      <w:r>
        <w:rPr>
          <w:b w:val="0"/>
        </w:rPr>
        <w:t>U članu 70 tačka 4 dodaju se riječi: “</w:t>
      </w:r>
      <w:r w:rsidRPr="00B80CE5">
        <w:t>u skladu sa odlukom skupštine</w:t>
      </w:r>
      <w:r>
        <w:t xml:space="preserve"> opštine</w:t>
      </w:r>
      <w:r>
        <w:rPr>
          <w:b w:val="0"/>
        </w:rPr>
        <w:t>“.</w:t>
      </w:r>
    </w:p>
    <w:p w:rsidR="00F30813" w:rsidRDefault="00F30813" w:rsidP="00F11E48">
      <w:pPr>
        <w:pStyle w:val="C30X"/>
      </w:pPr>
    </w:p>
    <w:p w:rsidR="00F11E48" w:rsidRPr="00B80CE5" w:rsidRDefault="00F11E48" w:rsidP="00F11E48">
      <w:pPr>
        <w:pStyle w:val="C30X"/>
        <w:rPr>
          <w:b w:val="0"/>
        </w:rPr>
      </w:pPr>
      <w:r>
        <w:t>Član 1</w:t>
      </w:r>
      <w:r w:rsidR="00AE4585">
        <w:t>0</w:t>
      </w:r>
    </w:p>
    <w:p w:rsidR="00F11E48" w:rsidRPr="00AF6D23" w:rsidRDefault="00F11E48" w:rsidP="00F11E48">
      <w:pPr>
        <w:rPr>
          <w:sz w:val="24"/>
          <w:szCs w:val="24"/>
        </w:rPr>
      </w:pPr>
      <w:r w:rsidRPr="00AF6D23">
        <w:rPr>
          <w:sz w:val="24"/>
          <w:szCs w:val="24"/>
        </w:rPr>
        <w:t>Ova odluka stupa na s</w:t>
      </w:r>
      <w:r>
        <w:rPr>
          <w:sz w:val="24"/>
          <w:szCs w:val="24"/>
        </w:rPr>
        <w:t>nagu osmog dana od dana objavlj</w:t>
      </w:r>
      <w:r w:rsidRPr="00AF6D23">
        <w:rPr>
          <w:sz w:val="24"/>
          <w:szCs w:val="24"/>
        </w:rPr>
        <w:t>ivanja u "Službenom listu Crne Gore - opštinski propisi".</w:t>
      </w:r>
    </w:p>
    <w:p w:rsidR="00F11E48" w:rsidRDefault="00F11E48" w:rsidP="00F11E48">
      <w:pPr>
        <w:rPr>
          <w:sz w:val="24"/>
          <w:szCs w:val="24"/>
        </w:rPr>
      </w:pPr>
    </w:p>
    <w:p w:rsidR="00705310" w:rsidRDefault="00705310" w:rsidP="00F11E48">
      <w:pPr>
        <w:rPr>
          <w:sz w:val="24"/>
          <w:szCs w:val="24"/>
        </w:rPr>
      </w:pPr>
    </w:p>
    <w:p w:rsidR="00705310" w:rsidRDefault="00705310" w:rsidP="00F11E48">
      <w:pPr>
        <w:rPr>
          <w:sz w:val="24"/>
          <w:szCs w:val="24"/>
        </w:rPr>
      </w:pPr>
      <w:r w:rsidRPr="00AF6D23">
        <w:rPr>
          <w:sz w:val="24"/>
          <w:szCs w:val="24"/>
        </w:rPr>
        <w:t xml:space="preserve">Broj:  </w:t>
      </w:r>
      <w:r>
        <w:rPr>
          <w:sz w:val="24"/>
          <w:szCs w:val="24"/>
        </w:rPr>
        <w:t>0304- 015 -286</w:t>
      </w:r>
    </w:p>
    <w:p w:rsidR="00705310" w:rsidRDefault="00705310" w:rsidP="00F11E48">
      <w:pPr>
        <w:rPr>
          <w:sz w:val="24"/>
          <w:szCs w:val="24"/>
        </w:rPr>
      </w:pPr>
      <w:r>
        <w:rPr>
          <w:sz w:val="24"/>
          <w:szCs w:val="24"/>
        </w:rPr>
        <w:t>Tivat, 29.08.2018.godine</w:t>
      </w:r>
    </w:p>
    <w:p w:rsidR="00705310" w:rsidRPr="00AF6D23" w:rsidRDefault="00705310" w:rsidP="00F11E48">
      <w:pPr>
        <w:rPr>
          <w:sz w:val="24"/>
          <w:szCs w:val="24"/>
        </w:rPr>
      </w:pPr>
    </w:p>
    <w:p w:rsidR="00F11E48" w:rsidRPr="00AF6D23" w:rsidRDefault="00F11E48" w:rsidP="00F11E48">
      <w:pPr>
        <w:rPr>
          <w:sz w:val="24"/>
          <w:szCs w:val="24"/>
        </w:rPr>
      </w:pPr>
    </w:p>
    <w:p w:rsidR="00705310" w:rsidRDefault="00705310" w:rsidP="00705310">
      <w:pPr>
        <w:pStyle w:val="N01Z"/>
        <w:rPr>
          <w:sz w:val="24"/>
          <w:szCs w:val="24"/>
        </w:rPr>
      </w:pPr>
    </w:p>
    <w:p w:rsidR="00705310" w:rsidRDefault="00705310" w:rsidP="00705310">
      <w:pPr>
        <w:pStyle w:val="N01Z"/>
        <w:rPr>
          <w:sz w:val="24"/>
          <w:szCs w:val="24"/>
        </w:rPr>
      </w:pPr>
    </w:p>
    <w:p w:rsidR="00F11E48" w:rsidRPr="00AF6D23" w:rsidRDefault="00F11E48" w:rsidP="00705310">
      <w:pPr>
        <w:pStyle w:val="N01Z"/>
        <w:rPr>
          <w:sz w:val="24"/>
          <w:szCs w:val="24"/>
        </w:rPr>
      </w:pPr>
      <w:r w:rsidRPr="00AF6D23">
        <w:rPr>
          <w:sz w:val="24"/>
          <w:szCs w:val="24"/>
        </w:rPr>
        <w:t>Skupština Opštine Tivat</w:t>
      </w:r>
    </w:p>
    <w:p w:rsidR="00F11E48" w:rsidRPr="00AF6D23" w:rsidRDefault="00F11E48" w:rsidP="00705310">
      <w:pPr>
        <w:pStyle w:val="N01Z"/>
        <w:rPr>
          <w:sz w:val="24"/>
          <w:szCs w:val="24"/>
        </w:rPr>
      </w:pPr>
      <w:r w:rsidRPr="00AF6D23">
        <w:rPr>
          <w:sz w:val="24"/>
          <w:szCs w:val="24"/>
        </w:rPr>
        <w:t>Predsjednik</w:t>
      </w:r>
      <w:r w:rsidR="00705310">
        <w:rPr>
          <w:sz w:val="24"/>
          <w:szCs w:val="24"/>
        </w:rPr>
        <w:t>,</w:t>
      </w:r>
    </w:p>
    <w:p w:rsidR="00F11E48" w:rsidRPr="00AF6D23" w:rsidRDefault="00705310" w:rsidP="00705310">
      <w:pPr>
        <w:pStyle w:val="N01Z"/>
        <w:rPr>
          <w:sz w:val="24"/>
          <w:szCs w:val="24"/>
        </w:rPr>
      </w:pPr>
      <w:r>
        <w:rPr>
          <w:sz w:val="24"/>
          <w:szCs w:val="24"/>
        </w:rPr>
        <w:t>Ivan Novosel</w:t>
      </w:r>
      <w:r w:rsidR="00BD15CD">
        <w:rPr>
          <w:sz w:val="24"/>
          <w:szCs w:val="24"/>
        </w:rPr>
        <w:t xml:space="preserve"> s.r.</w:t>
      </w:r>
      <w:bookmarkStart w:id="0" w:name="_GoBack"/>
      <w:bookmarkEnd w:id="0"/>
    </w:p>
    <w:p w:rsidR="00F11E48" w:rsidRDefault="00F11E48" w:rsidP="00F11E48">
      <w:pPr>
        <w:pStyle w:val="N01Z"/>
        <w:rPr>
          <w:sz w:val="24"/>
          <w:szCs w:val="24"/>
        </w:rPr>
      </w:pPr>
    </w:p>
    <w:p w:rsidR="00F30813" w:rsidRPr="00AF6D23" w:rsidRDefault="00F30813" w:rsidP="00F11E48">
      <w:pPr>
        <w:pStyle w:val="N01Z"/>
        <w:rPr>
          <w:sz w:val="24"/>
          <w:szCs w:val="24"/>
        </w:rPr>
      </w:pPr>
    </w:p>
    <w:p w:rsidR="005B610C" w:rsidRPr="00F30813" w:rsidRDefault="005B610C">
      <w:pPr>
        <w:rPr>
          <w:b/>
        </w:rPr>
      </w:pPr>
    </w:p>
    <w:sectPr w:rsidR="005B610C" w:rsidRPr="00F30813" w:rsidSect="008B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96" w:rsidRDefault="00FF4596" w:rsidP="009A5C17">
      <w:r>
        <w:separator/>
      </w:r>
    </w:p>
  </w:endnote>
  <w:endnote w:type="continuationSeparator" w:id="0">
    <w:p w:rsidR="00FF4596" w:rsidRDefault="00FF4596" w:rsidP="009A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96" w:rsidRDefault="00FF4596" w:rsidP="009A5C17">
      <w:r>
        <w:separator/>
      </w:r>
    </w:p>
  </w:footnote>
  <w:footnote w:type="continuationSeparator" w:id="0">
    <w:p w:rsidR="00FF4596" w:rsidRDefault="00FF4596" w:rsidP="009A5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48"/>
    <w:rsid w:val="0030067F"/>
    <w:rsid w:val="003570E5"/>
    <w:rsid w:val="004E5D28"/>
    <w:rsid w:val="005B610C"/>
    <w:rsid w:val="00693BF6"/>
    <w:rsid w:val="00705310"/>
    <w:rsid w:val="009A5C17"/>
    <w:rsid w:val="00AE0956"/>
    <w:rsid w:val="00AE4585"/>
    <w:rsid w:val="00BD15CD"/>
    <w:rsid w:val="00F11E48"/>
    <w:rsid w:val="00F30813"/>
    <w:rsid w:val="00F37EE0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AE66"/>
  <w15:docId w15:val="{D72D2A63-C590-4956-96B2-7947FB2E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11E48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F11E48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F11E48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F11E48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F11E48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F11E48"/>
    <w:pPr>
      <w:spacing w:before="60" w:after="6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5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C17"/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5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C17"/>
    <w:rPr>
      <w:rFonts w:ascii="Times New Roman" w:eastAsiaTheme="minorEastAsia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Goran Babovic</cp:lastModifiedBy>
  <cp:revision>5</cp:revision>
  <dcterms:created xsi:type="dcterms:W3CDTF">2018-08-20T06:58:00Z</dcterms:created>
  <dcterms:modified xsi:type="dcterms:W3CDTF">2018-08-29T11:20:00Z</dcterms:modified>
</cp:coreProperties>
</file>