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71" w:rsidRPr="00A25971" w:rsidRDefault="00A25971" w:rsidP="000D1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</w:t>
      </w:r>
      <w:r w:rsidR="000D10EE">
        <w:rPr>
          <w:rFonts w:ascii="Arial" w:hAnsi="Arial" w:cs="Arial"/>
          <w:sz w:val="24"/>
          <w:szCs w:val="24"/>
        </w:rPr>
        <w:t xml:space="preserve">38 Zakona o lokalnoj samoupravi („Sl.list CG“ br. 02/18) i člana </w:t>
      </w:r>
      <w:r>
        <w:rPr>
          <w:rFonts w:ascii="Arial" w:hAnsi="Arial" w:cs="Arial"/>
          <w:sz w:val="24"/>
          <w:szCs w:val="24"/>
        </w:rPr>
        <w:t>35</w:t>
      </w:r>
      <w:r w:rsidRPr="00A25971">
        <w:rPr>
          <w:rFonts w:ascii="Arial" w:hAnsi="Arial" w:cs="Arial"/>
          <w:sz w:val="24"/>
          <w:szCs w:val="24"/>
        </w:rPr>
        <w:t xml:space="preserve"> St</w:t>
      </w:r>
      <w:r>
        <w:rPr>
          <w:rFonts w:ascii="Arial" w:hAnsi="Arial" w:cs="Arial"/>
          <w:sz w:val="24"/>
          <w:szCs w:val="24"/>
        </w:rPr>
        <w:t xml:space="preserve">atuta opštine Tivat ("Sl. list </w:t>
      </w:r>
      <w:r w:rsidRPr="00A25971">
        <w:rPr>
          <w:rFonts w:ascii="Arial" w:hAnsi="Arial" w:cs="Arial"/>
          <w:sz w:val="24"/>
          <w:szCs w:val="24"/>
        </w:rPr>
        <w:t xml:space="preserve">CG-opštinski propisi" br. </w:t>
      </w:r>
      <w:r>
        <w:rPr>
          <w:rFonts w:ascii="Arial" w:hAnsi="Arial" w:cs="Arial"/>
          <w:sz w:val="24"/>
          <w:szCs w:val="24"/>
        </w:rPr>
        <w:t>24/18</w:t>
      </w:r>
      <w:r w:rsidRPr="00A25971">
        <w:rPr>
          <w:rFonts w:ascii="Arial" w:hAnsi="Arial" w:cs="Arial"/>
          <w:sz w:val="24"/>
          <w:szCs w:val="24"/>
        </w:rPr>
        <w:t xml:space="preserve">), Skupština opštine Tivat na sjednici održanoj dana </w:t>
      </w:r>
      <w:r w:rsidR="0092613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9.08.2018.</w:t>
      </w:r>
      <w:r w:rsidRPr="00A25971">
        <w:rPr>
          <w:rFonts w:ascii="Arial" w:hAnsi="Arial" w:cs="Arial"/>
          <w:sz w:val="24"/>
          <w:szCs w:val="24"/>
        </w:rPr>
        <w:t>godine, donijela je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 xml:space="preserve">o usvajanju Izvještaja o radu sa finansijskim </w:t>
      </w:r>
      <w:r w:rsidR="001A0992">
        <w:rPr>
          <w:rFonts w:ascii="Arial" w:hAnsi="Arial" w:cs="Arial"/>
          <w:b/>
          <w:sz w:val="24"/>
          <w:szCs w:val="24"/>
        </w:rPr>
        <w:t xml:space="preserve">izvještajem </w:t>
      </w:r>
      <w:r w:rsidR="0092613A">
        <w:rPr>
          <w:rFonts w:ascii="Arial" w:hAnsi="Arial" w:cs="Arial"/>
          <w:b/>
          <w:sz w:val="24"/>
          <w:szCs w:val="24"/>
        </w:rPr>
        <w:t xml:space="preserve">Turističke organizacije Tivat </w:t>
      </w:r>
      <w:r w:rsidRPr="00A25971">
        <w:rPr>
          <w:rFonts w:ascii="Arial" w:hAnsi="Arial" w:cs="Arial"/>
          <w:b/>
          <w:sz w:val="24"/>
          <w:szCs w:val="24"/>
        </w:rPr>
        <w:t>za 2017.godinu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Član 1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 xml:space="preserve">Usvaja se Izvještaj o radu sa finansijskim izvještajem </w:t>
      </w:r>
      <w:r w:rsidR="0092613A">
        <w:rPr>
          <w:rFonts w:ascii="Arial" w:hAnsi="Arial" w:cs="Arial"/>
          <w:sz w:val="24"/>
          <w:szCs w:val="24"/>
        </w:rPr>
        <w:t xml:space="preserve">Turističke organizacije Tivat </w:t>
      </w:r>
      <w:r w:rsidRPr="00A25971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2017</w:t>
      </w:r>
      <w:r w:rsidRPr="00A25971">
        <w:rPr>
          <w:rFonts w:ascii="Arial" w:hAnsi="Arial" w:cs="Arial"/>
          <w:sz w:val="24"/>
          <w:szCs w:val="24"/>
        </w:rPr>
        <w:t>.godinu.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Član 2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0304-032-</w:t>
      </w:r>
      <w:r w:rsidR="0092613A">
        <w:rPr>
          <w:rFonts w:ascii="Arial" w:hAnsi="Arial" w:cs="Arial"/>
          <w:sz w:val="24"/>
          <w:szCs w:val="24"/>
        </w:rPr>
        <w:t>287</w:t>
      </w:r>
    </w:p>
    <w:p w:rsidR="00A25971" w:rsidRPr="00A25971" w:rsidRDefault="0092613A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2</w:t>
      </w:r>
      <w:r w:rsidR="00A25971">
        <w:rPr>
          <w:rFonts w:ascii="Arial" w:hAnsi="Arial" w:cs="Arial"/>
          <w:sz w:val="24"/>
          <w:szCs w:val="24"/>
        </w:rPr>
        <w:t>9.08.2018.</w:t>
      </w:r>
      <w:r w:rsidR="00A25971" w:rsidRPr="00A25971">
        <w:rPr>
          <w:rFonts w:ascii="Arial" w:hAnsi="Arial" w:cs="Arial"/>
          <w:sz w:val="24"/>
          <w:szCs w:val="24"/>
        </w:rPr>
        <w:t>godine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>Skupština Opštine Tivat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>Predsjednik</w:t>
      </w:r>
      <w:r w:rsidR="0092613A">
        <w:rPr>
          <w:rFonts w:ascii="Arial" w:hAnsi="Arial" w:cs="Arial"/>
          <w:b/>
          <w:sz w:val="24"/>
          <w:szCs w:val="24"/>
        </w:rPr>
        <w:t>,</w:t>
      </w:r>
    </w:p>
    <w:p w:rsidR="00A25971" w:rsidRPr="00A25971" w:rsidRDefault="001A0992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Ivan Novosel,s.r.</w:t>
      </w:r>
      <w:bookmarkStart w:id="0" w:name="_GoBack"/>
      <w:bookmarkEnd w:id="0"/>
    </w:p>
    <w:p w:rsidR="00E74A79" w:rsidRPr="00A25971" w:rsidRDefault="00E74A79">
      <w:pPr>
        <w:rPr>
          <w:rFonts w:ascii="Arial" w:hAnsi="Arial" w:cs="Arial"/>
          <w:sz w:val="24"/>
          <w:szCs w:val="24"/>
        </w:rPr>
      </w:pPr>
    </w:p>
    <w:sectPr w:rsidR="00E74A79" w:rsidRPr="00A25971" w:rsidSect="00367B6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71"/>
    <w:rsid w:val="000D10EE"/>
    <w:rsid w:val="001A0992"/>
    <w:rsid w:val="00257970"/>
    <w:rsid w:val="0092613A"/>
    <w:rsid w:val="00A25971"/>
    <w:rsid w:val="00AC02B3"/>
    <w:rsid w:val="00E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9E6A"/>
  <w15:chartTrackingRefBased/>
  <w15:docId w15:val="{72FF2D8A-8807-4334-8072-086189DF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9</cp:revision>
  <cp:lastPrinted>2018-08-30T09:49:00Z</cp:lastPrinted>
  <dcterms:created xsi:type="dcterms:W3CDTF">2018-08-09T11:14:00Z</dcterms:created>
  <dcterms:modified xsi:type="dcterms:W3CDTF">2018-08-30T09:49:00Z</dcterms:modified>
</cp:coreProperties>
</file>