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C7" w:rsidRDefault="00531CD1">
      <w:pPr>
        <w:rPr>
          <w:lang w:val="hr-HR"/>
        </w:rPr>
      </w:pPr>
      <w:r>
        <w:rPr>
          <w:lang w:val="sr-Latn-ME"/>
        </w:rPr>
        <w:t xml:space="preserve">Na osnovu člana 31 Statuta opštine Tivat </w:t>
      </w:r>
      <w:r w:rsidRPr="009E0E17">
        <w:rPr>
          <w:lang w:val="hr-HR"/>
        </w:rPr>
        <w:t xml:space="preserve">(„Sl.list </w:t>
      </w:r>
      <w:r>
        <w:rPr>
          <w:lang w:val="hr-HR"/>
        </w:rPr>
        <w:t>R</w:t>
      </w:r>
      <w:r w:rsidRPr="009E0E17">
        <w:rPr>
          <w:lang w:val="hr-HR"/>
        </w:rPr>
        <w:t>CG“-opštinski propisi br. 40/04, 26/06,</w:t>
      </w:r>
      <w:r>
        <w:rPr>
          <w:lang w:val="hr-HR"/>
        </w:rPr>
        <w:t>i „Sl.list CG-opštinski propisi“ br.</w:t>
      </w:r>
      <w:r w:rsidRPr="009E0E17">
        <w:rPr>
          <w:lang w:val="hr-HR"/>
        </w:rPr>
        <w:t xml:space="preserve">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</w:t>
      </w:r>
      <w:r w:rsidRPr="009E0E17">
        <w:rPr>
          <w:lang w:val="hr-HR"/>
        </w:rPr>
        <w:t>)</w:t>
      </w:r>
      <w:r>
        <w:rPr>
          <w:lang w:val="hr-HR"/>
        </w:rPr>
        <w:t xml:space="preserve">, Skupština opštine Tivat na sjednici održanoj dana 06.07.2015. godine, donijela je </w:t>
      </w:r>
    </w:p>
    <w:p w:rsidR="00531CD1" w:rsidRDefault="00531CD1">
      <w:pPr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ODLUKU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 xml:space="preserve">O usvajanju Izvještaja o radu sa finansijskim izvještajem </w:t>
      </w:r>
      <w:r w:rsidR="001030B0">
        <w:rPr>
          <w:lang w:val="hr-HR"/>
        </w:rPr>
        <w:t>DOO „Vodacom“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Usvaja se Izvještaj o radu sa finansijskim izvještajem </w:t>
      </w:r>
      <w:r w:rsidR="001030B0">
        <w:rPr>
          <w:lang w:val="hr-HR"/>
        </w:rPr>
        <w:t>DOO „Vodacom“</w:t>
      </w:r>
    </w:p>
    <w:p w:rsidR="00531CD1" w:rsidRDefault="00531CD1" w:rsidP="00531CD1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531CD1" w:rsidRDefault="00531CD1" w:rsidP="00531CD1">
      <w:pPr>
        <w:jc w:val="center"/>
        <w:rPr>
          <w:lang w:val="hr-HR"/>
        </w:rPr>
      </w:pPr>
    </w:p>
    <w:p w:rsidR="00531CD1" w:rsidRDefault="00531CD1" w:rsidP="00531CD1">
      <w:pPr>
        <w:rPr>
          <w:lang w:val="hr-HR"/>
        </w:rPr>
      </w:pPr>
      <w:r>
        <w:rPr>
          <w:lang w:val="hr-HR"/>
        </w:rPr>
        <w:t xml:space="preserve">Ova odluka stupa na snagu osmog dana od dana objavljivanja  u „Službenom listu Crne Gore-opštinski propisi“. </w:t>
      </w:r>
    </w:p>
    <w:p w:rsidR="00531CD1" w:rsidRDefault="00531CD1" w:rsidP="00531CD1">
      <w:pPr>
        <w:rPr>
          <w:lang w:val="hr-HR"/>
        </w:rPr>
      </w:pPr>
    </w:p>
    <w:p w:rsidR="00531CD1" w:rsidRDefault="006E29AD" w:rsidP="00531CD1">
      <w:pPr>
        <w:rPr>
          <w:lang w:val="hr-HR"/>
        </w:rPr>
      </w:pPr>
      <w:r>
        <w:rPr>
          <w:lang w:val="hr-HR"/>
        </w:rPr>
        <w:t xml:space="preserve">Broj: </w:t>
      </w:r>
      <w:r w:rsidR="00531CD1">
        <w:rPr>
          <w:lang w:val="hr-HR"/>
        </w:rPr>
        <w:t>0304-</w:t>
      </w:r>
      <w:r>
        <w:rPr>
          <w:lang w:val="hr-HR"/>
        </w:rPr>
        <w:t>032-14</w:t>
      </w:r>
      <w:r w:rsidR="001030B0">
        <w:rPr>
          <w:lang w:val="hr-HR"/>
        </w:rPr>
        <w:t>9</w:t>
      </w:r>
      <w:bookmarkStart w:id="0" w:name="_GoBack"/>
      <w:bookmarkEnd w:id="0"/>
    </w:p>
    <w:p w:rsidR="006E29AD" w:rsidRDefault="006E29AD" w:rsidP="00531CD1">
      <w:pPr>
        <w:rPr>
          <w:lang w:val="hr-HR"/>
        </w:rPr>
      </w:pPr>
      <w:r>
        <w:rPr>
          <w:lang w:val="hr-HR"/>
        </w:rPr>
        <w:t>Tivat, 06.07.2015. godine</w:t>
      </w:r>
    </w:p>
    <w:p w:rsidR="006E29AD" w:rsidRDefault="006E29AD" w:rsidP="00531CD1">
      <w:pPr>
        <w:rPr>
          <w:lang w:val="hr-HR"/>
        </w:rPr>
      </w:pP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Predsjednik,</w:t>
      </w:r>
    </w:p>
    <w:p w:rsidR="006E29AD" w:rsidRPr="006E29AD" w:rsidRDefault="006E29AD" w:rsidP="006E29AD">
      <w:pPr>
        <w:spacing w:after="0"/>
        <w:jc w:val="center"/>
        <w:rPr>
          <w:lang w:val="hr-HR"/>
        </w:rPr>
      </w:pPr>
      <w:r>
        <w:rPr>
          <w:lang w:val="hr-HR"/>
        </w:rPr>
        <w:t>Krsto Bošković</w:t>
      </w:r>
    </w:p>
    <w:sectPr w:rsidR="006E29AD" w:rsidRPr="006E2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6"/>
    <w:rsid w:val="001030B0"/>
    <w:rsid w:val="0038249C"/>
    <w:rsid w:val="004C62E8"/>
    <w:rsid w:val="004D0ACA"/>
    <w:rsid w:val="00531CD1"/>
    <w:rsid w:val="00542545"/>
    <w:rsid w:val="00581632"/>
    <w:rsid w:val="00680316"/>
    <w:rsid w:val="006814E9"/>
    <w:rsid w:val="006E29AD"/>
    <w:rsid w:val="00957A25"/>
    <w:rsid w:val="00CE7DC7"/>
    <w:rsid w:val="00D7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16</cp:revision>
  <cp:lastPrinted>2015-07-08T07:24:00Z</cp:lastPrinted>
  <dcterms:created xsi:type="dcterms:W3CDTF">2015-07-07T09:58:00Z</dcterms:created>
  <dcterms:modified xsi:type="dcterms:W3CDTF">2015-07-08T07:24:00Z</dcterms:modified>
</cp:coreProperties>
</file>