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E93" w:rsidRDefault="00B10E93" w:rsidP="00B10E93">
      <w:pPr>
        <w:spacing w:before="40"/>
        <w:ind w:firstLine="708"/>
        <w:jc w:val="right"/>
        <w:rPr>
          <w:rFonts w:ascii="Arial" w:eastAsia="Arial" w:hAnsi="Arial" w:cs="Arial"/>
          <w:color w:val="000000"/>
          <w:sz w:val="24"/>
        </w:rPr>
      </w:pPr>
    </w:p>
    <w:p w:rsidR="00B10E93" w:rsidRDefault="00B10E93" w:rsidP="00B10E93">
      <w:pPr>
        <w:spacing w:before="40"/>
        <w:ind w:firstLine="708"/>
        <w:jc w:val="both"/>
        <w:rPr>
          <w:rFonts w:ascii="Arial" w:eastAsia="Arial" w:hAnsi="Arial" w:cs="Arial"/>
          <w:color w:val="000000"/>
          <w:sz w:val="24"/>
        </w:rPr>
      </w:pPr>
    </w:p>
    <w:p w:rsidR="00B10E93" w:rsidRDefault="00B10E93" w:rsidP="00B10E93">
      <w:pPr>
        <w:spacing w:before="40"/>
        <w:ind w:firstLine="708"/>
        <w:jc w:val="both"/>
      </w:pPr>
      <w:r>
        <w:rPr>
          <w:rFonts w:ascii="Arial" w:eastAsia="Arial" w:hAnsi="Arial" w:cs="Arial"/>
          <w:color w:val="000000"/>
          <w:sz w:val="24"/>
        </w:rPr>
        <w:t>Na osnovu člana 26 stav 1 Zakona o stanovanju i održavanju stambenih zgrada (,,Sl. list CG“, br. 4/11,40/11 i 01/14) i člana 31. Statuta Opštine Tivat ("Službeni list RCG - opštinski propisi", broj 40/04 i 26/06 i „Sl. list Crne Gore - opštinski propisi", broj 12/11 i  21/11), Skupština Opštine Tivat, na sjednici održanoj dana</w:t>
      </w:r>
      <w:r w:rsidR="00273378">
        <w:rPr>
          <w:rFonts w:ascii="Arial" w:eastAsia="Arial" w:hAnsi="Arial" w:cs="Arial"/>
          <w:color w:val="000000"/>
          <w:sz w:val="24"/>
        </w:rPr>
        <w:t xml:space="preserve"> 06.07.</w:t>
      </w:r>
      <w:r w:rsidR="00842166" w:rsidRPr="00273378">
        <w:rPr>
          <w:rFonts w:ascii="Arial" w:eastAsia="Arial" w:hAnsi="Arial" w:cs="Arial"/>
          <w:color w:val="000000"/>
          <w:sz w:val="24"/>
        </w:rPr>
        <w:t>2015</w:t>
      </w:r>
      <w:r>
        <w:rPr>
          <w:rFonts w:ascii="Arial" w:eastAsia="Arial" w:hAnsi="Arial" w:cs="Arial"/>
          <w:color w:val="000000"/>
          <w:sz w:val="24"/>
        </w:rPr>
        <w:t>. godine, donijela je</w:t>
      </w:r>
    </w:p>
    <w:p w:rsidR="00B10E93" w:rsidRDefault="00B10E93" w:rsidP="00B10E93">
      <w:pPr>
        <w:spacing w:before="40"/>
      </w:pPr>
    </w:p>
    <w:p w:rsidR="00B10E93" w:rsidRDefault="00B10E93" w:rsidP="00B10E93">
      <w:pPr>
        <w:spacing w:before="40"/>
        <w:jc w:val="center"/>
      </w:pPr>
      <w:r>
        <w:rPr>
          <w:rFonts w:ascii="Arial" w:eastAsia="Arial" w:hAnsi="Arial" w:cs="Arial"/>
          <w:b/>
          <w:color w:val="000000"/>
          <w:sz w:val="24"/>
        </w:rPr>
        <w:t>O  D  L  U  K  U</w:t>
      </w:r>
    </w:p>
    <w:p w:rsidR="00B10E93" w:rsidRDefault="00B10E93" w:rsidP="00B10E93">
      <w:pPr>
        <w:spacing w:before="40"/>
      </w:pPr>
    </w:p>
    <w:p w:rsidR="00B10E93" w:rsidRDefault="00B10E93" w:rsidP="00B10E93">
      <w:pPr>
        <w:spacing w:before="4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 rješavanju stambenih potreba   službenika i namještenika organa  lokalne uprave Opštine  Tivat</w:t>
      </w:r>
    </w:p>
    <w:p w:rsidR="00B10E93" w:rsidRDefault="00B10E93" w:rsidP="00B10E93">
      <w:pPr>
        <w:spacing w:before="40"/>
        <w:jc w:val="center"/>
        <w:rPr>
          <w:rFonts w:ascii="Arial" w:eastAsia="Arial" w:hAnsi="Arial" w:cs="Arial"/>
          <w:b/>
          <w:color w:val="000000"/>
        </w:rPr>
      </w:pPr>
    </w:p>
    <w:p w:rsidR="00B10E93" w:rsidRDefault="00B10E93" w:rsidP="00B10E93">
      <w:pPr>
        <w:spacing w:before="40"/>
        <w:jc w:val="center"/>
        <w:rPr>
          <w:rFonts w:ascii="Arial" w:eastAsia="Arial" w:hAnsi="Arial" w:cs="Arial"/>
          <w:b/>
          <w:color w:val="000000"/>
        </w:rPr>
      </w:pPr>
    </w:p>
    <w:p w:rsidR="00B10E93" w:rsidRDefault="00B10E93" w:rsidP="00B10E93">
      <w:pPr>
        <w:spacing w:before="40"/>
        <w:rPr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I  OPŠTE ODREDBE</w:t>
      </w:r>
    </w:p>
    <w:p w:rsidR="00B10E93" w:rsidRDefault="00B10E93" w:rsidP="00B10E93">
      <w:pPr>
        <w:spacing w:before="40"/>
      </w:pPr>
    </w:p>
    <w:p w:rsidR="00B10E93" w:rsidRDefault="00B10E93" w:rsidP="00B10E93">
      <w:pPr>
        <w:spacing w:before="40"/>
        <w:jc w:val="center"/>
      </w:pPr>
      <w:r>
        <w:rPr>
          <w:rFonts w:ascii="Arial" w:eastAsia="Arial" w:hAnsi="Arial" w:cs="Arial"/>
          <w:b/>
          <w:color w:val="000000"/>
          <w:sz w:val="24"/>
        </w:rPr>
        <w:t>Član 1</w:t>
      </w:r>
    </w:p>
    <w:p w:rsidR="00B10E93" w:rsidRDefault="00B10E93" w:rsidP="00B10E93">
      <w:pPr>
        <w:spacing w:before="40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Ovom odlukom uređuju  </w:t>
      </w:r>
      <w:r>
        <w:rPr>
          <w:rFonts w:ascii="Arial" w:eastAsia="Arial" w:hAnsi="Arial" w:cs="Arial"/>
          <w:sz w:val="24"/>
        </w:rPr>
        <w:t>se uslovi,</w:t>
      </w:r>
      <w:r>
        <w:rPr>
          <w:rFonts w:ascii="Arial" w:eastAsia="Arial" w:hAnsi="Arial" w:cs="Arial"/>
          <w:color w:val="000000"/>
          <w:sz w:val="24"/>
        </w:rPr>
        <w:t>način  i postupak za rješavanje stambenih potreba službenika i namještenika organa lokalne uprave  i  službi opštine  Tivat</w:t>
      </w:r>
      <w:r>
        <w:rPr>
          <w:rFonts w:ascii="Arial" w:eastAsia="Arial" w:hAnsi="Arial" w:cs="Arial"/>
          <w:sz w:val="24"/>
        </w:rPr>
        <w:t xml:space="preserve">. (u daljem tekstu lokalni službenici i namještenici,) utvrđuju kriterijumi , organi rješavanja  i druga pitanja od značaja za rješavanje stambenih potreba  lokalnih službenika i namještenika </w:t>
      </w:r>
    </w:p>
    <w:p w:rsidR="00B10E93" w:rsidRDefault="00B10E93" w:rsidP="00D410B1">
      <w:pPr>
        <w:spacing w:before="40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Član 2</w:t>
      </w:r>
    </w:p>
    <w:p w:rsidR="00B10E93" w:rsidRDefault="00B10E93" w:rsidP="00B10E93">
      <w:pPr>
        <w:spacing w:before="40"/>
        <w:jc w:val="center"/>
        <w:rPr>
          <w:rFonts w:ascii="Arial" w:eastAsia="Arial" w:hAnsi="Arial" w:cs="Arial"/>
          <w:b/>
          <w:color w:val="000000"/>
          <w:sz w:val="24"/>
        </w:rPr>
      </w:pPr>
    </w:p>
    <w:p w:rsidR="00B10E93" w:rsidRDefault="00B10E93" w:rsidP="00B10E93">
      <w:pPr>
        <w:adjustRightInd w:val="0"/>
        <w:spacing w:before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Izrazi koji se u ovoj odluci koriste za fizička lica u muškom rodu podrazumijevaju iste izraze u ženskom rodu.</w:t>
      </w:r>
    </w:p>
    <w:p w:rsidR="00B10E93" w:rsidRDefault="00B10E93" w:rsidP="00B10E93">
      <w:pPr>
        <w:spacing w:before="40"/>
        <w:jc w:val="center"/>
        <w:rPr>
          <w:rFonts w:ascii="Arial" w:eastAsia="Arial" w:hAnsi="Arial" w:cs="Arial"/>
          <w:b/>
          <w:sz w:val="24"/>
        </w:rPr>
      </w:pPr>
    </w:p>
    <w:p w:rsidR="00B10E93" w:rsidRDefault="00B10E93" w:rsidP="00B10E93">
      <w:pPr>
        <w:spacing w:before="4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Član 3</w:t>
      </w:r>
    </w:p>
    <w:p w:rsidR="00B10E93" w:rsidRDefault="00B10E93" w:rsidP="00B10E93">
      <w:pPr>
        <w:adjustRightInd w:val="0"/>
        <w:spacing w:before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Rješavanje stambenih potreba  lokalnih službenika i namještenika  ostvaruje se prema planu za rješavanje stambenih potreba  ( u daljem tekstu plan) koji donosi Predsjednik opštine najkasnije 60 dana od dana donošenja  budžeta Opštine  </w:t>
      </w:r>
    </w:p>
    <w:p w:rsidR="00B10E93" w:rsidRDefault="00B10E93" w:rsidP="00B10E93">
      <w:pPr>
        <w:adjustRightInd w:val="0"/>
        <w:spacing w:before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 sadrži: </w:t>
      </w:r>
    </w:p>
    <w:p w:rsidR="00B10E93" w:rsidRDefault="00B10E93" w:rsidP="005D3277">
      <w:pPr>
        <w:pStyle w:val="ListParagraph"/>
        <w:numPr>
          <w:ilvl w:val="0"/>
          <w:numId w:val="4"/>
        </w:numPr>
        <w:adjustRightInd w:val="0"/>
        <w:spacing w:before="40"/>
        <w:rPr>
          <w:rFonts w:ascii="Arial" w:hAnsi="Arial" w:cs="Arial"/>
          <w:sz w:val="24"/>
          <w:szCs w:val="24"/>
        </w:rPr>
      </w:pPr>
      <w:r w:rsidRPr="005D3277">
        <w:rPr>
          <w:rFonts w:ascii="Arial" w:hAnsi="Arial" w:cs="Arial"/>
          <w:sz w:val="24"/>
          <w:szCs w:val="24"/>
        </w:rPr>
        <w:t xml:space="preserve">Broj stanova koji će se izgraditi , kupiti odnosno obezbijediti  radi </w:t>
      </w:r>
    </w:p>
    <w:p w:rsidR="00B10E93" w:rsidRPr="007B59F4" w:rsidRDefault="007B59F4" w:rsidP="007B59F4">
      <w:pPr>
        <w:adjustRightInd w:val="0"/>
        <w:spacing w:before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10E93" w:rsidRPr="007B59F4">
        <w:rPr>
          <w:rFonts w:ascii="Arial" w:hAnsi="Arial" w:cs="Arial"/>
          <w:sz w:val="24"/>
          <w:szCs w:val="24"/>
        </w:rPr>
        <w:t>Davanja po osnovu zakupa</w:t>
      </w:r>
    </w:p>
    <w:p w:rsidR="00B10E93" w:rsidRPr="007B59F4" w:rsidRDefault="007B59F4" w:rsidP="007B59F4">
      <w:pPr>
        <w:adjustRightInd w:val="0"/>
        <w:spacing w:before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10E93" w:rsidRPr="007B59F4">
        <w:rPr>
          <w:rFonts w:ascii="Arial" w:hAnsi="Arial" w:cs="Arial"/>
          <w:sz w:val="24"/>
          <w:szCs w:val="24"/>
        </w:rPr>
        <w:t xml:space="preserve">Kupovine pod povoljnijim uslovima </w:t>
      </w:r>
    </w:p>
    <w:p w:rsidR="005D3277" w:rsidRDefault="005D3277" w:rsidP="005D3277">
      <w:pPr>
        <w:pStyle w:val="ListParagraph"/>
        <w:numPr>
          <w:ilvl w:val="0"/>
          <w:numId w:val="4"/>
        </w:numPr>
        <w:adjustRightInd w:val="0"/>
        <w:spacing w:before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B10E93" w:rsidRPr="005D3277">
        <w:rPr>
          <w:rFonts w:ascii="Arial" w:hAnsi="Arial" w:cs="Arial"/>
          <w:sz w:val="24"/>
          <w:szCs w:val="24"/>
        </w:rPr>
        <w:t>znose sredstava za dodjelu kredita za</w:t>
      </w:r>
    </w:p>
    <w:p w:rsidR="00B10E93" w:rsidRPr="007B59F4" w:rsidRDefault="007B59F4" w:rsidP="007B59F4">
      <w:pPr>
        <w:adjustRightInd w:val="0"/>
        <w:spacing w:before="40"/>
        <w:ind w:left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D3277" w:rsidRPr="007B59F4">
        <w:rPr>
          <w:rFonts w:ascii="Arial" w:hAnsi="Arial" w:cs="Arial"/>
          <w:sz w:val="24"/>
          <w:szCs w:val="24"/>
        </w:rPr>
        <w:t>I</w:t>
      </w:r>
      <w:r w:rsidR="00B10E93" w:rsidRPr="007B59F4">
        <w:rPr>
          <w:rFonts w:ascii="Arial" w:hAnsi="Arial" w:cs="Arial"/>
          <w:sz w:val="24"/>
          <w:szCs w:val="24"/>
        </w:rPr>
        <w:t>zgradnju ili kupovinu stana</w:t>
      </w:r>
    </w:p>
    <w:p w:rsidR="00B10E93" w:rsidRPr="007B59F4" w:rsidRDefault="007B59F4" w:rsidP="007B59F4">
      <w:pPr>
        <w:adjustRightInd w:val="0"/>
        <w:spacing w:before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</w:t>
      </w:r>
      <w:r w:rsidR="005D3277" w:rsidRPr="007B59F4">
        <w:rPr>
          <w:rFonts w:ascii="Arial" w:hAnsi="Arial" w:cs="Arial"/>
          <w:sz w:val="24"/>
          <w:szCs w:val="24"/>
        </w:rPr>
        <w:t>P</w:t>
      </w:r>
      <w:r w:rsidR="00B10E93" w:rsidRPr="007B59F4">
        <w:rPr>
          <w:rFonts w:ascii="Arial" w:hAnsi="Arial" w:cs="Arial"/>
          <w:sz w:val="24"/>
          <w:szCs w:val="24"/>
        </w:rPr>
        <w:t>oboljšanje  uslova stanovanja i</w:t>
      </w:r>
    </w:p>
    <w:p w:rsidR="005D3277" w:rsidRPr="007B59F4" w:rsidRDefault="007B59F4" w:rsidP="007B59F4">
      <w:pPr>
        <w:adjustRightInd w:val="0"/>
        <w:spacing w:before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</w:t>
      </w:r>
      <w:r w:rsidR="005D3277" w:rsidRPr="007B59F4">
        <w:rPr>
          <w:rFonts w:ascii="Arial" w:hAnsi="Arial" w:cs="Arial"/>
          <w:sz w:val="24"/>
          <w:szCs w:val="24"/>
        </w:rPr>
        <w:t>Z</w:t>
      </w:r>
      <w:r w:rsidR="00B10E93" w:rsidRPr="007B59F4">
        <w:rPr>
          <w:rFonts w:ascii="Arial" w:hAnsi="Arial" w:cs="Arial"/>
          <w:sz w:val="24"/>
          <w:szCs w:val="24"/>
        </w:rPr>
        <w:t>amjenu stana</w:t>
      </w:r>
    </w:p>
    <w:p w:rsidR="005D3277" w:rsidRDefault="005D3277" w:rsidP="005D3277">
      <w:pPr>
        <w:pStyle w:val="ListParagraph"/>
        <w:numPr>
          <w:ilvl w:val="0"/>
          <w:numId w:val="4"/>
        </w:numPr>
        <w:adjustRightInd w:val="0"/>
        <w:spacing w:before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B10E93" w:rsidRPr="005D3277">
        <w:rPr>
          <w:rFonts w:ascii="Arial" w:hAnsi="Arial" w:cs="Arial"/>
          <w:sz w:val="24"/>
          <w:szCs w:val="24"/>
        </w:rPr>
        <w:t>odatke o građevinskom  zemljištu koje će se obezbijediti za rješavanje stambenih potreba lokalnih službenika i namješ</w:t>
      </w:r>
      <w:r>
        <w:rPr>
          <w:rFonts w:ascii="Arial" w:hAnsi="Arial" w:cs="Arial"/>
          <w:sz w:val="24"/>
          <w:szCs w:val="24"/>
        </w:rPr>
        <w:t>tenika(lokacija, površina i sl.</w:t>
      </w:r>
      <w:r w:rsidR="00A33616">
        <w:rPr>
          <w:rFonts w:ascii="Arial" w:hAnsi="Arial" w:cs="Arial"/>
          <w:sz w:val="24"/>
          <w:szCs w:val="24"/>
        </w:rPr>
        <w:t>)</w:t>
      </w:r>
    </w:p>
    <w:p w:rsidR="00B10E93" w:rsidRPr="005D3277" w:rsidRDefault="005D3277" w:rsidP="005D3277">
      <w:pPr>
        <w:pStyle w:val="ListParagraph"/>
        <w:numPr>
          <w:ilvl w:val="0"/>
          <w:numId w:val="4"/>
        </w:numPr>
        <w:adjustRightInd w:val="0"/>
        <w:spacing w:before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B10E93" w:rsidRPr="005D3277">
        <w:rPr>
          <w:rFonts w:ascii="Arial" w:hAnsi="Arial" w:cs="Arial"/>
          <w:sz w:val="24"/>
          <w:szCs w:val="24"/>
        </w:rPr>
        <w:t>kupan iznos sredstava koji će se obezbijediti po namjenama i usmjeriti / koristiti  za rješavanje stambenih potreba lokalnih službenika i namještenika</w:t>
      </w:r>
    </w:p>
    <w:p w:rsidR="00B10E93" w:rsidRDefault="00B10E93" w:rsidP="00B10E93">
      <w:pPr>
        <w:adjustRightInd w:val="0"/>
        <w:spacing w:before="40"/>
        <w:jc w:val="center"/>
        <w:rPr>
          <w:rFonts w:ascii="Arial" w:hAnsi="Arial" w:cs="Arial"/>
          <w:sz w:val="24"/>
          <w:szCs w:val="24"/>
        </w:rPr>
      </w:pPr>
    </w:p>
    <w:p w:rsidR="00B10E93" w:rsidRDefault="00B10E93" w:rsidP="00B10E93">
      <w:pPr>
        <w:adjustRightInd w:val="0"/>
        <w:spacing w:before="40"/>
        <w:jc w:val="center"/>
        <w:rPr>
          <w:rFonts w:ascii="Arial" w:hAnsi="Arial" w:cs="Arial"/>
          <w:sz w:val="24"/>
          <w:szCs w:val="24"/>
        </w:rPr>
      </w:pPr>
    </w:p>
    <w:p w:rsidR="00B10E93" w:rsidRPr="00D410B1" w:rsidRDefault="00B10E93" w:rsidP="00B10E93">
      <w:pPr>
        <w:adjustRightInd w:val="0"/>
        <w:spacing w:before="40"/>
        <w:jc w:val="center"/>
        <w:rPr>
          <w:rFonts w:ascii="Arial" w:hAnsi="Arial" w:cs="Arial"/>
          <w:b/>
          <w:sz w:val="24"/>
          <w:szCs w:val="24"/>
        </w:rPr>
      </w:pPr>
      <w:r w:rsidRPr="00D410B1">
        <w:rPr>
          <w:rFonts w:ascii="Arial" w:hAnsi="Arial" w:cs="Arial"/>
          <w:b/>
          <w:sz w:val="24"/>
          <w:szCs w:val="24"/>
        </w:rPr>
        <w:t>Član 4</w:t>
      </w:r>
    </w:p>
    <w:p w:rsidR="00B10E93" w:rsidRDefault="00B10E93" w:rsidP="00B10E93">
      <w:pPr>
        <w:adjustRightInd w:val="0"/>
        <w:spacing w:before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Sredstva za rješavanje stambenih potreba lica iz člana 1 ove odluke obezbjeđuju se u skladu  sa potrebama i mogućnostima iz slijedećih izvora :</w:t>
      </w:r>
    </w:p>
    <w:p w:rsidR="00B10E93" w:rsidRDefault="00B10E93" w:rsidP="00B10E93">
      <w:pPr>
        <w:adjustRightInd w:val="0"/>
        <w:spacing w:before="4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- sredstava obezbijeđenih u Budžetu opštine za rješavanje stambenih potreba</w:t>
      </w:r>
    </w:p>
    <w:p w:rsidR="00B10E93" w:rsidRDefault="00B10E93" w:rsidP="00B10E93">
      <w:pPr>
        <w:adjustRightInd w:val="0"/>
        <w:spacing w:before="4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-</w:t>
      </w:r>
      <w:r w:rsidR="005D3277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sredstava od prodaje, otkupa i zakupa stanova</w:t>
      </w:r>
    </w:p>
    <w:p w:rsidR="00B10E93" w:rsidRDefault="00B10E93" w:rsidP="00B10E93">
      <w:pPr>
        <w:adjustRightInd w:val="0"/>
        <w:spacing w:before="4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-</w:t>
      </w:r>
      <w:r w:rsidR="005D3277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kredita</w:t>
      </w:r>
    </w:p>
    <w:p w:rsidR="00B10E93" w:rsidRDefault="005D3277" w:rsidP="00B10E93">
      <w:pPr>
        <w:adjustRightInd w:val="0"/>
        <w:spacing w:before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l-PL"/>
        </w:rPr>
        <w:t>- l</w:t>
      </w:r>
      <w:r w:rsidR="00B10E93">
        <w:rPr>
          <w:rFonts w:ascii="Arial" w:hAnsi="Arial" w:cs="Arial"/>
          <w:sz w:val="24"/>
          <w:szCs w:val="24"/>
          <w:lang w:val="pl-PL"/>
        </w:rPr>
        <w:t>i</w:t>
      </w:r>
      <w:r w:rsidR="00B10E93">
        <w:rPr>
          <w:rFonts w:ascii="Arial" w:hAnsi="Arial" w:cs="Arial"/>
          <w:sz w:val="24"/>
          <w:szCs w:val="24"/>
        </w:rPr>
        <w:t>čnih sredstava podnosioca zahtjeva</w:t>
      </w:r>
    </w:p>
    <w:p w:rsidR="00B10E93" w:rsidRDefault="00B10E93" w:rsidP="00B10E93">
      <w:pPr>
        <w:adjustRightInd w:val="0"/>
        <w:spacing w:before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drugih sredstava namijenjenih za rješavanje stambenih potreba u skladu sa ovom odlukom.</w:t>
      </w:r>
    </w:p>
    <w:p w:rsidR="00B10E93" w:rsidRDefault="00B10E93" w:rsidP="00B10E93">
      <w:pPr>
        <w:adjustRightInd w:val="0"/>
        <w:rPr>
          <w:rFonts w:cs="Calibri"/>
          <w:lang w:val="pl-PL"/>
        </w:rPr>
      </w:pPr>
    </w:p>
    <w:p w:rsidR="00B10E93" w:rsidRDefault="00B10E93" w:rsidP="00B10E93">
      <w:pPr>
        <w:adjustRightInd w:val="0"/>
        <w:spacing w:before="40"/>
        <w:rPr>
          <w:rFonts w:cs="Calibri"/>
        </w:rPr>
      </w:pPr>
    </w:p>
    <w:p w:rsidR="00B10E93" w:rsidRDefault="00B10E93" w:rsidP="00B10E93">
      <w:pPr>
        <w:adjustRightInd w:val="0"/>
        <w:spacing w:before="4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</w:t>
      </w:r>
      <w:r>
        <w:rPr>
          <w:rFonts w:ascii="Arial" w:hAnsi="Arial" w:cs="Arial"/>
          <w:b/>
          <w:bCs/>
          <w:sz w:val="24"/>
          <w:szCs w:val="24"/>
          <w:lang w:val="pl-PL"/>
        </w:rPr>
        <w:t xml:space="preserve">lan </w:t>
      </w:r>
      <w:r>
        <w:rPr>
          <w:rFonts w:ascii="Arial" w:hAnsi="Arial" w:cs="Arial"/>
          <w:b/>
          <w:bCs/>
          <w:sz w:val="24"/>
          <w:szCs w:val="24"/>
        </w:rPr>
        <w:t>5</w:t>
      </w:r>
    </w:p>
    <w:p w:rsidR="00B10E93" w:rsidRDefault="00B10E93" w:rsidP="00B10E93">
      <w:pPr>
        <w:adjustRightInd w:val="0"/>
        <w:spacing w:before="40"/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Evidenciju stanova tj stambenog fonda opštine Tivat vodi organ lokalne uprave nadležan za poslove imovine a  evidenciju finansijskih sredstava za stambene potrebe  lica iz člana 1 ove odluke organ lokalne uprave nadležan za poslove finansija</w:t>
      </w:r>
      <w:r w:rsidR="002C6EF2">
        <w:rPr>
          <w:rFonts w:ascii="Arial" w:hAnsi="Arial" w:cs="Calibri"/>
          <w:sz w:val="24"/>
          <w:szCs w:val="24"/>
        </w:rPr>
        <w:t>.</w:t>
      </w:r>
    </w:p>
    <w:p w:rsidR="00B10E93" w:rsidRDefault="00B10E93" w:rsidP="00B10E93">
      <w:pPr>
        <w:adjustRightInd w:val="0"/>
        <w:spacing w:before="40"/>
        <w:jc w:val="center"/>
        <w:rPr>
          <w:rFonts w:ascii="Arial" w:hAnsi="Arial" w:cs="Calibri"/>
          <w:b/>
          <w:sz w:val="24"/>
          <w:szCs w:val="24"/>
        </w:rPr>
      </w:pPr>
      <w:r>
        <w:rPr>
          <w:rFonts w:ascii="Arial" w:hAnsi="Arial" w:cs="Calibri"/>
          <w:b/>
          <w:sz w:val="24"/>
          <w:szCs w:val="24"/>
        </w:rPr>
        <w:t>Član 6</w:t>
      </w:r>
    </w:p>
    <w:p w:rsidR="00B10E93" w:rsidRDefault="00B10E93" w:rsidP="00B10E93">
      <w:pPr>
        <w:adjustRightInd w:val="0"/>
        <w:spacing w:before="40"/>
        <w:jc w:val="both"/>
        <w:rPr>
          <w:rFonts w:cs="Calibri"/>
          <w:b/>
        </w:rPr>
      </w:pPr>
    </w:p>
    <w:p w:rsidR="00B10E93" w:rsidRDefault="00B10E93" w:rsidP="00B10E93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226AC1">
        <w:rPr>
          <w:rFonts w:ascii="Arial" w:hAnsi="Arial" w:cs="Arial"/>
          <w:sz w:val="24"/>
          <w:szCs w:val="24"/>
        </w:rPr>
        <w:t>Pravo na rješavanje stambenih potreba u skladu sa ovom odlukom ima lokalni službenik i namještenik</w:t>
      </w:r>
      <w:r w:rsidR="00B8391D" w:rsidRPr="00226AC1">
        <w:rPr>
          <w:rFonts w:ascii="Arial" w:hAnsi="Arial" w:cs="Arial"/>
          <w:sz w:val="24"/>
          <w:szCs w:val="24"/>
        </w:rPr>
        <w:t>,</w:t>
      </w:r>
      <w:r w:rsidRPr="00226AC1">
        <w:rPr>
          <w:rFonts w:ascii="Arial" w:hAnsi="Arial" w:cs="Arial"/>
          <w:sz w:val="24"/>
          <w:szCs w:val="24"/>
        </w:rPr>
        <w:t xml:space="preserve"> </w:t>
      </w:r>
      <w:r w:rsidR="00D94438" w:rsidRPr="00226AC1">
        <w:rPr>
          <w:rFonts w:ascii="Arial" w:hAnsi="Arial" w:cs="Arial"/>
          <w:sz w:val="24"/>
          <w:szCs w:val="24"/>
        </w:rPr>
        <w:t>u radnom odnosu na neodređeno vrijeme,</w:t>
      </w:r>
      <w:r w:rsidRPr="00226AC1">
        <w:rPr>
          <w:rFonts w:ascii="Arial" w:hAnsi="Arial" w:cs="Arial"/>
          <w:sz w:val="24"/>
          <w:szCs w:val="24"/>
        </w:rPr>
        <w:t xml:space="preserve"> pod uslovom da on, bračni drug odnosno lice koje sa podnosiocem zahtjeva živi u vanbračnoj zajednici i članovi njegovog porodičnog domaćinstva</w:t>
      </w:r>
      <w:r w:rsidR="00D94438" w:rsidRPr="00D94438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:</w:t>
      </w:r>
    </w:p>
    <w:p w:rsidR="00B8391D" w:rsidRDefault="00B8391D" w:rsidP="00B10E93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:rsidR="00226AC1" w:rsidRDefault="00226AC1" w:rsidP="00226AC1">
      <w:pPr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10E93" w:rsidRPr="00226AC1">
        <w:rPr>
          <w:rFonts w:ascii="Arial" w:hAnsi="Arial" w:cs="Arial"/>
          <w:sz w:val="24"/>
          <w:szCs w:val="24"/>
        </w:rPr>
        <w:t>nema stan, odnosno porodičnu stambenu zgradu u svojini, susvojini ili zajedničkoj svojini na teritoriji Crne Gore.</w:t>
      </w:r>
    </w:p>
    <w:p w:rsidR="00B10E93" w:rsidRPr="00226AC1" w:rsidRDefault="00B10E93" w:rsidP="00226AC1">
      <w:pPr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 w:rsidRPr="00226AC1">
        <w:rPr>
          <w:rFonts w:ascii="Arial" w:hAnsi="Arial" w:cs="Arial"/>
          <w:sz w:val="24"/>
          <w:szCs w:val="24"/>
        </w:rPr>
        <w:t xml:space="preserve"> </w:t>
      </w:r>
    </w:p>
    <w:p w:rsidR="00B10E93" w:rsidRPr="00226AC1" w:rsidRDefault="00226AC1" w:rsidP="00B10E93">
      <w:pPr>
        <w:adjustRightInd w:val="0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10E93" w:rsidRPr="00226AC1">
        <w:rPr>
          <w:rFonts w:ascii="Arial" w:hAnsi="Arial" w:cs="Arial"/>
          <w:sz w:val="24"/>
          <w:szCs w:val="24"/>
        </w:rPr>
        <w:t>ima stan, odnosno porodičnu stambenu zgradu u svo</w:t>
      </w:r>
      <w:r>
        <w:rPr>
          <w:rFonts w:ascii="Arial" w:hAnsi="Arial" w:cs="Arial"/>
          <w:sz w:val="24"/>
          <w:szCs w:val="24"/>
        </w:rPr>
        <w:t xml:space="preserve">jini, susvojini ili zajedničkoj </w:t>
      </w:r>
      <w:r w:rsidR="00B10E93" w:rsidRPr="00226AC1">
        <w:rPr>
          <w:rFonts w:ascii="Arial" w:hAnsi="Arial" w:cs="Arial"/>
          <w:sz w:val="24"/>
          <w:szCs w:val="24"/>
        </w:rPr>
        <w:t>svojini neodgovarajuće površine</w:t>
      </w:r>
      <w:r w:rsidR="00042863" w:rsidRPr="00226AC1">
        <w:rPr>
          <w:rFonts w:ascii="Arial" w:hAnsi="Arial" w:cs="Arial"/>
          <w:sz w:val="24"/>
          <w:szCs w:val="24"/>
        </w:rPr>
        <w:t xml:space="preserve"> ili</w:t>
      </w:r>
      <w:r w:rsidR="00B10E93" w:rsidRPr="00226AC1">
        <w:rPr>
          <w:rFonts w:ascii="Arial" w:hAnsi="Arial" w:cs="Arial"/>
          <w:sz w:val="24"/>
          <w:szCs w:val="24"/>
        </w:rPr>
        <w:t xml:space="preserve"> </w:t>
      </w:r>
      <w:r w:rsidR="00042863" w:rsidRPr="00226AC1">
        <w:rPr>
          <w:rFonts w:ascii="Arial" w:hAnsi="Arial" w:cs="Arial"/>
          <w:sz w:val="24"/>
          <w:szCs w:val="24"/>
        </w:rPr>
        <w:t xml:space="preserve"> neadekvatnih uslova stanovanja </w:t>
      </w:r>
    </w:p>
    <w:p w:rsidR="00B10E93" w:rsidRDefault="00B10E93" w:rsidP="00B10E93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:rsidR="00B10E93" w:rsidRDefault="00B10E93" w:rsidP="00B10E93">
      <w:pPr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Pravo na rješavanje stambene potrebe u skladu sa ovom odlukom ima i supružnik ili lice koje sa lokalnim službenikom  i namještenikom  živi u vanbračnoj zajednici i djeca  lokalnog službenika i namještenika  koji izgubi život u vršenju službene dužnosti ili povodom vršenja službene dužnosti ako nemaju riješenu stambenu potrebu i supružnik ili lice koje sa lokalnim službenikom i namještenikom  živi u vanbračnoj zajednici i njegova djeca u slučaju smrti  lokalnog službenika i namještenika koji je podbnio zahtjev za rješavanje stambene potrebe</w:t>
      </w:r>
    </w:p>
    <w:p w:rsidR="00B10E93" w:rsidRDefault="00B10E93" w:rsidP="00B10E93">
      <w:pPr>
        <w:adjustRightInd w:val="0"/>
        <w:spacing w:before="40"/>
        <w:jc w:val="both"/>
        <w:rPr>
          <w:rFonts w:ascii="Arial" w:hAnsi="Arial" w:cs="Arial"/>
          <w:sz w:val="24"/>
          <w:szCs w:val="24"/>
        </w:rPr>
      </w:pPr>
    </w:p>
    <w:p w:rsidR="00B10E93" w:rsidRDefault="00B10E93" w:rsidP="00B10E93">
      <w:pPr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Član 7</w:t>
      </w:r>
    </w:p>
    <w:p w:rsidR="00B10E93" w:rsidRPr="00226AC1" w:rsidRDefault="009A16AC" w:rsidP="00B10E93">
      <w:pPr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10E93">
        <w:rPr>
          <w:rFonts w:ascii="Arial" w:hAnsi="Arial" w:cs="Arial"/>
          <w:sz w:val="24"/>
          <w:szCs w:val="24"/>
        </w:rPr>
        <w:t xml:space="preserve">Pravo na rješavanje stambene potrebe, u smislu odredaba ove Odluke, nema  službenik i namještenik, u slučaju  kada je on, bračni drug odnosno lice koje sa podnosiocem zahtjeva živi u vanbračnoj zajednici i članovi njegovog porodičnog domaćinstva u posljednjih </w:t>
      </w:r>
      <w:r w:rsidR="00B10E93" w:rsidRPr="00226AC1">
        <w:rPr>
          <w:rFonts w:ascii="Arial" w:hAnsi="Arial" w:cs="Arial"/>
          <w:sz w:val="24"/>
          <w:szCs w:val="24"/>
        </w:rPr>
        <w:t>5 g</w:t>
      </w:r>
      <w:r w:rsidR="006D2A4A" w:rsidRPr="00226AC1">
        <w:rPr>
          <w:rFonts w:ascii="Arial" w:hAnsi="Arial" w:cs="Arial"/>
          <w:sz w:val="24"/>
          <w:szCs w:val="24"/>
        </w:rPr>
        <w:t>odina</w:t>
      </w:r>
      <w:r w:rsidR="00B10E93">
        <w:rPr>
          <w:rFonts w:ascii="Arial" w:hAnsi="Arial" w:cs="Arial"/>
          <w:sz w:val="24"/>
          <w:szCs w:val="24"/>
        </w:rPr>
        <w:t xml:space="preserve"> otuđio stan ili porodi</w:t>
      </w:r>
      <w:r w:rsidR="00B10E93">
        <w:rPr>
          <w:rFonts w:ascii="Arial" w:hAnsi="Arial" w:cs="Arial"/>
          <w:sz w:val="24"/>
          <w:szCs w:val="24"/>
          <w:lang w:val="sr-Latn-CS"/>
        </w:rPr>
        <w:t>čnu stamben</w:t>
      </w:r>
      <w:r w:rsidR="000D3769">
        <w:rPr>
          <w:rFonts w:ascii="Arial" w:hAnsi="Arial" w:cs="Arial"/>
          <w:sz w:val="24"/>
          <w:szCs w:val="24"/>
          <w:lang w:val="sr-Latn-CS"/>
        </w:rPr>
        <w:t xml:space="preserve">u zgradu odgovarajuće  površine </w:t>
      </w:r>
      <w:r w:rsidR="000D3769" w:rsidRPr="00226AC1">
        <w:rPr>
          <w:rFonts w:ascii="Arial" w:hAnsi="Arial" w:cs="Arial"/>
          <w:sz w:val="24"/>
          <w:szCs w:val="24"/>
          <w:lang w:val="sr-Latn-CS"/>
        </w:rPr>
        <w:t>na teritoriji opštine Tivat</w:t>
      </w:r>
      <w:r w:rsidR="00D8612D" w:rsidRPr="00226AC1">
        <w:rPr>
          <w:rFonts w:ascii="Arial" w:hAnsi="Arial" w:cs="Arial"/>
          <w:sz w:val="24"/>
          <w:szCs w:val="24"/>
          <w:lang w:val="sr-Latn-CS"/>
        </w:rPr>
        <w:t xml:space="preserve"> ili na udaljenosti do30 km od mjesta rada.</w:t>
      </w:r>
      <w:r w:rsidR="000D3769" w:rsidRPr="00226AC1">
        <w:rPr>
          <w:rFonts w:ascii="Arial" w:hAnsi="Arial" w:cs="Arial"/>
          <w:sz w:val="24"/>
          <w:szCs w:val="24"/>
          <w:lang w:val="sr-Latn-CS"/>
        </w:rPr>
        <w:t>.</w:t>
      </w:r>
    </w:p>
    <w:p w:rsidR="00B10E93" w:rsidRPr="00226AC1" w:rsidRDefault="00B10E93" w:rsidP="00B10E93">
      <w:pPr>
        <w:adjustRightInd w:val="0"/>
        <w:spacing w:before="40"/>
        <w:jc w:val="both"/>
        <w:rPr>
          <w:rFonts w:cs="Calibri"/>
        </w:rPr>
      </w:pPr>
    </w:p>
    <w:p w:rsidR="00B10E93" w:rsidRDefault="00B10E93" w:rsidP="00B10E93">
      <w:pPr>
        <w:spacing w:before="40"/>
        <w:jc w:val="both"/>
      </w:pPr>
    </w:p>
    <w:p w:rsidR="00B10E93" w:rsidRDefault="00226AC1" w:rsidP="00B10E93">
      <w:pPr>
        <w:spacing w:before="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10E93" w:rsidRDefault="00B10E93" w:rsidP="00B10E93">
      <w:pPr>
        <w:spacing w:before="4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II NAČIN RJEŠAVANJA STAMBENIH POTREBA</w:t>
      </w:r>
    </w:p>
    <w:p w:rsidR="00B10E93" w:rsidRDefault="00B10E93" w:rsidP="00B10E93">
      <w:pPr>
        <w:spacing w:before="40"/>
        <w:jc w:val="both"/>
      </w:pPr>
    </w:p>
    <w:p w:rsidR="00B10E93" w:rsidRDefault="00B10E93" w:rsidP="00B10E93">
      <w:pPr>
        <w:spacing w:before="40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B10E93" w:rsidRDefault="00B10E93" w:rsidP="00B10E93">
      <w:pPr>
        <w:spacing w:before="40"/>
        <w:jc w:val="center"/>
      </w:pPr>
      <w:r>
        <w:rPr>
          <w:rFonts w:ascii="Arial" w:eastAsia="Arial" w:hAnsi="Arial" w:cs="Arial"/>
          <w:b/>
          <w:color w:val="000000"/>
          <w:sz w:val="24"/>
        </w:rPr>
        <w:t>Član 8</w:t>
      </w:r>
    </w:p>
    <w:p w:rsidR="00B10E93" w:rsidRDefault="00B10E93" w:rsidP="00B10E93">
      <w:pPr>
        <w:adjustRightInd w:val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Lokalni službenik i namještenik može  da rješava svoju stambenu potrebu na jedan od slijedećih načina :</w:t>
      </w:r>
    </w:p>
    <w:p w:rsidR="00B10E93" w:rsidRDefault="00B10E93" w:rsidP="00B10E93">
      <w:pPr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po osnovu zakupa stana</w:t>
      </w:r>
    </w:p>
    <w:p w:rsidR="005D3277" w:rsidRDefault="00B10E93" w:rsidP="00B10E93">
      <w:pPr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  <w:r w:rsidR="005D327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kupovinom stana  pod povoljnjijim uslovima</w:t>
      </w:r>
    </w:p>
    <w:p w:rsidR="00B10E93" w:rsidRDefault="00B10E93" w:rsidP="00B10E93">
      <w:pPr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kupovinom stana  preko CFSSI  ili kroz druge programe rješavanja stambenog pitanja </w:t>
      </w:r>
    </w:p>
    <w:p w:rsidR="00B10E93" w:rsidRDefault="00B10E93" w:rsidP="00B10E93">
      <w:pPr>
        <w:adjustRightInd w:val="0"/>
        <w:spacing w:before="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5D32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dodjelom kredita za izgradnju stana/porodične stambene zgrade, dodjelom kredita za kupovinu stana/porodične stambene zgrade  ;</w:t>
      </w:r>
      <w:r>
        <w:rPr>
          <w:rFonts w:ascii="Arial" w:hAnsi="Arial" w:cs="Arial"/>
          <w:bCs/>
          <w:sz w:val="24"/>
          <w:szCs w:val="24"/>
        </w:rPr>
        <w:t xml:space="preserve">dodjelom kredita </w:t>
      </w:r>
      <w:r w:rsidR="005D3277">
        <w:rPr>
          <w:rFonts w:ascii="Arial" w:hAnsi="Arial" w:cs="Arial"/>
          <w:bCs/>
          <w:sz w:val="24"/>
          <w:szCs w:val="24"/>
        </w:rPr>
        <w:t>za poboljšanje uslova stanovanja</w:t>
      </w:r>
    </w:p>
    <w:p w:rsidR="005D3277" w:rsidRDefault="005D3277" w:rsidP="00B10E93">
      <w:pPr>
        <w:adjustRightInd w:val="0"/>
        <w:spacing w:before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5.</w:t>
      </w:r>
      <w:r w:rsidRPr="005D32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zamjenom stana</w:t>
      </w:r>
    </w:p>
    <w:p w:rsidR="00042863" w:rsidRDefault="005D3277" w:rsidP="00B10E93">
      <w:pPr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10E93">
        <w:rPr>
          <w:rFonts w:ascii="Arial" w:hAnsi="Arial" w:cs="Arial"/>
          <w:sz w:val="24"/>
          <w:szCs w:val="24"/>
        </w:rPr>
        <w:t>dodjelom građevinskog zemljišta za individualno rješavanje stambene potrebe</w:t>
      </w:r>
    </w:p>
    <w:p w:rsidR="00042863" w:rsidRDefault="00042863" w:rsidP="00B10E93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:rsidR="00B10E93" w:rsidRPr="00042863" w:rsidRDefault="00B10E93" w:rsidP="00B10E93">
      <w:pPr>
        <w:adjustRightInd w:val="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082081" w:rsidRDefault="00B10E93" w:rsidP="00B10E93">
      <w:pPr>
        <w:spacing w:before="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Stambenu potrebu  lokalni službenik i namještenik može rješavati samo na jedan od načina predviđenih stavom 1 ovog člana po svom izboru, s tim što se smatra da se opredijelio za onaj način rješavanja stambenih potreba ,ako je po bilo kojem osnovu</w:t>
      </w:r>
      <w:r w:rsidR="00082081">
        <w:rPr>
          <w:rFonts w:ascii="Arial" w:eastAsia="Arial" w:hAnsi="Arial" w:cs="Arial"/>
          <w:sz w:val="24"/>
        </w:rPr>
        <w:t xml:space="preserve">, </w:t>
      </w:r>
    </w:p>
    <w:p w:rsidR="00B10E93" w:rsidRDefault="00B10E93" w:rsidP="00B10E93">
      <w:pPr>
        <w:spacing w:before="40"/>
        <w:jc w:val="both"/>
      </w:pPr>
      <w:r>
        <w:rPr>
          <w:rFonts w:ascii="Arial" w:eastAsia="Arial" w:hAnsi="Arial" w:cs="Arial"/>
          <w:sz w:val="24"/>
        </w:rPr>
        <w:t>a u vez</w:t>
      </w:r>
      <w:r w:rsidR="00082081">
        <w:rPr>
          <w:rFonts w:ascii="Arial" w:eastAsia="Arial" w:hAnsi="Arial" w:cs="Arial"/>
          <w:sz w:val="24"/>
        </w:rPr>
        <w:t>i ranijih odluka ostvario određe</w:t>
      </w:r>
      <w:r>
        <w:rPr>
          <w:rFonts w:ascii="Arial" w:eastAsia="Arial" w:hAnsi="Arial" w:cs="Arial"/>
          <w:sz w:val="24"/>
        </w:rPr>
        <w:t>na prava .</w:t>
      </w:r>
    </w:p>
    <w:p w:rsidR="00B10E93" w:rsidRDefault="00B10E93" w:rsidP="00B10E93">
      <w:pPr>
        <w:adjustRightInd w:val="0"/>
        <w:spacing w:before="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 9</w:t>
      </w:r>
    </w:p>
    <w:p w:rsidR="00B10E93" w:rsidRPr="009C0154" w:rsidRDefault="00B10E93" w:rsidP="00B10E93">
      <w:pPr>
        <w:adjustRightInd w:val="0"/>
        <w:spacing w:before="40"/>
        <w:jc w:val="both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90052" w:rsidRPr="009C0154">
        <w:rPr>
          <w:rFonts w:ascii="Arial" w:hAnsi="Arial" w:cs="Arial"/>
          <w:sz w:val="24"/>
          <w:szCs w:val="24"/>
        </w:rPr>
        <w:t>Lic</w:t>
      </w:r>
      <w:r w:rsidR="00C10957" w:rsidRPr="009C0154">
        <w:rPr>
          <w:rFonts w:ascii="Arial" w:hAnsi="Arial" w:cs="Arial"/>
          <w:sz w:val="24"/>
          <w:szCs w:val="24"/>
        </w:rPr>
        <w:t>e</w:t>
      </w:r>
      <w:r w:rsidR="00042863" w:rsidRPr="009C0154">
        <w:rPr>
          <w:rFonts w:ascii="Arial" w:hAnsi="Arial" w:cs="Arial"/>
          <w:sz w:val="24"/>
          <w:szCs w:val="24"/>
        </w:rPr>
        <w:t xml:space="preserve"> kome je od strane opštine dodi</w:t>
      </w:r>
      <w:r w:rsidR="006E61EC">
        <w:rPr>
          <w:rFonts w:ascii="Arial" w:hAnsi="Arial" w:cs="Arial"/>
          <w:sz w:val="24"/>
          <w:szCs w:val="24"/>
        </w:rPr>
        <w:t>jeljen stan primjenom kriteri</w:t>
      </w:r>
      <w:r w:rsidR="00042863" w:rsidRPr="009C0154">
        <w:rPr>
          <w:rFonts w:ascii="Arial" w:hAnsi="Arial" w:cs="Arial"/>
          <w:sz w:val="24"/>
          <w:szCs w:val="24"/>
        </w:rPr>
        <w:t>j</w:t>
      </w:r>
      <w:r w:rsidR="006E61EC">
        <w:rPr>
          <w:rFonts w:ascii="Arial" w:hAnsi="Arial" w:cs="Arial"/>
          <w:sz w:val="24"/>
          <w:szCs w:val="24"/>
        </w:rPr>
        <w:t>uma</w:t>
      </w:r>
      <w:r w:rsidR="00042863" w:rsidRPr="009C0154">
        <w:rPr>
          <w:rFonts w:ascii="Arial" w:hAnsi="Arial" w:cs="Arial"/>
          <w:sz w:val="24"/>
          <w:szCs w:val="24"/>
        </w:rPr>
        <w:t xml:space="preserve"> iz ove odluke</w:t>
      </w:r>
      <w:r w:rsidR="009C0154" w:rsidRPr="009C0154">
        <w:rPr>
          <w:rFonts w:ascii="Arial" w:hAnsi="Arial" w:cs="Arial"/>
          <w:sz w:val="24"/>
          <w:szCs w:val="24"/>
        </w:rPr>
        <w:t>, dužno je</w:t>
      </w:r>
      <w:r w:rsidR="00E90052" w:rsidRPr="009C0154">
        <w:rPr>
          <w:rFonts w:ascii="Arial" w:hAnsi="Arial" w:cs="Arial"/>
          <w:sz w:val="24"/>
          <w:szCs w:val="24"/>
        </w:rPr>
        <w:t xml:space="preserve"> </w:t>
      </w:r>
      <w:r w:rsidRPr="009C0154">
        <w:rPr>
          <w:rFonts w:ascii="Arial" w:hAnsi="Arial" w:cs="Arial"/>
          <w:sz w:val="24"/>
          <w:szCs w:val="24"/>
        </w:rPr>
        <w:t xml:space="preserve"> neodgovarajući stan koji već posjeduje u svojini, prenese u vlasništvo Opštine, odnosno ukoliko isti koristi po osnovu zakupa sa Opštinom, isti isprazni od lica i stvari, pri čemu će se ugovorom o zamjeni stanova, odnosno ugovorom o raskidu ugovora o zakupu stana urediti međusobna prava i obaveze</w:t>
      </w:r>
      <w:r w:rsidR="002C6EF2" w:rsidRPr="009C0154">
        <w:rPr>
          <w:rFonts w:ascii="Arial" w:hAnsi="Arial" w:cs="Arial"/>
          <w:sz w:val="24"/>
          <w:szCs w:val="24"/>
        </w:rPr>
        <w:t>.</w:t>
      </w:r>
    </w:p>
    <w:p w:rsidR="00B10E93" w:rsidRDefault="00B10E93" w:rsidP="00B10E93">
      <w:pPr>
        <w:adjustRightInd w:val="0"/>
        <w:jc w:val="both"/>
        <w:rPr>
          <w:rFonts w:cs="Calibri"/>
          <w:color w:val="FF0000"/>
          <w:lang w:val="pl-PL"/>
        </w:rPr>
      </w:pPr>
    </w:p>
    <w:p w:rsidR="00B10E93" w:rsidRPr="00D410B1" w:rsidRDefault="00B10E93" w:rsidP="00B10E93">
      <w:pPr>
        <w:adjustRightInd w:val="0"/>
        <w:spacing w:before="40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D410B1">
        <w:rPr>
          <w:rFonts w:ascii="Arial" w:hAnsi="Arial" w:cs="Arial"/>
          <w:b/>
          <w:sz w:val="24"/>
          <w:szCs w:val="24"/>
          <w:lang w:val="sr-Latn-CS"/>
        </w:rPr>
        <w:t>Član 10</w:t>
      </w:r>
    </w:p>
    <w:p w:rsidR="00B10E93" w:rsidRDefault="00B10E93" w:rsidP="00945123">
      <w:pPr>
        <w:adjustRightInd w:val="0"/>
        <w:spacing w:before="4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Licu iz člana 1 ove odluke,</w:t>
      </w:r>
      <w:r>
        <w:rPr>
          <w:rFonts w:ascii="Arial" w:hAnsi="Arial" w:cs="Arial"/>
          <w:sz w:val="24"/>
          <w:szCs w:val="24"/>
        </w:rPr>
        <w:t>po odredbama ove Odluke , može  se dodijeliti stan odnosno kredit za kupovinu stana u etažnoj svo</w:t>
      </w:r>
      <w:r w:rsidR="00671316">
        <w:rPr>
          <w:rFonts w:ascii="Arial" w:hAnsi="Arial" w:cs="Arial"/>
          <w:sz w:val="24"/>
          <w:szCs w:val="24"/>
        </w:rPr>
        <w:t>jini</w:t>
      </w:r>
      <w:r w:rsidR="009C0154">
        <w:rPr>
          <w:rFonts w:ascii="Arial" w:hAnsi="Arial" w:cs="Arial"/>
          <w:sz w:val="24"/>
          <w:szCs w:val="24"/>
        </w:rPr>
        <w:t xml:space="preserve"> ili izgradnju porodične stambene zgrade</w:t>
      </w:r>
      <w:r>
        <w:rPr>
          <w:rFonts w:ascii="Arial" w:hAnsi="Arial" w:cs="Arial"/>
          <w:sz w:val="24"/>
          <w:szCs w:val="24"/>
        </w:rPr>
        <w:t>, koji po veličini, strukturi i broju prostorija odgovara njegovim potrebama i potrebama njegovog porodičnog domaćinstva i to:</w:t>
      </w:r>
    </w:p>
    <w:p w:rsidR="00B10E93" w:rsidRDefault="00B10E93" w:rsidP="00945123">
      <w:pPr>
        <w:adjustRightInd w:val="0"/>
        <w:spacing w:before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za samca</w:t>
      </w:r>
      <w:r w:rsidR="00D8612D">
        <w:rPr>
          <w:rFonts w:ascii="Arial" w:hAnsi="Arial" w:cs="Arial"/>
          <w:sz w:val="24"/>
          <w:szCs w:val="24"/>
        </w:rPr>
        <w:t xml:space="preserve"> garsonjera </w:t>
      </w:r>
      <w:r w:rsidR="00273378">
        <w:rPr>
          <w:rFonts w:ascii="Arial" w:hAnsi="Arial" w:cs="Arial"/>
          <w:sz w:val="24"/>
          <w:szCs w:val="24"/>
        </w:rPr>
        <w:t>ili jednosoban stan</w:t>
      </w:r>
      <w:r>
        <w:rPr>
          <w:rFonts w:ascii="Arial" w:hAnsi="Arial" w:cs="Arial"/>
          <w:sz w:val="24"/>
          <w:szCs w:val="24"/>
        </w:rPr>
        <w:t xml:space="preserve"> ,</w:t>
      </w:r>
    </w:p>
    <w:p w:rsidR="00B10E93" w:rsidRDefault="00B10E93" w:rsidP="00945123">
      <w:pPr>
        <w:adjustRightInd w:val="0"/>
        <w:spacing w:before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za dva člana porodice, </w:t>
      </w:r>
      <w:r w:rsidR="00D8612D">
        <w:rPr>
          <w:rFonts w:ascii="Arial" w:hAnsi="Arial" w:cs="Arial"/>
          <w:sz w:val="24"/>
          <w:szCs w:val="24"/>
        </w:rPr>
        <w:t xml:space="preserve">jednosoban ili jednoiposoban </w:t>
      </w:r>
      <w:r>
        <w:rPr>
          <w:rFonts w:ascii="Arial" w:hAnsi="Arial" w:cs="Arial"/>
          <w:sz w:val="24"/>
          <w:szCs w:val="24"/>
        </w:rPr>
        <w:t xml:space="preserve"> stan ,</w:t>
      </w:r>
    </w:p>
    <w:p w:rsidR="00B10E93" w:rsidRDefault="00B10E93" w:rsidP="00945123">
      <w:pPr>
        <w:adjustRightInd w:val="0"/>
        <w:spacing w:before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za tri člana porodice, dvosoban ili dvoiposoban stan, </w:t>
      </w:r>
    </w:p>
    <w:p w:rsidR="00B10E93" w:rsidRDefault="00B10E93" w:rsidP="00945123">
      <w:pPr>
        <w:adjustRightInd w:val="0"/>
        <w:spacing w:before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za četiri člana porodice, </w:t>
      </w:r>
      <w:r w:rsidR="00D8612D">
        <w:rPr>
          <w:rFonts w:ascii="Arial" w:hAnsi="Arial" w:cs="Arial"/>
          <w:sz w:val="24"/>
          <w:szCs w:val="24"/>
        </w:rPr>
        <w:t xml:space="preserve"> dvoiposoban ili </w:t>
      </w:r>
      <w:r>
        <w:rPr>
          <w:rFonts w:ascii="Arial" w:hAnsi="Arial" w:cs="Arial"/>
          <w:sz w:val="24"/>
          <w:szCs w:val="24"/>
        </w:rPr>
        <w:t>troso</w:t>
      </w:r>
      <w:r w:rsidR="00D8612D">
        <w:rPr>
          <w:rFonts w:ascii="Arial" w:hAnsi="Arial" w:cs="Arial"/>
          <w:sz w:val="24"/>
          <w:szCs w:val="24"/>
        </w:rPr>
        <w:t xml:space="preserve">ban stan </w:t>
      </w:r>
      <w:r>
        <w:rPr>
          <w:rFonts w:ascii="Arial" w:hAnsi="Arial" w:cs="Arial"/>
          <w:sz w:val="24"/>
          <w:szCs w:val="24"/>
        </w:rPr>
        <w:t xml:space="preserve">, </w:t>
      </w:r>
    </w:p>
    <w:p w:rsidR="00945123" w:rsidRDefault="00D8612D" w:rsidP="00945123">
      <w:pPr>
        <w:adjustRightInd w:val="0"/>
        <w:spacing w:before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10E93">
        <w:rPr>
          <w:rFonts w:ascii="Arial" w:hAnsi="Arial" w:cs="Arial"/>
          <w:sz w:val="24"/>
          <w:szCs w:val="24"/>
        </w:rPr>
        <w:t xml:space="preserve">. za pet ili više članova porodice, </w:t>
      </w:r>
      <w:r>
        <w:rPr>
          <w:rFonts w:ascii="Arial" w:hAnsi="Arial" w:cs="Arial"/>
          <w:sz w:val="24"/>
          <w:szCs w:val="24"/>
        </w:rPr>
        <w:t xml:space="preserve"> troiposoban  ili četvorosoban </w:t>
      </w:r>
    </w:p>
    <w:p w:rsidR="00B10E93" w:rsidRDefault="00B10E93" w:rsidP="00945123">
      <w:pPr>
        <w:adjustRightInd w:val="0"/>
        <w:spacing w:before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10E93" w:rsidRDefault="00B10E93" w:rsidP="00945123">
      <w:pPr>
        <w:adjustRightInd w:val="0"/>
        <w:spacing w:before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Članovima porodičnog domaćinstva lica iz člana 6 ove Odluke smatraju se:</w:t>
      </w:r>
    </w:p>
    <w:p w:rsidR="00B10E93" w:rsidRDefault="00B10E93" w:rsidP="00945123">
      <w:pPr>
        <w:adjustRightInd w:val="0"/>
        <w:spacing w:before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bračni drug odnosno lice koje sa podnosiocem zahtjeva živi u vanbračnoj zajednici </w:t>
      </w:r>
    </w:p>
    <w:p w:rsidR="00B10E93" w:rsidRDefault="00B10E93" w:rsidP="00945123">
      <w:pPr>
        <w:adjustRightInd w:val="0"/>
        <w:spacing w:before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D32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djeca  rođena u braku ili van braka. usvojena i pastorčad , </w:t>
      </w:r>
    </w:p>
    <w:p w:rsidR="00B10E93" w:rsidRPr="00B8391D" w:rsidRDefault="00B10E93" w:rsidP="00945123">
      <w:pPr>
        <w:adjustRightInd w:val="0"/>
        <w:spacing w:before="40"/>
        <w:jc w:val="both"/>
        <w:rPr>
          <w:rFonts w:ascii="Arial" w:hAnsi="Arial" w:cs="Arial"/>
          <w:color w:val="FF0000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226AC1">
        <w:rPr>
          <w:rFonts w:ascii="Arial" w:hAnsi="Arial" w:cs="Arial"/>
          <w:sz w:val="24"/>
          <w:szCs w:val="24"/>
        </w:rPr>
        <w:t xml:space="preserve">druga lica koja  je podnosilac zahtjeva , njegov bračni drug dužan da po zakonu </w:t>
      </w:r>
      <w:r w:rsidR="00B8391D" w:rsidRPr="00226AC1">
        <w:rPr>
          <w:rFonts w:ascii="Arial" w:hAnsi="Arial" w:cs="Arial"/>
          <w:sz w:val="24"/>
          <w:szCs w:val="24"/>
        </w:rPr>
        <w:t xml:space="preserve"> o porodičnim  odnosima </w:t>
      </w:r>
      <w:r w:rsidRPr="00226AC1">
        <w:rPr>
          <w:rFonts w:ascii="Arial" w:hAnsi="Arial" w:cs="Arial"/>
          <w:sz w:val="24"/>
          <w:szCs w:val="24"/>
        </w:rPr>
        <w:t>izdržava a koji sa njim stanuju u istom stanu odnosno porodičnoj stambenoj zgradi</w:t>
      </w:r>
      <w:r w:rsidRPr="00B8391D">
        <w:rPr>
          <w:rFonts w:ascii="Arial" w:hAnsi="Arial" w:cs="Arial"/>
          <w:color w:val="FF0000"/>
          <w:sz w:val="24"/>
          <w:szCs w:val="24"/>
        </w:rPr>
        <w:t xml:space="preserve"> </w:t>
      </w:r>
      <w:r w:rsidR="00F95ACA">
        <w:rPr>
          <w:rFonts w:ascii="Arial" w:hAnsi="Arial" w:cs="Arial"/>
          <w:color w:val="FF0000"/>
          <w:sz w:val="24"/>
          <w:szCs w:val="24"/>
        </w:rPr>
        <w:t>.</w:t>
      </w:r>
    </w:p>
    <w:p w:rsidR="00B10E93" w:rsidRDefault="00D8612D" w:rsidP="00945123">
      <w:pPr>
        <w:adjustRightInd w:val="0"/>
        <w:spacing w:before="4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Svojstvo člana porodičnog domaćinstva i vanbračne zajednice dokazuje se izjavom ovjerenom kod notara</w:t>
      </w:r>
      <w:r w:rsidR="00F95ACA">
        <w:rPr>
          <w:rFonts w:ascii="Arial" w:hAnsi="Arial" w:cs="Arial"/>
          <w:sz w:val="24"/>
          <w:szCs w:val="24"/>
          <w:lang w:val="sr-Latn-CS"/>
        </w:rPr>
        <w:t>, a u slučaju bilo kakve  sumnje  komisija  može utvrđivati činjenično stanje izlaskom na lice mjesta ili tražiti i dodatne dokaze</w:t>
      </w:r>
      <w:r>
        <w:rPr>
          <w:rFonts w:ascii="Arial" w:hAnsi="Arial" w:cs="Arial"/>
          <w:sz w:val="24"/>
          <w:szCs w:val="24"/>
          <w:lang w:val="sr-Latn-CS"/>
        </w:rPr>
        <w:t xml:space="preserve">. </w:t>
      </w:r>
    </w:p>
    <w:p w:rsidR="00B10E93" w:rsidRDefault="00B10E93" w:rsidP="00B10E93">
      <w:pPr>
        <w:spacing w:before="40"/>
        <w:jc w:val="both"/>
      </w:pPr>
    </w:p>
    <w:p w:rsidR="00B10E93" w:rsidRDefault="00B10E93" w:rsidP="00B10E93">
      <w:pPr>
        <w:spacing w:before="4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KRITERIJUMI  ZA RJEŠAVANJE  STAMBENIH POTREBA   </w:t>
      </w:r>
    </w:p>
    <w:p w:rsidR="00B10E93" w:rsidRDefault="00B10E93" w:rsidP="00B10E93">
      <w:pPr>
        <w:spacing w:before="40"/>
        <w:jc w:val="center"/>
        <w:rPr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Član 11</w:t>
      </w:r>
    </w:p>
    <w:p w:rsidR="00B10E93" w:rsidRDefault="00B10E93" w:rsidP="00B10E93">
      <w:pPr>
        <w:spacing w:before="4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U postupku  rješavanja stambenih potreba službenika  primjenjuju se  sledeći kriterijumi:</w:t>
      </w:r>
    </w:p>
    <w:p w:rsidR="006D2A4A" w:rsidRPr="00226AC1" w:rsidRDefault="00B10E93" w:rsidP="00B10E93">
      <w:pPr>
        <w:spacing w:before="40"/>
        <w:jc w:val="both"/>
        <w:rPr>
          <w:rFonts w:ascii="Arial" w:eastAsia="Arial" w:hAnsi="Arial" w:cs="Arial"/>
          <w:sz w:val="24"/>
        </w:rPr>
      </w:pPr>
      <w:r w:rsidRPr="00226AC1">
        <w:rPr>
          <w:rFonts w:ascii="Arial" w:eastAsia="Arial" w:hAnsi="Arial" w:cs="Arial"/>
          <w:sz w:val="24"/>
        </w:rPr>
        <w:t xml:space="preserve">- postojeća stambena situacija, </w:t>
      </w:r>
    </w:p>
    <w:p w:rsidR="00B10E93" w:rsidRPr="00226AC1" w:rsidRDefault="006D2A4A" w:rsidP="00B10E93">
      <w:pPr>
        <w:spacing w:before="40"/>
        <w:jc w:val="both"/>
      </w:pPr>
      <w:r w:rsidRPr="00226AC1">
        <w:rPr>
          <w:rFonts w:ascii="Arial" w:eastAsia="Arial" w:hAnsi="Arial" w:cs="Arial"/>
          <w:sz w:val="24"/>
        </w:rPr>
        <w:t>- radni staž</w:t>
      </w:r>
    </w:p>
    <w:p w:rsidR="00B10E93" w:rsidRPr="00226AC1" w:rsidRDefault="00B10E93" w:rsidP="00B10E93">
      <w:pPr>
        <w:spacing w:before="40"/>
        <w:jc w:val="both"/>
      </w:pPr>
      <w:r w:rsidRPr="00226AC1">
        <w:rPr>
          <w:rFonts w:ascii="Arial" w:eastAsia="Arial" w:hAnsi="Arial" w:cs="Arial"/>
          <w:sz w:val="24"/>
        </w:rPr>
        <w:t>- značaj poslova,</w:t>
      </w:r>
    </w:p>
    <w:p w:rsidR="00945123" w:rsidRPr="00226AC1" w:rsidRDefault="00B10E93" w:rsidP="00B10E93">
      <w:pPr>
        <w:spacing w:before="40"/>
        <w:jc w:val="both"/>
        <w:rPr>
          <w:rFonts w:ascii="Arial" w:eastAsia="Arial" w:hAnsi="Arial" w:cs="Arial"/>
          <w:sz w:val="24"/>
        </w:rPr>
      </w:pPr>
      <w:r w:rsidRPr="00226AC1">
        <w:rPr>
          <w:rFonts w:ascii="Arial" w:eastAsia="Arial" w:hAnsi="Arial" w:cs="Arial"/>
          <w:sz w:val="24"/>
        </w:rPr>
        <w:t>- broj članova porodičnog domaćinstva</w:t>
      </w:r>
    </w:p>
    <w:p w:rsidR="00B10E93" w:rsidRPr="009C0154" w:rsidRDefault="00B10E93" w:rsidP="00B10E93">
      <w:pPr>
        <w:spacing w:before="40"/>
        <w:jc w:val="both"/>
        <w:rPr>
          <w:color w:val="FF0000"/>
          <w:sz w:val="24"/>
          <w:szCs w:val="24"/>
        </w:rPr>
      </w:pPr>
    </w:p>
    <w:p w:rsidR="00844413" w:rsidRDefault="00844413" w:rsidP="00B10E93">
      <w:pPr>
        <w:spacing w:before="40"/>
        <w:jc w:val="both"/>
        <w:rPr>
          <w:rFonts w:ascii="Arial" w:eastAsia="Arial" w:hAnsi="Arial" w:cs="Arial"/>
          <w:color w:val="000000"/>
          <w:sz w:val="24"/>
        </w:rPr>
      </w:pPr>
    </w:p>
    <w:p w:rsidR="00B10E93" w:rsidRDefault="00B10E93" w:rsidP="00B10E93">
      <w:pPr>
        <w:spacing w:before="40"/>
        <w:ind w:left="735" w:hanging="135"/>
        <w:jc w:val="both"/>
        <w:rPr>
          <w:rFonts w:ascii="Arial" w:eastAsia="Arial" w:hAnsi="Arial" w:cs="Arial"/>
          <w:color w:val="000000"/>
          <w:sz w:val="24"/>
        </w:rPr>
      </w:pPr>
    </w:p>
    <w:p w:rsidR="00B10E93" w:rsidRDefault="00B10E93" w:rsidP="00D410B1">
      <w:pPr>
        <w:spacing w:before="40"/>
        <w:jc w:val="center"/>
      </w:pPr>
      <w:r>
        <w:rPr>
          <w:rFonts w:ascii="Arial" w:eastAsia="Arial" w:hAnsi="Arial" w:cs="Arial"/>
          <w:b/>
          <w:color w:val="000000"/>
          <w:sz w:val="24"/>
        </w:rPr>
        <w:t>Član 1</w:t>
      </w:r>
      <w:r w:rsidR="00844413">
        <w:rPr>
          <w:rFonts w:ascii="Arial" w:eastAsia="Arial" w:hAnsi="Arial" w:cs="Arial"/>
          <w:b/>
          <w:color w:val="000000"/>
          <w:sz w:val="24"/>
        </w:rPr>
        <w:t>2</w:t>
      </w:r>
    </w:p>
    <w:p w:rsidR="00B10E93" w:rsidRDefault="00B10E93" w:rsidP="00B10E93">
      <w:pPr>
        <w:spacing w:before="4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Postojeća stambena situacija vrednuje se:</w:t>
      </w:r>
    </w:p>
    <w:p w:rsidR="006D2A4A" w:rsidRPr="00D410B1" w:rsidRDefault="00D410B1" w:rsidP="00D410B1">
      <w:pPr>
        <w:pStyle w:val="ListParagraph"/>
        <w:numPr>
          <w:ilvl w:val="0"/>
          <w:numId w:val="5"/>
        </w:numPr>
        <w:spacing w:before="4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L</w:t>
      </w:r>
      <w:r w:rsidR="00B10E93" w:rsidRPr="00D410B1">
        <w:rPr>
          <w:rFonts w:ascii="Arial" w:eastAsia="Arial" w:hAnsi="Arial" w:cs="Arial"/>
          <w:color w:val="000000"/>
          <w:sz w:val="24"/>
        </w:rPr>
        <w:t>okalnom službeniku ili namješteniku koji nema stan, odnosno porodičnu stambenu zgradu u svojini, susvojini ili zajedničkoj svojini</w:t>
      </w:r>
      <w:r w:rsidR="006D2A4A" w:rsidRPr="00D410B1">
        <w:rPr>
          <w:rFonts w:ascii="Arial" w:eastAsia="Arial" w:hAnsi="Arial" w:cs="Arial"/>
          <w:color w:val="000000"/>
          <w:sz w:val="24"/>
        </w:rPr>
        <w:t xml:space="preserve"> i to :</w:t>
      </w:r>
    </w:p>
    <w:p w:rsidR="006D2A4A" w:rsidRPr="00226AC1" w:rsidRDefault="006D2A4A" w:rsidP="00B10E93">
      <w:pPr>
        <w:spacing w:before="40"/>
        <w:jc w:val="both"/>
        <w:rPr>
          <w:rFonts w:ascii="Arial" w:eastAsia="Arial" w:hAnsi="Arial" w:cs="Arial"/>
          <w:sz w:val="24"/>
        </w:rPr>
      </w:pPr>
      <w:r w:rsidRPr="00226AC1">
        <w:rPr>
          <w:rFonts w:ascii="Arial" w:eastAsia="Arial" w:hAnsi="Arial" w:cs="Arial"/>
          <w:sz w:val="24"/>
        </w:rPr>
        <w:t xml:space="preserve"> živi kao podstanar..</w:t>
      </w:r>
      <w:r w:rsidR="00273378">
        <w:rPr>
          <w:rFonts w:ascii="Arial" w:eastAsia="Arial" w:hAnsi="Arial" w:cs="Arial"/>
          <w:sz w:val="24"/>
        </w:rPr>
        <w:t>.................</w:t>
      </w:r>
      <w:r w:rsidRPr="00226AC1">
        <w:rPr>
          <w:rFonts w:ascii="Arial" w:eastAsia="Arial" w:hAnsi="Arial" w:cs="Arial"/>
          <w:sz w:val="24"/>
        </w:rPr>
        <w:t xml:space="preserve">  25 bodova</w:t>
      </w:r>
    </w:p>
    <w:p w:rsidR="00B10E93" w:rsidRPr="00226AC1" w:rsidRDefault="006D2A4A" w:rsidP="00B10E93">
      <w:pPr>
        <w:spacing w:before="40"/>
        <w:jc w:val="both"/>
        <w:rPr>
          <w:rFonts w:ascii="Arial" w:eastAsia="Arial" w:hAnsi="Arial" w:cs="Arial"/>
          <w:sz w:val="24"/>
        </w:rPr>
      </w:pPr>
      <w:r w:rsidRPr="00226AC1">
        <w:rPr>
          <w:rFonts w:ascii="Arial" w:eastAsia="Arial" w:hAnsi="Arial" w:cs="Arial"/>
          <w:sz w:val="24"/>
        </w:rPr>
        <w:t xml:space="preserve"> živi kod  roditelja</w:t>
      </w:r>
      <w:r w:rsidR="00273378">
        <w:rPr>
          <w:rFonts w:ascii="Arial" w:eastAsia="Arial" w:hAnsi="Arial" w:cs="Arial"/>
          <w:sz w:val="24"/>
        </w:rPr>
        <w:t xml:space="preserve"> ili srodnika zaključno sa III naslednim redom</w:t>
      </w:r>
      <w:r w:rsidRPr="00226AC1">
        <w:rPr>
          <w:rFonts w:ascii="Arial" w:eastAsia="Arial" w:hAnsi="Arial" w:cs="Arial"/>
          <w:sz w:val="24"/>
        </w:rPr>
        <w:t xml:space="preserve"> ........</w:t>
      </w:r>
      <w:r w:rsidR="00273378">
        <w:rPr>
          <w:rFonts w:ascii="Arial" w:eastAsia="Arial" w:hAnsi="Arial" w:cs="Arial"/>
          <w:sz w:val="24"/>
        </w:rPr>
        <w:t xml:space="preserve">...... </w:t>
      </w:r>
      <w:r w:rsidR="00D410B1">
        <w:rPr>
          <w:rFonts w:ascii="Arial" w:eastAsia="Arial" w:hAnsi="Arial" w:cs="Arial"/>
          <w:sz w:val="24"/>
        </w:rPr>
        <w:t>20</w:t>
      </w:r>
      <w:r w:rsidR="00B10E93" w:rsidRPr="00226AC1">
        <w:rPr>
          <w:rFonts w:ascii="Arial" w:eastAsia="Arial" w:hAnsi="Arial" w:cs="Arial"/>
          <w:sz w:val="24"/>
        </w:rPr>
        <w:t xml:space="preserve"> bodova,</w:t>
      </w:r>
    </w:p>
    <w:p w:rsidR="00AC0199" w:rsidRPr="006D2A4A" w:rsidRDefault="00AC0199" w:rsidP="00B10E93">
      <w:pPr>
        <w:spacing w:before="40"/>
        <w:jc w:val="both"/>
        <w:rPr>
          <w:color w:val="FF0000"/>
        </w:rPr>
      </w:pPr>
    </w:p>
    <w:p w:rsidR="00B10E93" w:rsidRPr="00D410B1" w:rsidRDefault="00D410B1" w:rsidP="00D410B1">
      <w:pPr>
        <w:pStyle w:val="ListParagraph"/>
        <w:numPr>
          <w:ilvl w:val="0"/>
          <w:numId w:val="5"/>
        </w:numPr>
        <w:spacing w:before="40"/>
        <w:jc w:val="both"/>
        <w:rPr>
          <w:rFonts w:ascii="Arial" w:eastAsia="Arial" w:hAnsi="Arial" w:cs="Arial"/>
          <w:color w:val="000000"/>
          <w:sz w:val="24"/>
        </w:rPr>
      </w:pPr>
      <w:r w:rsidRPr="00D410B1">
        <w:rPr>
          <w:rFonts w:ascii="Arial" w:eastAsia="Arial" w:hAnsi="Arial" w:cs="Arial"/>
          <w:color w:val="000000"/>
          <w:sz w:val="24"/>
        </w:rPr>
        <w:t>A</w:t>
      </w:r>
      <w:r w:rsidR="00B10E93" w:rsidRPr="00D410B1">
        <w:rPr>
          <w:rFonts w:ascii="Arial" w:eastAsia="Arial" w:hAnsi="Arial" w:cs="Arial"/>
          <w:color w:val="000000"/>
          <w:sz w:val="24"/>
        </w:rPr>
        <w:t>ko  lokalni službenik/ namještenik  ili član porodičnog domaćinstva ima u svojini stan,</w:t>
      </w:r>
      <w:r w:rsidR="00E90052" w:rsidRPr="00D410B1">
        <w:rPr>
          <w:rFonts w:ascii="Arial" w:eastAsia="Arial" w:hAnsi="Arial" w:cs="Arial"/>
          <w:color w:val="000000"/>
          <w:sz w:val="24"/>
        </w:rPr>
        <w:t xml:space="preserve"> odnosno   stambenu zgradu neodgovarajuće</w:t>
      </w:r>
      <w:r w:rsidR="00B10E93" w:rsidRPr="00D410B1">
        <w:rPr>
          <w:rFonts w:ascii="Arial" w:eastAsia="Arial" w:hAnsi="Arial" w:cs="Arial"/>
          <w:color w:val="000000"/>
          <w:sz w:val="24"/>
        </w:rPr>
        <w:t xml:space="preserve"> površin</w:t>
      </w:r>
      <w:r w:rsidR="00E90052" w:rsidRPr="00D410B1">
        <w:rPr>
          <w:rFonts w:ascii="Arial" w:eastAsia="Arial" w:hAnsi="Arial" w:cs="Arial"/>
          <w:color w:val="000000"/>
          <w:sz w:val="24"/>
        </w:rPr>
        <w:t>e</w:t>
      </w:r>
      <w:r w:rsidR="00B10E93" w:rsidRPr="00D410B1">
        <w:rPr>
          <w:rFonts w:ascii="Arial" w:eastAsia="Arial" w:hAnsi="Arial" w:cs="Arial"/>
          <w:color w:val="000000"/>
          <w:sz w:val="24"/>
        </w:rPr>
        <w:t xml:space="preserve"> pripada mu:</w:t>
      </w:r>
    </w:p>
    <w:p w:rsidR="00AC0199" w:rsidRPr="00226AC1" w:rsidRDefault="00AC0199" w:rsidP="00B10E93">
      <w:pPr>
        <w:spacing w:before="40"/>
        <w:jc w:val="both"/>
      </w:pPr>
    </w:p>
    <w:p w:rsidR="006D2A4A" w:rsidRPr="00226AC1" w:rsidRDefault="006D2A4A" w:rsidP="006D2A4A">
      <w:pPr>
        <w:spacing w:before="40"/>
        <w:jc w:val="both"/>
        <w:rPr>
          <w:rFonts w:ascii="Arial" w:eastAsia="Arial" w:hAnsi="Arial" w:cs="Arial"/>
          <w:color w:val="000000"/>
          <w:sz w:val="24"/>
        </w:rPr>
      </w:pPr>
      <w:r w:rsidRPr="00226AC1">
        <w:rPr>
          <w:rFonts w:ascii="Arial" w:eastAsia="Arial" w:hAnsi="Arial" w:cs="Arial"/>
          <w:color w:val="000000"/>
          <w:sz w:val="24"/>
        </w:rPr>
        <w:t>-</w:t>
      </w:r>
      <w:r w:rsidR="00D410B1">
        <w:rPr>
          <w:rFonts w:ascii="Arial" w:eastAsia="Arial" w:hAnsi="Arial" w:cs="Arial"/>
          <w:color w:val="000000"/>
          <w:sz w:val="24"/>
        </w:rPr>
        <w:t xml:space="preserve"> </w:t>
      </w:r>
      <w:r w:rsidR="00273378">
        <w:rPr>
          <w:rFonts w:ascii="Arial" w:eastAsia="Arial" w:hAnsi="Arial" w:cs="Arial"/>
          <w:color w:val="000000"/>
          <w:sz w:val="24"/>
        </w:rPr>
        <w:t>15 bodova ako po</w:t>
      </w:r>
      <w:r w:rsidR="00B10E93" w:rsidRPr="00226AC1">
        <w:rPr>
          <w:rFonts w:ascii="Arial" w:eastAsia="Arial" w:hAnsi="Arial" w:cs="Arial"/>
          <w:color w:val="000000"/>
          <w:sz w:val="24"/>
        </w:rPr>
        <w:t xml:space="preserve"> članu porodič</w:t>
      </w:r>
      <w:r w:rsidR="002C6EF2" w:rsidRPr="00226AC1">
        <w:rPr>
          <w:rFonts w:ascii="Arial" w:eastAsia="Arial" w:hAnsi="Arial" w:cs="Arial"/>
          <w:color w:val="000000"/>
          <w:sz w:val="24"/>
        </w:rPr>
        <w:t xml:space="preserve">nog domačinstva </w:t>
      </w:r>
      <w:r w:rsidR="00273378">
        <w:rPr>
          <w:rFonts w:ascii="Arial" w:eastAsia="Arial" w:hAnsi="Arial" w:cs="Arial"/>
          <w:color w:val="000000"/>
          <w:sz w:val="24"/>
        </w:rPr>
        <w:t xml:space="preserve">ima </w:t>
      </w:r>
      <w:r w:rsidR="002C6EF2" w:rsidRPr="00226AC1">
        <w:rPr>
          <w:rFonts w:ascii="Arial" w:eastAsia="Arial" w:hAnsi="Arial" w:cs="Arial"/>
          <w:color w:val="000000"/>
          <w:sz w:val="24"/>
        </w:rPr>
        <w:t>do 8 m2</w:t>
      </w:r>
    </w:p>
    <w:p w:rsidR="00C10957" w:rsidRPr="00226AC1" w:rsidRDefault="002C6EF2" w:rsidP="00C10957">
      <w:pPr>
        <w:spacing w:before="40"/>
        <w:jc w:val="both"/>
        <w:rPr>
          <w:rFonts w:ascii="Arial" w:eastAsia="Arial" w:hAnsi="Arial" w:cs="Arial"/>
          <w:color w:val="000000"/>
          <w:sz w:val="24"/>
        </w:rPr>
      </w:pPr>
      <w:r w:rsidRPr="00226AC1">
        <w:rPr>
          <w:rFonts w:ascii="Arial" w:eastAsia="Arial" w:hAnsi="Arial" w:cs="Arial"/>
          <w:color w:val="000000"/>
          <w:sz w:val="24"/>
        </w:rPr>
        <w:t>-</w:t>
      </w:r>
      <w:r w:rsidR="00D410B1">
        <w:rPr>
          <w:rFonts w:ascii="Arial" w:eastAsia="Arial" w:hAnsi="Arial" w:cs="Arial"/>
          <w:color w:val="000000"/>
          <w:sz w:val="24"/>
        </w:rPr>
        <w:t xml:space="preserve"> </w:t>
      </w:r>
      <w:r w:rsidR="00273378">
        <w:rPr>
          <w:rFonts w:ascii="Arial" w:eastAsia="Arial" w:hAnsi="Arial" w:cs="Arial"/>
          <w:color w:val="000000"/>
          <w:sz w:val="24"/>
        </w:rPr>
        <w:t xml:space="preserve">12,5 bodova ako </w:t>
      </w:r>
      <w:r w:rsidR="00736E99" w:rsidRPr="00226AC1">
        <w:rPr>
          <w:rFonts w:ascii="Arial" w:eastAsia="Arial" w:hAnsi="Arial" w:cs="Arial"/>
          <w:color w:val="000000"/>
          <w:sz w:val="24"/>
        </w:rPr>
        <w:t>po članu porodičnog doma</w:t>
      </w:r>
      <w:r w:rsidR="00273378">
        <w:rPr>
          <w:rFonts w:ascii="Arial" w:eastAsia="Arial" w:hAnsi="Arial" w:cs="Arial"/>
          <w:color w:val="000000"/>
          <w:sz w:val="24"/>
        </w:rPr>
        <w:t>ć</w:t>
      </w:r>
      <w:r w:rsidR="00736E99" w:rsidRPr="00226AC1">
        <w:rPr>
          <w:rFonts w:ascii="Arial" w:eastAsia="Arial" w:hAnsi="Arial" w:cs="Arial"/>
          <w:color w:val="000000"/>
          <w:sz w:val="24"/>
        </w:rPr>
        <w:t xml:space="preserve">instva </w:t>
      </w:r>
      <w:r w:rsidR="00273378">
        <w:rPr>
          <w:rFonts w:ascii="Arial" w:eastAsia="Arial" w:hAnsi="Arial" w:cs="Arial"/>
          <w:color w:val="000000"/>
          <w:sz w:val="24"/>
        </w:rPr>
        <w:t xml:space="preserve">ima </w:t>
      </w:r>
      <w:r w:rsidR="00736E99" w:rsidRPr="00226AC1">
        <w:rPr>
          <w:rFonts w:ascii="Arial" w:eastAsia="Arial" w:hAnsi="Arial" w:cs="Arial"/>
          <w:color w:val="000000"/>
          <w:sz w:val="24"/>
        </w:rPr>
        <w:t>do 10</w:t>
      </w:r>
      <w:r w:rsidRPr="00226AC1">
        <w:rPr>
          <w:rFonts w:ascii="Arial" w:eastAsia="Arial" w:hAnsi="Arial" w:cs="Arial"/>
          <w:color w:val="000000"/>
          <w:sz w:val="24"/>
        </w:rPr>
        <w:t xml:space="preserve"> m2</w:t>
      </w:r>
    </w:p>
    <w:p w:rsidR="00C10957" w:rsidRPr="00226AC1" w:rsidRDefault="00C10957" w:rsidP="00C10957">
      <w:pPr>
        <w:spacing w:before="40"/>
        <w:jc w:val="both"/>
        <w:rPr>
          <w:rFonts w:ascii="Arial" w:eastAsia="Arial" w:hAnsi="Arial" w:cs="Arial"/>
          <w:color w:val="000000"/>
          <w:sz w:val="24"/>
        </w:rPr>
      </w:pPr>
      <w:r w:rsidRPr="00226AC1">
        <w:t>-</w:t>
      </w:r>
      <w:r w:rsidR="00D410B1">
        <w:t xml:space="preserve"> </w:t>
      </w:r>
      <w:r w:rsidR="00273378">
        <w:rPr>
          <w:rFonts w:ascii="Arial" w:hAnsi="Arial" w:cs="Arial"/>
          <w:sz w:val="24"/>
          <w:szCs w:val="24"/>
        </w:rPr>
        <w:t xml:space="preserve">10 bodova ako </w:t>
      </w:r>
      <w:r w:rsidR="00B10E93" w:rsidRPr="00226AC1">
        <w:rPr>
          <w:rFonts w:ascii="Arial" w:eastAsia="Arial" w:hAnsi="Arial" w:cs="Arial"/>
          <w:color w:val="000000"/>
          <w:sz w:val="24"/>
        </w:rPr>
        <w:t>po čl</w:t>
      </w:r>
      <w:r w:rsidR="00AC0199" w:rsidRPr="00226AC1">
        <w:rPr>
          <w:rFonts w:ascii="Arial" w:eastAsia="Arial" w:hAnsi="Arial" w:cs="Arial"/>
          <w:color w:val="000000"/>
          <w:sz w:val="24"/>
        </w:rPr>
        <w:t xml:space="preserve">anu porodičnog </w:t>
      </w:r>
      <w:r w:rsidR="002C6EF2" w:rsidRPr="00226AC1">
        <w:rPr>
          <w:rFonts w:ascii="Arial" w:eastAsia="Arial" w:hAnsi="Arial" w:cs="Arial"/>
          <w:color w:val="000000"/>
          <w:sz w:val="24"/>
        </w:rPr>
        <w:t xml:space="preserve">domačinstva do </w:t>
      </w:r>
      <w:r w:rsidR="00273378">
        <w:rPr>
          <w:rFonts w:ascii="Arial" w:eastAsia="Arial" w:hAnsi="Arial" w:cs="Arial"/>
          <w:color w:val="000000"/>
          <w:sz w:val="24"/>
        </w:rPr>
        <w:t xml:space="preserve">12 </w:t>
      </w:r>
      <w:r w:rsidR="002C6EF2" w:rsidRPr="00226AC1">
        <w:rPr>
          <w:rFonts w:ascii="Arial" w:eastAsia="Arial" w:hAnsi="Arial" w:cs="Arial"/>
          <w:color w:val="000000"/>
          <w:sz w:val="24"/>
        </w:rPr>
        <w:t>m2</w:t>
      </w:r>
    </w:p>
    <w:p w:rsidR="00B10E93" w:rsidRDefault="006D2A4A" w:rsidP="006D2A4A">
      <w:pPr>
        <w:spacing w:before="40"/>
        <w:jc w:val="both"/>
        <w:rPr>
          <w:rFonts w:ascii="Arial" w:eastAsia="Arial" w:hAnsi="Arial" w:cs="Arial"/>
          <w:color w:val="000000"/>
          <w:sz w:val="24"/>
        </w:rPr>
      </w:pPr>
      <w:r w:rsidRPr="00226AC1">
        <w:rPr>
          <w:rFonts w:ascii="Arial" w:eastAsia="Arial" w:hAnsi="Arial" w:cs="Arial"/>
          <w:color w:val="000000"/>
          <w:sz w:val="24"/>
        </w:rPr>
        <w:t>-</w:t>
      </w:r>
      <w:r w:rsidR="00273378">
        <w:rPr>
          <w:rFonts w:ascii="Arial" w:eastAsia="Arial" w:hAnsi="Arial" w:cs="Arial"/>
          <w:color w:val="000000"/>
          <w:sz w:val="24"/>
        </w:rPr>
        <w:t>7,5 bodova ako</w:t>
      </w:r>
      <w:r w:rsidR="00D410B1">
        <w:rPr>
          <w:rFonts w:ascii="Arial" w:eastAsia="Arial" w:hAnsi="Arial" w:cs="Arial"/>
          <w:color w:val="000000"/>
          <w:sz w:val="24"/>
        </w:rPr>
        <w:t xml:space="preserve"> </w:t>
      </w:r>
      <w:r w:rsidR="00B10E93" w:rsidRPr="00226AC1">
        <w:rPr>
          <w:rFonts w:ascii="Arial" w:eastAsia="Arial" w:hAnsi="Arial" w:cs="Arial"/>
          <w:color w:val="000000"/>
          <w:sz w:val="24"/>
        </w:rPr>
        <w:t>po članu porodično</w:t>
      </w:r>
      <w:r w:rsidR="002C6EF2" w:rsidRPr="00226AC1">
        <w:rPr>
          <w:rFonts w:ascii="Arial" w:eastAsia="Arial" w:hAnsi="Arial" w:cs="Arial"/>
          <w:color w:val="000000"/>
          <w:sz w:val="24"/>
        </w:rPr>
        <w:t>g domačinstva</w:t>
      </w:r>
      <w:r w:rsidR="00955B4F">
        <w:rPr>
          <w:rFonts w:ascii="Arial" w:eastAsia="Arial" w:hAnsi="Arial" w:cs="Arial"/>
          <w:color w:val="000000"/>
          <w:sz w:val="24"/>
        </w:rPr>
        <w:t xml:space="preserve"> ima </w:t>
      </w:r>
      <w:r w:rsidR="002C6EF2" w:rsidRPr="00226AC1">
        <w:rPr>
          <w:rFonts w:ascii="Arial" w:eastAsia="Arial" w:hAnsi="Arial" w:cs="Arial"/>
          <w:color w:val="000000"/>
          <w:sz w:val="24"/>
        </w:rPr>
        <w:t xml:space="preserve"> do 1</w:t>
      </w:r>
      <w:r w:rsidR="00955B4F">
        <w:rPr>
          <w:rFonts w:ascii="Arial" w:eastAsia="Arial" w:hAnsi="Arial" w:cs="Arial"/>
          <w:color w:val="000000"/>
          <w:sz w:val="24"/>
        </w:rPr>
        <w:t>4</w:t>
      </w:r>
      <w:r w:rsidR="002C6EF2" w:rsidRPr="00226AC1">
        <w:rPr>
          <w:rFonts w:ascii="Arial" w:eastAsia="Arial" w:hAnsi="Arial" w:cs="Arial"/>
          <w:color w:val="000000"/>
          <w:sz w:val="24"/>
        </w:rPr>
        <w:t xml:space="preserve"> m2</w:t>
      </w:r>
    </w:p>
    <w:p w:rsidR="00955B4F" w:rsidRDefault="00955B4F" w:rsidP="006D2A4A">
      <w:pPr>
        <w:spacing w:before="4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- 5 bodova ako po članu porodičnog domaćinsta</w:t>
      </w:r>
      <w:r w:rsidR="00581168">
        <w:rPr>
          <w:rFonts w:ascii="Arial" w:eastAsia="Arial" w:hAnsi="Arial" w:cs="Arial"/>
          <w:color w:val="000000"/>
          <w:sz w:val="24"/>
        </w:rPr>
        <w:t xml:space="preserve"> ima do 16 m2</w:t>
      </w:r>
    </w:p>
    <w:p w:rsidR="009C0154" w:rsidRDefault="009C0154" w:rsidP="006D2A4A">
      <w:pPr>
        <w:spacing w:before="40"/>
        <w:jc w:val="both"/>
        <w:rPr>
          <w:rFonts w:ascii="Arial" w:eastAsia="Arial" w:hAnsi="Arial" w:cs="Arial"/>
          <w:color w:val="000000"/>
          <w:sz w:val="24"/>
        </w:rPr>
      </w:pPr>
    </w:p>
    <w:p w:rsidR="009C0154" w:rsidRPr="00226AC1" w:rsidRDefault="009C0154" w:rsidP="006D2A4A">
      <w:pPr>
        <w:spacing w:before="40"/>
        <w:jc w:val="both"/>
      </w:pPr>
      <w:r w:rsidRPr="00226AC1">
        <w:rPr>
          <w:rFonts w:ascii="Arial" w:eastAsia="Arial" w:hAnsi="Arial" w:cs="Arial"/>
          <w:sz w:val="24"/>
        </w:rPr>
        <w:t>Podstanarem u smislu ove odluke smatra se lokalni službenik / namještenik koji</w:t>
      </w:r>
      <w:r w:rsidR="004E6B30" w:rsidRPr="00226AC1">
        <w:rPr>
          <w:rFonts w:ascii="Arial" w:eastAsia="Arial" w:hAnsi="Arial" w:cs="Arial"/>
          <w:sz w:val="24"/>
        </w:rPr>
        <w:t xml:space="preserve"> ima svojstvo podstanara najmanje godinu dana prije objavljivanja oglasa. Svojstvo podstanara dokazuje se ugovorom o podstanarskom odnosu ovjerenom od strane nadle</w:t>
      </w:r>
      <w:r w:rsidR="00D8612D" w:rsidRPr="00226AC1">
        <w:rPr>
          <w:rFonts w:ascii="Arial" w:eastAsia="Arial" w:hAnsi="Arial" w:cs="Arial"/>
          <w:sz w:val="24"/>
        </w:rPr>
        <w:t>žnog organa,</w:t>
      </w:r>
      <w:r w:rsidR="00117597" w:rsidRPr="00226AC1">
        <w:rPr>
          <w:rFonts w:ascii="Arial" w:eastAsia="Arial" w:hAnsi="Arial" w:cs="Arial"/>
          <w:sz w:val="24"/>
        </w:rPr>
        <w:t xml:space="preserve"> </w:t>
      </w:r>
      <w:r w:rsidR="00581168">
        <w:rPr>
          <w:rFonts w:ascii="Arial" w:eastAsia="Arial" w:hAnsi="Arial" w:cs="Arial"/>
          <w:sz w:val="24"/>
        </w:rPr>
        <w:t>kopijom uplatnica</w:t>
      </w:r>
      <w:r w:rsidR="004E6B30" w:rsidRPr="00226AC1">
        <w:rPr>
          <w:rFonts w:ascii="Arial" w:eastAsia="Arial" w:hAnsi="Arial" w:cs="Arial"/>
          <w:sz w:val="24"/>
        </w:rPr>
        <w:t xml:space="preserve"> o plaće</w:t>
      </w:r>
      <w:r w:rsidR="00117597" w:rsidRPr="00226AC1">
        <w:rPr>
          <w:rFonts w:ascii="Arial" w:eastAsia="Arial" w:hAnsi="Arial" w:cs="Arial"/>
          <w:sz w:val="24"/>
        </w:rPr>
        <w:t>noj stanarini</w:t>
      </w:r>
      <w:r w:rsidR="00D8612D" w:rsidRPr="00226AC1">
        <w:rPr>
          <w:rFonts w:ascii="Arial" w:eastAsia="Arial" w:hAnsi="Arial" w:cs="Arial"/>
          <w:sz w:val="24"/>
        </w:rPr>
        <w:t xml:space="preserve"> ili </w:t>
      </w:r>
      <w:r w:rsidR="00581168">
        <w:rPr>
          <w:rFonts w:ascii="Arial" w:eastAsia="Arial" w:hAnsi="Arial" w:cs="Arial"/>
          <w:sz w:val="24"/>
        </w:rPr>
        <w:t>izjavom podnosioca zahtjeva ovjerenom kod notara.</w:t>
      </w:r>
    </w:p>
    <w:p w:rsidR="00B10E93" w:rsidRPr="00226AC1" w:rsidRDefault="00B10E93" w:rsidP="00B10E93">
      <w:pPr>
        <w:spacing w:before="40"/>
        <w:jc w:val="both"/>
        <w:rPr>
          <w:b/>
        </w:rPr>
      </w:pPr>
    </w:p>
    <w:p w:rsidR="00B10E93" w:rsidRPr="00226AC1" w:rsidRDefault="00B10E93" w:rsidP="00B10E93">
      <w:pPr>
        <w:spacing w:before="40"/>
        <w:jc w:val="center"/>
      </w:pPr>
      <w:r w:rsidRPr="00226AC1">
        <w:rPr>
          <w:rFonts w:ascii="Arial" w:eastAsia="Arial" w:hAnsi="Arial" w:cs="Arial"/>
          <w:b/>
          <w:sz w:val="24"/>
        </w:rPr>
        <w:t>Član 1</w:t>
      </w:r>
      <w:r w:rsidR="00844413" w:rsidRPr="00226AC1">
        <w:rPr>
          <w:rFonts w:ascii="Arial" w:eastAsia="Arial" w:hAnsi="Arial" w:cs="Arial"/>
          <w:b/>
          <w:sz w:val="24"/>
        </w:rPr>
        <w:t>3</w:t>
      </w:r>
    </w:p>
    <w:p w:rsidR="00763493" w:rsidRPr="00226AC1" w:rsidRDefault="00B10E93" w:rsidP="00B10E93">
      <w:pPr>
        <w:spacing w:before="40"/>
        <w:jc w:val="both"/>
        <w:rPr>
          <w:rFonts w:ascii="Arial" w:eastAsia="Arial" w:hAnsi="Arial" w:cs="Arial"/>
          <w:sz w:val="24"/>
        </w:rPr>
      </w:pPr>
      <w:r w:rsidRPr="00226AC1">
        <w:rPr>
          <w:rFonts w:ascii="Arial" w:eastAsia="Arial" w:hAnsi="Arial" w:cs="Arial"/>
          <w:sz w:val="24"/>
        </w:rPr>
        <w:t>Radni staž vrednuje na način da se</w:t>
      </w:r>
      <w:r w:rsidR="00CC6B48" w:rsidRPr="00226AC1">
        <w:rPr>
          <w:rFonts w:ascii="Arial" w:eastAsia="Arial" w:hAnsi="Arial" w:cs="Arial"/>
          <w:sz w:val="24"/>
        </w:rPr>
        <w:t xml:space="preserve"> </w:t>
      </w:r>
    </w:p>
    <w:p w:rsidR="00CC6B48" w:rsidRPr="00226AC1" w:rsidRDefault="00763493" w:rsidP="00763493">
      <w:pPr>
        <w:spacing w:before="40"/>
        <w:jc w:val="both"/>
        <w:rPr>
          <w:rFonts w:ascii="Arial" w:eastAsia="Arial" w:hAnsi="Arial" w:cs="Arial"/>
          <w:sz w:val="24"/>
        </w:rPr>
      </w:pPr>
      <w:r w:rsidRPr="00226AC1">
        <w:rPr>
          <w:rFonts w:ascii="Arial" w:eastAsia="Arial" w:hAnsi="Arial" w:cs="Arial"/>
          <w:sz w:val="24"/>
        </w:rPr>
        <w:t>-</w:t>
      </w:r>
      <w:r w:rsidR="00D410B1">
        <w:rPr>
          <w:rFonts w:ascii="Arial" w:eastAsia="Arial" w:hAnsi="Arial" w:cs="Arial"/>
          <w:sz w:val="24"/>
        </w:rPr>
        <w:t xml:space="preserve"> </w:t>
      </w:r>
      <w:r w:rsidR="00B10E93" w:rsidRPr="00226AC1">
        <w:rPr>
          <w:rFonts w:ascii="Arial" w:eastAsia="Arial" w:hAnsi="Arial" w:cs="Arial"/>
          <w:sz w:val="24"/>
        </w:rPr>
        <w:t>lokalnom službeniku i na</w:t>
      </w:r>
      <w:r w:rsidR="00CC6B48" w:rsidRPr="00226AC1">
        <w:rPr>
          <w:rFonts w:ascii="Arial" w:eastAsia="Arial" w:hAnsi="Arial" w:cs="Arial"/>
          <w:sz w:val="24"/>
        </w:rPr>
        <w:t>m</w:t>
      </w:r>
      <w:r w:rsidR="00B10E93" w:rsidRPr="00226AC1">
        <w:rPr>
          <w:rFonts w:ascii="Arial" w:eastAsia="Arial" w:hAnsi="Arial" w:cs="Arial"/>
          <w:sz w:val="24"/>
        </w:rPr>
        <w:t xml:space="preserve">ješteniku </w:t>
      </w:r>
      <w:r w:rsidRPr="00226AC1">
        <w:rPr>
          <w:rFonts w:ascii="Arial" w:eastAsia="Arial" w:hAnsi="Arial" w:cs="Arial"/>
          <w:sz w:val="24"/>
        </w:rPr>
        <w:t xml:space="preserve">koji ima </w:t>
      </w:r>
      <w:r w:rsidR="00CC6B48" w:rsidRPr="00226AC1">
        <w:rPr>
          <w:rFonts w:ascii="Arial" w:eastAsia="Arial" w:hAnsi="Arial" w:cs="Arial"/>
          <w:sz w:val="24"/>
        </w:rPr>
        <w:t>do 10 godina radnog staža za svaku punu godinu radnog staža navršenu do dana zaključe</w:t>
      </w:r>
      <w:r w:rsidR="00945123" w:rsidRPr="00226AC1">
        <w:rPr>
          <w:rFonts w:ascii="Arial" w:eastAsia="Arial" w:hAnsi="Arial" w:cs="Arial"/>
          <w:sz w:val="24"/>
        </w:rPr>
        <w:t xml:space="preserve">nja oglasa  dodjeljuje se </w:t>
      </w:r>
      <w:r w:rsidR="00CC6B48" w:rsidRPr="00226AC1">
        <w:rPr>
          <w:rFonts w:ascii="Arial" w:eastAsia="Arial" w:hAnsi="Arial" w:cs="Arial"/>
          <w:sz w:val="24"/>
        </w:rPr>
        <w:t xml:space="preserve">0,5 bodova </w:t>
      </w:r>
    </w:p>
    <w:p w:rsidR="00241AAC" w:rsidRPr="00226AC1" w:rsidRDefault="00763493" w:rsidP="00763493">
      <w:pPr>
        <w:spacing w:before="40"/>
        <w:jc w:val="both"/>
        <w:rPr>
          <w:rFonts w:ascii="Arial" w:eastAsia="Arial" w:hAnsi="Arial" w:cs="Arial"/>
          <w:sz w:val="24"/>
        </w:rPr>
      </w:pPr>
      <w:r w:rsidRPr="00226AC1">
        <w:rPr>
          <w:rFonts w:ascii="Arial" w:eastAsia="Arial" w:hAnsi="Arial" w:cs="Arial"/>
          <w:sz w:val="24"/>
        </w:rPr>
        <w:t>-</w:t>
      </w:r>
      <w:r w:rsidR="00D410B1">
        <w:rPr>
          <w:rFonts w:ascii="Arial" w:eastAsia="Arial" w:hAnsi="Arial" w:cs="Arial"/>
          <w:sz w:val="24"/>
        </w:rPr>
        <w:t xml:space="preserve"> </w:t>
      </w:r>
      <w:r w:rsidRPr="00226AC1">
        <w:rPr>
          <w:rFonts w:ascii="Arial" w:eastAsia="Arial" w:hAnsi="Arial" w:cs="Arial"/>
          <w:sz w:val="24"/>
        </w:rPr>
        <w:t xml:space="preserve">lokalnom službeniku i namješteniku koji ima </w:t>
      </w:r>
      <w:r w:rsidR="00CC6B48" w:rsidRPr="00226AC1">
        <w:rPr>
          <w:rFonts w:ascii="Arial" w:eastAsia="Arial" w:hAnsi="Arial" w:cs="Arial"/>
          <w:sz w:val="24"/>
        </w:rPr>
        <w:t xml:space="preserve">do 20 godina radnog staža za svaku  punu godinu radnog staža </w:t>
      </w:r>
      <w:r w:rsidR="00D8612D" w:rsidRPr="00226AC1">
        <w:rPr>
          <w:rFonts w:ascii="Arial" w:eastAsia="Arial" w:hAnsi="Arial" w:cs="Arial"/>
          <w:sz w:val="24"/>
        </w:rPr>
        <w:t xml:space="preserve"> do 10 godina </w:t>
      </w:r>
      <w:r w:rsidR="00CC6B48" w:rsidRPr="00226AC1">
        <w:rPr>
          <w:rFonts w:ascii="Arial" w:eastAsia="Arial" w:hAnsi="Arial" w:cs="Arial"/>
          <w:sz w:val="24"/>
        </w:rPr>
        <w:t>navršenu do zaključenja oglasa  dodjeljuje se o,5 bodova, a za svaku punu godinu radnog</w:t>
      </w:r>
      <w:r w:rsidR="00241AAC" w:rsidRPr="00226AC1">
        <w:rPr>
          <w:rFonts w:ascii="Arial" w:eastAsia="Arial" w:hAnsi="Arial" w:cs="Arial"/>
          <w:sz w:val="24"/>
        </w:rPr>
        <w:t xml:space="preserve"> staža od 10-20 godina navršenih do dana zaključenja oglasa dodjeljuje  se 1 bod</w:t>
      </w:r>
    </w:p>
    <w:p w:rsidR="00B10E93" w:rsidRPr="00923941" w:rsidRDefault="00763493" w:rsidP="00923941">
      <w:pPr>
        <w:spacing w:before="40"/>
        <w:jc w:val="both"/>
        <w:rPr>
          <w:rFonts w:ascii="Arial" w:eastAsia="Arial" w:hAnsi="Arial" w:cs="Arial"/>
          <w:color w:val="FF0000"/>
          <w:sz w:val="24"/>
        </w:rPr>
      </w:pPr>
      <w:r w:rsidRPr="00226AC1">
        <w:rPr>
          <w:rFonts w:ascii="Arial" w:eastAsia="Arial" w:hAnsi="Arial" w:cs="Arial"/>
          <w:sz w:val="24"/>
        </w:rPr>
        <w:t>-</w:t>
      </w:r>
      <w:r w:rsidR="00D410B1">
        <w:rPr>
          <w:rFonts w:ascii="Arial" w:eastAsia="Arial" w:hAnsi="Arial" w:cs="Arial"/>
          <w:sz w:val="24"/>
        </w:rPr>
        <w:t xml:space="preserve"> </w:t>
      </w:r>
      <w:r w:rsidRPr="00226AC1">
        <w:rPr>
          <w:rFonts w:ascii="Arial" w:eastAsia="Arial" w:hAnsi="Arial" w:cs="Arial"/>
          <w:sz w:val="24"/>
        </w:rPr>
        <w:t xml:space="preserve">lokalnom službeniku i namješteniku koji ima </w:t>
      </w:r>
      <w:r w:rsidR="00241AAC" w:rsidRPr="00226AC1">
        <w:rPr>
          <w:rFonts w:ascii="Arial" w:eastAsia="Arial" w:hAnsi="Arial" w:cs="Arial"/>
          <w:sz w:val="24"/>
        </w:rPr>
        <w:t>preko 20 godina radnog staža za svaku punu godinu radnog staža do 10 godina</w:t>
      </w:r>
      <w:r w:rsidR="00353A13" w:rsidRPr="00226AC1">
        <w:rPr>
          <w:rFonts w:ascii="Arial" w:eastAsia="Arial" w:hAnsi="Arial" w:cs="Arial"/>
          <w:sz w:val="24"/>
        </w:rPr>
        <w:t xml:space="preserve"> dodjeljuje  se 0,5 bodova, za svaku punu godinu radnog staža</w:t>
      </w:r>
      <w:r w:rsidRPr="00226AC1">
        <w:rPr>
          <w:rFonts w:ascii="Arial" w:eastAsia="Arial" w:hAnsi="Arial" w:cs="Arial"/>
          <w:sz w:val="24"/>
        </w:rPr>
        <w:t xml:space="preserve"> od 10 do 20 godina</w:t>
      </w:r>
      <w:r w:rsidR="00353A13" w:rsidRPr="00226AC1">
        <w:rPr>
          <w:rFonts w:ascii="Arial" w:eastAsia="Arial" w:hAnsi="Arial" w:cs="Arial"/>
          <w:sz w:val="24"/>
        </w:rPr>
        <w:t xml:space="preserve"> </w:t>
      </w:r>
      <w:r w:rsidR="00923941" w:rsidRPr="00226AC1">
        <w:rPr>
          <w:rFonts w:ascii="Arial" w:eastAsia="Arial" w:hAnsi="Arial" w:cs="Arial"/>
          <w:sz w:val="24"/>
        </w:rPr>
        <w:t xml:space="preserve"> dodjeljuje se 1 bod  a za svaku punu </w:t>
      </w:r>
      <w:r w:rsidR="00923941" w:rsidRPr="00226AC1">
        <w:rPr>
          <w:rFonts w:ascii="Arial" w:eastAsia="Arial" w:hAnsi="Arial" w:cs="Arial"/>
          <w:sz w:val="24"/>
        </w:rPr>
        <w:lastRenderedPageBreak/>
        <w:t>godinu radnog staža preko 20 godina navršenu do dana zaključenja oglasa dodjeljuje</w:t>
      </w:r>
      <w:r w:rsidR="00923941">
        <w:rPr>
          <w:rFonts w:ascii="Arial" w:eastAsia="Arial" w:hAnsi="Arial" w:cs="Arial"/>
          <w:color w:val="FF0000"/>
          <w:sz w:val="24"/>
        </w:rPr>
        <w:t xml:space="preserve"> </w:t>
      </w:r>
      <w:r w:rsidR="00923941" w:rsidRPr="00226AC1">
        <w:rPr>
          <w:rFonts w:ascii="Arial" w:eastAsia="Arial" w:hAnsi="Arial" w:cs="Arial"/>
          <w:sz w:val="24"/>
        </w:rPr>
        <w:t>se 1,5 bod.</w:t>
      </w:r>
      <w:r w:rsidR="00CC6B48" w:rsidRPr="00763493">
        <w:rPr>
          <w:rFonts w:ascii="Arial" w:eastAsia="Arial" w:hAnsi="Arial" w:cs="Arial"/>
          <w:color w:val="FF0000"/>
          <w:sz w:val="24"/>
        </w:rPr>
        <w:t xml:space="preserve">  </w:t>
      </w:r>
    </w:p>
    <w:p w:rsidR="00B10E93" w:rsidRPr="00241AAC" w:rsidRDefault="00B10E93" w:rsidP="00B10E93">
      <w:pPr>
        <w:spacing w:before="40"/>
        <w:jc w:val="both"/>
        <w:rPr>
          <w:rFonts w:ascii="Arial" w:eastAsia="Arial" w:hAnsi="Arial" w:cs="Arial"/>
          <w:color w:val="FF0000"/>
          <w:sz w:val="24"/>
        </w:rPr>
      </w:pPr>
    </w:p>
    <w:p w:rsidR="00844413" w:rsidRDefault="00844413" w:rsidP="00844413">
      <w:pPr>
        <w:spacing w:before="40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Član 14</w:t>
      </w:r>
    </w:p>
    <w:p w:rsidR="00844413" w:rsidRPr="00226AC1" w:rsidRDefault="00844413" w:rsidP="00844413">
      <w:pPr>
        <w:spacing w:before="40"/>
        <w:jc w:val="both"/>
        <w:rPr>
          <w:rFonts w:ascii="Arial" w:eastAsia="Arial" w:hAnsi="Arial" w:cs="Arial"/>
          <w:sz w:val="24"/>
          <w:lang w:val="sr-Latn-CS"/>
        </w:rPr>
      </w:pPr>
      <w:r w:rsidRPr="00226AC1">
        <w:rPr>
          <w:rFonts w:ascii="Arial" w:eastAsia="Arial" w:hAnsi="Arial" w:cs="Arial"/>
          <w:sz w:val="24"/>
        </w:rPr>
        <w:t xml:space="preserve">Značaj poslova vrednuje se na način  </w:t>
      </w:r>
      <w:r w:rsidRPr="00226AC1">
        <w:rPr>
          <w:rFonts w:ascii="Arial" w:eastAsia="Arial" w:hAnsi="Arial" w:cs="Arial"/>
          <w:sz w:val="24"/>
          <w:lang w:val="sr-Latn-CS"/>
        </w:rPr>
        <w:t>što se vrijednost poslova izražena u koeficijentu pomnoži sa 2.</w:t>
      </w:r>
    </w:p>
    <w:p w:rsidR="00844413" w:rsidRPr="006D2A4A" w:rsidRDefault="00844413" w:rsidP="00844413">
      <w:pPr>
        <w:spacing w:before="40"/>
        <w:jc w:val="both"/>
        <w:rPr>
          <w:rFonts w:ascii="Arial" w:eastAsia="Arial" w:hAnsi="Arial" w:cs="Arial"/>
          <w:color w:val="FF0000"/>
          <w:sz w:val="24"/>
        </w:rPr>
      </w:pPr>
    </w:p>
    <w:p w:rsidR="00844413" w:rsidRDefault="00844413" w:rsidP="00844413">
      <w:pPr>
        <w:spacing w:before="40"/>
        <w:jc w:val="both"/>
      </w:pPr>
      <w:r>
        <w:rPr>
          <w:rFonts w:ascii="Arial" w:eastAsia="Arial" w:hAnsi="Arial" w:cs="Arial"/>
          <w:color w:val="000000"/>
          <w:sz w:val="24"/>
        </w:rPr>
        <w:t>Značaj poslova utvrđuje se prema poslovima koje je lokalni službenik i namještenik  obavljao na dan raspisivanja oglasa, a prema vrijednosti poslova izraženih u koeficijentu.</w:t>
      </w:r>
    </w:p>
    <w:p w:rsidR="00B10E93" w:rsidRDefault="00B10E93" w:rsidP="00B10E93">
      <w:pPr>
        <w:spacing w:before="40"/>
        <w:jc w:val="center"/>
      </w:pPr>
      <w:r>
        <w:rPr>
          <w:rFonts w:ascii="Arial" w:eastAsia="Arial" w:hAnsi="Arial" w:cs="Arial"/>
          <w:b/>
          <w:color w:val="000000"/>
          <w:sz w:val="24"/>
        </w:rPr>
        <w:t>Član 15</w:t>
      </w:r>
    </w:p>
    <w:p w:rsidR="00B10E93" w:rsidRDefault="00B10E93" w:rsidP="00B10E93">
      <w:pPr>
        <w:spacing w:before="40"/>
        <w:jc w:val="both"/>
      </w:pPr>
      <w:r>
        <w:rPr>
          <w:rFonts w:ascii="Arial" w:eastAsia="Arial" w:hAnsi="Arial" w:cs="Arial"/>
          <w:color w:val="000000"/>
          <w:sz w:val="24"/>
        </w:rPr>
        <w:t>Broj članova porodičnog domaćinstva vrednuje se sa najviše 20 dodova i to:</w:t>
      </w:r>
    </w:p>
    <w:p w:rsidR="00B10E93" w:rsidRDefault="00B10E93" w:rsidP="00B10E93">
      <w:pPr>
        <w:numPr>
          <w:ilvl w:val="0"/>
          <w:numId w:val="2"/>
        </w:numPr>
        <w:spacing w:before="40"/>
        <w:jc w:val="both"/>
      </w:pPr>
      <w:r>
        <w:rPr>
          <w:rFonts w:ascii="Arial" w:eastAsia="Arial" w:hAnsi="Arial" w:cs="Arial"/>
          <w:color w:val="000000"/>
          <w:sz w:val="24"/>
        </w:rPr>
        <w:t xml:space="preserve">porodično domaćinstvo do 2 člana </w:t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  <w:t>5 bodova</w:t>
      </w:r>
    </w:p>
    <w:p w:rsidR="00B10E93" w:rsidRDefault="00B10E93" w:rsidP="00B10E93">
      <w:pPr>
        <w:numPr>
          <w:ilvl w:val="0"/>
          <w:numId w:val="2"/>
        </w:numPr>
        <w:spacing w:before="40"/>
        <w:jc w:val="both"/>
      </w:pPr>
      <w:r>
        <w:rPr>
          <w:rFonts w:ascii="Arial" w:eastAsia="Arial" w:hAnsi="Arial" w:cs="Arial"/>
          <w:color w:val="000000"/>
          <w:sz w:val="24"/>
        </w:rPr>
        <w:t xml:space="preserve">porodično domaćinstvo od 3 člana </w:t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  <w:t>10 bodova</w:t>
      </w:r>
    </w:p>
    <w:p w:rsidR="00B10E93" w:rsidRDefault="00B10E93" w:rsidP="00B10E93">
      <w:pPr>
        <w:numPr>
          <w:ilvl w:val="0"/>
          <w:numId w:val="2"/>
        </w:numPr>
        <w:spacing w:before="40"/>
        <w:jc w:val="both"/>
      </w:pPr>
      <w:r>
        <w:rPr>
          <w:rFonts w:ascii="Arial" w:eastAsia="Arial" w:hAnsi="Arial" w:cs="Arial"/>
          <w:color w:val="000000"/>
          <w:sz w:val="24"/>
        </w:rPr>
        <w:t xml:space="preserve">porodično domaćinstvo od 4 člana </w:t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  <w:t>15 bodova</w:t>
      </w:r>
    </w:p>
    <w:p w:rsidR="00B10E93" w:rsidRDefault="00B10E93" w:rsidP="00B10E93">
      <w:pPr>
        <w:numPr>
          <w:ilvl w:val="0"/>
          <w:numId w:val="2"/>
        </w:numPr>
        <w:spacing w:before="40"/>
        <w:jc w:val="both"/>
      </w:pPr>
      <w:r>
        <w:rPr>
          <w:rFonts w:ascii="Arial" w:eastAsia="Arial" w:hAnsi="Arial" w:cs="Arial"/>
          <w:color w:val="000000"/>
          <w:sz w:val="24"/>
        </w:rPr>
        <w:t xml:space="preserve">porodično domaćinstvo od 5 i više članova </w:t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  <w:t>20 bodova</w:t>
      </w:r>
    </w:p>
    <w:p w:rsidR="00B10E93" w:rsidRDefault="00B10E93" w:rsidP="00B10E93">
      <w:pPr>
        <w:spacing w:before="40"/>
        <w:jc w:val="both"/>
      </w:pPr>
    </w:p>
    <w:p w:rsidR="00B10E93" w:rsidRDefault="00B10E93" w:rsidP="00B10E93">
      <w:pPr>
        <w:spacing w:before="40"/>
        <w:jc w:val="center"/>
        <w:rPr>
          <w:rFonts w:ascii="Arial" w:eastAsia="Arial" w:hAnsi="Arial" w:cs="Arial"/>
          <w:b/>
          <w:color w:val="000000"/>
          <w:sz w:val="24"/>
        </w:rPr>
      </w:pPr>
    </w:p>
    <w:p w:rsidR="00B10E93" w:rsidRDefault="00B10E93" w:rsidP="00B10E93">
      <w:pPr>
        <w:spacing w:before="40"/>
        <w:jc w:val="center"/>
      </w:pPr>
      <w:r>
        <w:rPr>
          <w:rFonts w:ascii="Arial" w:eastAsia="Arial" w:hAnsi="Arial" w:cs="Arial"/>
          <w:b/>
          <w:color w:val="000000"/>
          <w:sz w:val="24"/>
        </w:rPr>
        <w:t>Član 16</w:t>
      </w:r>
    </w:p>
    <w:p w:rsidR="00B10E93" w:rsidRDefault="00B10E93" w:rsidP="00B10E93">
      <w:pPr>
        <w:spacing w:before="40"/>
        <w:jc w:val="both"/>
      </w:pPr>
      <w:r>
        <w:rPr>
          <w:rFonts w:ascii="Arial" w:eastAsia="Arial" w:hAnsi="Arial" w:cs="Arial"/>
          <w:color w:val="000000"/>
          <w:sz w:val="24"/>
        </w:rPr>
        <w:t>Veličina stana koji se daje službeniku određuje se prema broju članova porodičnog domaćinstva u skladu sa članom 10. ove Odluke.</w:t>
      </w:r>
    </w:p>
    <w:p w:rsidR="00B10E93" w:rsidRDefault="00B10E93" w:rsidP="00B10E93">
      <w:pPr>
        <w:spacing w:before="40"/>
        <w:jc w:val="both"/>
      </w:pPr>
    </w:p>
    <w:p w:rsidR="00B10E93" w:rsidRDefault="00B10E93" w:rsidP="00B10E93">
      <w:pPr>
        <w:spacing w:before="40"/>
        <w:jc w:val="center"/>
      </w:pPr>
      <w:r>
        <w:rPr>
          <w:rFonts w:ascii="Arial" w:eastAsia="Arial" w:hAnsi="Arial" w:cs="Arial"/>
          <w:b/>
          <w:color w:val="000000"/>
          <w:sz w:val="24"/>
        </w:rPr>
        <w:t>Član 17</w:t>
      </w:r>
    </w:p>
    <w:p w:rsidR="00226AC1" w:rsidRDefault="00B10E93" w:rsidP="00B10E93">
      <w:pPr>
        <w:spacing w:before="4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Službeniku se može dati na korišćenje stan manji od stana koji mu pripada po odredbama člana 10 ove odluke ako se o tome pismeno izjasni</w:t>
      </w:r>
      <w:r w:rsidR="00226AC1">
        <w:rPr>
          <w:rFonts w:ascii="Arial" w:eastAsia="Arial" w:hAnsi="Arial" w:cs="Arial"/>
          <w:color w:val="000000"/>
          <w:sz w:val="24"/>
        </w:rPr>
        <w:t>.</w:t>
      </w:r>
    </w:p>
    <w:p w:rsidR="00B10E93" w:rsidRDefault="00B10E93" w:rsidP="00B10E93">
      <w:pPr>
        <w:spacing w:before="40"/>
        <w:jc w:val="both"/>
      </w:pPr>
      <w:r>
        <w:rPr>
          <w:rFonts w:ascii="Arial" w:eastAsia="Arial" w:hAnsi="Arial" w:cs="Arial"/>
          <w:color w:val="000000"/>
          <w:sz w:val="24"/>
        </w:rPr>
        <w:t>Član porodičnog domaćinstva, u slučaju smrti službenika koji je podnio zahtjev za rješavanje stambenog pitanja, ima pravo na rješavanje stambene potrebe u skladu sa kriterijumima ove Odluke.</w:t>
      </w:r>
    </w:p>
    <w:p w:rsidR="00B10E93" w:rsidRDefault="00B10E93" w:rsidP="00B10E93">
      <w:pPr>
        <w:spacing w:before="40"/>
        <w:jc w:val="both"/>
      </w:pPr>
    </w:p>
    <w:p w:rsidR="00B10E93" w:rsidRDefault="00B10E93" w:rsidP="00B10E93">
      <w:pPr>
        <w:spacing w:before="40"/>
        <w:jc w:val="center"/>
      </w:pPr>
      <w:r>
        <w:rPr>
          <w:rFonts w:ascii="Arial" w:eastAsia="Arial" w:hAnsi="Arial" w:cs="Arial"/>
          <w:b/>
          <w:color w:val="000000"/>
          <w:sz w:val="24"/>
        </w:rPr>
        <w:t>Član 18</w:t>
      </w:r>
    </w:p>
    <w:p w:rsidR="00B10E93" w:rsidRPr="00226AC1" w:rsidRDefault="00B10E93" w:rsidP="00B10E93">
      <w:pPr>
        <w:spacing w:before="40"/>
        <w:jc w:val="both"/>
      </w:pPr>
      <w:r w:rsidRPr="00226AC1">
        <w:rPr>
          <w:rFonts w:ascii="Arial" w:eastAsia="Arial" w:hAnsi="Arial" w:cs="Arial"/>
          <w:sz w:val="24"/>
        </w:rPr>
        <w:t>Ukoliko dva ili više podnosilaca zahtjeva prilikom utvrđivanja rang liste, imaju isti broj bodova, prioritet za rješavanje stambenog pitanja ima podnosilac zahtjeva sa  utvrđenim invaliditetom</w:t>
      </w:r>
      <w:r w:rsidR="00D8612D" w:rsidRPr="00226AC1">
        <w:rPr>
          <w:rFonts w:ascii="Arial" w:eastAsia="Arial" w:hAnsi="Arial" w:cs="Arial"/>
          <w:sz w:val="24"/>
        </w:rPr>
        <w:t xml:space="preserve"> ili ako podnosilac zahtjeva  ima člana porodičnog domaćinstva  sa utvrđenim invaliditetom odnosno posebnim potrebama</w:t>
      </w:r>
      <w:r w:rsidRPr="00226AC1">
        <w:rPr>
          <w:rFonts w:ascii="Arial" w:eastAsia="Arial" w:hAnsi="Arial" w:cs="Arial"/>
          <w:sz w:val="24"/>
        </w:rPr>
        <w:t>, a zatim se prioritet određuje prema redosledu kriterijuma utvrđenim u članu 11 ove Odluke.</w:t>
      </w:r>
    </w:p>
    <w:p w:rsidR="00B10E93" w:rsidRPr="00945123" w:rsidRDefault="00B10E93" w:rsidP="00B10E93">
      <w:pPr>
        <w:spacing w:before="40"/>
        <w:jc w:val="both"/>
        <w:rPr>
          <w:color w:val="FF0000"/>
        </w:rPr>
      </w:pPr>
    </w:p>
    <w:p w:rsidR="00B10E93" w:rsidRDefault="00B10E93" w:rsidP="00B10E93">
      <w:pPr>
        <w:spacing w:before="40"/>
        <w:jc w:val="both"/>
      </w:pPr>
      <w:r>
        <w:rPr>
          <w:rFonts w:ascii="Arial" w:eastAsia="Arial" w:hAnsi="Arial" w:cs="Arial"/>
          <w:b/>
          <w:color w:val="000000"/>
          <w:sz w:val="24"/>
        </w:rPr>
        <w:t>ZAKUP STANA</w:t>
      </w:r>
    </w:p>
    <w:p w:rsidR="00B10E93" w:rsidRDefault="00B10E93" w:rsidP="00B10E93">
      <w:pPr>
        <w:spacing w:before="40"/>
        <w:jc w:val="both"/>
      </w:pPr>
    </w:p>
    <w:p w:rsidR="00B10E93" w:rsidRPr="00D410B1" w:rsidRDefault="00B10E93" w:rsidP="00B10E93">
      <w:pPr>
        <w:spacing w:before="40"/>
        <w:jc w:val="center"/>
        <w:rPr>
          <w:b/>
        </w:rPr>
      </w:pPr>
      <w:r w:rsidRPr="00D410B1">
        <w:rPr>
          <w:rFonts w:ascii="Arial" w:eastAsia="Arial" w:hAnsi="Arial" w:cs="Arial"/>
          <w:b/>
          <w:color w:val="000000"/>
          <w:sz w:val="24"/>
        </w:rPr>
        <w:t>Član 19</w:t>
      </w:r>
    </w:p>
    <w:p w:rsidR="00B10E93" w:rsidRDefault="00B10E93" w:rsidP="00B10E93">
      <w:pPr>
        <w:adjustRightInd w:val="0"/>
        <w:spacing w:before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l-PL"/>
        </w:rPr>
        <w:t>Pravo na dodjelu stana u zakup ima lokalni službenik i namještenik koji  ispunjava uslove iz člana 6 stav1  alineja 1 i 2  ove odluke</w:t>
      </w:r>
    </w:p>
    <w:p w:rsidR="00B10E93" w:rsidRDefault="00B10E93" w:rsidP="00B10E93">
      <w:pPr>
        <w:adjustRightInd w:val="0"/>
        <w:spacing w:before="40"/>
        <w:jc w:val="both"/>
        <w:rPr>
          <w:rFonts w:ascii="Arial" w:hAnsi="Arial" w:cs="Arial"/>
          <w:sz w:val="24"/>
          <w:szCs w:val="24"/>
          <w:lang w:val="pl-PL"/>
        </w:rPr>
      </w:pPr>
    </w:p>
    <w:p w:rsidR="00B10E93" w:rsidRDefault="00B10E93" w:rsidP="00B10E93">
      <w:pPr>
        <w:adjustRightInd w:val="0"/>
        <w:spacing w:before="40"/>
        <w:jc w:val="both"/>
        <w:rPr>
          <w:rFonts w:cs="Calibri"/>
          <w:lang w:val="pl-PL"/>
        </w:rPr>
      </w:pPr>
    </w:p>
    <w:p w:rsidR="00B10E93" w:rsidRPr="00D410B1" w:rsidRDefault="00B10E93" w:rsidP="00B10E93">
      <w:pPr>
        <w:adjustRightInd w:val="0"/>
        <w:spacing w:before="4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D410B1">
        <w:rPr>
          <w:rFonts w:ascii="Arial" w:hAnsi="Arial" w:cs="Arial"/>
          <w:b/>
          <w:sz w:val="24"/>
          <w:szCs w:val="24"/>
          <w:lang w:val="pl-PL"/>
        </w:rPr>
        <w:t>Član 20</w:t>
      </w:r>
    </w:p>
    <w:p w:rsidR="00B10E93" w:rsidRDefault="00B10E93" w:rsidP="00B10E93">
      <w:pPr>
        <w:adjustRightInd w:val="0"/>
        <w:spacing w:before="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Za davanje stana po osnovu  zakupa zaključuje se Ugovor o zakupu stana u koji se pored zakonom propisanih elemenata unose  i podaci sadržani u Odluci o dodjeli </w:t>
      </w:r>
      <w:r>
        <w:rPr>
          <w:rFonts w:ascii="Arial" w:hAnsi="Arial" w:cs="Arial"/>
          <w:bCs/>
          <w:sz w:val="24"/>
          <w:szCs w:val="24"/>
        </w:rPr>
        <w:lastRenderedPageBreak/>
        <w:t>stana .</w:t>
      </w:r>
    </w:p>
    <w:p w:rsidR="00B10E93" w:rsidRDefault="00B10E93" w:rsidP="00B10E93">
      <w:pPr>
        <w:adjustRightInd w:val="0"/>
        <w:spacing w:before="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Ugovor o zakupu stana zaključuju  Predsjednik i lice kome je dodijeljen stan po osnovu zakupa</w:t>
      </w:r>
    </w:p>
    <w:p w:rsidR="00B10E93" w:rsidRDefault="00B10E93" w:rsidP="00B10E93">
      <w:pPr>
        <w:adjustRightInd w:val="0"/>
        <w:spacing w:before="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Ugovorom iz stava 1 ovog člana utvrđuje se i visina zakupnine za korišćenje stana po ovom osnovu. </w:t>
      </w:r>
    </w:p>
    <w:p w:rsidR="00B10E93" w:rsidRDefault="00B10E93" w:rsidP="00B10E93">
      <w:pPr>
        <w:spacing w:before="40"/>
        <w:jc w:val="both"/>
        <w:rPr>
          <w:rFonts w:ascii="Arial" w:eastAsia="Arial" w:hAnsi="Arial" w:cs="Arial"/>
          <w:color w:val="000000"/>
          <w:sz w:val="24"/>
        </w:rPr>
      </w:pPr>
    </w:p>
    <w:p w:rsidR="00B10E93" w:rsidRDefault="00B10E93" w:rsidP="00B10E93">
      <w:pPr>
        <w:spacing w:before="40"/>
        <w:jc w:val="both"/>
      </w:pPr>
    </w:p>
    <w:p w:rsidR="00B10E93" w:rsidRDefault="00B10E93" w:rsidP="00B10E93">
      <w:pPr>
        <w:spacing w:before="40"/>
        <w:jc w:val="both"/>
      </w:pPr>
      <w:r>
        <w:rPr>
          <w:rFonts w:ascii="Arial" w:eastAsia="Arial" w:hAnsi="Arial" w:cs="Arial"/>
          <w:b/>
          <w:color w:val="000000"/>
          <w:sz w:val="24"/>
        </w:rPr>
        <w:t>POVOLJNIJI USLOVI ZA KUPOVINU STANA</w:t>
      </w:r>
    </w:p>
    <w:p w:rsidR="00B10E93" w:rsidRDefault="00B10E93" w:rsidP="00B10E93">
      <w:pPr>
        <w:spacing w:before="40"/>
        <w:jc w:val="both"/>
      </w:pPr>
    </w:p>
    <w:p w:rsidR="00B10E93" w:rsidRPr="00D410B1" w:rsidRDefault="00B10E93" w:rsidP="00B10E93">
      <w:pPr>
        <w:spacing w:before="40"/>
        <w:jc w:val="center"/>
        <w:rPr>
          <w:b/>
        </w:rPr>
      </w:pPr>
      <w:r w:rsidRPr="00D410B1">
        <w:rPr>
          <w:rFonts w:ascii="Arial" w:eastAsia="Arial" w:hAnsi="Arial" w:cs="Arial"/>
          <w:b/>
          <w:color w:val="000000"/>
          <w:sz w:val="24"/>
        </w:rPr>
        <w:t xml:space="preserve">Član 21   </w:t>
      </w:r>
    </w:p>
    <w:p w:rsidR="00B10E93" w:rsidRDefault="00B10E93" w:rsidP="00B10E93">
      <w:pPr>
        <w:spacing w:before="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Povoljniji uslovi za </w:t>
      </w:r>
      <w:r w:rsidR="00A25A25">
        <w:rPr>
          <w:rFonts w:ascii="Arial" w:eastAsia="Arial" w:hAnsi="Arial" w:cs="Arial"/>
          <w:color w:val="000000"/>
          <w:sz w:val="24"/>
        </w:rPr>
        <w:t xml:space="preserve">kupovinu stana u smislu </w:t>
      </w:r>
      <w:r w:rsidR="00A25A25" w:rsidRPr="00226AC1">
        <w:rPr>
          <w:rFonts w:ascii="Arial" w:eastAsia="Arial" w:hAnsi="Arial" w:cs="Arial"/>
          <w:sz w:val="24"/>
        </w:rPr>
        <w:t>člana  8</w:t>
      </w:r>
      <w:r w:rsidRPr="00226AC1">
        <w:rPr>
          <w:rFonts w:ascii="Arial" w:eastAsia="Arial" w:hAnsi="Arial" w:cs="Arial"/>
          <w:sz w:val="24"/>
        </w:rPr>
        <w:t xml:space="preserve"> stav1 tačka 2</w:t>
      </w:r>
      <w:r>
        <w:rPr>
          <w:rFonts w:ascii="Arial" w:eastAsia="Arial" w:hAnsi="Arial" w:cs="Arial"/>
          <w:color w:val="000000"/>
          <w:sz w:val="24"/>
        </w:rPr>
        <w:t xml:space="preserve"> ove odluke su:</w:t>
      </w:r>
    </w:p>
    <w:p w:rsidR="00B10E93" w:rsidRDefault="00B10E93" w:rsidP="00B10E93">
      <w:pPr>
        <w:spacing w:before="40"/>
      </w:pPr>
    </w:p>
    <w:p w:rsidR="00B10E93" w:rsidRDefault="00B10E93" w:rsidP="00B10E93">
      <w:pPr>
        <w:spacing w:before="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000000"/>
          <w:sz w:val="24"/>
        </w:rPr>
        <w:t>1)</w:t>
      </w:r>
      <w:r w:rsidR="00D410B1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 xml:space="preserve">Kupovina stana na  rate, sa rokom otplate u trajanju  od 20 godina </w:t>
      </w:r>
      <w:r>
        <w:rPr>
          <w:rFonts w:ascii="Arial" w:eastAsia="Arial" w:hAnsi="Arial" w:cs="Arial"/>
          <w:sz w:val="24"/>
        </w:rPr>
        <w:t>sa kamatom od 2% na godišnjem  nivou</w:t>
      </w:r>
    </w:p>
    <w:p w:rsidR="00B10E93" w:rsidRDefault="00B10E93" w:rsidP="00B10E93">
      <w:pPr>
        <w:adjustRightInd w:val="0"/>
        <w:spacing w:before="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="00D410B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)Umanjenje  kupoprodajne cije</w:t>
      </w:r>
      <w:r w:rsidR="004E6B30">
        <w:rPr>
          <w:rFonts w:ascii="Arial" w:hAnsi="Arial" w:cs="Arial"/>
          <w:bCs/>
          <w:sz w:val="24"/>
          <w:szCs w:val="24"/>
        </w:rPr>
        <w:t>ne stana  u skladu sa  članom 23</w:t>
      </w:r>
      <w:r>
        <w:rPr>
          <w:rFonts w:ascii="Arial" w:hAnsi="Arial" w:cs="Arial"/>
          <w:bCs/>
          <w:sz w:val="24"/>
          <w:szCs w:val="24"/>
        </w:rPr>
        <w:t xml:space="preserve"> ove Odluke </w:t>
      </w:r>
    </w:p>
    <w:p w:rsidR="00B10E93" w:rsidRDefault="00B10E93" w:rsidP="00B10E93">
      <w:pPr>
        <w:spacing w:before="40"/>
        <w:jc w:val="both"/>
        <w:rPr>
          <w:rFonts w:ascii="Arial" w:eastAsia="Arial" w:hAnsi="Arial" w:cs="Arial"/>
          <w:color w:val="FF0000"/>
          <w:sz w:val="24"/>
        </w:rPr>
      </w:pPr>
    </w:p>
    <w:p w:rsidR="00B10E93" w:rsidRDefault="00B10E93" w:rsidP="00B10E93">
      <w:pPr>
        <w:spacing w:before="40"/>
        <w:jc w:val="both"/>
        <w:rPr>
          <w:rFonts w:ascii="Arial" w:eastAsia="Arial" w:hAnsi="Arial" w:cs="Arial"/>
          <w:color w:val="FF0000"/>
          <w:sz w:val="24"/>
        </w:rPr>
      </w:pPr>
    </w:p>
    <w:p w:rsidR="00B10E93" w:rsidRDefault="00B10E93" w:rsidP="00B10E93">
      <w:pPr>
        <w:spacing w:before="40"/>
        <w:jc w:val="both"/>
        <w:rPr>
          <w:rFonts w:ascii="Arial" w:eastAsia="Arial" w:hAnsi="Arial" w:cs="Arial"/>
          <w:color w:val="FF0000"/>
          <w:sz w:val="24"/>
        </w:rPr>
      </w:pPr>
    </w:p>
    <w:p w:rsidR="00B10E93" w:rsidRDefault="00B10E93" w:rsidP="00B10E93">
      <w:pPr>
        <w:spacing w:before="40"/>
        <w:jc w:val="both"/>
        <w:rPr>
          <w:rFonts w:ascii="Arial" w:eastAsia="Arial" w:hAnsi="Arial" w:cs="Arial"/>
          <w:color w:val="FF0000"/>
          <w:sz w:val="24"/>
        </w:rPr>
      </w:pPr>
    </w:p>
    <w:p w:rsidR="00B10E93" w:rsidRPr="00D410B1" w:rsidRDefault="00B10E93" w:rsidP="00B10E93">
      <w:pPr>
        <w:spacing w:before="40"/>
        <w:jc w:val="center"/>
        <w:rPr>
          <w:rFonts w:ascii="Arial" w:eastAsia="Arial" w:hAnsi="Arial" w:cs="Arial"/>
          <w:b/>
          <w:sz w:val="24"/>
        </w:rPr>
      </w:pPr>
      <w:r w:rsidRPr="00D410B1">
        <w:rPr>
          <w:rFonts w:ascii="Arial" w:eastAsia="Arial" w:hAnsi="Arial" w:cs="Arial"/>
          <w:b/>
          <w:sz w:val="24"/>
        </w:rPr>
        <w:t xml:space="preserve">Član 22    </w:t>
      </w:r>
    </w:p>
    <w:p w:rsidR="00B10E93" w:rsidRDefault="00B10E93" w:rsidP="00B10E93">
      <w:pPr>
        <w:spacing w:before="40"/>
        <w:jc w:val="both"/>
        <w:rPr>
          <w:rFonts w:ascii="Arial" w:eastAsia="Arial" w:hAnsi="Arial" w:cs="Arial"/>
          <w:color w:val="FF0000"/>
          <w:sz w:val="24"/>
        </w:rPr>
      </w:pPr>
    </w:p>
    <w:p w:rsidR="00B10E93" w:rsidRDefault="00B10E93" w:rsidP="00B10E93">
      <w:pPr>
        <w:adjustRightInd w:val="0"/>
        <w:spacing w:before="40"/>
        <w:jc w:val="both"/>
        <w:rPr>
          <w:rFonts w:ascii="Arial" w:hAnsi="Arial" w:cs="Arial"/>
          <w:bCs/>
          <w:sz w:val="24"/>
          <w:szCs w:val="24"/>
          <w:lang w:val="pl-PL"/>
        </w:rPr>
      </w:pPr>
      <w:r>
        <w:rPr>
          <w:rFonts w:ascii="Arial" w:hAnsi="Arial" w:cs="Arial"/>
          <w:bCs/>
          <w:sz w:val="24"/>
          <w:szCs w:val="24"/>
          <w:lang w:val="pl-PL"/>
        </w:rPr>
        <w:t>Osnovica za kupovinu stana pod povoljnijim uslovima  je tržišna cijena m2 stana zavisno od lokacije na kojoj se stan nalazi.</w:t>
      </w:r>
    </w:p>
    <w:p w:rsidR="00B10E93" w:rsidRDefault="00B10E93" w:rsidP="00B10E93">
      <w:pPr>
        <w:adjustRightInd w:val="0"/>
        <w:spacing w:before="40"/>
        <w:jc w:val="both"/>
        <w:rPr>
          <w:rFonts w:ascii="Arial" w:hAnsi="Arial" w:cs="Arial"/>
          <w:bCs/>
          <w:sz w:val="24"/>
          <w:szCs w:val="24"/>
          <w:lang w:val="pl-PL"/>
        </w:rPr>
      </w:pPr>
      <w:r>
        <w:rPr>
          <w:rFonts w:ascii="Arial" w:hAnsi="Arial" w:cs="Arial"/>
          <w:bCs/>
          <w:sz w:val="24"/>
          <w:szCs w:val="24"/>
          <w:lang w:val="pl-PL"/>
        </w:rPr>
        <w:t>Tržišnu vrijednost m2 stambenog prostora utvrdiće stručna komisija formirana rješenjem Predsjednika opštine</w:t>
      </w:r>
      <w:r w:rsidR="004E6B30">
        <w:rPr>
          <w:rFonts w:ascii="Arial" w:hAnsi="Arial" w:cs="Arial"/>
          <w:bCs/>
          <w:sz w:val="24"/>
          <w:szCs w:val="24"/>
          <w:lang w:val="pl-PL"/>
        </w:rPr>
        <w:t>.</w:t>
      </w:r>
    </w:p>
    <w:p w:rsidR="00B10E93" w:rsidRDefault="00B10E93" w:rsidP="00B10E93">
      <w:pPr>
        <w:adjustRightInd w:val="0"/>
        <w:spacing w:before="40"/>
        <w:jc w:val="both"/>
        <w:rPr>
          <w:rFonts w:ascii="Arial" w:hAnsi="Arial" w:cs="Arial"/>
          <w:bCs/>
          <w:sz w:val="24"/>
          <w:szCs w:val="24"/>
          <w:lang w:val="pl-PL"/>
        </w:rPr>
      </w:pPr>
      <w:r>
        <w:rPr>
          <w:rFonts w:ascii="Arial" w:hAnsi="Arial" w:cs="Arial"/>
          <w:bCs/>
          <w:sz w:val="24"/>
          <w:szCs w:val="24"/>
          <w:lang w:val="pl-PL"/>
        </w:rPr>
        <w:t>Komisija iz prethodnog stava ima najmanje tri člana od kojih jedan mora biti građevinske struke.</w:t>
      </w:r>
    </w:p>
    <w:p w:rsidR="00B10E93" w:rsidRDefault="00B10E93" w:rsidP="00B10E93">
      <w:pPr>
        <w:adjustRightInd w:val="0"/>
        <w:spacing w:before="40"/>
        <w:jc w:val="both"/>
        <w:rPr>
          <w:rFonts w:ascii="Arial" w:hAnsi="Arial" w:cs="Arial"/>
          <w:sz w:val="24"/>
          <w:szCs w:val="24"/>
          <w:lang w:val="pl-PL"/>
        </w:rPr>
      </w:pPr>
    </w:p>
    <w:p w:rsidR="00B10E93" w:rsidRPr="00D410B1" w:rsidRDefault="00B10E93" w:rsidP="00B10E93">
      <w:pPr>
        <w:adjustRightInd w:val="0"/>
        <w:spacing w:before="4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D410B1">
        <w:rPr>
          <w:rFonts w:ascii="Arial" w:hAnsi="Arial" w:cs="Arial"/>
          <w:b/>
          <w:sz w:val="24"/>
          <w:szCs w:val="24"/>
          <w:lang w:val="pl-PL"/>
        </w:rPr>
        <w:t xml:space="preserve">Član  23   </w:t>
      </w:r>
    </w:p>
    <w:p w:rsidR="00B10E93" w:rsidRDefault="00B10E93" w:rsidP="00B10E93">
      <w:pPr>
        <w:adjustRightInd w:val="0"/>
        <w:spacing w:before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l-PL"/>
        </w:rPr>
        <w:t xml:space="preserve">Cijena stana utvrđena  u skladu sa prehodnim članom umanjuje se : </w:t>
      </w:r>
    </w:p>
    <w:p w:rsidR="00B10E93" w:rsidRDefault="00B10E93" w:rsidP="00B10E93">
      <w:pPr>
        <w:adjustRightInd w:val="0"/>
        <w:spacing w:before="4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a)  za svaku godinu radnog staža </w:t>
      </w:r>
      <w:r>
        <w:rPr>
          <w:rFonts w:ascii="Arial" w:hAnsi="Arial" w:cs="Arial"/>
          <w:b/>
          <w:sz w:val="24"/>
          <w:szCs w:val="24"/>
          <w:lang w:val="pl-PL"/>
        </w:rPr>
        <w:t>5%,</w:t>
      </w:r>
    </w:p>
    <w:p w:rsidR="00B10E93" w:rsidRDefault="00B10E93" w:rsidP="00B10E93">
      <w:pPr>
        <w:adjustRightInd w:val="0"/>
        <w:spacing w:before="40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  <w:lang w:val="pl-PL"/>
        </w:rPr>
        <w:t>b) za lica koja su bili obveznici pla</w:t>
      </w:r>
      <w:r>
        <w:rPr>
          <w:rFonts w:ascii="Arial" w:hAnsi="Arial" w:cs="Arial"/>
          <w:sz w:val="24"/>
          <w:szCs w:val="24"/>
        </w:rPr>
        <w:t>ćanja doprinosa za stambenu izgradnju za svaku godinu radnog staža</w:t>
      </w:r>
      <w:r>
        <w:rPr>
          <w:rFonts w:ascii="Arial" w:hAnsi="Arial" w:cs="Arial"/>
          <w:b/>
          <w:sz w:val="24"/>
          <w:szCs w:val="24"/>
        </w:rPr>
        <w:t xml:space="preserve">3 %, </w:t>
      </w:r>
    </w:p>
    <w:p w:rsidR="00B10E93" w:rsidRDefault="00B10E93" w:rsidP="00B10E93">
      <w:pPr>
        <w:adjustRightInd w:val="0"/>
        <w:spacing w:before="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Ukupno umanjenje po osnovu tačaka a.</w:t>
      </w:r>
      <w:r w:rsidR="004E6B30">
        <w:rPr>
          <w:rFonts w:ascii="Arial" w:hAnsi="Arial" w:cs="Arial"/>
          <w:sz w:val="24"/>
          <w:szCs w:val="24"/>
        </w:rPr>
        <w:t xml:space="preserve"> i  b. iz</w:t>
      </w:r>
      <w:r>
        <w:rPr>
          <w:rFonts w:ascii="Arial" w:hAnsi="Arial" w:cs="Arial"/>
          <w:sz w:val="24"/>
          <w:szCs w:val="24"/>
        </w:rPr>
        <w:t xml:space="preserve"> </w:t>
      </w:r>
      <w:r w:rsidR="004E6B30">
        <w:rPr>
          <w:rFonts w:ascii="Arial" w:hAnsi="Arial" w:cs="Arial"/>
          <w:sz w:val="24"/>
          <w:szCs w:val="24"/>
        </w:rPr>
        <w:t>stave 1 ovog člana</w:t>
      </w:r>
      <w:r>
        <w:rPr>
          <w:rFonts w:ascii="Arial" w:hAnsi="Arial" w:cs="Arial"/>
          <w:sz w:val="24"/>
          <w:szCs w:val="24"/>
        </w:rPr>
        <w:t xml:space="preserve"> ne može iznositi više od</w:t>
      </w:r>
      <w:r>
        <w:rPr>
          <w:rFonts w:ascii="Arial" w:hAnsi="Arial" w:cs="Arial"/>
          <w:b/>
          <w:sz w:val="24"/>
          <w:szCs w:val="24"/>
        </w:rPr>
        <w:t xml:space="preserve"> 80% </w:t>
      </w:r>
      <w:r>
        <w:rPr>
          <w:rFonts w:ascii="Arial" w:hAnsi="Arial" w:cs="Arial"/>
          <w:sz w:val="24"/>
          <w:szCs w:val="24"/>
        </w:rPr>
        <w:t>tržišne cijene stana</w:t>
      </w:r>
      <w:r>
        <w:rPr>
          <w:rFonts w:ascii="Arial" w:hAnsi="Arial" w:cs="Arial"/>
          <w:b/>
          <w:sz w:val="24"/>
          <w:szCs w:val="24"/>
        </w:rPr>
        <w:t>.</w:t>
      </w:r>
    </w:p>
    <w:p w:rsidR="00B10E93" w:rsidRDefault="00B10E93" w:rsidP="00B10E93">
      <w:pPr>
        <w:adjustRightInd w:val="0"/>
        <w:spacing w:before="40"/>
        <w:jc w:val="center"/>
        <w:rPr>
          <w:rFonts w:ascii="Arial" w:hAnsi="Arial" w:cs="Arial"/>
          <w:b/>
          <w:bCs/>
          <w:sz w:val="24"/>
          <w:szCs w:val="24"/>
        </w:rPr>
      </w:pPr>
    </w:p>
    <w:p w:rsidR="00B10E93" w:rsidRPr="00D410B1" w:rsidRDefault="00B10E93" w:rsidP="00B10E93">
      <w:pPr>
        <w:adjustRightInd w:val="0"/>
        <w:spacing w:before="40"/>
        <w:jc w:val="center"/>
        <w:rPr>
          <w:rFonts w:ascii="Arial" w:hAnsi="Arial" w:cs="Arial"/>
          <w:b/>
          <w:bCs/>
          <w:sz w:val="24"/>
          <w:szCs w:val="24"/>
        </w:rPr>
      </w:pPr>
      <w:r w:rsidRPr="00D410B1">
        <w:rPr>
          <w:rFonts w:ascii="Arial" w:hAnsi="Arial" w:cs="Arial"/>
          <w:b/>
          <w:bCs/>
          <w:sz w:val="24"/>
          <w:szCs w:val="24"/>
        </w:rPr>
        <w:t xml:space="preserve">Član 24  </w:t>
      </w:r>
    </w:p>
    <w:p w:rsidR="00B10E93" w:rsidRDefault="00B10E93" w:rsidP="00B10E93">
      <w:pPr>
        <w:adjustRightInd w:val="0"/>
        <w:spacing w:before="40"/>
        <w:jc w:val="both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Lokalni službenik i namještenik  koje kupuje stan pod povoljnijim uslovima na otplatu dužno je da, u roku od 30 dana od dana zaključenja ugovora o kupovini stana pod povoljnijim uslovima, podnese zahtjev za upis prava svojine i teret hipoteke u katastar nepokretnosti i da o tome podnese pisani dokaz vlasniku stana. </w:t>
      </w:r>
    </w:p>
    <w:p w:rsidR="00B10E93" w:rsidRDefault="00B10E93" w:rsidP="00B10E93">
      <w:pPr>
        <w:adjustRightInd w:val="0"/>
        <w:spacing w:before="4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B10E93" w:rsidRDefault="00B10E93" w:rsidP="00B10E93">
      <w:pPr>
        <w:adjustRightInd w:val="0"/>
        <w:spacing w:before="4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B10E93" w:rsidRDefault="00B10E93" w:rsidP="00B10E93">
      <w:pPr>
        <w:adjustRightInd w:val="0"/>
        <w:spacing w:before="4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B10E93" w:rsidRDefault="00B10E93" w:rsidP="00B10E93">
      <w:pPr>
        <w:adjustRightInd w:val="0"/>
        <w:spacing w:before="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KUPOVINA STANA  PREKO CFSSI I KROZ DRUGE SLIČNE PROGRAME </w:t>
      </w:r>
    </w:p>
    <w:p w:rsidR="00B10E93" w:rsidRDefault="00B10E93" w:rsidP="00B10E93">
      <w:pPr>
        <w:adjustRightInd w:val="0"/>
        <w:spacing w:before="40"/>
        <w:rPr>
          <w:rFonts w:ascii="Arial" w:hAnsi="Arial" w:cs="Arial"/>
          <w:b/>
          <w:sz w:val="28"/>
          <w:szCs w:val="28"/>
        </w:rPr>
      </w:pPr>
    </w:p>
    <w:p w:rsidR="00B10E93" w:rsidRPr="00D410B1" w:rsidRDefault="00B10E93" w:rsidP="00B10E93">
      <w:pPr>
        <w:adjustRightInd w:val="0"/>
        <w:spacing w:before="40"/>
        <w:jc w:val="center"/>
        <w:rPr>
          <w:rFonts w:ascii="Arial" w:hAnsi="Arial" w:cs="Arial"/>
          <w:b/>
          <w:sz w:val="24"/>
          <w:szCs w:val="24"/>
        </w:rPr>
      </w:pPr>
      <w:r w:rsidRPr="00D410B1">
        <w:rPr>
          <w:rFonts w:ascii="Arial" w:hAnsi="Arial" w:cs="Arial"/>
          <w:b/>
          <w:sz w:val="24"/>
          <w:szCs w:val="24"/>
        </w:rPr>
        <w:t xml:space="preserve">Član 25   </w:t>
      </w:r>
    </w:p>
    <w:p w:rsidR="00B10E93" w:rsidRDefault="00B10E93" w:rsidP="00B10E93">
      <w:pPr>
        <w:spacing w:before="40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B10E93" w:rsidRDefault="00B10E93" w:rsidP="00B10E93">
      <w:pPr>
        <w:spacing w:before="4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Kupovinom stana  pod povoljnijim uslovima smatra se i kupovina stana u okviru zajedničkog projekta izgradnje stambenih objekata u kojima  opština učestvuje  sa  Crnogorskim  fondom za solidarnu stambenu izgradnju  ili kroz druge  projekte a kroz obezbjeđenje zemljišta i oslobađanjem od plaćanja naknade za komunalno opremanje građevinskog zemljišta od strane opštine .</w:t>
      </w:r>
    </w:p>
    <w:p w:rsidR="00B10E93" w:rsidRDefault="00B10E93" w:rsidP="00B10E93">
      <w:pPr>
        <w:adjustRightInd w:val="0"/>
        <w:spacing w:before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Povoljniji uslovi za kupovinu stana kod Crnogorskog fonda za solidarnu stambenu izgradnju za lica iz člana 1 ove odluke  mogu biti i kroz  obezbjeđivanje bespovratnih sredstava kao  učešće opštine Tivat u visini </w:t>
      </w:r>
      <w:r>
        <w:rPr>
          <w:rFonts w:ascii="Arial" w:hAnsi="Arial" w:cs="Arial"/>
          <w:b/>
          <w:sz w:val="24"/>
          <w:szCs w:val="24"/>
        </w:rPr>
        <w:t>do 30%</w:t>
      </w:r>
      <w:r>
        <w:rPr>
          <w:rFonts w:ascii="Arial" w:hAnsi="Arial" w:cs="Arial"/>
          <w:sz w:val="24"/>
          <w:szCs w:val="24"/>
        </w:rPr>
        <w:t xml:space="preserve"> od prodajne cijene stana,a do </w:t>
      </w:r>
      <w:r w:rsidRPr="00226AC1">
        <w:rPr>
          <w:rFonts w:ascii="Arial" w:hAnsi="Arial" w:cs="Arial"/>
          <w:sz w:val="24"/>
          <w:szCs w:val="24"/>
        </w:rPr>
        <w:t xml:space="preserve">50% od prodajne </w:t>
      </w:r>
      <w:r w:rsidR="00D8612D" w:rsidRPr="00226AC1">
        <w:rPr>
          <w:rFonts w:ascii="Arial" w:hAnsi="Arial" w:cs="Arial"/>
          <w:sz w:val="24"/>
          <w:szCs w:val="24"/>
        </w:rPr>
        <w:t>cijene stana za lica (podnosioce</w:t>
      </w:r>
      <w:r w:rsidRPr="00226AC1">
        <w:rPr>
          <w:rFonts w:ascii="Arial" w:hAnsi="Arial" w:cs="Arial"/>
          <w:sz w:val="24"/>
          <w:szCs w:val="24"/>
        </w:rPr>
        <w:t xml:space="preserve"> zahtjeva) sa invaliditetom ili</w:t>
      </w:r>
      <w:r w:rsidR="00D8612D" w:rsidRPr="00226AC1">
        <w:rPr>
          <w:rFonts w:ascii="Arial" w:hAnsi="Arial" w:cs="Arial"/>
          <w:sz w:val="24"/>
          <w:szCs w:val="24"/>
        </w:rPr>
        <w:t xml:space="preserve"> koji</w:t>
      </w:r>
      <w:r w:rsidRPr="00226AC1">
        <w:rPr>
          <w:rFonts w:ascii="Arial" w:hAnsi="Arial" w:cs="Arial"/>
          <w:sz w:val="24"/>
          <w:szCs w:val="24"/>
        </w:rPr>
        <w:t xml:space="preserve"> imaju članove porodičnog domaćinstva</w:t>
      </w:r>
      <w:r w:rsidR="00D8612D" w:rsidRPr="00226AC1">
        <w:rPr>
          <w:rFonts w:ascii="Arial" w:hAnsi="Arial" w:cs="Arial"/>
          <w:sz w:val="24"/>
          <w:szCs w:val="24"/>
        </w:rPr>
        <w:t xml:space="preserve"> sa utvrđenim invaliditetom ili </w:t>
      </w:r>
      <w:r w:rsidRPr="00226AC1">
        <w:rPr>
          <w:rFonts w:ascii="Arial" w:hAnsi="Arial" w:cs="Arial"/>
          <w:sz w:val="24"/>
          <w:szCs w:val="24"/>
        </w:rPr>
        <w:t xml:space="preserve"> sa posebnim potrebama</w:t>
      </w:r>
      <w:r w:rsidR="00D8612D" w:rsidRPr="00226AC1">
        <w:rPr>
          <w:rFonts w:ascii="Arial" w:hAnsi="Arial" w:cs="Arial"/>
          <w:sz w:val="24"/>
          <w:szCs w:val="24"/>
        </w:rPr>
        <w:t>, u skladu sa posebnom odlukom predsjednika opštine</w:t>
      </w:r>
      <w:r w:rsidR="00D8612D">
        <w:rPr>
          <w:rFonts w:ascii="Arial" w:hAnsi="Arial" w:cs="Arial"/>
          <w:color w:val="FF0000"/>
          <w:sz w:val="24"/>
          <w:szCs w:val="24"/>
        </w:rPr>
        <w:t>.</w:t>
      </w:r>
      <w:r w:rsidRPr="006E61EC">
        <w:rPr>
          <w:rFonts w:ascii="Arial" w:hAnsi="Arial" w:cs="Arial"/>
          <w:color w:val="FF0000"/>
          <w:sz w:val="24"/>
          <w:szCs w:val="24"/>
        </w:rPr>
        <w:t>.</w:t>
      </w:r>
    </w:p>
    <w:p w:rsidR="009A16AC" w:rsidRDefault="00B10E93" w:rsidP="009A16AC">
      <w:pPr>
        <w:adjustRightInd w:val="0"/>
        <w:spacing w:before="40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Preostali iznos prodajne cijene stana , u slučaju  primjene  stava 2 ovog član</w:t>
      </w:r>
      <w:r w:rsidR="004B2723">
        <w:rPr>
          <w:rFonts w:ascii="Arial" w:hAnsi="Arial" w:cs="Arial"/>
          <w:sz w:val="24"/>
          <w:szCs w:val="24"/>
        </w:rPr>
        <w:t xml:space="preserve">a lica iz člana 1 ove odluke </w:t>
      </w:r>
      <w:r>
        <w:rPr>
          <w:rFonts w:ascii="Arial" w:hAnsi="Arial" w:cs="Arial"/>
          <w:sz w:val="24"/>
          <w:szCs w:val="24"/>
        </w:rPr>
        <w:t>plaćaju Crnogorskom fondu u skladu sa uslovima koji budu utvrđeni Ugovorom.</w:t>
      </w:r>
      <w:r w:rsidR="009A16AC" w:rsidRPr="009A16AC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9A16AC" w:rsidRPr="00226AC1" w:rsidRDefault="009A16AC" w:rsidP="009A16AC">
      <w:pPr>
        <w:adjustRightInd w:val="0"/>
        <w:spacing w:before="40"/>
        <w:jc w:val="both"/>
        <w:rPr>
          <w:rFonts w:ascii="Arial" w:hAnsi="Arial" w:cs="Arial"/>
          <w:sz w:val="24"/>
          <w:szCs w:val="24"/>
        </w:rPr>
      </w:pPr>
      <w:r w:rsidRPr="00226AC1">
        <w:rPr>
          <w:rFonts w:ascii="Arial" w:hAnsi="Arial" w:cs="Arial"/>
          <w:sz w:val="24"/>
          <w:szCs w:val="24"/>
        </w:rPr>
        <w:t>Ukoliko lice koje je kupilo stan pod povoljnijim uslovima,</w:t>
      </w:r>
      <w:r w:rsidR="00AB4D27" w:rsidRPr="00226AC1">
        <w:rPr>
          <w:rFonts w:ascii="Arial" w:hAnsi="Arial" w:cs="Arial"/>
          <w:sz w:val="24"/>
          <w:szCs w:val="24"/>
        </w:rPr>
        <w:t xml:space="preserve"> u roku od </w:t>
      </w:r>
      <w:r w:rsidR="00581168">
        <w:rPr>
          <w:rFonts w:ascii="Arial" w:hAnsi="Arial" w:cs="Arial"/>
          <w:sz w:val="24"/>
          <w:szCs w:val="24"/>
        </w:rPr>
        <w:t>10</w:t>
      </w:r>
      <w:r w:rsidR="00AB4D27" w:rsidRPr="00226AC1">
        <w:rPr>
          <w:rFonts w:ascii="Arial" w:hAnsi="Arial" w:cs="Arial"/>
          <w:sz w:val="24"/>
          <w:szCs w:val="24"/>
        </w:rPr>
        <w:t xml:space="preserve"> godina od  dana  sklapanja ugovora o kupovini, isti otuđi drugom licu,</w:t>
      </w:r>
      <w:r w:rsidRPr="00226AC1">
        <w:rPr>
          <w:rFonts w:ascii="Arial" w:hAnsi="Arial" w:cs="Arial"/>
          <w:sz w:val="24"/>
          <w:szCs w:val="24"/>
        </w:rPr>
        <w:t>dužno je da opštini plati razliku u cijeni  i naknadu za komunalno opremanje građevinskog</w:t>
      </w:r>
      <w:r w:rsidR="00AB4D27" w:rsidRPr="00226AC1">
        <w:rPr>
          <w:rFonts w:ascii="Arial" w:hAnsi="Arial" w:cs="Arial"/>
          <w:sz w:val="24"/>
          <w:szCs w:val="24"/>
        </w:rPr>
        <w:t xml:space="preserve"> zemljišta</w:t>
      </w:r>
      <w:r w:rsidRPr="00226AC1">
        <w:rPr>
          <w:rFonts w:ascii="Arial" w:hAnsi="Arial" w:cs="Arial"/>
          <w:sz w:val="24"/>
          <w:szCs w:val="24"/>
        </w:rPr>
        <w:t xml:space="preserve"> </w:t>
      </w:r>
      <w:r w:rsidR="00226AC1" w:rsidRPr="00226AC1">
        <w:rPr>
          <w:rFonts w:ascii="Arial" w:hAnsi="Arial" w:cs="Arial"/>
          <w:sz w:val="24"/>
          <w:szCs w:val="24"/>
        </w:rPr>
        <w:t>.</w:t>
      </w:r>
    </w:p>
    <w:p w:rsidR="00B10E93" w:rsidRDefault="00B10E93" w:rsidP="00B10E93">
      <w:pPr>
        <w:adjustRightInd w:val="0"/>
        <w:spacing w:before="40"/>
        <w:jc w:val="both"/>
        <w:rPr>
          <w:rFonts w:ascii="Arial" w:hAnsi="Arial" w:cs="Arial"/>
          <w:sz w:val="24"/>
          <w:szCs w:val="24"/>
        </w:rPr>
      </w:pPr>
    </w:p>
    <w:p w:rsidR="004B2723" w:rsidRPr="00AB4D27" w:rsidRDefault="00B10E93" w:rsidP="00B10E93">
      <w:pPr>
        <w:adjustRightInd w:val="0"/>
        <w:spacing w:before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Raspodjelu stanova izgrađenih od strane Crnogorskog fonda za solidarnu stambenu izgradnju, sprovodi Komisija </w:t>
      </w:r>
      <w:r w:rsidR="00393786">
        <w:rPr>
          <w:rFonts w:ascii="Arial" w:hAnsi="Arial" w:cs="Arial"/>
          <w:sz w:val="24"/>
          <w:szCs w:val="24"/>
        </w:rPr>
        <w:t>za stambena pitanja iz člana  44</w:t>
      </w:r>
      <w:r>
        <w:rPr>
          <w:rFonts w:ascii="Arial" w:hAnsi="Arial" w:cs="Arial"/>
          <w:sz w:val="24"/>
          <w:szCs w:val="24"/>
        </w:rPr>
        <w:t xml:space="preserve">  ove Odluke  na način i po postupku utvrđenim ovom Odlukom.</w:t>
      </w:r>
    </w:p>
    <w:p w:rsidR="00B10E93" w:rsidRPr="004B2723" w:rsidRDefault="00B10E93" w:rsidP="00B10E93">
      <w:pPr>
        <w:adjustRightInd w:val="0"/>
        <w:spacing w:before="40"/>
        <w:jc w:val="both"/>
        <w:rPr>
          <w:rFonts w:cs="Calibri"/>
          <w:b/>
          <w:color w:val="FF0000"/>
        </w:rPr>
      </w:pPr>
    </w:p>
    <w:p w:rsidR="00B10E93" w:rsidRPr="004B2723" w:rsidRDefault="00B10E93" w:rsidP="00B10E93">
      <w:pPr>
        <w:spacing w:before="40"/>
        <w:jc w:val="both"/>
        <w:rPr>
          <w:b/>
        </w:rPr>
      </w:pPr>
      <w:r w:rsidRPr="004B2723">
        <w:rPr>
          <w:rFonts w:ascii="Arial" w:eastAsia="Arial" w:hAnsi="Arial" w:cs="Arial"/>
          <w:b/>
          <w:color w:val="000000"/>
          <w:sz w:val="24"/>
        </w:rPr>
        <w:t>DODJELA  KREDITA</w:t>
      </w:r>
    </w:p>
    <w:p w:rsidR="00B10E93" w:rsidRDefault="00B10E93" w:rsidP="00B10E93">
      <w:pPr>
        <w:spacing w:before="40"/>
        <w:jc w:val="both"/>
      </w:pPr>
    </w:p>
    <w:p w:rsidR="00B10E93" w:rsidRPr="00D410B1" w:rsidRDefault="00B10E93" w:rsidP="00B10E93">
      <w:pPr>
        <w:spacing w:before="40"/>
        <w:jc w:val="center"/>
        <w:rPr>
          <w:rFonts w:ascii="Arial" w:eastAsia="Arial" w:hAnsi="Arial" w:cs="Arial"/>
          <w:b/>
          <w:color w:val="000000"/>
          <w:sz w:val="24"/>
        </w:rPr>
      </w:pPr>
      <w:r w:rsidRPr="00D410B1">
        <w:rPr>
          <w:rFonts w:ascii="Arial" w:eastAsia="Arial" w:hAnsi="Arial" w:cs="Arial"/>
          <w:b/>
          <w:color w:val="000000"/>
          <w:sz w:val="24"/>
        </w:rPr>
        <w:t xml:space="preserve">Član 26    </w:t>
      </w:r>
    </w:p>
    <w:p w:rsidR="00B10E93" w:rsidRDefault="00B10E93" w:rsidP="00B10E93">
      <w:pPr>
        <w:spacing w:before="40"/>
        <w:jc w:val="both"/>
      </w:pPr>
      <w:r>
        <w:rPr>
          <w:rFonts w:ascii="Arial" w:eastAsia="Arial" w:hAnsi="Arial" w:cs="Arial"/>
          <w:color w:val="000000"/>
          <w:sz w:val="24"/>
        </w:rPr>
        <w:t xml:space="preserve"> Lokalnom  službeniku i namješteniku  se može dodijeliti kredit:</w:t>
      </w:r>
    </w:p>
    <w:p w:rsidR="00B10E93" w:rsidRDefault="00B10E93" w:rsidP="00B10E93">
      <w:pPr>
        <w:numPr>
          <w:ilvl w:val="1"/>
          <w:numId w:val="3"/>
        </w:numPr>
        <w:spacing w:before="40"/>
        <w:ind w:left="993" w:hanging="426"/>
        <w:jc w:val="both"/>
      </w:pPr>
      <w:r>
        <w:rPr>
          <w:rFonts w:ascii="Arial" w:eastAsia="Arial" w:hAnsi="Arial" w:cs="Arial"/>
          <w:color w:val="000000"/>
          <w:sz w:val="24"/>
        </w:rPr>
        <w:t xml:space="preserve">za izgradnju ili kupovinu stana u  svojini </w:t>
      </w:r>
    </w:p>
    <w:p w:rsidR="00B10E93" w:rsidRDefault="00B10E93" w:rsidP="00B10E93">
      <w:pPr>
        <w:numPr>
          <w:ilvl w:val="1"/>
          <w:numId w:val="3"/>
        </w:numPr>
        <w:spacing w:before="40"/>
        <w:ind w:left="993" w:hanging="426"/>
        <w:jc w:val="both"/>
      </w:pPr>
      <w:r>
        <w:rPr>
          <w:rFonts w:ascii="Arial" w:eastAsia="Arial" w:hAnsi="Arial" w:cs="Arial"/>
          <w:color w:val="000000"/>
          <w:sz w:val="24"/>
        </w:rPr>
        <w:t>za pretvaranje zajedničke svojine ili susvojine u etažnu svojinu,</w:t>
      </w:r>
    </w:p>
    <w:p w:rsidR="00B10E93" w:rsidRDefault="00B10E93" w:rsidP="00B10E93">
      <w:pPr>
        <w:numPr>
          <w:ilvl w:val="1"/>
          <w:numId w:val="3"/>
        </w:numPr>
        <w:spacing w:before="40"/>
        <w:ind w:left="993" w:hanging="426"/>
        <w:jc w:val="both"/>
      </w:pPr>
      <w:r>
        <w:rPr>
          <w:rFonts w:ascii="Arial" w:eastAsia="Arial" w:hAnsi="Arial" w:cs="Arial"/>
          <w:color w:val="000000"/>
          <w:sz w:val="24"/>
        </w:rPr>
        <w:t>kao učešće za dobijanje stambenog kredita kod banke,</w:t>
      </w:r>
    </w:p>
    <w:p w:rsidR="00B10E93" w:rsidRPr="004E6B30" w:rsidRDefault="00B10E93" w:rsidP="00B10E93">
      <w:pPr>
        <w:numPr>
          <w:ilvl w:val="1"/>
          <w:numId w:val="3"/>
        </w:numPr>
        <w:spacing w:before="40"/>
        <w:ind w:left="993" w:hanging="426"/>
        <w:jc w:val="both"/>
        <w:rPr>
          <w:color w:val="FF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za poboljšanje uslova stanovanja</w:t>
      </w:r>
    </w:p>
    <w:p w:rsidR="00B10E93" w:rsidRDefault="00B10E93" w:rsidP="00B10E93">
      <w:pPr>
        <w:numPr>
          <w:ilvl w:val="1"/>
          <w:numId w:val="3"/>
        </w:numPr>
        <w:spacing w:before="40"/>
        <w:ind w:left="993" w:hanging="426"/>
        <w:jc w:val="both"/>
      </w:pPr>
      <w:r>
        <w:rPr>
          <w:rFonts w:ascii="Arial" w:eastAsia="Arial" w:hAnsi="Arial" w:cs="Arial"/>
          <w:sz w:val="24"/>
        </w:rPr>
        <w:t>Za kupovinu građevinskog zemljišta za izgradnju stana  ili porodične stambene zgrade</w:t>
      </w:r>
    </w:p>
    <w:p w:rsidR="00B10E93" w:rsidRDefault="00B10E93" w:rsidP="00B10E93">
      <w:pPr>
        <w:numPr>
          <w:ilvl w:val="1"/>
          <w:numId w:val="3"/>
        </w:numPr>
        <w:spacing w:before="40"/>
        <w:ind w:left="993" w:hanging="426"/>
        <w:jc w:val="both"/>
      </w:pPr>
      <w:r>
        <w:rPr>
          <w:rFonts w:ascii="Arial" w:eastAsia="Arial" w:hAnsi="Arial" w:cs="Arial"/>
          <w:sz w:val="24"/>
        </w:rPr>
        <w:t>Za zajedničko rješavanje stambene potrebe po osnovu udruživanja sredstava</w:t>
      </w:r>
    </w:p>
    <w:p w:rsidR="00B10E93" w:rsidRDefault="00B10E93" w:rsidP="00B10E93">
      <w:pPr>
        <w:numPr>
          <w:ilvl w:val="1"/>
          <w:numId w:val="3"/>
        </w:numPr>
        <w:spacing w:before="40"/>
        <w:ind w:left="993" w:hanging="426"/>
        <w:jc w:val="both"/>
      </w:pPr>
      <w:r>
        <w:rPr>
          <w:rFonts w:ascii="Arial" w:eastAsia="Arial" w:hAnsi="Arial" w:cs="Arial"/>
          <w:sz w:val="24"/>
        </w:rPr>
        <w:t>Za izmirenje  naknade za komunalno opremanje građevinskog zemljišta</w:t>
      </w:r>
    </w:p>
    <w:p w:rsidR="00B10E93" w:rsidRDefault="00B10E93" w:rsidP="00B10E93">
      <w:pPr>
        <w:spacing w:before="40"/>
        <w:jc w:val="both"/>
        <w:rPr>
          <w:rFonts w:ascii="Arial" w:eastAsia="Arial" w:hAnsi="Arial" w:cs="Arial"/>
          <w:sz w:val="24"/>
        </w:rPr>
      </w:pPr>
    </w:p>
    <w:p w:rsidR="00B10E93" w:rsidRPr="00D410B1" w:rsidRDefault="00B10E93" w:rsidP="00D410B1">
      <w:pPr>
        <w:spacing w:before="40"/>
        <w:jc w:val="center"/>
        <w:rPr>
          <w:rFonts w:ascii="Arial" w:hAnsi="Arial" w:cs="Arial"/>
          <w:b/>
          <w:sz w:val="24"/>
          <w:szCs w:val="24"/>
        </w:rPr>
      </w:pPr>
      <w:r w:rsidRPr="00D410B1">
        <w:rPr>
          <w:rFonts w:ascii="Arial" w:hAnsi="Arial" w:cs="Arial"/>
          <w:b/>
          <w:sz w:val="24"/>
          <w:szCs w:val="24"/>
        </w:rPr>
        <w:t>Član 27</w:t>
      </w:r>
    </w:p>
    <w:p w:rsidR="00393786" w:rsidRDefault="00B10E93" w:rsidP="00B10E93">
      <w:pPr>
        <w:spacing w:before="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Kredit za izgradnju ili kupovinu stana u svojini odnosno učešće za dobijanje stambenog kredita kod banke lokalnom službeniku i namješteniku može se dati najviše do vrijednosti  od 18 m2 po članu porodičnog domaćinstva . </w:t>
      </w:r>
    </w:p>
    <w:p w:rsidR="00B10E93" w:rsidRDefault="00B10E93" w:rsidP="00B10E93">
      <w:pPr>
        <w:spacing w:before="40"/>
        <w:jc w:val="both"/>
      </w:pPr>
      <w:r>
        <w:rPr>
          <w:rFonts w:ascii="Arial" w:eastAsia="Arial" w:hAnsi="Arial" w:cs="Arial"/>
          <w:sz w:val="24"/>
        </w:rPr>
        <w:t xml:space="preserve">Izuzetno do stava 1 ovog člana, samcu se može dati kredit za izgradnju ili kupovinu stana odnosno učešće za dobijanje stambenog kredita  kod banke , najviše  u vrijednosti od 25 m2 .  </w:t>
      </w:r>
    </w:p>
    <w:p w:rsidR="00B10E93" w:rsidRDefault="00B10E93" w:rsidP="00B10E93">
      <w:pPr>
        <w:spacing w:before="40"/>
        <w:jc w:val="both"/>
      </w:pPr>
    </w:p>
    <w:p w:rsidR="00B10E93" w:rsidRPr="00D410B1" w:rsidRDefault="00B10E93" w:rsidP="00B10E93">
      <w:pPr>
        <w:adjustRightInd w:val="0"/>
        <w:spacing w:before="40"/>
        <w:jc w:val="center"/>
        <w:rPr>
          <w:rFonts w:ascii="Arial" w:hAnsi="Arial" w:cs="Arial"/>
          <w:b/>
          <w:bCs/>
          <w:sz w:val="24"/>
          <w:szCs w:val="24"/>
        </w:rPr>
      </w:pPr>
      <w:r w:rsidRPr="00D410B1">
        <w:rPr>
          <w:rFonts w:ascii="Arial" w:hAnsi="Arial" w:cs="Arial"/>
          <w:b/>
          <w:bCs/>
          <w:sz w:val="24"/>
          <w:szCs w:val="24"/>
        </w:rPr>
        <w:lastRenderedPageBreak/>
        <w:t xml:space="preserve">Član 28  </w:t>
      </w:r>
    </w:p>
    <w:p w:rsidR="004E6B30" w:rsidRDefault="004E6B30" w:rsidP="00B10E93">
      <w:pPr>
        <w:adjustRightInd w:val="0"/>
        <w:spacing w:before="40"/>
        <w:jc w:val="center"/>
        <w:rPr>
          <w:rFonts w:ascii="Arial" w:hAnsi="Arial" w:cs="Arial"/>
          <w:bCs/>
          <w:sz w:val="24"/>
          <w:szCs w:val="24"/>
        </w:rPr>
      </w:pPr>
    </w:p>
    <w:p w:rsidR="00B10E93" w:rsidRDefault="004E6B30" w:rsidP="004E6B30">
      <w:pPr>
        <w:adjustRightInd w:val="0"/>
        <w:spacing w:before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Vrijednost stana </w:t>
      </w:r>
      <w:r w:rsidRPr="00226AC1">
        <w:rPr>
          <w:rFonts w:ascii="Arial" w:hAnsi="Arial" w:cs="Arial"/>
          <w:sz w:val="24"/>
          <w:szCs w:val="24"/>
        </w:rPr>
        <w:t>iz  prethodnog člana</w:t>
      </w:r>
      <w:r w:rsidR="00082081">
        <w:rPr>
          <w:rFonts w:ascii="Arial" w:hAnsi="Arial" w:cs="Arial"/>
          <w:sz w:val="24"/>
          <w:szCs w:val="24"/>
        </w:rPr>
        <w:t xml:space="preserve"> </w:t>
      </w:r>
      <w:r w:rsidR="00B10E93">
        <w:rPr>
          <w:rFonts w:ascii="Arial" w:hAnsi="Arial" w:cs="Arial"/>
          <w:sz w:val="24"/>
          <w:szCs w:val="24"/>
        </w:rPr>
        <w:t xml:space="preserve">utvrđuje se po prosječnoj tržišnoj vrijednosti stana u Crnoj Gori prema  podacima nadležnog organa za statistiku za godinu u kojoj se kredit dodjeljuje. </w:t>
      </w:r>
    </w:p>
    <w:p w:rsidR="00B10E93" w:rsidRDefault="00B10E93" w:rsidP="00B10E93">
      <w:pPr>
        <w:adjustRightInd w:val="0"/>
        <w:spacing w:before="40"/>
        <w:jc w:val="both"/>
      </w:pPr>
    </w:p>
    <w:p w:rsidR="00B10E93" w:rsidRPr="00D410B1" w:rsidRDefault="00B10E93" w:rsidP="00B10E93">
      <w:pPr>
        <w:spacing w:before="40"/>
        <w:jc w:val="center"/>
        <w:rPr>
          <w:rFonts w:ascii="Arial" w:hAnsi="Arial" w:cs="Arial"/>
          <w:b/>
          <w:sz w:val="24"/>
          <w:szCs w:val="24"/>
        </w:rPr>
      </w:pPr>
      <w:r w:rsidRPr="00D410B1">
        <w:rPr>
          <w:rFonts w:ascii="Arial" w:hAnsi="Arial" w:cs="Arial"/>
          <w:b/>
          <w:sz w:val="24"/>
          <w:szCs w:val="24"/>
        </w:rPr>
        <w:t xml:space="preserve">Član  29  </w:t>
      </w:r>
    </w:p>
    <w:p w:rsidR="00B10E93" w:rsidRDefault="00B10E93" w:rsidP="00B10E93">
      <w:pPr>
        <w:adjustRightInd w:val="0"/>
        <w:spacing w:before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Visina kredita radi pretvaranja zajedničke svojine ili susvojine u etažnu svojinu u skladu sa  Zakonom, može se odobriti u  visini predračunske vrijednosti građevinskih i građevinsko zanatskih  radova </w:t>
      </w:r>
    </w:p>
    <w:p w:rsidR="00B10E93" w:rsidRDefault="00B10E93" w:rsidP="00B10E93">
      <w:pPr>
        <w:adjustRightInd w:val="0"/>
        <w:spacing w:before="40"/>
        <w:jc w:val="both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24"/>
          <w:szCs w:val="24"/>
        </w:rPr>
        <w:t xml:space="preserve">Cijena građevinskih i zanatskih radova po 1m2 prostora i prosječnu tržišnu vrijednost stana pribavlja stručna komisija  iz člana   22 ove Odluke   </w:t>
      </w:r>
    </w:p>
    <w:p w:rsidR="00B10E93" w:rsidRDefault="00B10E93" w:rsidP="00B10E93">
      <w:pPr>
        <w:adjustRightInd w:val="0"/>
        <w:spacing w:before="40"/>
        <w:jc w:val="both"/>
        <w:rPr>
          <w:rFonts w:cs="Calibri"/>
        </w:rPr>
      </w:pPr>
    </w:p>
    <w:p w:rsidR="00B10E93" w:rsidRPr="00D410B1" w:rsidRDefault="00B10E93" w:rsidP="00B10E93">
      <w:pPr>
        <w:adjustRightInd w:val="0"/>
        <w:spacing w:before="40"/>
        <w:jc w:val="center"/>
        <w:rPr>
          <w:rFonts w:ascii="Arial" w:hAnsi="Arial" w:cs="Arial"/>
          <w:b/>
          <w:sz w:val="24"/>
          <w:szCs w:val="24"/>
        </w:rPr>
      </w:pPr>
      <w:r w:rsidRPr="00D410B1">
        <w:rPr>
          <w:rFonts w:ascii="Arial" w:hAnsi="Arial" w:cs="Arial"/>
          <w:b/>
          <w:sz w:val="24"/>
          <w:szCs w:val="24"/>
        </w:rPr>
        <w:t xml:space="preserve">Član 30  </w:t>
      </w:r>
    </w:p>
    <w:p w:rsidR="00B10E93" w:rsidRDefault="00B10E93" w:rsidP="00B10E93">
      <w:pPr>
        <w:adjustRightInd w:val="0"/>
        <w:spacing w:before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Stambeni kredit kao učešće za dobijanje  kredita kod banke , obezbjeđuje se  do iznosa koji je dovoljan da zaposleni može obezbijediti kredit kojim rješava stambenu potrebu u skladu sa članom 10 ove Odluke .</w:t>
      </w:r>
    </w:p>
    <w:p w:rsidR="00B10E93" w:rsidRDefault="00B10E93" w:rsidP="00B10E93">
      <w:pPr>
        <w:spacing w:before="40"/>
        <w:jc w:val="both"/>
      </w:pPr>
    </w:p>
    <w:p w:rsidR="00B10E93" w:rsidRPr="00226AC1" w:rsidRDefault="00B10E93" w:rsidP="00B10E93">
      <w:pPr>
        <w:adjustRightInd w:val="0"/>
        <w:spacing w:before="40"/>
        <w:jc w:val="both"/>
        <w:rPr>
          <w:rFonts w:ascii="Arial" w:hAnsi="Arial" w:cs="Arial"/>
          <w:b/>
          <w:sz w:val="24"/>
          <w:szCs w:val="24"/>
        </w:rPr>
      </w:pPr>
      <w:r w:rsidRPr="00226AC1">
        <w:rPr>
          <w:rFonts w:ascii="Arial" w:hAnsi="Arial" w:cs="Arial"/>
          <w:b/>
          <w:sz w:val="24"/>
          <w:szCs w:val="24"/>
        </w:rPr>
        <w:t xml:space="preserve">Dodjela kredita za poboljšanje uslova stanovanja  </w:t>
      </w:r>
    </w:p>
    <w:p w:rsidR="00B10E93" w:rsidRPr="00D410B1" w:rsidRDefault="00B10E93" w:rsidP="00B10E93">
      <w:pPr>
        <w:adjustRightInd w:val="0"/>
        <w:spacing w:before="40"/>
        <w:jc w:val="center"/>
        <w:rPr>
          <w:rFonts w:ascii="Arial" w:hAnsi="Arial" w:cs="Arial"/>
          <w:b/>
          <w:sz w:val="24"/>
          <w:szCs w:val="24"/>
        </w:rPr>
      </w:pPr>
      <w:r w:rsidRPr="00D410B1">
        <w:rPr>
          <w:rFonts w:ascii="Arial" w:hAnsi="Arial" w:cs="Arial"/>
          <w:b/>
          <w:sz w:val="24"/>
          <w:szCs w:val="24"/>
        </w:rPr>
        <w:t>Član  31</w:t>
      </w:r>
    </w:p>
    <w:p w:rsidR="00D8612D" w:rsidRPr="00226AC1" w:rsidRDefault="00B10E93" w:rsidP="00082081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226AC1">
        <w:rPr>
          <w:rFonts w:ascii="Arial" w:hAnsi="Arial" w:cs="Arial"/>
          <w:sz w:val="24"/>
          <w:szCs w:val="24"/>
        </w:rPr>
        <w:t>Kredit za poboljšanje uslova stanovanja  može se dodijeliti   lokalnom službeniku i namješteniku  pod uslovom da on ili njegov bračni drug odnosno član porodičnog domaćinstva posjeduje  stan odnosno porodičnu stambenu zgradu</w:t>
      </w:r>
      <w:r w:rsidR="00082081" w:rsidRPr="00226AC1">
        <w:rPr>
          <w:rFonts w:ascii="Arial" w:hAnsi="Arial" w:cs="Arial"/>
          <w:sz w:val="24"/>
          <w:szCs w:val="24"/>
        </w:rPr>
        <w:t xml:space="preserve"> neodgovarajuće površine  ili </w:t>
      </w:r>
      <w:r w:rsidRPr="00226AC1">
        <w:rPr>
          <w:rFonts w:ascii="Arial" w:hAnsi="Arial" w:cs="Arial"/>
          <w:sz w:val="24"/>
          <w:szCs w:val="24"/>
        </w:rPr>
        <w:t xml:space="preserve"> neadekvatnih uslova stanovanja</w:t>
      </w:r>
    </w:p>
    <w:p w:rsidR="00082081" w:rsidRPr="00226AC1" w:rsidRDefault="00082081" w:rsidP="00082081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:rsidR="00082081" w:rsidRPr="00226AC1" w:rsidRDefault="00082081" w:rsidP="00082081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226AC1">
        <w:rPr>
          <w:rFonts w:ascii="Arial" w:hAnsi="Arial" w:cs="Arial"/>
          <w:sz w:val="24"/>
          <w:szCs w:val="24"/>
        </w:rPr>
        <w:t>Poboljšanje uslova stanovanja podrazumijeva:</w:t>
      </w:r>
    </w:p>
    <w:p w:rsidR="00082081" w:rsidRPr="00226AC1" w:rsidRDefault="00082081" w:rsidP="00082081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226AC1">
        <w:rPr>
          <w:rFonts w:ascii="Arial" w:hAnsi="Arial" w:cs="Arial"/>
          <w:sz w:val="24"/>
          <w:szCs w:val="24"/>
        </w:rPr>
        <w:t>- proširenje stambenog prostora u skladu sa članom 10 ove odluke,</w:t>
      </w:r>
    </w:p>
    <w:p w:rsidR="00B10E93" w:rsidRPr="00226AC1" w:rsidRDefault="00082081" w:rsidP="00082081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226AC1">
        <w:rPr>
          <w:rFonts w:ascii="Arial" w:hAnsi="Arial" w:cs="Arial"/>
          <w:sz w:val="24"/>
          <w:szCs w:val="24"/>
        </w:rPr>
        <w:t xml:space="preserve"> -adaptaciju odnosno rekonstrukciju stambenog  prostora </w:t>
      </w:r>
    </w:p>
    <w:p w:rsidR="00B10E93" w:rsidRPr="00226AC1" w:rsidRDefault="00082081" w:rsidP="00B10E93">
      <w:pPr>
        <w:adjustRightInd w:val="0"/>
        <w:spacing w:before="40"/>
        <w:jc w:val="both"/>
        <w:rPr>
          <w:rFonts w:ascii="Arial" w:hAnsi="Arial" w:cs="Arial"/>
          <w:sz w:val="24"/>
          <w:szCs w:val="24"/>
        </w:rPr>
      </w:pPr>
      <w:r w:rsidRPr="00226AC1">
        <w:rPr>
          <w:rFonts w:ascii="Arial" w:hAnsi="Arial" w:cs="Arial"/>
          <w:sz w:val="24"/>
          <w:szCs w:val="24"/>
        </w:rPr>
        <w:t>Adaptacija odnosno</w:t>
      </w:r>
      <w:r w:rsidR="00B10E93" w:rsidRPr="00226AC1">
        <w:rPr>
          <w:rFonts w:ascii="Arial" w:hAnsi="Arial" w:cs="Arial"/>
          <w:sz w:val="24"/>
          <w:szCs w:val="24"/>
        </w:rPr>
        <w:t xml:space="preserve"> rekonstrukcija porodične stambene zgrade ili stana u stambenoj zgradi u cilju otklanjanja nedostataka koji  tu stambenu jedinicu čine  neadekvatnom za stanovanje  i to</w:t>
      </w:r>
      <w:r w:rsidR="00226AC1">
        <w:rPr>
          <w:rFonts w:ascii="Arial" w:hAnsi="Arial" w:cs="Arial"/>
          <w:sz w:val="24"/>
          <w:szCs w:val="24"/>
        </w:rPr>
        <w:t>:</w:t>
      </w:r>
    </w:p>
    <w:p w:rsidR="00B10E93" w:rsidRDefault="00B10E93" w:rsidP="00B10E93">
      <w:pPr>
        <w:rPr>
          <w:rFonts w:ascii="Arial" w:hAnsi="Arial" w:cs="Arial"/>
          <w:sz w:val="24"/>
          <w:szCs w:val="24"/>
        </w:rPr>
      </w:pPr>
      <w:r w:rsidRPr="00226AC1">
        <w:t xml:space="preserve">- </w:t>
      </w:r>
      <w:r w:rsidR="00082081" w:rsidRPr="00226AC1">
        <w:rPr>
          <w:rFonts w:ascii="Arial" w:hAnsi="Arial" w:cs="Arial"/>
          <w:sz w:val="24"/>
          <w:szCs w:val="24"/>
        </w:rPr>
        <w:t>a</w:t>
      </w:r>
      <w:r w:rsidRPr="00226AC1">
        <w:rPr>
          <w:rFonts w:ascii="Arial" w:hAnsi="Arial" w:cs="Arial"/>
          <w:sz w:val="24"/>
          <w:szCs w:val="24"/>
        </w:rPr>
        <w:t>ko je na porodičnoj stambenoj zgradi potrebna popravka ili zamjena pojedinih djelova zbog dotrajalosti ( fasade, krovne konstrukcije , izolacije</w:t>
      </w:r>
      <w:r>
        <w:rPr>
          <w:rFonts w:ascii="Arial" w:hAnsi="Arial" w:cs="Arial"/>
          <w:sz w:val="24"/>
          <w:szCs w:val="24"/>
        </w:rPr>
        <w:t xml:space="preserve">, stolarije, podova,sanitarnog čvora , instalacija 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82081">
        <w:rPr>
          <w:rFonts w:ascii="Arial" w:hAnsi="Arial" w:cs="Arial"/>
          <w:sz w:val="24"/>
          <w:szCs w:val="24"/>
        </w:rPr>
        <w:t xml:space="preserve">                               -a</w:t>
      </w:r>
      <w:r>
        <w:rPr>
          <w:rFonts w:ascii="Arial" w:hAnsi="Arial" w:cs="Arial"/>
          <w:sz w:val="24"/>
          <w:szCs w:val="24"/>
        </w:rPr>
        <w:t>ko je na stanu potrebno izvršiti popravku ili zamjenu pojedinih djelova zbog dotrajalosti  ( podova, stolarije,  sanitarnog čvora , instalacija i sl.)</w:t>
      </w:r>
    </w:p>
    <w:p w:rsidR="00B10E93" w:rsidRDefault="00B10E93" w:rsidP="00B10E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Kredit se može dati i za neke druge  radove kojima se obezbjeđuju osnovni higijensko zdravstveni uslovi stanovanja  i drugi slični radovi  koji se u smislu zakona o uređenju prostora imaju smatrati pod adaptacijom / rekonstrukcijomn porodićne stambene  zgrade odnosno stana .</w:t>
      </w:r>
    </w:p>
    <w:p w:rsidR="00B10E93" w:rsidRDefault="00B10E93" w:rsidP="00B10E93">
      <w:pPr>
        <w:rPr>
          <w:rFonts w:ascii="Arial" w:hAnsi="Arial" w:cs="Arial"/>
          <w:color w:val="FF0000"/>
          <w:sz w:val="24"/>
          <w:szCs w:val="24"/>
        </w:rPr>
      </w:pPr>
    </w:p>
    <w:p w:rsidR="00B10E93" w:rsidRDefault="00B10E93" w:rsidP="00B10E93">
      <w:pPr>
        <w:rPr>
          <w:rFonts w:ascii="Arial" w:hAnsi="Arial" w:cs="Arial"/>
          <w:sz w:val="24"/>
          <w:szCs w:val="24"/>
        </w:rPr>
      </w:pPr>
    </w:p>
    <w:p w:rsidR="00B10E93" w:rsidRPr="00D410B1" w:rsidRDefault="00B10E93" w:rsidP="00B10E93">
      <w:pPr>
        <w:jc w:val="center"/>
        <w:rPr>
          <w:b/>
          <w:bCs/>
        </w:rPr>
      </w:pPr>
      <w:r w:rsidRPr="00D410B1">
        <w:rPr>
          <w:rFonts w:ascii="Arial" w:hAnsi="Arial" w:cs="Arial"/>
          <w:b/>
          <w:bCs/>
          <w:sz w:val="24"/>
          <w:szCs w:val="24"/>
        </w:rPr>
        <w:t>Član 32</w:t>
      </w:r>
    </w:p>
    <w:p w:rsidR="00B10E93" w:rsidRDefault="00B10E93" w:rsidP="00B10E93">
      <w:pPr>
        <w:adjustRightInd w:val="0"/>
        <w:spacing w:before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kredita za poboljšanje</w:t>
      </w:r>
      <w:r w:rsidR="00D8612D">
        <w:rPr>
          <w:rFonts w:ascii="Arial" w:hAnsi="Arial" w:cs="Arial"/>
          <w:sz w:val="24"/>
          <w:szCs w:val="24"/>
        </w:rPr>
        <w:t xml:space="preserve"> uslova stanovanja </w:t>
      </w:r>
      <w:r>
        <w:rPr>
          <w:rFonts w:ascii="Arial" w:hAnsi="Arial" w:cs="Arial"/>
          <w:sz w:val="24"/>
          <w:szCs w:val="24"/>
        </w:rPr>
        <w:t>određuje se  prema vrsti, obimu i vrijednost</w:t>
      </w:r>
      <w:r w:rsidR="00D8612D">
        <w:rPr>
          <w:rFonts w:ascii="Arial" w:hAnsi="Arial" w:cs="Arial"/>
          <w:sz w:val="24"/>
          <w:szCs w:val="24"/>
        </w:rPr>
        <w:t>i radova potrebnih za poboljšanje uslova stanovanja</w:t>
      </w:r>
      <w:r w:rsidR="00226AC1">
        <w:rPr>
          <w:rFonts w:ascii="Arial" w:hAnsi="Arial" w:cs="Arial"/>
          <w:sz w:val="24"/>
          <w:szCs w:val="24"/>
        </w:rPr>
        <w:t xml:space="preserve"> </w:t>
      </w:r>
      <w:r w:rsidR="00D8612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 prema  predračunu radova ovjerenog od ovlašćenog lica.</w:t>
      </w:r>
    </w:p>
    <w:p w:rsidR="00B10E93" w:rsidRDefault="00B10E93" w:rsidP="00B10E93">
      <w:pPr>
        <w:adjustRightInd w:val="0"/>
        <w:spacing w:before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Kredit iz prethodno</w:t>
      </w:r>
      <w:r w:rsidR="00226AC1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 stava ne može biti </w:t>
      </w:r>
      <w:r w:rsidRPr="00226AC1">
        <w:rPr>
          <w:rFonts w:ascii="Arial" w:hAnsi="Arial" w:cs="Arial"/>
          <w:sz w:val="24"/>
          <w:szCs w:val="24"/>
        </w:rPr>
        <w:t>veći od  15.000</w:t>
      </w:r>
      <w:r>
        <w:rPr>
          <w:rFonts w:ascii="Arial" w:hAnsi="Arial" w:cs="Arial"/>
          <w:sz w:val="24"/>
          <w:szCs w:val="24"/>
        </w:rPr>
        <w:t xml:space="preserve"> eura a dodjeljuje se</w:t>
      </w:r>
      <w:r w:rsidR="00F95ACA">
        <w:rPr>
          <w:rFonts w:ascii="Arial" w:hAnsi="Arial" w:cs="Arial"/>
          <w:sz w:val="24"/>
          <w:szCs w:val="24"/>
        </w:rPr>
        <w:t xml:space="preserve"> u skladu sa Planom iz člana 3 ove odluke.</w:t>
      </w:r>
    </w:p>
    <w:p w:rsidR="00B10E93" w:rsidRDefault="00B10E93" w:rsidP="00B10E93">
      <w:pPr>
        <w:adjustRightInd w:val="0"/>
        <w:spacing w:before="4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B10E93" w:rsidRDefault="00B10E93" w:rsidP="00B10E93">
      <w:pPr>
        <w:spacing w:before="40"/>
        <w:jc w:val="both"/>
      </w:pPr>
    </w:p>
    <w:p w:rsidR="00B10E93" w:rsidRDefault="00B10E93" w:rsidP="00B10E93">
      <w:pPr>
        <w:spacing w:before="40"/>
        <w:jc w:val="both"/>
      </w:pPr>
    </w:p>
    <w:p w:rsidR="00B10E93" w:rsidRPr="00D410B1" w:rsidRDefault="00B10E93" w:rsidP="00B10E93">
      <w:pPr>
        <w:spacing w:before="40"/>
        <w:jc w:val="center"/>
        <w:rPr>
          <w:b/>
        </w:rPr>
      </w:pPr>
      <w:r w:rsidRPr="00D410B1">
        <w:rPr>
          <w:rFonts w:ascii="Arial" w:eastAsia="Arial" w:hAnsi="Arial" w:cs="Arial"/>
          <w:b/>
          <w:sz w:val="24"/>
        </w:rPr>
        <w:t>Član 33</w:t>
      </w:r>
    </w:p>
    <w:p w:rsidR="00B10E93" w:rsidRDefault="00B10E93" w:rsidP="00B10E93">
      <w:pPr>
        <w:spacing w:before="40"/>
        <w:jc w:val="both"/>
      </w:pPr>
      <w:r>
        <w:rPr>
          <w:rFonts w:ascii="Arial" w:eastAsia="Arial" w:hAnsi="Arial" w:cs="Arial"/>
          <w:color w:val="000000"/>
          <w:sz w:val="24"/>
        </w:rPr>
        <w:t>Kredit   se dodjeljuje pod sledećim uslovima:</w:t>
      </w:r>
    </w:p>
    <w:p w:rsidR="00B10E93" w:rsidRDefault="00B10E93" w:rsidP="00B10E93">
      <w:pPr>
        <w:spacing w:before="40"/>
        <w:jc w:val="both"/>
      </w:pPr>
      <w:r>
        <w:rPr>
          <w:rFonts w:ascii="Arial" w:eastAsia="Arial" w:hAnsi="Arial" w:cs="Arial"/>
          <w:color w:val="000000"/>
          <w:sz w:val="24"/>
        </w:rPr>
        <w:t>1.za izgradnju ili kupovinu stana u svojini sa rokom vraćanja do 20 godina,</w:t>
      </w:r>
    </w:p>
    <w:p w:rsidR="00B10E93" w:rsidRDefault="00B10E93" w:rsidP="00B10E93">
      <w:pPr>
        <w:spacing w:before="40"/>
        <w:jc w:val="both"/>
        <w:rPr>
          <w:rFonts w:ascii="Arial" w:eastAsia="Arial" w:hAnsi="Arial" w:cs="Arial"/>
          <w:color w:val="FF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2.za pretvaranje zajedničke svojine ili susvojine u etažnu svojinu - sa rokom vraćanja do 20 godina, </w:t>
      </w:r>
    </w:p>
    <w:p w:rsidR="00B10E93" w:rsidRDefault="00B10E93" w:rsidP="00B10E93">
      <w:pPr>
        <w:spacing w:before="40"/>
        <w:jc w:val="both"/>
        <w:rPr>
          <w:rFonts w:ascii="Arial" w:eastAsia="Arial" w:hAnsi="Arial" w:cs="Arial"/>
          <w:color w:val="FF0000"/>
          <w:sz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</w:t>
      </w:r>
      <w:r>
        <w:rPr>
          <w:rFonts w:ascii="Arial" w:eastAsia="Arial" w:hAnsi="Arial" w:cs="Arial"/>
          <w:color w:val="000000"/>
          <w:sz w:val="24"/>
        </w:rPr>
        <w:t xml:space="preserve">kao učešće za dobijanje stambenog kredita kod banke na period do 10 godina </w:t>
      </w:r>
    </w:p>
    <w:p w:rsidR="00B10E93" w:rsidRDefault="00B10E93" w:rsidP="00B10E93">
      <w:pPr>
        <w:spacing w:before="40"/>
        <w:jc w:val="both"/>
      </w:pPr>
      <w:r>
        <w:rPr>
          <w:rFonts w:ascii="Arial" w:eastAsia="Arial" w:hAnsi="Arial" w:cs="Arial"/>
          <w:color w:val="000000"/>
          <w:sz w:val="24"/>
        </w:rPr>
        <w:t>4.za poboljšanje uslova stanovanja za period do 10 godina.</w:t>
      </w:r>
    </w:p>
    <w:p w:rsidR="00B10E93" w:rsidRDefault="00B10E93" w:rsidP="00B10E93">
      <w:pPr>
        <w:spacing w:before="40"/>
        <w:jc w:val="both"/>
      </w:pPr>
      <w:r>
        <w:rPr>
          <w:rFonts w:ascii="Arial" w:eastAsia="Arial" w:hAnsi="Arial" w:cs="Arial"/>
          <w:sz w:val="24"/>
        </w:rPr>
        <w:t>5.Za kupovinu zemljišta za izgradnju stana ili porodične stambene zgrade  za period do 20 godina</w:t>
      </w:r>
    </w:p>
    <w:p w:rsidR="00B10E93" w:rsidRDefault="00B10E93" w:rsidP="00B10E93">
      <w:pPr>
        <w:spacing w:before="40"/>
        <w:jc w:val="both"/>
        <w:rPr>
          <w:color w:val="FF0000"/>
        </w:rPr>
      </w:pPr>
      <w:r>
        <w:rPr>
          <w:rFonts w:ascii="Arial" w:eastAsia="Arial" w:hAnsi="Arial" w:cs="Arial"/>
          <w:sz w:val="24"/>
        </w:rPr>
        <w:t>6.Za izmirenje naknade za komunalno opremanje građevinskog zemljišta zaizgradnju stana ili porodične stambene zgrade za period od 20 godina</w:t>
      </w:r>
    </w:p>
    <w:p w:rsidR="00B10E93" w:rsidRDefault="00B10E93" w:rsidP="00B10E93">
      <w:pPr>
        <w:spacing w:before="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7.Za zajedničko rješavanje stambene potrebe na osnovu udruživanja sredstava za period od 15 godina </w:t>
      </w:r>
    </w:p>
    <w:p w:rsidR="00B10E93" w:rsidRDefault="00B10E93" w:rsidP="00B10E93">
      <w:pPr>
        <w:spacing w:before="40"/>
        <w:jc w:val="both"/>
      </w:pPr>
      <w:r>
        <w:rPr>
          <w:rFonts w:ascii="Arial" w:eastAsia="Arial" w:hAnsi="Arial" w:cs="Arial"/>
          <w:sz w:val="24"/>
        </w:rPr>
        <w:t>Kreditna sredstva dodjeljuju se sa kamatnom stopom od 2% na godišnjem nivou</w:t>
      </w:r>
      <w:r>
        <w:rPr>
          <w:rFonts w:ascii="Arial" w:eastAsia="Arial" w:hAnsi="Arial" w:cs="Arial"/>
        </w:rPr>
        <w:t>.</w:t>
      </w:r>
    </w:p>
    <w:p w:rsidR="00B10E93" w:rsidRDefault="00B10E93" w:rsidP="00B10E93">
      <w:pPr>
        <w:spacing w:before="40"/>
        <w:jc w:val="both"/>
      </w:pPr>
    </w:p>
    <w:p w:rsidR="00B10E93" w:rsidRDefault="00B10E93" w:rsidP="00B10E93">
      <w:pPr>
        <w:spacing w:before="4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Kreditna obaveza zaposlenog umanjuje se za svaku godinu radnog staža</w:t>
      </w:r>
      <w:r>
        <w:rPr>
          <w:rFonts w:ascii="Arial" w:eastAsia="Arial" w:hAnsi="Arial" w:cs="Arial"/>
          <w:b/>
          <w:sz w:val="24"/>
        </w:rPr>
        <w:t>5 %,</w:t>
      </w:r>
      <w:r>
        <w:rPr>
          <w:rFonts w:ascii="Arial" w:eastAsia="Arial" w:hAnsi="Arial" w:cs="Arial"/>
          <w:color w:val="000000"/>
          <w:sz w:val="24"/>
        </w:rPr>
        <w:t xml:space="preserve"> odnosno za svaku godinu za koju je zaposleni bio obveznik plaćanja doprinosa za stambenu izgradnju </w:t>
      </w:r>
      <w:r>
        <w:rPr>
          <w:rFonts w:ascii="Arial" w:eastAsia="Arial" w:hAnsi="Arial" w:cs="Arial"/>
          <w:b/>
          <w:sz w:val="24"/>
        </w:rPr>
        <w:t>3 %,</w:t>
      </w:r>
      <w:r>
        <w:rPr>
          <w:rFonts w:ascii="Arial" w:eastAsia="Arial" w:hAnsi="Arial" w:cs="Arial"/>
          <w:color w:val="000000"/>
          <w:sz w:val="24"/>
        </w:rPr>
        <w:t xml:space="preserve"> ali tako da ukupno umanjenje prilikom dodjele kredita ne može iznositi </w:t>
      </w:r>
      <w:r>
        <w:rPr>
          <w:rFonts w:ascii="Arial" w:eastAsia="Arial" w:hAnsi="Arial" w:cs="Arial"/>
          <w:b/>
          <w:color w:val="000000"/>
          <w:sz w:val="24"/>
        </w:rPr>
        <w:t>više od</w:t>
      </w:r>
      <w:r w:rsidR="00F95ACA">
        <w:rPr>
          <w:rFonts w:ascii="Arial" w:eastAsia="Arial" w:hAnsi="Arial" w:cs="Arial"/>
          <w:b/>
          <w:color w:val="000000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80%</w:t>
      </w:r>
      <w:r>
        <w:rPr>
          <w:rFonts w:ascii="Arial" w:eastAsia="Arial" w:hAnsi="Arial" w:cs="Arial"/>
          <w:color w:val="000000"/>
          <w:sz w:val="24"/>
        </w:rPr>
        <w:t xml:space="preserve"> vrijednosti dodijeljenog kredita</w:t>
      </w:r>
    </w:p>
    <w:p w:rsidR="00B10E93" w:rsidRDefault="00B10E93" w:rsidP="00B10E93">
      <w:pPr>
        <w:spacing w:before="40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B10E93" w:rsidRDefault="00B10E93" w:rsidP="00B10E93">
      <w:pPr>
        <w:spacing w:before="40"/>
        <w:ind w:firstLine="708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B10E93" w:rsidRPr="00D410B1" w:rsidRDefault="00B10E93" w:rsidP="00B10E93">
      <w:pPr>
        <w:adjustRightInd w:val="0"/>
        <w:spacing w:before="40"/>
        <w:jc w:val="center"/>
        <w:rPr>
          <w:rFonts w:ascii="Arial" w:hAnsi="Arial" w:cs="Arial"/>
          <w:b/>
          <w:bCs/>
          <w:sz w:val="24"/>
          <w:szCs w:val="24"/>
        </w:rPr>
      </w:pPr>
      <w:r w:rsidRPr="00D410B1">
        <w:rPr>
          <w:rFonts w:ascii="Arial" w:hAnsi="Arial" w:cs="Arial"/>
          <w:b/>
          <w:bCs/>
          <w:sz w:val="24"/>
          <w:szCs w:val="24"/>
        </w:rPr>
        <w:t>Član 34</w:t>
      </w:r>
    </w:p>
    <w:p w:rsidR="00B10E93" w:rsidRDefault="00B10E93" w:rsidP="00B10E93">
      <w:pPr>
        <w:adjustRightInd w:val="0"/>
        <w:spacing w:before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Dokaze koje treba obezbijediti za dodjelu kredita su sledeći:</w:t>
      </w:r>
    </w:p>
    <w:p w:rsidR="00B10E93" w:rsidRDefault="00B10E93" w:rsidP="00B10E93">
      <w:pPr>
        <w:adjustRightInd w:val="0"/>
        <w:spacing w:before="4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1. Za izgradnju stana ili stambene zgrade u svojini:</w:t>
      </w:r>
    </w:p>
    <w:p w:rsidR="00B10E93" w:rsidRDefault="00B10E93" w:rsidP="00B10E93">
      <w:pPr>
        <w:adjustRightInd w:val="0"/>
        <w:spacing w:before="40"/>
        <w:ind w:left="1335" w:hanging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da posjeduje   građevinsku dozvolu</w:t>
      </w:r>
    </w:p>
    <w:p w:rsidR="00B10E93" w:rsidRDefault="00B10E93" w:rsidP="00B10E93">
      <w:pPr>
        <w:adjustRightInd w:val="0"/>
        <w:spacing w:before="40"/>
        <w:ind w:left="1335" w:hanging="135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- da ranije nije koristio maksimalni iznos kredita za istu namjenu</w:t>
      </w:r>
    </w:p>
    <w:p w:rsidR="00B10E93" w:rsidRDefault="00B10E93" w:rsidP="00B10E93">
      <w:pPr>
        <w:adjustRightInd w:val="0"/>
        <w:spacing w:before="40"/>
        <w:ind w:left="1335" w:hanging="135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-  uvjerenje nadležnog organa da on  ili njegov bračni drug nemaju stan  odnosno porodičnu stambenu zgradu u svojini , susvojini ili zajedničkoj  svojini.</w:t>
      </w:r>
    </w:p>
    <w:p w:rsidR="00B10E93" w:rsidRDefault="00B10E93" w:rsidP="00B10E93">
      <w:pPr>
        <w:adjustRightInd w:val="0"/>
        <w:spacing w:before="4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.2.Za kupovinu stana ili stambene zgrade:</w:t>
      </w:r>
    </w:p>
    <w:p w:rsidR="00B10E93" w:rsidRDefault="00B10E93" w:rsidP="00B10E93">
      <w:pPr>
        <w:adjustRightInd w:val="0"/>
        <w:spacing w:before="40"/>
        <w:ind w:left="1335" w:hanging="135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- uvjerenje nadležnog organa da on  ili njegov bračni drug nemaju stan  odnosno porodičnu stambenu zgradu u svojini , susvojini ili zajedničkoj  svojini.</w:t>
      </w:r>
    </w:p>
    <w:p w:rsidR="00B10E93" w:rsidRDefault="00B10E93" w:rsidP="00B10E93">
      <w:pPr>
        <w:adjustRightInd w:val="0"/>
        <w:spacing w:before="40"/>
        <w:ind w:left="1335" w:hanging="1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l-PL"/>
        </w:rPr>
        <w:t>- da je lice zaklju</w:t>
      </w:r>
      <w:r>
        <w:rPr>
          <w:rFonts w:ascii="Arial" w:hAnsi="Arial" w:cs="Arial"/>
          <w:sz w:val="24"/>
          <w:szCs w:val="24"/>
        </w:rPr>
        <w:t>čilo ugovor ili predugovor o kupovini.</w:t>
      </w:r>
    </w:p>
    <w:p w:rsidR="00B10E93" w:rsidRDefault="00B10E93" w:rsidP="00B10E93">
      <w:pPr>
        <w:adjustRightInd w:val="0"/>
        <w:spacing w:before="40"/>
        <w:ind w:left="1335" w:hanging="135"/>
        <w:jc w:val="both"/>
        <w:rPr>
          <w:rFonts w:ascii="Arial" w:hAnsi="Arial" w:cs="Arial"/>
          <w:sz w:val="24"/>
          <w:szCs w:val="24"/>
          <w:lang w:val="pl-PL"/>
        </w:rPr>
      </w:pPr>
    </w:p>
    <w:p w:rsidR="00B10E93" w:rsidRDefault="00B10E93" w:rsidP="00B10E93">
      <w:pPr>
        <w:adjustRightInd w:val="0"/>
        <w:spacing w:before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Za pretvaranje zajedničke svojine ili susvojine u etažnu svojinu, </w:t>
      </w:r>
    </w:p>
    <w:p w:rsidR="00B10E93" w:rsidRDefault="00B10E93" w:rsidP="00B10E93">
      <w:pPr>
        <w:adjustRightInd w:val="0"/>
        <w:spacing w:before="40"/>
        <w:ind w:left="1335" w:hanging="1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da posjeduje građevinsku dozvolu.</w:t>
      </w:r>
    </w:p>
    <w:p w:rsidR="00B10E93" w:rsidRDefault="00B10E93" w:rsidP="00B10E93">
      <w:pPr>
        <w:adjustRightInd w:val="0"/>
        <w:spacing w:before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Za poboljšanje uslova stanovanja</w:t>
      </w:r>
    </w:p>
    <w:p w:rsidR="00B10E93" w:rsidRDefault="00B10E93" w:rsidP="00B10E93">
      <w:pPr>
        <w:adjustRightInd w:val="0"/>
        <w:spacing w:before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- da lice  iz člana  1 ove Odluke ili njegov bračni drug posjeduje dokaz o       vlasništvu stana /porodične stambene zgrade</w:t>
      </w:r>
    </w:p>
    <w:p w:rsidR="00B10E93" w:rsidRDefault="00B10E93" w:rsidP="00B10E93">
      <w:pPr>
        <w:adjustRightInd w:val="0"/>
        <w:spacing w:before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.  </w:t>
      </w:r>
    </w:p>
    <w:p w:rsidR="00B10E93" w:rsidRDefault="00B10E93" w:rsidP="00B10E93">
      <w:pPr>
        <w:adjustRightInd w:val="0"/>
        <w:spacing w:before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l-PL"/>
        </w:rPr>
        <w:t>5. Za u</w:t>
      </w:r>
      <w:r>
        <w:rPr>
          <w:rFonts w:ascii="Arial" w:hAnsi="Arial" w:cs="Arial"/>
          <w:sz w:val="24"/>
          <w:szCs w:val="24"/>
        </w:rPr>
        <w:t>češće za dobijanje stambenog kredita kod banke:</w:t>
      </w:r>
    </w:p>
    <w:p w:rsidR="00B10E93" w:rsidRDefault="00B10E93" w:rsidP="00B10E93">
      <w:pPr>
        <w:adjustRightInd w:val="0"/>
        <w:spacing w:before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</w:t>
      </w:r>
      <w:r>
        <w:rPr>
          <w:rFonts w:ascii="Arial" w:hAnsi="Arial" w:cs="Arial"/>
          <w:sz w:val="24"/>
          <w:szCs w:val="24"/>
          <w:lang w:val="pl-PL"/>
        </w:rPr>
        <w:t xml:space="preserve"> da lice posjeduje potrebnu dokumentaciju iz prethodnih ta</w:t>
      </w:r>
      <w:r>
        <w:rPr>
          <w:rFonts w:ascii="Arial" w:hAnsi="Arial" w:cs="Arial"/>
          <w:sz w:val="24"/>
          <w:szCs w:val="24"/>
        </w:rPr>
        <w:t xml:space="preserve">čaka 1. 2. 3.  u </w:t>
      </w:r>
      <w:r>
        <w:rPr>
          <w:rFonts w:ascii="Arial" w:hAnsi="Arial" w:cs="Arial"/>
          <w:sz w:val="24"/>
          <w:szCs w:val="24"/>
        </w:rPr>
        <w:lastRenderedPageBreak/>
        <w:t>zavisnosti od toga u koju svrhu se stambeni kredit traži.</w:t>
      </w:r>
    </w:p>
    <w:p w:rsidR="00B10E93" w:rsidRDefault="00B10E93" w:rsidP="00B10E93">
      <w:pPr>
        <w:adjustRightInd w:val="0"/>
        <w:spacing w:before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6.Za izmirenje naknade za komunalno opremanje građevinskog  zemljišta</w:t>
      </w:r>
    </w:p>
    <w:p w:rsidR="00B10E93" w:rsidRDefault="00B10E93" w:rsidP="00B10E93">
      <w:pPr>
        <w:adjustRightInd w:val="0"/>
        <w:spacing w:before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da ima izdate UTU uslove i izrađen glavni projekat za izgradnju kuće /stana.</w:t>
      </w:r>
    </w:p>
    <w:p w:rsidR="00B10E93" w:rsidRDefault="00B10E93" w:rsidP="00B10E93">
      <w:pPr>
        <w:adjustRightInd w:val="0"/>
        <w:spacing w:before="40"/>
        <w:jc w:val="both"/>
        <w:rPr>
          <w:rFonts w:cs="Calibri"/>
        </w:rPr>
      </w:pPr>
    </w:p>
    <w:p w:rsidR="00B10E93" w:rsidRPr="00D410B1" w:rsidRDefault="00B10E93" w:rsidP="00B10E93">
      <w:pPr>
        <w:adjustRightInd w:val="0"/>
        <w:spacing w:before="40"/>
        <w:jc w:val="center"/>
        <w:rPr>
          <w:rFonts w:ascii="Arial" w:hAnsi="Arial" w:cs="Arial"/>
          <w:b/>
          <w:bCs/>
          <w:sz w:val="24"/>
          <w:szCs w:val="24"/>
        </w:rPr>
      </w:pPr>
      <w:r w:rsidRPr="00D410B1">
        <w:rPr>
          <w:rFonts w:ascii="Arial" w:hAnsi="Arial" w:cs="Arial"/>
          <w:b/>
          <w:bCs/>
          <w:sz w:val="24"/>
          <w:szCs w:val="24"/>
        </w:rPr>
        <w:t>Član 35</w:t>
      </w:r>
    </w:p>
    <w:p w:rsidR="00B10E93" w:rsidRDefault="00B10E93" w:rsidP="00B10E93">
      <w:pPr>
        <w:adjustRightInd w:val="0"/>
        <w:spacing w:before="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Korisnik kredita kojem se dodjeljuje kredit u iznosu do 10.000,00 €  ima obavezu  da prije potpisivanja ugovora iz člana  36 ove odluke dostavi sledeću dokumentaciju,kao sredstvo obezbijeđenja urednog vraćanja kredita:</w:t>
      </w:r>
    </w:p>
    <w:p w:rsidR="00B10E93" w:rsidRDefault="00B10E93" w:rsidP="00B10E93">
      <w:pPr>
        <w:adjustRightInd w:val="0"/>
        <w:spacing w:before="40"/>
        <w:ind w:left="735" w:hanging="135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- administrativnu zabranu na platu korisnika kredita;</w:t>
      </w:r>
    </w:p>
    <w:p w:rsidR="00B10E93" w:rsidRDefault="00B10E93" w:rsidP="00B10E93">
      <w:pPr>
        <w:adjustRightInd w:val="0"/>
        <w:spacing w:before="40"/>
        <w:ind w:left="735" w:hanging="135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- administrativnu zabranu za dva kreditno sposobna žiranta;</w:t>
      </w:r>
    </w:p>
    <w:p w:rsidR="00B10E93" w:rsidRDefault="00B10E93" w:rsidP="00B10E93">
      <w:pPr>
        <w:adjustRightInd w:val="0"/>
        <w:spacing w:before="40"/>
        <w:ind w:left="735" w:hanging="1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l-PL"/>
        </w:rPr>
        <w:t>- mjenicu sa mjeni</w:t>
      </w:r>
      <w:r>
        <w:rPr>
          <w:rFonts w:ascii="Arial" w:hAnsi="Arial" w:cs="Arial"/>
          <w:sz w:val="24"/>
          <w:szCs w:val="24"/>
        </w:rPr>
        <w:t>čnim ovlašćenjem.</w:t>
      </w:r>
    </w:p>
    <w:p w:rsidR="00B10E93" w:rsidRDefault="00B10E93" w:rsidP="00B10E93">
      <w:pPr>
        <w:adjustRightInd w:val="0"/>
        <w:spacing w:before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l-PL"/>
        </w:rPr>
        <w:t xml:space="preserve">Korisnik kredita kojem se dodjeljuje kredit u iznosu preko 10.000,00 € ima obavezu da prije potpisivanja ugovora dostavi dokumentaciju iz stava 1. ovog </w:t>
      </w:r>
      <w:r>
        <w:rPr>
          <w:rFonts w:ascii="Arial" w:hAnsi="Arial" w:cs="Arial"/>
          <w:sz w:val="24"/>
          <w:szCs w:val="24"/>
        </w:rPr>
        <w:t>člana.</w:t>
      </w:r>
    </w:p>
    <w:p w:rsidR="00B10E93" w:rsidRDefault="00B10E93" w:rsidP="00B10E93">
      <w:pPr>
        <w:adjustRightInd w:val="0"/>
        <w:spacing w:before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l-PL"/>
        </w:rPr>
        <w:t xml:space="preserve"> Korisniku kredita iz  stava 2 ovog člana   upisuje se i hipoteka na njegovim nepokretnostima u visini iznosa kredita, s tim što </w:t>
      </w:r>
      <w:r>
        <w:rPr>
          <w:rFonts w:ascii="Arial" w:hAnsi="Arial" w:cs="Arial"/>
          <w:sz w:val="24"/>
          <w:szCs w:val="24"/>
        </w:rPr>
        <w:t>će se kao prvo sredstvo obezbijeđenja aktivirati sredstva obezbijeđenja iz stava 1. ovog člana.</w:t>
      </w:r>
    </w:p>
    <w:p w:rsidR="00B10E93" w:rsidRDefault="00B10E93" w:rsidP="00B10E93">
      <w:pPr>
        <w:adjustRightInd w:val="0"/>
        <w:spacing w:before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l-PL"/>
        </w:rPr>
        <w:t>U slu</w:t>
      </w:r>
      <w:r>
        <w:rPr>
          <w:rFonts w:ascii="Arial" w:hAnsi="Arial" w:cs="Arial"/>
          <w:sz w:val="24"/>
          <w:szCs w:val="24"/>
        </w:rPr>
        <w:t>čaju da korisnik kredita iz stava 2. ovog člana nema nepokretnosti, hipoteka se može upisati u visini iznosa kredita na nepokretnosti trećeg lica, na osnovu njegove izjave ovjerene kod nadležnog suda.</w:t>
      </w:r>
    </w:p>
    <w:p w:rsidR="00B10E93" w:rsidRDefault="00B10E93" w:rsidP="00B10E93">
      <w:pPr>
        <w:adjustRightInd w:val="0"/>
        <w:spacing w:before="40"/>
        <w:jc w:val="both"/>
        <w:rPr>
          <w:rFonts w:cs="Calibri"/>
          <w:lang w:val="pl-PL"/>
        </w:rPr>
      </w:pPr>
    </w:p>
    <w:p w:rsidR="00B10E93" w:rsidRDefault="00B10E93" w:rsidP="00B10E93">
      <w:pPr>
        <w:adjustRightInd w:val="0"/>
        <w:spacing w:before="40"/>
        <w:jc w:val="both"/>
        <w:rPr>
          <w:rFonts w:cs="Calibri"/>
          <w:lang w:val="pl-PL"/>
        </w:rPr>
      </w:pPr>
    </w:p>
    <w:p w:rsidR="00B10E93" w:rsidRPr="00D410B1" w:rsidRDefault="00B10E93" w:rsidP="00B10E93">
      <w:pPr>
        <w:adjustRightInd w:val="0"/>
        <w:spacing w:before="40"/>
        <w:jc w:val="center"/>
        <w:rPr>
          <w:rFonts w:ascii="Arial" w:hAnsi="Arial" w:cs="Arial"/>
          <w:b/>
          <w:bCs/>
          <w:sz w:val="24"/>
          <w:szCs w:val="24"/>
        </w:rPr>
      </w:pPr>
      <w:r w:rsidRPr="00D410B1">
        <w:rPr>
          <w:rFonts w:ascii="Arial" w:hAnsi="Arial" w:cs="Arial"/>
          <w:b/>
          <w:bCs/>
          <w:sz w:val="24"/>
          <w:szCs w:val="24"/>
        </w:rPr>
        <w:t>Član 36</w:t>
      </w:r>
    </w:p>
    <w:p w:rsidR="00B10E93" w:rsidRDefault="00B10E93" w:rsidP="00B10E93">
      <w:pPr>
        <w:adjustRightInd w:val="0"/>
        <w:spacing w:before="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pl-PL"/>
        </w:rPr>
        <w:t>Me</w:t>
      </w:r>
      <w:r>
        <w:rPr>
          <w:rFonts w:ascii="Arial" w:hAnsi="Arial" w:cs="Arial"/>
          <w:sz w:val="24"/>
          <w:szCs w:val="24"/>
        </w:rPr>
        <w:t>đusobna prava i obaveze u vezi sa dodjelom kredita bliže  se uređuje posebnim ugovorom, u skladu sa ovom Odlukom i Zakonom.</w:t>
      </w:r>
    </w:p>
    <w:p w:rsidR="00B10E93" w:rsidRDefault="00B10E93" w:rsidP="00B10E93">
      <w:pPr>
        <w:adjustRightInd w:val="0"/>
        <w:spacing w:before="40"/>
        <w:jc w:val="both"/>
        <w:rPr>
          <w:rFonts w:cs="Calibri"/>
          <w:lang w:val="pl-PL"/>
        </w:rPr>
      </w:pPr>
    </w:p>
    <w:p w:rsidR="00B10E93" w:rsidRPr="00D410B1" w:rsidRDefault="00B10E93" w:rsidP="00B10E93">
      <w:pPr>
        <w:adjustRightInd w:val="0"/>
        <w:spacing w:before="40"/>
        <w:jc w:val="center"/>
        <w:rPr>
          <w:rFonts w:ascii="Arial" w:hAnsi="Arial" w:cs="Arial"/>
          <w:b/>
          <w:bCs/>
          <w:sz w:val="24"/>
          <w:szCs w:val="24"/>
        </w:rPr>
      </w:pPr>
      <w:r w:rsidRPr="00D410B1">
        <w:rPr>
          <w:rFonts w:ascii="Arial" w:hAnsi="Arial" w:cs="Arial"/>
          <w:b/>
          <w:bCs/>
          <w:sz w:val="24"/>
          <w:szCs w:val="24"/>
        </w:rPr>
        <w:t>Član 37</w:t>
      </w:r>
    </w:p>
    <w:p w:rsidR="00B10E93" w:rsidRDefault="00B10E93" w:rsidP="00B10E93">
      <w:pPr>
        <w:spacing w:before="40"/>
        <w:ind w:firstLine="708"/>
        <w:jc w:val="both"/>
        <w:rPr>
          <w:rFonts w:ascii="Arial" w:eastAsia="Arial" w:hAnsi="Arial" w:cs="Arial"/>
          <w:b/>
          <w:sz w:val="24"/>
        </w:rPr>
      </w:pPr>
    </w:p>
    <w:p w:rsidR="00B10E93" w:rsidRDefault="00B10E93" w:rsidP="00B10E93">
      <w:pPr>
        <w:spacing w:before="40"/>
        <w:jc w:val="both"/>
      </w:pPr>
      <w:r>
        <w:rPr>
          <w:rFonts w:ascii="Arial" w:eastAsia="Arial" w:hAnsi="Arial" w:cs="Arial"/>
          <w:sz w:val="24"/>
        </w:rPr>
        <w:t>Kredit se isplaćuje Korisniku kredita  jednokratno.</w:t>
      </w:r>
    </w:p>
    <w:p w:rsidR="00B10E93" w:rsidRDefault="00B10E93" w:rsidP="00B10E93">
      <w:pPr>
        <w:adjustRightInd w:val="0"/>
        <w:spacing w:before="4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Ugovor o kreditu se može raskinuti:</w:t>
      </w:r>
    </w:p>
    <w:p w:rsidR="00B10E93" w:rsidRDefault="00B10E93" w:rsidP="00B10E93">
      <w:pPr>
        <w:adjustRightInd w:val="0"/>
        <w:spacing w:before="40"/>
        <w:ind w:left="735" w:hanging="135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- ako nastupi viša sila usljed koje se kredit ne može realizovati,</w:t>
      </w:r>
    </w:p>
    <w:p w:rsidR="00B10E93" w:rsidRDefault="00D410B1" w:rsidP="00B10E93">
      <w:pPr>
        <w:adjustRightInd w:val="0"/>
        <w:spacing w:before="40"/>
        <w:ind w:left="735" w:hanging="1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l-PL"/>
        </w:rPr>
        <w:t xml:space="preserve">- </w:t>
      </w:r>
      <w:r w:rsidR="00B10E93">
        <w:rPr>
          <w:rFonts w:ascii="Arial" w:hAnsi="Arial" w:cs="Arial"/>
          <w:sz w:val="24"/>
          <w:szCs w:val="24"/>
          <w:lang w:val="pl-PL"/>
        </w:rPr>
        <w:t>ako korisnik kredita ne otpo</w:t>
      </w:r>
      <w:r w:rsidR="00B10E93">
        <w:rPr>
          <w:rFonts w:ascii="Arial" w:hAnsi="Arial" w:cs="Arial"/>
          <w:sz w:val="24"/>
          <w:szCs w:val="24"/>
        </w:rPr>
        <w:t>čne korišćenje u roku određenom odlukom o dodjeli kredita, ili ako se kredit koristi u nenamjenske svrhe,</w:t>
      </w:r>
    </w:p>
    <w:p w:rsidR="00B10E93" w:rsidRDefault="00B10E93" w:rsidP="00B10E93">
      <w:pPr>
        <w:adjustRightInd w:val="0"/>
        <w:spacing w:before="40"/>
        <w:ind w:left="735" w:hanging="135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- ako se ne plate tri uzastopne rate</w:t>
      </w:r>
    </w:p>
    <w:p w:rsidR="00B10E93" w:rsidRDefault="00B10E93" w:rsidP="00B10E93">
      <w:pPr>
        <w:spacing w:before="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Ako se ugovor raskine krivicom jedne od ugovornih strana ista je dužna da naknadi pričinjenu štetu.</w:t>
      </w:r>
    </w:p>
    <w:p w:rsidR="00B10E93" w:rsidRDefault="00B10E93" w:rsidP="00B10E93">
      <w:pPr>
        <w:spacing w:before="40"/>
        <w:jc w:val="both"/>
        <w:rPr>
          <w:rFonts w:ascii="Arial" w:eastAsia="Arial" w:hAnsi="Arial" w:cs="Arial"/>
          <w:sz w:val="24"/>
        </w:rPr>
      </w:pPr>
    </w:p>
    <w:p w:rsidR="00B10E93" w:rsidRDefault="00B10E93" w:rsidP="00B10E93">
      <w:pPr>
        <w:spacing w:before="40"/>
        <w:jc w:val="both"/>
        <w:rPr>
          <w:rFonts w:ascii="Arial" w:eastAsia="Arial" w:hAnsi="Arial" w:cs="Arial"/>
          <w:sz w:val="24"/>
        </w:rPr>
      </w:pPr>
    </w:p>
    <w:p w:rsidR="00B10E93" w:rsidRDefault="00B10E93" w:rsidP="00B10E93">
      <w:pPr>
        <w:spacing w:before="40"/>
        <w:jc w:val="both"/>
      </w:pPr>
    </w:p>
    <w:p w:rsidR="00B10E93" w:rsidRDefault="00B10E93" w:rsidP="00B10E93">
      <w:pPr>
        <w:spacing w:before="40"/>
        <w:jc w:val="both"/>
      </w:pPr>
      <w:r>
        <w:rPr>
          <w:rFonts w:ascii="Arial" w:eastAsia="Arial" w:hAnsi="Arial" w:cs="Arial"/>
          <w:b/>
          <w:sz w:val="24"/>
        </w:rPr>
        <w:t>UDRUŽIVANJE SREDSTAVA</w:t>
      </w:r>
    </w:p>
    <w:p w:rsidR="00B10E93" w:rsidRDefault="00B10E93" w:rsidP="00B10E93">
      <w:pPr>
        <w:spacing w:before="40"/>
        <w:jc w:val="both"/>
      </w:pPr>
    </w:p>
    <w:p w:rsidR="00B10E93" w:rsidRPr="00D410B1" w:rsidRDefault="00B10E93" w:rsidP="00B10E93">
      <w:pPr>
        <w:adjustRightInd w:val="0"/>
        <w:spacing w:before="40"/>
        <w:jc w:val="center"/>
        <w:rPr>
          <w:rFonts w:ascii="Arial" w:hAnsi="Arial" w:cs="Arial"/>
          <w:b/>
          <w:sz w:val="24"/>
          <w:szCs w:val="24"/>
        </w:rPr>
      </w:pPr>
      <w:r w:rsidRPr="00D410B1">
        <w:rPr>
          <w:rFonts w:ascii="Arial" w:hAnsi="Arial" w:cs="Arial"/>
          <w:b/>
          <w:sz w:val="24"/>
          <w:szCs w:val="24"/>
        </w:rPr>
        <w:t>Član 38</w:t>
      </w:r>
    </w:p>
    <w:p w:rsidR="00B10E93" w:rsidRDefault="00B10E93" w:rsidP="00B10E93">
      <w:pPr>
        <w:adjustRightInd w:val="0"/>
        <w:spacing w:before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Opština može udruživati sredstva za rješavanje stambenog piitanja sa drugim pravnim  licima u kojima je  zaposlen bračni drug  lokalnog službenika i namještenika  pod slijedećim uslovima.</w:t>
      </w:r>
    </w:p>
    <w:p w:rsidR="00B10E93" w:rsidRDefault="00B10E93" w:rsidP="00B10E93">
      <w:pPr>
        <w:adjustRightInd w:val="0"/>
        <w:spacing w:before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-da drugi zainteresovani pravni subjekt u kojem radi bračni drug lokalnog  službenika i namještenika  donese odluku o obezbjeđivanju iznosa od najmanje 50 % sredstava  </w:t>
      </w:r>
      <w:r>
        <w:rPr>
          <w:rFonts w:ascii="Arial" w:hAnsi="Arial" w:cs="Arial"/>
          <w:sz w:val="24"/>
          <w:szCs w:val="24"/>
        </w:rPr>
        <w:lastRenderedPageBreak/>
        <w:t xml:space="preserve">potrebnih za rješavanje stambene potrebe. </w:t>
      </w:r>
    </w:p>
    <w:p w:rsidR="00B10E93" w:rsidRDefault="00B10E93" w:rsidP="00B10E93">
      <w:pPr>
        <w:adjustRightInd w:val="0"/>
        <w:spacing w:before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-da lokalni službenik i namještenik u Opštini ostvario pravo prvenstva na odgovarajućoj rang listi saglasno kriterijumima utvrđenim ovom odlukom. </w:t>
      </w:r>
    </w:p>
    <w:p w:rsidR="00B10E93" w:rsidRDefault="00B10E93" w:rsidP="00B10E93">
      <w:pPr>
        <w:adjustRightInd w:val="0"/>
        <w:spacing w:before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-da lokalni službenik i namještenik  na ovaj način rješava svoju stambenu potrebu.</w:t>
      </w:r>
    </w:p>
    <w:p w:rsidR="00B10E93" w:rsidRDefault="00B10E93" w:rsidP="00B10E93">
      <w:pPr>
        <w:adjustRightInd w:val="0"/>
        <w:spacing w:before="40"/>
        <w:jc w:val="both"/>
        <w:rPr>
          <w:rFonts w:ascii="Arial" w:hAnsi="Arial" w:cs="Arial"/>
          <w:sz w:val="24"/>
          <w:szCs w:val="24"/>
        </w:rPr>
      </w:pPr>
    </w:p>
    <w:p w:rsidR="00B10E93" w:rsidRPr="00D410B1" w:rsidRDefault="00B10E93" w:rsidP="00B10E93">
      <w:pPr>
        <w:adjustRightInd w:val="0"/>
        <w:spacing w:before="40"/>
        <w:jc w:val="center"/>
        <w:rPr>
          <w:rFonts w:ascii="Arial" w:hAnsi="Arial" w:cs="Arial"/>
          <w:b/>
          <w:sz w:val="24"/>
          <w:szCs w:val="24"/>
        </w:rPr>
      </w:pPr>
      <w:r w:rsidRPr="00D410B1">
        <w:rPr>
          <w:rFonts w:ascii="Arial" w:hAnsi="Arial" w:cs="Arial"/>
          <w:b/>
          <w:sz w:val="24"/>
          <w:szCs w:val="24"/>
        </w:rPr>
        <w:t>Član 39</w:t>
      </w:r>
    </w:p>
    <w:p w:rsidR="00B10E93" w:rsidRDefault="00B10E93" w:rsidP="00B10E93">
      <w:pPr>
        <w:adjustRightInd w:val="0"/>
        <w:spacing w:before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Opština može  udruživati sredstva za rješavanje stambenih potreba sa ličnim sredstvima  lokalnog  službenika i namještenika   pod uslovom.</w:t>
      </w:r>
    </w:p>
    <w:p w:rsidR="00B10E93" w:rsidRDefault="00B10E93" w:rsidP="00B10E93">
      <w:pPr>
        <w:widowControl/>
        <w:numPr>
          <w:ilvl w:val="0"/>
          <w:numId w:val="1"/>
        </w:numPr>
        <w:suppressAutoHyphens w:val="0"/>
        <w:overflowPunct/>
        <w:adjustRightInd w:val="0"/>
        <w:spacing w:before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lokalni  službenik i namještenik obezbijedi iznos od 50 %   ukupnih sredstava potrebnih za rješavanje stambene potrebe u skladu sa članom 10 ove Odluke </w:t>
      </w:r>
    </w:p>
    <w:p w:rsidR="00B10E93" w:rsidRDefault="00B10E93" w:rsidP="00B10E93">
      <w:pPr>
        <w:widowControl/>
        <w:numPr>
          <w:ilvl w:val="0"/>
          <w:numId w:val="1"/>
        </w:numPr>
        <w:suppressAutoHyphens w:val="0"/>
        <w:overflowPunct/>
        <w:adjustRightInd w:val="0"/>
        <w:spacing w:before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 lokalni službenik i namještenik ostvario pravo prvenstva na odgovarajućoj rang listi , saglasn</w:t>
      </w:r>
      <w:r w:rsidR="00D410B1">
        <w:rPr>
          <w:rFonts w:ascii="Arial" w:hAnsi="Arial" w:cs="Arial"/>
          <w:sz w:val="24"/>
          <w:szCs w:val="24"/>
        </w:rPr>
        <w:t>o kriterijumima utvrđenih ovom O</w:t>
      </w:r>
      <w:r>
        <w:rPr>
          <w:rFonts w:ascii="Arial" w:hAnsi="Arial" w:cs="Arial"/>
          <w:sz w:val="24"/>
          <w:szCs w:val="24"/>
        </w:rPr>
        <w:t>dlukom.</w:t>
      </w:r>
    </w:p>
    <w:p w:rsidR="00B10E93" w:rsidRPr="00D410B1" w:rsidRDefault="00B10E93" w:rsidP="00D410B1">
      <w:pPr>
        <w:adjustRightInd w:val="0"/>
        <w:spacing w:before="40"/>
        <w:jc w:val="center"/>
        <w:rPr>
          <w:rFonts w:ascii="Arial" w:hAnsi="Arial" w:cs="Arial"/>
          <w:b/>
          <w:sz w:val="24"/>
          <w:szCs w:val="24"/>
        </w:rPr>
      </w:pPr>
      <w:r w:rsidRPr="00D410B1">
        <w:rPr>
          <w:rFonts w:ascii="Arial" w:hAnsi="Arial" w:cs="Arial"/>
          <w:b/>
          <w:sz w:val="24"/>
          <w:szCs w:val="24"/>
        </w:rPr>
        <w:t>Član 40</w:t>
      </w:r>
    </w:p>
    <w:p w:rsidR="00B10E93" w:rsidRDefault="00B10E93" w:rsidP="00B10E93">
      <w:pPr>
        <w:adjustRightInd w:val="0"/>
        <w:spacing w:before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Lokalnom   službeniku i namješteniku koji rješava stambeno pitanje u skladu sa odredbama člana  38 i 39 sredstva se dodjeljuju u vidu stambenog kredita koji će se realizovati nakon štose sa udružiocem sredstava  zaključi ugovor o udruživanju sredstava radi zajedničkog rješavanja stambenog pitanja .</w:t>
      </w:r>
    </w:p>
    <w:p w:rsidR="00B10E93" w:rsidRDefault="00B10E93" w:rsidP="00B10E93">
      <w:pPr>
        <w:adjustRightInd w:val="0"/>
        <w:spacing w:before="40"/>
        <w:ind w:left="720"/>
        <w:jc w:val="center"/>
        <w:rPr>
          <w:rFonts w:ascii="Arial" w:hAnsi="Arial" w:cs="Arial"/>
          <w:sz w:val="24"/>
          <w:szCs w:val="24"/>
        </w:rPr>
      </w:pPr>
    </w:p>
    <w:p w:rsidR="00B10E93" w:rsidRPr="00D410B1" w:rsidRDefault="00B10E93" w:rsidP="00D410B1">
      <w:pPr>
        <w:adjustRightInd w:val="0"/>
        <w:spacing w:before="40"/>
        <w:jc w:val="center"/>
        <w:rPr>
          <w:rFonts w:ascii="Arial" w:hAnsi="Arial" w:cs="Arial"/>
          <w:b/>
          <w:sz w:val="24"/>
          <w:szCs w:val="24"/>
        </w:rPr>
      </w:pPr>
      <w:r w:rsidRPr="00D410B1">
        <w:rPr>
          <w:rFonts w:ascii="Arial" w:hAnsi="Arial" w:cs="Arial"/>
          <w:b/>
          <w:sz w:val="24"/>
          <w:szCs w:val="24"/>
        </w:rPr>
        <w:t>Član 41</w:t>
      </w:r>
    </w:p>
    <w:p w:rsidR="00B10E93" w:rsidRDefault="00B10E93" w:rsidP="00B10E93">
      <w:pPr>
        <w:adjustRightInd w:val="0"/>
        <w:spacing w:before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Kreditna obaveza zaposlenog koji rješava stambeno pitanje udruživanjem sredstava utvrđuje  se   skladu  sa članom 33 ove Odluke </w:t>
      </w:r>
    </w:p>
    <w:p w:rsidR="00B10E93" w:rsidRDefault="00B10E93" w:rsidP="00B10E93">
      <w:pPr>
        <w:adjustRightInd w:val="0"/>
        <w:spacing w:before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Prava i obaveze Opštine kao davaoca kredita  lokalnog službenika i namještenika kao korisnika kredita uređuju se ugovorom o kreditu u skladu sa odredbama  ove odluke</w:t>
      </w:r>
    </w:p>
    <w:p w:rsidR="00B10E93" w:rsidRDefault="00B10E93" w:rsidP="00B10E93">
      <w:pPr>
        <w:spacing w:before="40"/>
        <w:jc w:val="both"/>
      </w:pPr>
    </w:p>
    <w:p w:rsidR="00B10E93" w:rsidRDefault="00B10E93" w:rsidP="00B10E93">
      <w:pPr>
        <w:adjustRightInd w:val="0"/>
        <w:spacing w:before="40"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>
        <w:rPr>
          <w:rFonts w:ascii="Arial" w:hAnsi="Arial" w:cs="Arial"/>
          <w:b/>
          <w:bCs/>
          <w:sz w:val="24"/>
          <w:szCs w:val="24"/>
          <w:lang w:val="it-IT"/>
        </w:rPr>
        <w:t>ZAMJENA STANA</w:t>
      </w:r>
    </w:p>
    <w:p w:rsidR="00B10E93" w:rsidRDefault="00B10E93" w:rsidP="00B10E93">
      <w:pPr>
        <w:adjustRightInd w:val="0"/>
        <w:spacing w:before="40"/>
        <w:jc w:val="both"/>
        <w:rPr>
          <w:rFonts w:cs="Calibri"/>
          <w:lang w:val="it-IT"/>
        </w:rPr>
      </w:pPr>
    </w:p>
    <w:p w:rsidR="00B10E93" w:rsidRPr="00D410B1" w:rsidRDefault="00B10E93" w:rsidP="00B10E93">
      <w:pPr>
        <w:adjustRightInd w:val="0"/>
        <w:spacing w:before="40"/>
        <w:jc w:val="center"/>
        <w:rPr>
          <w:rFonts w:ascii="Arial" w:hAnsi="Arial" w:cs="Arial"/>
          <w:b/>
          <w:bCs/>
          <w:sz w:val="24"/>
          <w:szCs w:val="24"/>
        </w:rPr>
      </w:pPr>
      <w:r w:rsidRPr="00D410B1">
        <w:rPr>
          <w:rFonts w:ascii="Arial" w:hAnsi="Arial" w:cs="Arial"/>
          <w:b/>
          <w:bCs/>
          <w:sz w:val="24"/>
          <w:szCs w:val="24"/>
        </w:rPr>
        <w:t>Član 42</w:t>
      </w:r>
    </w:p>
    <w:p w:rsidR="00B10E93" w:rsidRDefault="00B10E93" w:rsidP="00B10E93">
      <w:pPr>
        <w:adjustRightInd w:val="0"/>
        <w:spacing w:before="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Lokalni   službenik i namještenik  koji posjeduje stan ili porodičnu stambenu zgradu bez  tereta , </w:t>
      </w:r>
      <w:r w:rsidRPr="00AB4D27">
        <w:rPr>
          <w:rFonts w:ascii="Arial" w:hAnsi="Arial" w:cs="Arial"/>
          <w:b/>
          <w:bCs/>
          <w:sz w:val="24"/>
          <w:szCs w:val="24"/>
        </w:rPr>
        <w:t>a  neodgovarajuće</w:t>
      </w:r>
      <w:r>
        <w:rPr>
          <w:rFonts w:ascii="Arial" w:hAnsi="Arial" w:cs="Arial"/>
          <w:bCs/>
          <w:sz w:val="24"/>
          <w:szCs w:val="24"/>
        </w:rPr>
        <w:t xml:space="preserve">  površi</w:t>
      </w:r>
      <w:r w:rsidR="00AB4D27">
        <w:rPr>
          <w:rFonts w:ascii="Arial" w:hAnsi="Arial" w:cs="Arial"/>
          <w:bCs/>
          <w:sz w:val="24"/>
          <w:szCs w:val="24"/>
        </w:rPr>
        <w:t>ne može riješiti svoje stambenu potrebu</w:t>
      </w:r>
      <w:r>
        <w:rPr>
          <w:rFonts w:ascii="Arial" w:hAnsi="Arial" w:cs="Arial"/>
          <w:bCs/>
          <w:sz w:val="24"/>
          <w:szCs w:val="24"/>
        </w:rPr>
        <w:t xml:space="preserve"> putem zamjene tog stana / porodične stambene zgrade sa  stanom koji je u svojini Opštine Tivat pod uslovom utvrđenim ugovorom o zamjeni</w:t>
      </w:r>
    </w:p>
    <w:p w:rsidR="00B10E93" w:rsidRDefault="00B10E93" w:rsidP="00B10E93">
      <w:pPr>
        <w:adjustRightInd w:val="0"/>
        <w:spacing w:before="40"/>
        <w:rPr>
          <w:rFonts w:ascii="Arial" w:hAnsi="Arial" w:cs="Arial"/>
          <w:bCs/>
          <w:sz w:val="24"/>
          <w:szCs w:val="24"/>
        </w:rPr>
      </w:pPr>
    </w:p>
    <w:p w:rsidR="00B10E93" w:rsidRDefault="00B10E93" w:rsidP="00B10E93">
      <w:pPr>
        <w:adjustRightInd w:val="0"/>
        <w:spacing w:before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t-IT"/>
        </w:rPr>
        <w:t xml:space="preserve"> Lokalni  službenik i namještenik  </w:t>
      </w:r>
      <w:r>
        <w:rPr>
          <w:rFonts w:ascii="Arial" w:hAnsi="Arial" w:cs="Arial"/>
          <w:sz w:val="24"/>
          <w:szCs w:val="24"/>
        </w:rPr>
        <w:t>je dužan da stan koji posjeduje u svojini, a koji zamjenjuje, stavi na raspolaganje Opštini, što će se regulisati ugovorom o zamjeni stanova iz stava 1. ovog člana</w:t>
      </w:r>
    </w:p>
    <w:p w:rsidR="00B10E93" w:rsidRDefault="00B10E93" w:rsidP="00B10E93">
      <w:pPr>
        <w:adjustRightInd w:val="0"/>
        <w:spacing w:before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t-IT"/>
        </w:rPr>
        <w:t>Iznos vrijednosti stanova, shodno tržišnim uslovima, utvr</w:t>
      </w:r>
      <w:r>
        <w:rPr>
          <w:rFonts w:ascii="Arial" w:hAnsi="Arial" w:cs="Arial"/>
          <w:sz w:val="24"/>
          <w:szCs w:val="24"/>
        </w:rPr>
        <w:t>đuje stručna komisija iz člana  22 ove Odluke</w:t>
      </w:r>
    </w:p>
    <w:p w:rsidR="00B10E93" w:rsidRDefault="00B10E93" w:rsidP="00B10E93">
      <w:pPr>
        <w:adjustRightInd w:val="0"/>
        <w:spacing w:before="40"/>
        <w:jc w:val="both"/>
        <w:rPr>
          <w:rFonts w:ascii="Arial" w:hAnsi="Arial" w:cs="Arial"/>
          <w:sz w:val="24"/>
          <w:szCs w:val="24"/>
        </w:rPr>
      </w:pPr>
    </w:p>
    <w:p w:rsidR="00B10E93" w:rsidRDefault="00B10E93" w:rsidP="00B10E93">
      <w:pPr>
        <w:adjustRightInd w:val="0"/>
        <w:spacing w:before="40"/>
        <w:jc w:val="both"/>
        <w:rPr>
          <w:rFonts w:ascii="Arial" w:hAnsi="Arial" w:cs="Arial"/>
          <w:sz w:val="24"/>
          <w:szCs w:val="24"/>
        </w:rPr>
      </w:pPr>
    </w:p>
    <w:p w:rsidR="00B10E93" w:rsidRDefault="00B10E93" w:rsidP="00B10E93">
      <w:pPr>
        <w:adjustRightInd w:val="0"/>
        <w:spacing w:before="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DODJELA GRAĐEVINSKOG ZEMLJIŠTA</w:t>
      </w:r>
    </w:p>
    <w:p w:rsidR="007816E8" w:rsidRDefault="007816E8" w:rsidP="00B10E93">
      <w:pPr>
        <w:adjustRightInd w:val="0"/>
        <w:spacing w:before="40"/>
        <w:jc w:val="both"/>
        <w:rPr>
          <w:rFonts w:ascii="Arial" w:hAnsi="Arial" w:cs="Arial"/>
          <w:b/>
          <w:sz w:val="24"/>
          <w:szCs w:val="24"/>
        </w:rPr>
      </w:pPr>
    </w:p>
    <w:p w:rsidR="00B10E93" w:rsidRPr="007816E8" w:rsidRDefault="00B10E93" w:rsidP="007816E8">
      <w:pPr>
        <w:adjustRightInd w:val="0"/>
        <w:spacing w:before="40"/>
        <w:jc w:val="center"/>
        <w:rPr>
          <w:rFonts w:ascii="Arial" w:hAnsi="Arial" w:cs="Arial"/>
          <w:b/>
          <w:sz w:val="24"/>
          <w:szCs w:val="24"/>
        </w:rPr>
      </w:pPr>
      <w:r w:rsidRPr="007816E8">
        <w:rPr>
          <w:rFonts w:ascii="Arial" w:hAnsi="Arial" w:cs="Arial"/>
          <w:b/>
          <w:sz w:val="24"/>
          <w:szCs w:val="24"/>
        </w:rPr>
        <w:t>Član 43</w:t>
      </w:r>
    </w:p>
    <w:p w:rsidR="00B10E93" w:rsidRDefault="00B10E93" w:rsidP="00B10E93">
      <w:pPr>
        <w:adjustRightInd w:val="0"/>
        <w:spacing w:before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Pravo na dodjelu građevinskog zemljišta ima  lokalni službenik i namještenik  ukoliko ispunjava uslove iz člana  6 ove odluke.</w:t>
      </w:r>
    </w:p>
    <w:p w:rsidR="00B10E93" w:rsidRDefault="00B10E93" w:rsidP="00B10E93">
      <w:pPr>
        <w:adjustRightInd w:val="0"/>
        <w:spacing w:before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Građevinsko zemljište se dodjeljuje u vlasništvo i smatra se učešćem Opštine u rješavanju stambene potrebe</w:t>
      </w:r>
    </w:p>
    <w:p w:rsidR="00B10E93" w:rsidRDefault="00B10E93" w:rsidP="00B10E93">
      <w:pPr>
        <w:adjustRightInd w:val="0"/>
        <w:spacing w:before="4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B10E93" w:rsidRDefault="00B10E93" w:rsidP="00B10E93">
      <w:pPr>
        <w:spacing w:before="40"/>
        <w:jc w:val="both"/>
      </w:pPr>
    </w:p>
    <w:p w:rsidR="00B10E93" w:rsidRDefault="00B10E93" w:rsidP="00B10E93">
      <w:pPr>
        <w:spacing w:before="40"/>
        <w:jc w:val="both"/>
        <w:rPr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III  POSTUPAK ZA RJEŠAVANJE STAMBENIH POTREBA</w:t>
      </w:r>
    </w:p>
    <w:p w:rsidR="00B10E93" w:rsidRDefault="00B10E93" w:rsidP="00B10E93">
      <w:pPr>
        <w:spacing w:before="40"/>
        <w:jc w:val="both"/>
      </w:pPr>
    </w:p>
    <w:p w:rsidR="00B10E93" w:rsidRDefault="00B10E93" w:rsidP="00B10E93">
      <w:pPr>
        <w:spacing w:before="40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Član 44</w:t>
      </w:r>
    </w:p>
    <w:p w:rsidR="00B10E93" w:rsidRDefault="00B10E93" w:rsidP="00B10E93">
      <w:pPr>
        <w:spacing w:before="40"/>
        <w:jc w:val="both"/>
        <w:rPr>
          <w:rFonts w:ascii="Arial" w:eastAsia="Arial" w:hAnsi="Arial" w:cs="Arial"/>
          <w:color w:val="000000"/>
          <w:sz w:val="24"/>
        </w:rPr>
      </w:pPr>
    </w:p>
    <w:p w:rsidR="00B10E93" w:rsidRDefault="00B10E93" w:rsidP="00B10E93">
      <w:pPr>
        <w:spacing w:before="40"/>
        <w:jc w:val="both"/>
        <w:rPr>
          <w:rFonts w:ascii="Arial" w:eastAsia="Arial" w:hAnsi="Arial" w:cs="Arial"/>
          <w:color w:val="000000"/>
          <w:sz w:val="24"/>
        </w:rPr>
      </w:pPr>
    </w:p>
    <w:p w:rsidR="00B10E93" w:rsidRDefault="00B10E93" w:rsidP="00B10E93">
      <w:pPr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l-PL"/>
        </w:rPr>
        <w:t xml:space="preserve">O rješavanju stambenih potreba   lokalnih  službenika i namještenika </w:t>
      </w:r>
      <w:r>
        <w:rPr>
          <w:rFonts w:ascii="Arial" w:hAnsi="Arial" w:cs="Arial"/>
          <w:sz w:val="24"/>
          <w:szCs w:val="24"/>
        </w:rPr>
        <w:t>odlučuje Komisija za rješavanje stambenih potreba  lokalnih službenika i namještenika ( u daljem tekstu Komisija ).</w:t>
      </w:r>
    </w:p>
    <w:p w:rsidR="00B10E93" w:rsidRDefault="00B10E93" w:rsidP="00B10E93">
      <w:pPr>
        <w:spacing w:before="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Komisija ima predsjednika i 4 člana.</w:t>
      </w:r>
    </w:p>
    <w:p w:rsidR="00B10E93" w:rsidRDefault="00B10E93" w:rsidP="00B10E93">
      <w:pPr>
        <w:spacing w:before="40"/>
        <w:jc w:val="both"/>
      </w:pPr>
      <w:r>
        <w:rPr>
          <w:rFonts w:ascii="Arial" w:eastAsia="Arial" w:hAnsi="Arial" w:cs="Arial"/>
          <w:sz w:val="24"/>
        </w:rPr>
        <w:t>Predsjednika i 3 člana Komisije imenuje Predsjednik opštine iz organa lokalne uprave i službi, a jednog člana određuje Sindikat organa lokalne uprave</w:t>
      </w:r>
      <w:r w:rsidR="006E61EC">
        <w:rPr>
          <w:rFonts w:ascii="Arial" w:eastAsia="Arial" w:hAnsi="Arial" w:cs="Arial"/>
          <w:sz w:val="24"/>
        </w:rPr>
        <w:t xml:space="preserve">, s tim da  jedan član </w:t>
      </w:r>
      <w:r w:rsidR="006E61EC" w:rsidRPr="00226AC1">
        <w:rPr>
          <w:rFonts w:ascii="Arial" w:eastAsia="Arial" w:hAnsi="Arial" w:cs="Arial"/>
          <w:sz w:val="24"/>
        </w:rPr>
        <w:t>Komisije mora biti diplomirani pravnik</w:t>
      </w:r>
      <w:r w:rsidRPr="00226AC1">
        <w:rPr>
          <w:rFonts w:ascii="Arial" w:eastAsia="Arial" w:hAnsi="Arial" w:cs="Arial"/>
          <w:sz w:val="24"/>
        </w:rPr>
        <w:t>.</w:t>
      </w:r>
    </w:p>
    <w:p w:rsidR="00B10E93" w:rsidRDefault="00B10E93" w:rsidP="00B10E93">
      <w:pPr>
        <w:spacing w:before="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Mandat Komisije traje 2 godine. </w:t>
      </w:r>
    </w:p>
    <w:p w:rsidR="00B10E93" w:rsidRDefault="00B10E93" w:rsidP="00B10E93">
      <w:pPr>
        <w:spacing w:before="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Član Komisije ne može biti službenik koji je učesnik oglasa za rješavanje </w:t>
      </w:r>
    </w:p>
    <w:p w:rsidR="00B10E93" w:rsidRDefault="00B10E93" w:rsidP="00B10E93">
      <w:pPr>
        <w:spacing w:before="40"/>
        <w:jc w:val="both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24"/>
        </w:rPr>
        <w:t xml:space="preserve">stambenih potreba </w:t>
      </w:r>
    </w:p>
    <w:p w:rsidR="00B10E93" w:rsidRDefault="00B10E93" w:rsidP="00B10E93">
      <w:pPr>
        <w:spacing w:before="40"/>
        <w:jc w:val="both"/>
        <w:rPr>
          <w:rFonts w:ascii="Arial" w:eastAsia="Arial" w:hAnsi="Arial" w:cs="Arial"/>
          <w:sz w:val="36"/>
          <w:szCs w:val="36"/>
        </w:rPr>
      </w:pPr>
    </w:p>
    <w:p w:rsidR="00B10E93" w:rsidRDefault="00B10E93" w:rsidP="00B10E93">
      <w:pPr>
        <w:spacing w:before="40"/>
        <w:jc w:val="both"/>
      </w:pPr>
    </w:p>
    <w:p w:rsidR="00B10E93" w:rsidRPr="007816E8" w:rsidRDefault="00B10E93" w:rsidP="00B10E93">
      <w:pPr>
        <w:spacing w:before="40"/>
        <w:jc w:val="center"/>
        <w:rPr>
          <w:b/>
        </w:rPr>
      </w:pPr>
      <w:r w:rsidRPr="007816E8">
        <w:rPr>
          <w:rFonts w:ascii="Arial" w:eastAsia="Arial" w:hAnsi="Arial" w:cs="Arial"/>
          <w:b/>
          <w:color w:val="000000"/>
          <w:sz w:val="24"/>
        </w:rPr>
        <w:t>Član 45</w:t>
      </w:r>
    </w:p>
    <w:p w:rsidR="00B10E93" w:rsidRDefault="00B10E93" w:rsidP="00B10E93">
      <w:pPr>
        <w:spacing w:before="4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O pitanjima iz svog djelokruga Komisija odlučuje većinom glasova ukupnog broja članova.</w:t>
      </w:r>
    </w:p>
    <w:p w:rsidR="00B10E93" w:rsidRDefault="00B10E93" w:rsidP="00B10E93">
      <w:pPr>
        <w:spacing w:before="40"/>
        <w:jc w:val="both"/>
      </w:pPr>
      <w:r>
        <w:rPr>
          <w:rFonts w:ascii="Arial" w:eastAsia="Arial" w:hAnsi="Arial" w:cs="Arial"/>
          <w:color w:val="000000"/>
          <w:sz w:val="24"/>
        </w:rPr>
        <w:t xml:space="preserve"> Komisija  iz prethodnog člana donosi Poslovnik o radu kojim se  bliže uređuju pitanja vezana za način rada i odlučivanja </w:t>
      </w:r>
    </w:p>
    <w:p w:rsidR="00B10E93" w:rsidRDefault="00B10E93" w:rsidP="00B10E93">
      <w:pPr>
        <w:spacing w:before="40"/>
        <w:jc w:val="both"/>
      </w:pPr>
    </w:p>
    <w:p w:rsidR="00B10E93" w:rsidRPr="007816E8" w:rsidRDefault="00B10E93" w:rsidP="00B10E93">
      <w:pPr>
        <w:spacing w:before="40"/>
        <w:jc w:val="center"/>
        <w:rPr>
          <w:b/>
        </w:rPr>
      </w:pPr>
      <w:r w:rsidRPr="007816E8">
        <w:rPr>
          <w:rFonts w:ascii="Arial" w:eastAsia="Arial" w:hAnsi="Arial" w:cs="Arial"/>
          <w:b/>
          <w:color w:val="000000"/>
          <w:sz w:val="24"/>
        </w:rPr>
        <w:t>Član 46</w:t>
      </w:r>
    </w:p>
    <w:p w:rsidR="00B10E93" w:rsidRDefault="00B10E93" w:rsidP="00B10E93">
      <w:pPr>
        <w:spacing w:before="40"/>
        <w:jc w:val="both"/>
      </w:pPr>
      <w:r>
        <w:rPr>
          <w:rFonts w:ascii="Arial" w:eastAsia="Arial" w:hAnsi="Arial" w:cs="Arial"/>
          <w:color w:val="000000"/>
          <w:sz w:val="24"/>
        </w:rPr>
        <w:t xml:space="preserve">Postupak za rješavanje stambenih potreba lokalnih službenika i namještenika pokreće Komisija  oglašavanjem raspoloživih stanova, odnosno sredstava za dodjelu kredita i </w:t>
      </w:r>
      <w:r>
        <w:rPr>
          <w:rFonts w:ascii="Arial" w:eastAsia="Arial" w:hAnsi="Arial" w:cs="Arial"/>
          <w:sz w:val="24"/>
        </w:rPr>
        <w:t>građevinskih placeva</w:t>
      </w:r>
      <w:r>
        <w:rPr>
          <w:rFonts w:ascii="Arial" w:eastAsia="Arial" w:hAnsi="Arial" w:cs="Arial"/>
          <w:color w:val="000000"/>
          <w:sz w:val="24"/>
        </w:rPr>
        <w:t xml:space="preserve"> u roku od 5 dana od dana dobijanja obavještenja iz stava 2.ovog člana.</w:t>
      </w:r>
    </w:p>
    <w:p w:rsidR="00B10E93" w:rsidRDefault="00B10E93" w:rsidP="00B10E93">
      <w:pPr>
        <w:spacing w:before="40"/>
        <w:jc w:val="both"/>
      </w:pPr>
      <w:r>
        <w:rPr>
          <w:rFonts w:ascii="Arial" w:eastAsia="Arial" w:hAnsi="Arial" w:cs="Arial"/>
          <w:color w:val="000000"/>
          <w:sz w:val="24"/>
        </w:rPr>
        <w:t>Obavještenje o raspoloživim stanovima, odnosno iznosu sredstava za dodjelu kredita, broja građevinskih placeva i visini sredstava za udruživanje, komisiji dostavlja Predsjednik opštine odmah nakon donošenja Plana iz člana 3 ove Odluke.</w:t>
      </w:r>
    </w:p>
    <w:p w:rsidR="00B10E93" w:rsidRDefault="00B10E93" w:rsidP="00B10E93">
      <w:pPr>
        <w:spacing w:before="40"/>
        <w:jc w:val="both"/>
      </w:pPr>
    </w:p>
    <w:p w:rsidR="00B10E93" w:rsidRPr="007816E8" w:rsidRDefault="00B10E93" w:rsidP="00B10E93">
      <w:pPr>
        <w:spacing w:before="40"/>
        <w:jc w:val="center"/>
        <w:rPr>
          <w:b/>
        </w:rPr>
      </w:pPr>
      <w:r w:rsidRPr="007816E8">
        <w:rPr>
          <w:rFonts w:ascii="Arial" w:eastAsia="Arial" w:hAnsi="Arial" w:cs="Arial"/>
          <w:b/>
          <w:color w:val="000000"/>
          <w:sz w:val="24"/>
        </w:rPr>
        <w:t>Član 47</w:t>
      </w:r>
    </w:p>
    <w:p w:rsidR="00B10E93" w:rsidRDefault="00B10E93" w:rsidP="00B10E93">
      <w:pPr>
        <w:spacing w:before="40"/>
        <w:jc w:val="both"/>
      </w:pPr>
      <w:r>
        <w:rPr>
          <w:rFonts w:ascii="Arial" w:eastAsia="Arial" w:hAnsi="Arial" w:cs="Arial"/>
          <w:color w:val="000000"/>
          <w:sz w:val="24"/>
        </w:rPr>
        <w:t>Oglas za rješavanje stambenih potreba sadži naročito:</w:t>
      </w:r>
    </w:p>
    <w:p w:rsidR="00B10E93" w:rsidRDefault="00B10E93" w:rsidP="00B10E93">
      <w:pPr>
        <w:spacing w:before="40"/>
        <w:ind w:left="735" w:hanging="135"/>
        <w:jc w:val="both"/>
      </w:pPr>
      <w:r>
        <w:rPr>
          <w:rFonts w:ascii="Arial" w:eastAsia="Arial" w:hAnsi="Arial" w:cs="Arial"/>
          <w:color w:val="000000"/>
          <w:sz w:val="24"/>
        </w:rPr>
        <w:t>- podatke o raspoloživim stanovima (zakup, kupovina pod povoljnijim uslovima),</w:t>
      </w:r>
    </w:p>
    <w:p w:rsidR="00B10E93" w:rsidRDefault="00B10E93" w:rsidP="00B10E93">
      <w:pPr>
        <w:spacing w:before="40"/>
        <w:ind w:left="735" w:hanging="135"/>
        <w:jc w:val="both"/>
      </w:pPr>
      <w:r>
        <w:rPr>
          <w:rFonts w:ascii="Arial" w:eastAsia="Arial" w:hAnsi="Arial" w:cs="Arial"/>
          <w:color w:val="000000"/>
          <w:sz w:val="24"/>
        </w:rPr>
        <w:t>- podatke o visini tržišne cijene m2 stambenog prostora</w:t>
      </w:r>
    </w:p>
    <w:p w:rsidR="00B10E93" w:rsidRDefault="00B10E93" w:rsidP="00B10E93">
      <w:pPr>
        <w:spacing w:before="40"/>
        <w:ind w:left="735" w:hanging="135"/>
        <w:jc w:val="both"/>
      </w:pPr>
      <w:r>
        <w:rPr>
          <w:rFonts w:ascii="Arial" w:eastAsia="Arial" w:hAnsi="Arial" w:cs="Arial"/>
          <w:color w:val="000000"/>
          <w:sz w:val="24"/>
        </w:rPr>
        <w:t>- broj građevinskih placeva koji će se dodijeliti ,</w:t>
      </w:r>
    </w:p>
    <w:p w:rsidR="00B10E93" w:rsidRDefault="00B10E93" w:rsidP="00B10E93">
      <w:pPr>
        <w:spacing w:before="40"/>
        <w:ind w:left="735" w:hanging="135"/>
        <w:jc w:val="both"/>
      </w:pPr>
      <w:r>
        <w:rPr>
          <w:rFonts w:ascii="Arial" w:eastAsia="Arial" w:hAnsi="Arial" w:cs="Arial"/>
          <w:color w:val="000000"/>
          <w:sz w:val="24"/>
        </w:rPr>
        <w:t>- iznos sredstava za dodjelu kredita,</w:t>
      </w:r>
    </w:p>
    <w:p w:rsidR="00B10E93" w:rsidRDefault="00B10E93" w:rsidP="00B10E93">
      <w:pPr>
        <w:spacing w:before="40"/>
        <w:ind w:left="735" w:hanging="135"/>
        <w:jc w:val="both"/>
      </w:pPr>
      <w:r>
        <w:rPr>
          <w:rFonts w:ascii="Arial" w:eastAsia="Arial" w:hAnsi="Arial" w:cs="Arial"/>
          <w:color w:val="000000"/>
          <w:sz w:val="24"/>
        </w:rPr>
        <w:t>- iznos sredstava za udruživanje sa drugim subjektima,</w:t>
      </w:r>
    </w:p>
    <w:p w:rsidR="00B10E93" w:rsidRDefault="00B10E93" w:rsidP="00B10E93">
      <w:pPr>
        <w:spacing w:before="40"/>
        <w:ind w:left="735" w:hanging="135"/>
        <w:jc w:val="both"/>
      </w:pPr>
      <w:r>
        <w:rPr>
          <w:rFonts w:ascii="Arial" w:eastAsia="Arial" w:hAnsi="Arial" w:cs="Arial"/>
          <w:color w:val="000000"/>
          <w:sz w:val="24"/>
        </w:rPr>
        <w:t>- naziv dokumenata koja se prilažu uz zahtjev,</w:t>
      </w:r>
    </w:p>
    <w:p w:rsidR="00B10E93" w:rsidRDefault="00B10E93" w:rsidP="00B10E93">
      <w:pPr>
        <w:spacing w:before="40"/>
        <w:ind w:left="735" w:hanging="135"/>
        <w:jc w:val="both"/>
      </w:pPr>
      <w:r>
        <w:rPr>
          <w:rFonts w:ascii="Arial" w:eastAsia="Arial" w:hAnsi="Arial" w:cs="Arial"/>
          <w:color w:val="000000"/>
          <w:sz w:val="24"/>
        </w:rPr>
        <w:t>- rok za podnošenje zahtjeva za oglas,</w:t>
      </w:r>
    </w:p>
    <w:p w:rsidR="00B10E93" w:rsidRDefault="00B10E93" w:rsidP="00B10E93">
      <w:pPr>
        <w:spacing w:before="40"/>
        <w:ind w:left="735" w:hanging="135"/>
        <w:jc w:val="both"/>
      </w:pPr>
      <w:r>
        <w:rPr>
          <w:rFonts w:ascii="Arial" w:eastAsia="Arial" w:hAnsi="Arial" w:cs="Arial"/>
          <w:color w:val="000000"/>
          <w:sz w:val="24"/>
        </w:rPr>
        <w:lastRenderedPageBreak/>
        <w:t>- datum objavljivanja oglasa i vrijeme trajanja oglasa.</w:t>
      </w:r>
    </w:p>
    <w:p w:rsidR="00B10E93" w:rsidRDefault="00B10E93" w:rsidP="00B10E93">
      <w:pPr>
        <w:spacing w:before="40"/>
        <w:jc w:val="both"/>
      </w:pPr>
    </w:p>
    <w:p w:rsidR="00B10E93" w:rsidRDefault="00B10E93" w:rsidP="00B10E93">
      <w:pPr>
        <w:adjustRightInd w:val="0"/>
        <w:spacing w:before="40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B10E93" w:rsidRPr="007816E8" w:rsidRDefault="00B10E93" w:rsidP="00B10E93">
      <w:pPr>
        <w:adjustRightInd w:val="0"/>
        <w:spacing w:before="4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7816E8">
        <w:rPr>
          <w:rFonts w:ascii="Arial" w:eastAsia="Arial" w:hAnsi="Arial" w:cs="Arial"/>
          <w:b/>
          <w:color w:val="000000"/>
          <w:sz w:val="24"/>
        </w:rPr>
        <w:t>Član 48</w:t>
      </w:r>
    </w:p>
    <w:p w:rsidR="00B10E93" w:rsidRDefault="00B10E93" w:rsidP="00B10E93">
      <w:pPr>
        <w:adjustRightInd w:val="0"/>
        <w:spacing w:before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l-PL"/>
        </w:rPr>
        <w:t>Zahtjev za rješavanje stambenog pitanja podnosi se u roku od 15 dana od dana  objavljivanja na oglasnoj tabli opštine.</w:t>
      </w:r>
    </w:p>
    <w:p w:rsidR="00B10E93" w:rsidRDefault="00B10E93" w:rsidP="00B10E93">
      <w:pPr>
        <w:adjustRightInd w:val="0"/>
        <w:spacing w:before="40"/>
        <w:jc w:val="both"/>
        <w:rPr>
          <w:rFonts w:ascii="Arial" w:hAnsi="Arial" w:cs="Arial"/>
          <w:color w:val="FF0000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Zahtjev za rješavanje stambenog pitanja podnosi se na odgovaraju</w:t>
      </w:r>
      <w:r>
        <w:rPr>
          <w:rFonts w:ascii="Arial" w:hAnsi="Arial" w:cs="Arial"/>
          <w:sz w:val="24"/>
          <w:szCs w:val="24"/>
        </w:rPr>
        <w:t>ćem obrascu, a u prilogu se dostavljaju dokazi na osnovu kojih se utvrđuje postojeća stambena situacija, broj članova porodičnog domaćinstva, kao i svi navedeni podaci iz oglasa koje treba priložiti u zavisnosti od iskazanog načina za rješavanje stambenih potreba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:rsidR="00B10E93" w:rsidRDefault="00B10E93" w:rsidP="00B10E93">
      <w:pPr>
        <w:adjustRightInd w:val="0"/>
        <w:spacing w:before="40"/>
        <w:jc w:val="both"/>
        <w:rPr>
          <w:rFonts w:ascii="Arial" w:hAnsi="Arial" w:cs="Arial"/>
          <w:sz w:val="24"/>
          <w:szCs w:val="24"/>
          <w:lang w:val="pl-PL"/>
        </w:rPr>
      </w:pPr>
    </w:p>
    <w:p w:rsidR="00B10E93" w:rsidRPr="007816E8" w:rsidRDefault="00B10E93" w:rsidP="00B10E93">
      <w:pPr>
        <w:adjustRightInd w:val="0"/>
        <w:spacing w:before="40"/>
        <w:jc w:val="center"/>
        <w:rPr>
          <w:rFonts w:ascii="Arial" w:hAnsi="Arial" w:cs="Arial"/>
          <w:b/>
          <w:bCs/>
          <w:sz w:val="24"/>
          <w:szCs w:val="24"/>
        </w:rPr>
      </w:pPr>
      <w:r w:rsidRPr="007816E8">
        <w:rPr>
          <w:rFonts w:ascii="Arial" w:hAnsi="Arial" w:cs="Arial"/>
          <w:b/>
          <w:bCs/>
          <w:sz w:val="24"/>
          <w:szCs w:val="24"/>
        </w:rPr>
        <w:t>Član 49</w:t>
      </w:r>
    </w:p>
    <w:p w:rsidR="00B10E93" w:rsidRDefault="00B10E93" w:rsidP="00B10E9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</w:t>
      </w:r>
      <w:proofErr w:type="spellStart"/>
      <w:r>
        <w:rPr>
          <w:rFonts w:ascii="Arial" w:hAnsi="Arial" w:cs="Arial"/>
          <w:sz w:val="24"/>
          <w:szCs w:val="24"/>
        </w:rPr>
        <w:t>isteku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podnošenje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zahtjeva</w:t>
      </w:r>
      <w:proofErr w:type="spellEnd"/>
      <w:r>
        <w:rPr>
          <w:rFonts w:ascii="Arial" w:hAnsi="Arial" w:cs="Arial"/>
          <w:sz w:val="24"/>
          <w:szCs w:val="24"/>
        </w:rPr>
        <w:t xml:space="preserve"> , </w:t>
      </w:r>
      <w:proofErr w:type="spellStart"/>
      <w:r>
        <w:rPr>
          <w:rFonts w:ascii="Arial" w:hAnsi="Arial" w:cs="Arial"/>
          <w:sz w:val="24"/>
          <w:szCs w:val="24"/>
        </w:rPr>
        <w:t>Komisija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utvrđuje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blagovremenost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zahtjeva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ocjenjuje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utvrđuje</w:t>
      </w:r>
      <w:proofErr w:type="spellEnd"/>
      <w:r>
        <w:rPr>
          <w:rFonts w:ascii="Arial" w:hAnsi="Arial" w:cs="Arial"/>
          <w:sz w:val="24"/>
          <w:szCs w:val="24"/>
        </w:rPr>
        <w:t xml:space="preserve"> da li </w:t>
      </w:r>
      <w:proofErr w:type="spellStart"/>
      <w:r>
        <w:rPr>
          <w:rFonts w:ascii="Arial" w:hAnsi="Arial" w:cs="Arial"/>
          <w:sz w:val="24"/>
          <w:szCs w:val="24"/>
        </w:rPr>
        <w:t>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priloženi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potrebni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valjani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dokazi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oglasa,provjerava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tačnost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podataka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zahtjeva</w:t>
      </w:r>
      <w:proofErr w:type="spellEnd"/>
      <w:r>
        <w:rPr>
          <w:rFonts w:ascii="Arial" w:hAnsi="Arial" w:cs="Arial"/>
          <w:sz w:val="24"/>
          <w:szCs w:val="24"/>
        </w:rPr>
        <w:t xml:space="preserve">, a u </w:t>
      </w:r>
      <w:proofErr w:type="spellStart"/>
      <w:r>
        <w:rPr>
          <w:rFonts w:ascii="Arial" w:hAnsi="Arial" w:cs="Arial"/>
          <w:sz w:val="24"/>
          <w:szCs w:val="24"/>
        </w:rPr>
        <w:t>slučajevima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gdje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utvrdi</w:t>
      </w:r>
      <w:proofErr w:type="spellEnd"/>
      <w:r>
        <w:rPr>
          <w:rFonts w:ascii="Arial" w:hAnsi="Arial" w:cs="Arial"/>
          <w:sz w:val="24"/>
          <w:szCs w:val="24"/>
        </w:rPr>
        <w:t xml:space="preserve"> da je </w:t>
      </w:r>
      <w:proofErr w:type="spellStart"/>
      <w:r>
        <w:rPr>
          <w:rFonts w:ascii="Arial" w:hAnsi="Arial" w:cs="Arial"/>
          <w:sz w:val="24"/>
          <w:szCs w:val="24"/>
        </w:rPr>
        <w:t>potrebno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uvidom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lice </w:t>
      </w:r>
      <w:proofErr w:type="spellStart"/>
      <w:r>
        <w:rPr>
          <w:rFonts w:ascii="Arial" w:hAnsi="Arial" w:cs="Arial"/>
          <w:sz w:val="24"/>
          <w:szCs w:val="24"/>
        </w:rPr>
        <w:t>mjesta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ovlašćena</w:t>
      </w:r>
      <w:proofErr w:type="spellEnd"/>
      <w:r>
        <w:rPr>
          <w:rFonts w:ascii="Arial" w:hAnsi="Arial" w:cs="Arial"/>
          <w:sz w:val="24"/>
          <w:szCs w:val="24"/>
        </w:rPr>
        <w:t xml:space="preserve"> je da u </w:t>
      </w:r>
      <w:proofErr w:type="spellStart"/>
      <w:r>
        <w:rPr>
          <w:rFonts w:ascii="Arial" w:hAnsi="Arial" w:cs="Arial"/>
          <w:sz w:val="24"/>
          <w:szCs w:val="24"/>
        </w:rPr>
        <w:t>cilju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utvrđivanja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pravilnog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činjeničnog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stanja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pribavlja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dokaze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nadležnih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organa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službi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državnih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organa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organa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lokalne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uprave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Na osnovu priložene dokumentacije i dokaza utvr</w:t>
      </w:r>
      <w:proofErr w:type="spellStart"/>
      <w:r>
        <w:rPr>
          <w:rFonts w:ascii="Arial" w:hAnsi="Arial" w:cs="Arial"/>
          <w:sz w:val="24"/>
          <w:szCs w:val="24"/>
        </w:rPr>
        <w:t>đuje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osnovanost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zahtjeva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vrši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bodovanje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pojedinim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kriterijumima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utvrđivanje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prioriteta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10E93" w:rsidRDefault="00B10E93" w:rsidP="00B10E93">
      <w:pPr>
        <w:adjustRightInd w:val="0"/>
        <w:spacing w:before="40"/>
        <w:jc w:val="both"/>
        <w:rPr>
          <w:rFonts w:ascii="Arial" w:hAnsi="Arial" w:cs="Arial"/>
          <w:sz w:val="24"/>
          <w:szCs w:val="24"/>
          <w:lang w:val="pl-PL"/>
        </w:rPr>
      </w:pPr>
    </w:p>
    <w:p w:rsidR="00B10E93" w:rsidRPr="007816E8" w:rsidRDefault="00B10E93" w:rsidP="00B10E93">
      <w:pPr>
        <w:adjustRightInd w:val="0"/>
        <w:spacing w:before="40"/>
        <w:jc w:val="center"/>
        <w:rPr>
          <w:rFonts w:ascii="Arial" w:hAnsi="Arial" w:cs="Arial"/>
          <w:b/>
          <w:sz w:val="24"/>
          <w:szCs w:val="24"/>
        </w:rPr>
      </w:pPr>
      <w:r w:rsidRPr="007816E8">
        <w:rPr>
          <w:rFonts w:ascii="Arial" w:hAnsi="Arial" w:cs="Arial"/>
          <w:b/>
          <w:sz w:val="24"/>
          <w:szCs w:val="24"/>
        </w:rPr>
        <w:t>Član 50</w:t>
      </w:r>
    </w:p>
    <w:p w:rsidR="00B10E93" w:rsidRDefault="00B10E93" w:rsidP="00B10E93">
      <w:pPr>
        <w:adjustRightInd w:val="0"/>
        <w:spacing w:before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Zahtjev za rješavanje stambenih potreba neće se uzeti u razmatranje ukoliko sadrži nepotpune podatke ili se oni ne podnesu u roku utvrđenom oglasom ili u dopunskom roku.</w:t>
      </w:r>
    </w:p>
    <w:p w:rsidR="00B10E93" w:rsidRDefault="00B10E93" w:rsidP="00B10E93">
      <w:pPr>
        <w:adjustRightInd w:val="0"/>
        <w:spacing w:before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 koji dostavi netačne podatke, isključuje se iz postupka rješavanja stambenog pitanja.</w:t>
      </w:r>
    </w:p>
    <w:p w:rsidR="00B10E93" w:rsidRDefault="00B10E93" w:rsidP="00B10E93">
      <w:pPr>
        <w:spacing w:before="40"/>
        <w:jc w:val="both"/>
      </w:pPr>
    </w:p>
    <w:p w:rsidR="00B10E93" w:rsidRDefault="00B10E93" w:rsidP="00B10E93">
      <w:pPr>
        <w:spacing w:before="40"/>
        <w:jc w:val="both"/>
      </w:pPr>
    </w:p>
    <w:p w:rsidR="00B10E93" w:rsidRPr="007816E8" w:rsidRDefault="00B10E93" w:rsidP="00B10E93">
      <w:pPr>
        <w:spacing w:before="40"/>
        <w:jc w:val="center"/>
        <w:rPr>
          <w:b/>
        </w:rPr>
      </w:pPr>
      <w:r w:rsidRPr="007816E8">
        <w:rPr>
          <w:rFonts w:ascii="Arial" w:eastAsia="Arial" w:hAnsi="Arial" w:cs="Arial"/>
          <w:b/>
          <w:color w:val="000000"/>
          <w:sz w:val="24"/>
        </w:rPr>
        <w:t>Član 51</w:t>
      </w:r>
    </w:p>
    <w:p w:rsidR="00B10E93" w:rsidRDefault="00B10E93" w:rsidP="00B10E93">
      <w:pPr>
        <w:spacing w:before="40"/>
        <w:jc w:val="both"/>
      </w:pPr>
      <w:r>
        <w:rPr>
          <w:rFonts w:ascii="Arial" w:eastAsia="Arial" w:hAnsi="Arial" w:cs="Arial"/>
          <w:color w:val="000000"/>
          <w:sz w:val="24"/>
        </w:rPr>
        <w:t>Ako je zahtjev  za rješavanje  stambene potrebe nerazumljiv i ne sadrži bitne podatke o činjenicama za rješavanje, podnosilac prijave će se obavijestiti da je ispravi, odnosno dopuni u roku od 3 dana od dana prijema obavještenja.</w:t>
      </w:r>
    </w:p>
    <w:p w:rsidR="00B10E93" w:rsidRDefault="00B10E93" w:rsidP="00B10E93">
      <w:pPr>
        <w:spacing w:before="4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Prijava na oglas smatraće se povučenom ukoliko je podnosilac ne ispravi, odnosno ne dopuni potrebnim podacima, u kojem slučaju će komsiija donijeti rješenje po obustavi postupka po podnijetoj prijavi.</w:t>
      </w:r>
    </w:p>
    <w:p w:rsidR="00B10E93" w:rsidRDefault="00B10E93" w:rsidP="00B10E93">
      <w:pPr>
        <w:spacing w:before="40"/>
        <w:ind w:firstLine="708"/>
        <w:jc w:val="both"/>
      </w:pPr>
    </w:p>
    <w:p w:rsidR="00B10E93" w:rsidRPr="007816E8" w:rsidRDefault="00B10E93" w:rsidP="00B10E93">
      <w:pPr>
        <w:spacing w:before="40"/>
        <w:jc w:val="center"/>
        <w:rPr>
          <w:b/>
        </w:rPr>
      </w:pPr>
      <w:r w:rsidRPr="007816E8">
        <w:rPr>
          <w:rFonts w:ascii="Arial" w:eastAsia="Arial" w:hAnsi="Arial" w:cs="Arial"/>
          <w:b/>
          <w:color w:val="000000"/>
          <w:sz w:val="24"/>
        </w:rPr>
        <w:t>Član  52</w:t>
      </w:r>
    </w:p>
    <w:p w:rsidR="00B10E93" w:rsidRDefault="00B10E93" w:rsidP="00B10E93">
      <w:pPr>
        <w:spacing w:before="40"/>
        <w:jc w:val="both"/>
      </w:pPr>
      <w:r>
        <w:rPr>
          <w:rFonts w:ascii="Arial" w:eastAsia="Arial" w:hAnsi="Arial" w:cs="Arial"/>
          <w:color w:val="000000"/>
          <w:sz w:val="24"/>
        </w:rPr>
        <w:t>Komisija će rješenjem odbaciti neblagovremene prijave.</w:t>
      </w:r>
    </w:p>
    <w:p w:rsidR="00B10E93" w:rsidRDefault="00B10E93" w:rsidP="00B10E93">
      <w:pPr>
        <w:spacing w:before="40"/>
        <w:jc w:val="both"/>
      </w:pPr>
    </w:p>
    <w:p w:rsidR="00B10E93" w:rsidRPr="007816E8" w:rsidRDefault="00B10E93" w:rsidP="00B10E93">
      <w:pPr>
        <w:spacing w:before="40"/>
        <w:jc w:val="center"/>
        <w:rPr>
          <w:b/>
        </w:rPr>
      </w:pPr>
      <w:r w:rsidRPr="007816E8">
        <w:rPr>
          <w:rFonts w:ascii="Arial" w:eastAsia="Arial" w:hAnsi="Arial" w:cs="Arial"/>
          <w:b/>
          <w:color w:val="000000"/>
          <w:sz w:val="24"/>
        </w:rPr>
        <w:t>Član 53</w:t>
      </w:r>
    </w:p>
    <w:p w:rsidR="00B10E93" w:rsidRDefault="00B10E93" w:rsidP="00B10E93">
      <w:pPr>
        <w:spacing w:before="40"/>
        <w:jc w:val="both"/>
      </w:pPr>
      <w:r>
        <w:rPr>
          <w:rFonts w:ascii="Arial" w:eastAsia="Arial" w:hAnsi="Arial" w:cs="Arial"/>
          <w:color w:val="000000"/>
          <w:sz w:val="24"/>
        </w:rPr>
        <w:t>Komisija je dužna d</w:t>
      </w:r>
      <w:r w:rsidR="00B96C05">
        <w:rPr>
          <w:rFonts w:ascii="Arial" w:eastAsia="Arial" w:hAnsi="Arial" w:cs="Arial"/>
          <w:color w:val="000000"/>
          <w:sz w:val="24"/>
        </w:rPr>
        <w:t>a po osnovu dostavljenih zahtjeva  utvrdi posebne rang liste</w:t>
      </w:r>
      <w:r>
        <w:rPr>
          <w:rFonts w:ascii="Arial" w:eastAsia="Arial" w:hAnsi="Arial" w:cs="Arial"/>
          <w:color w:val="000000"/>
          <w:sz w:val="24"/>
        </w:rPr>
        <w:t xml:space="preserve"> prema načinu rješavanja stambenih potreba lokalnih službenika i namje</w:t>
      </w:r>
      <w:r w:rsidR="00B96C05">
        <w:rPr>
          <w:rFonts w:ascii="Arial" w:eastAsia="Arial" w:hAnsi="Arial" w:cs="Arial"/>
          <w:color w:val="000000"/>
          <w:sz w:val="24"/>
        </w:rPr>
        <w:t>štenika</w:t>
      </w:r>
      <w:r>
        <w:rPr>
          <w:rFonts w:ascii="Arial" w:eastAsia="Arial" w:hAnsi="Arial" w:cs="Arial"/>
          <w:color w:val="000000"/>
          <w:sz w:val="24"/>
        </w:rPr>
        <w:t>, pimjenom kriterijuma</w:t>
      </w:r>
      <w:r w:rsidR="00B96C05">
        <w:rPr>
          <w:rFonts w:ascii="Arial" w:eastAsia="Arial" w:hAnsi="Arial" w:cs="Arial"/>
          <w:color w:val="000000"/>
          <w:sz w:val="24"/>
        </w:rPr>
        <w:t xml:space="preserve"> propisanih članom 11 ove odluk</w:t>
      </w:r>
      <w:r>
        <w:rPr>
          <w:rFonts w:ascii="Arial" w:eastAsia="Arial" w:hAnsi="Arial" w:cs="Arial"/>
          <w:color w:val="000000"/>
          <w:sz w:val="24"/>
        </w:rPr>
        <w:t>e.</w:t>
      </w:r>
    </w:p>
    <w:p w:rsidR="00B10E93" w:rsidRDefault="00B10E93" w:rsidP="00B10E93">
      <w:pPr>
        <w:spacing w:before="40"/>
        <w:jc w:val="both"/>
      </w:pPr>
    </w:p>
    <w:p w:rsidR="00B10E93" w:rsidRPr="007816E8" w:rsidRDefault="00B10E93" w:rsidP="00B10E93">
      <w:pPr>
        <w:spacing w:before="40"/>
        <w:jc w:val="center"/>
        <w:rPr>
          <w:b/>
        </w:rPr>
      </w:pPr>
      <w:r w:rsidRPr="007816E8">
        <w:rPr>
          <w:rFonts w:ascii="Arial" w:eastAsia="Arial" w:hAnsi="Arial" w:cs="Arial"/>
          <w:b/>
          <w:color w:val="000000"/>
          <w:sz w:val="24"/>
        </w:rPr>
        <w:t>Član 54</w:t>
      </w:r>
    </w:p>
    <w:p w:rsidR="00B10E93" w:rsidRDefault="00B10E93" w:rsidP="00B10E93">
      <w:pPr>
        <w:spacing w:before="40"/>
        <w:jc w:val="both"/>
      </w:pPr>
      <w:r>
        <w:rPr>
          <w:rFonts w:ascii="Arial" w:eastAsia="Arial" w:hAnsi="Arial" w:cs="Arial"/>
          <w:color w:val="000000"/>
          <w:sz w:val="24"/>
        </w:rPr>
        <w:t xml:space="preserve"> Komisija je dužna da sačini  odluku  o utvrđivanju posebnih rang lista  u roku od 30 dana od dana zaključenja oglasa.</w:t>
      </w:r>
    </w:p>
    <w:p w:rsidR="00B10E93" w:rsidRDefault="00B10E93" w:rsidP="00B10E93">
      <w:pPr>
        <w:spacing w:before="4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lastRenderedPageBreak/>
        <w:t xml:space="preserve"> Odluka  iz stava 1 ovog člana ističe se na oglasnoj tabli organa lokalne uprave i dostavlja svakom učesniku na oglasu.</w:t>
      </w:r>
    </w:p>
    <w:p w:rsidR="00B10E93" w:rsidRDefault="00B10E93" w:rsidP="00B10E93">
      <w:pPr>
        <w:spacing w:before="40"/>
        <w:jc w:val="both"/>
        <w:rPr>
          <w:rFonts w:ascii="Arial" w:eastAsia="Arial" w:hAnsi="Arial" w:cs="Arial"/>
          <w:color w:val="000000"/>
          <w:sz w:val="24"/>
        </w:rPr>
      </w:pPr>
    </w:p>
    <w:p w:rsidR="00B10E93" w:rsidRPr="007816E8" w:rsidRDefault="00B10E93" w:rsidP="00B10E93">
      <w:pPr>
        <w:spacing w:before="40"/>
        <w:jc w:val="center"/>
        <w:rPr>
          <w:b/>
        </w:rPr>
      </w:pPr>
      <w:r w:rsidRPr="007816E8">
        <w:rPr>
          <w:rFonts w:ascii="Arial" w:eastAsia="Arial" w:hAnsi="Arial" w:cs="Arial"/>
          <w:b/>
          <w:color w:val="000000"/>
          <w:sz w:val="24"/>
        </w:rPr>
        <w:t>Član 55</w:t>
      </w:r>
    </w:p>
    <w:p w:rsidR="00B10E93" w:rsidRDefault="00393786" w:rsidP="00B10E93">
      <w:pPr>
        <w:spacing w:before="4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Na  odluku  iz  prethodnog </w:t>
      </w:r>
      <w:r w:rsidR="00F95ACA">
        <w:rPr>
          <w:rFonts w:ascii="Arial" w:eastAsia="Arial" w:hAnsi="Arial" w:cs="Arial"/>
          <w:color w:val="000000"/>
          <w:sz w:val="24"/>
        </w:rPr>
        <w:t xml:space="preserve"> člana svaki učesnik oglasa</w:t>
      </w:r>
      <w:r w:rsidR="00B10E93">
        <w:rPr>
          <w:rFonts w:ascii="Arial" w:eastAsia="Arial" w:hAnsi="Arial" w:cs="Arial"/>
          <w:color w:val="000000"/>
          <w:sz w:val="24"/>
        </w:rPr>
        <w:t xml:space="preserve"> može izjaviti prigovor Komisiji u roku od  8</w:t>
      </w:r>
      <w:r w:rsidR="00F95ACA">
        <w:rPr>
          <w:rFonts w:ascii="Arial" w:eastAsia="Arial" w:hAnsi="Arial" w:cs="Arial"/>
          <w:color w:val="000000"/>
          <w:sz w:val="24"/>
        </w:rPr>
        <w:t>(osam)</w:t>
      </w:r>
      <w:r w:rsidR="00B10E93">
        <w:rPr>
          <w:rFonts w:ascii="Arial" w:eastAsia="Arial" w:hAnsi="Arial" w:cs="Arial"/>
          <w:color w:val="000000"/>
          <w:sz w:val="24"/>
        </w:rPr>
        <w:t xml:space="preserve"> dana od dana objavljivanja rang liste.</w:t>
      </w:r>
    </w:p>
    <w:p w:rsidR="00F95ACA" w:rsidRDefault="00F95ACA" w:rsidP="00B10E93">
      <w:pPr>
        <w:spacing w:before="40"/>
        <w:jc w:val="both"/>
      </w:pPr>
      <w:r>
        <w:rPr>
          <w:rFonts w:ascii="Arial" w:eastAsia="Arial" w:hAnsi="Arial" w:cs="Arial"/>
          <w:color w:val="000000"/>
          <w:sz w:val="24"/>
        </w:rPr>
        <w:t>Komisija je dužna da odluči po prigovoru u roku od 8(osam) dana od dana podnošenja prigovora.</w:t>
      </w:r>
    </w:p>
    <w:p w:rsidR="00B10E93" w:rsidRDefault="00B10E93" w:rsidP="00B10E93">
      <w:pPr>
        <w:spacing w:before="4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Okolnosti koje mogu uticati na utvrđivanje redosljeda, uzimaju se u obzir do donošenja konačne rang liste</w:t>
      </w:r>
    </w:p>
    <w:p w:rsidR="00B10E93" w:rsidRDefault="00B10E93" w:rsidP="00B10E93">
      <w:pPr>
        <w:spacing w:before="40"/>
        <w:jc w:val="both"/>
      </w:pPr>
    </w:p>
    <w:p w:rsidR="00B10E93" w:rsidRDefault="00B10E93" w:rsidP="00B10E93">
      <w:pPr>
        <w:spacing w:before="40"/>
        <w:jc w:val="both"/>
      </w:pPr>
    </w:p>
    <w:p w:rsidR="00B10E93" w:rsidRPr="007816E8" w:rsidRDefault="00B10E93" w:rsidP="00B10E93">
      <w:pPr>
        <w:spacing w:before="40"/>
        <w:jc w:val="center"/>
        <w:rPr>
          <w:rFonts w:ascii="Arial" w:eastAsia="Arial" w:hAnsi="Arial" w:cs="Arial"/>
          <w:b/>
          <w:color w:val="000000"/>
          <w:sz w:val="24"/>
        </w:rPr>
      </w:pPr>
      <w:r w:rsidRPr="007816E8">
        <w:rPr>
          <w:rFonts w:ascii="Arial" w:eastAsia="Arial" w:hAnsi="Arial" w:cs="Arial"/>
          <w:b/>
          <w:color w:val="000000"/>
          <w:sz w:val="24"/>
        </w:rPr>
        <w:t>Član 56</w:t>
      </w:r>
    </w:p>
    <w:p w:rsidR="00B10E93" w:rsidRDefault="00B10E93" w:rsidP="000D3769">
      <w:pPr>
        <w:spacing w:before="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Utvrđena rang lista je konačna nakon isteka roka za</w:t>
      </w:r>
      <w:r w:rsidR="000D3769">
        <w:rPr>
          <w:rFonts w:ascii="Arial" w:eastAsia="Arial" w:hAnsi="Arial" w:cs="Arial"/>
          <w:color w:val="000000"/>
          <w:sz w:val="24"/>
        </w:rPr>
        <w:t xml:space="preserve"> podnošenje prigovora kada isti </w:t>
      </w:r>
      <w:r>
        <w:rPr>
          <w:rFonts w:ascii="Arial" w:eastAsia="Arial" w:hAnsi="Arial" w:cs="Arial"/>
          <w:color w:val="000000"/>
          <w:sz w:val="24"/>
        </w:rPr>
        <w:t>nije podnešen, odnosno dostavljanjem rješenja po podnesenom prigovoru.</w:t>
      </w:r>
    </w:p>
    <w:p w:rsidR="00B10E93" w:rsidRDefault="00B10E93" w:rsidP="00B10E93">
      <w:pPr>
        <w:spacing w:before="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Na osnovu konačne rang liste , Komisija donosi odluku o dodjeli stanova, odnosno kredita i pojedinačna  rješenja.</w:t>
      </w:r>
    </w:p>
    <w:p w:rsidR="00F95ACA" w:rsidRDefault="00F95ACA" w:rsidP="00B10E93">
      <w:pPr>
        <w:spacing w:before="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Odluku o dodjeli stanova/kredita komisija je dužna dostaviti svim učesnicima  oglasa.</w:t>
      </w:r>
    </w:p>
    <w:p w:rsidR="00B10E93" w:rsidRDefault="00B10E93" w:rsidP="00B10E93">
      <w:pPr>
        <w:spacing w:before="40"/>
        <w:jc w:val="center"/>
      </w:pPr>
      <w:r>
        <w:rPr>
          <w:rFonts w:ascii="Arial" w:eastAsia="Arial" w:hAnsi="Arial" w:cs="Arial"/>
          <w:color w:val="000000"/>
          <w:sz w:val="24"/>
        </w:rPr>
        <w:tab/>
      </w:r>
    </w:p>
    <w:p w:rsidR="00B10E93" w:rsidRDefault="00B10E93" w:rsidP="00B10E93">
      <w:pPr>
        <w:spacing w:before="40"/>
        <w:rPr>
          <w:color w:val="FF0000"/>
        </w:rPr>
      </w:pPr>
    </w:p>
    <w:p w:rsidR="00B10E93" w:rsidRDefault="00B10E93" w:rsidP="00B10E93">
      <w:pPr>
        <w:spacing w:before="40"/>
        <w:ind w:firstLine="708"/>
        <w:rPr>
          <w:rFonts w:ascii="Arial" w:eastAsia="Arial" w:hAnsi="Arial" w:cs="Arial"/>
          <w:b/>
          <w:color w:val="000000"/>
          <w:sz w:val="24"/>
        </w:rPr>
      </w:pPr>
    </w:p>
    <w:p w:rsidR="00B10E93" w:rsidRPr="007816E8" w:rsidRDefault="00B10E93" w:rsidP="007816E8">
      <w:pPr>
        <w:spacing w:before="40"/>
        <w:jc w:val="center"/>
        <w:rPr>
          <w:rFonts w:ascii="Arial" w:eastAsia="Arial" w:hAnsi="Arial" w:cs="Arial"/>
          <w:b/>
          <w:color w:val="000000"/>
          <w:sz w:val="24"/>
        </w:rPr>
      </w:pPr>
      <w:r w:rsidRPr="007816E8">
        <w:rPr>
          <w:rFonts w:ascii="Arial" w:eastAsia="Arial" w:hAnsi="Arial" w:cs="Arial"/>
          <w:b/>
          <w:color w:val="000000"/>
          <w:sz w:val="24"/>
        </w:rPr>
        <w:t>Član 57</w:t>
      </w:r>
    </w:p>
    <w:p w:rsidR="00B10E93" w:rsidRDefault="00B10E93" w:rsidP="00B10E93">
      <w:pPr>
        <w:spacing w:before="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Ugovor  o rješavanju stambene potrebe lokalnog službenika i namještenika i ugovor o hipoteci priprema organ lokalne uprave nadležan za imovinu u skladu sa zakonomn kojim se uređuju obligacioni, odnosno svojinsko pravni odnosi,izuzev u slučaju rješavanja stambenog pitanja  preko CFSSI na koji je opština prenijela pravo sklapanja ugovora  o kupovini stana pod povoljnijim uslovima</w:t>
      </w:r>
      <w:r w:rsidR="00F95ACA">
        <w:rPr>
          <w:rFonts w:ascii="Arial" w:eastAsia="Arial" w:hAnsi="Arial" w:cs="Arial"/>
          <w:color w:val="000000"/>
          <w:sz w:val="24"/>
        </w:rPr>
        <w:t xml:space="preserve"> sa</w:t>
      </w:r>
      <w:r>
        <w:rPr>
          <w:rFonts w:ascii="Arial" w:eastAsia="Arial" w:hAnsi="Arial" w:cs="Arial"/>
          <w:color w:val="000000"/>
          <w:sz w:val="24"/>
        </w:rPr>
        <w:t xml:space="preserve"> lokalnim službenicima i namještenicima.</w:t>
      </w:r>
    </w:p>
    <w:p w:rsidR="00B10E93" w:rsidRDefault="00B10E93" w:rsidP="00B10E93">
      <w:pPr>
        <w:spacing w:before="40"/>
        <w:rPr>
          <w:rFonts w:ascii="Arial" w:eastAsia="Arial" w:hAnsi="Arial" w:cs="Arial"/>
          <w:color w:val="000000"/>
          <w:sz w:val="24"/>
        </w:rPr>
      </w:pPr>
    </w:p>
    <w:p w:rsidR="00B10E93" w:rsidRPr="007816E8" w:rsidRDefault="00B10E93" w:rsidP="00B10E93">
      <w:pPr>
        <w:spacing w:before="40"/>
        <w:jc w:val="center"/>
        <w:rPr>
          <w:rFonts w:ascii="Arial" w:eastAsia="Arial" w:hAnsi="Arial" w:cs="Arial"/>
          <w:b/>
          <w:color w:val="000000"/>
          <w:sz w:val="24"/>
        </w:rPr>
      </w:pPr>
      <w:r w:rsidRPr="007816E8">
        <w:rPr>
          <w:rFonts w:ascii="Arial" w:eastAsia="Arial" w:hAnsi="Arial" w:cs="Arial"/>
          <w:b/>
          <w:color w:val="000000"/>
          <w:sz w:val="24"/>
        </w:rPr>
        <w:t>Član 58</w:t>
      </w:r>
    </w:p>
    <w:p w:rsidR="00B10E93" w:rsidRDefault="00B10E93" w:rsidP="00B10E93">
      <w:pPr>
        <w:spacing w:before="40"/>
      </w:pPr>
      <w:r>
        <w:rPr>
          <w:rFonts w:ascii="Arial" w:eastAsia="Arial" w:hAnsi="Arial" w:cs="Arial"/>
          <w:color w:val="000000"/>
          <w:sz w:val="24"/>
        </w:rPr>
        <w:t>Postupak za rješavanje stambenih potreba službenika Komisija je dužna da završi u roku 90 dana od dana objavljivanja oglasa.</w:t>
      </w:r>
    </w:p>
    <w:p w:rsidR="00B10E93" w:rsidRDefault="00B10E93" w:rsidP="00B10E93">
      <w:pPr>
        <w:spacing w:before="40"/>
      </w:pPr>
    </w:p>
    <w:p w:rsidR="00B10E93" w:rsidRDefault="00B10E93" w:rsidP="00B10E93">
      <w:pPr>
        <w:spacing w:before="40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IV  PRELAZNE  I ZAVRŠNE ODREDBE</w:t>
      </w:r>
    </w:p>
    <w:p w:rsidR="00B10E93" w:rsidRDefault="00B10E93" w:rsidP="00B10E93">
      <w:pPr>
        <w:spacing w:before="40"/>
        <w:jc w:val="center"/>
      </w:pPr>
    </w:p>
    <w:p w:rsidR="00B10E93" w:rsidRPr="007816E8" w:rsidRDefault="00B10E93" w:rsidP="00B10E93">
      <w:pPr>
        <w:spacing w:before="40"/>
        <w:jc w:val="center"/>
        <w:rPr>
          <w:b/>
        </w:rPr>
      </w:pPr>
      <w:r w:rsidRPr="007816E8">
        <w:rPr>
          <w:rFonts w:ascii="Arial" w:eastAsia="Arial" w:hAnsi="Arial" w:cs="Arial"/>
          <w:b/>
          <w:color w:val="000000"/>
          <w:sz w:val="24"/>
        </w:rPr>
        <w:t>Član 59</w:t>
      </w:r>
    </w:p>
    <w:p w:rsidR="00B10E93" w:rsidRDefault="00B10E93" w:rsidP="00B10E93">
      <w:pPr>
        <w:spacing w:before="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Donošenjem ove odluke prestaje da važi  Odluka o rješavanju stambenih potreba službenika  i namještenika  organa lokalne uprave opštine ( „ Službeni list Crne Gore opštinski propisi 33/12“)  i član 1 stav 1 alineja 3  Odluke  o rješavanju stambenih potreba lica koje bira ili imenuje Skupština opštine i Predsjednik opštine i drugih lica čiji je rad od posebnog interesa za opštinu Tivat  ( „ Službeni list Crne Gore -opštinski propisi 32 /11).  </w:t>
      </w:r>
    </w:p>
    <w:p w:rsidR="00B10E93" w:rsidRPr="007816E8" w:rsidRDefault="00B10E93" w:rsidP="00B10E93">
      <w:pPr>
        <w:spacing w:before="40"/>
        <w:jc w:val="center"/>
        <w:rPr>
          <w:b/>
        </w:rPr>
      </w:pPr>
      <w:r w:rsidRPr="007816E8">
        <w:rPr>
          <w:rFonts w:ascii="Arial" w:eastAsia="Arial" w:hAnsi="Arial" w:cs="Arial"/>
          <w:b/>
          <w:color w:val="000000"/>
          <w:sz w:val="24"/>
        </w:rPr>
        <w:t>Član 60</w:t>
      </w:r>
    </w:p>
    <w:p w:rsidR="00B10E93" w:rsidRDefault="007816E8" w:rsidP="00B10E93">
      <w:pPr>
        <w:spacing w:before="40"/>
        <w:jc w:val="both"/>
      </w:pPr>
      <w:r>
        <w:rPr>
          <w:rFonts w:ascii="Arial" w:eastAsia="Arial" w:hAnsi="Arial" w:cs="Arial"/>
          <w:color w:val="000000"/>
          <w:sz w:val="24"/>
        </w:rPr>
        <w:t>Ova O</w:t>
      </w:r>
      <w:r w:rsidR="00B10E93">
        <w:rPr>
          <w:rFonts w:ascii="Arial" w:eastAsia="Arial" w:hAnsi="Arial" w:cs="Arial"/>
          <w:color w:val="000000"/>
          <w:sz w:val="24"/>
        </w:rPr>
        <w:t>dluka stupa na snagu osmog dana od dana objavljivanja u "Službenom listu C</w:t>
      </w:r>
      <w:r w:rsidR="00F95ACA">
        <w:rPr>
          <w:rFonts w:ascii="Arial" w:eastAsia="Arial" w:hAnsi="Arial" w:cs="Arial"/>
          <w:color w:val="000000"/>
          <w:sz w:val="24"/>
        </w:rPr>
        <w:t>rne Gore</w:t>
      </w:r>
      <w:r w:rsidR="00B10E93">
        <w:rPr>
          <w:rFonts w:ascii="Arial" w:eastAsia="Arial" w:hAnsi="Arial" w:cs="Arial"/>
          <w:color w:val="000000"/>
          <w:sz w:val="24"/>
        </w:rPr>
        <w:t xml:space="preserve"> - opštinski propisi".</w:t>
      </w:r>
    </w:p>
    <w:p w:rsidR="00B10E93" w:rsidRDefault="00B10E93" w:rsidP="00B10E93">
      <w:pPr>
        <w:spacing w:before="40"/>
      </w:pPr>
    </w:p>
    <w:p w:rsidR="00B10E93" w:rsidRDefault="00B10E93" w:rsidP="00B10E93">
      <w:pPr>
        <w:spacing w:before="40"/>
      </w:pPr>
    </w:p>
    <w:p w:rsidR="00B10E93" w:rsidRDefault="00B10E93" w:rsidP="00B10E93">
      <w:pPr>
        <w:spacing w:before="40"/>
      </w:pPr>
    </w:p>
    <w:p w:rsidR="00B10E93" w:rsidRDefault="00B10E93" w:rsidP="00B10E93">
      <w:pPr>
        <w:spacing w:before="40"/>
      </w:pPr>
      <w:r>
        <w:rPr>
          <w:rFonts w:ascii="Arial" w:eastAsia="Arial" w:hAnsi="Arial" w:cs="Arial"/>
          <w:color w:val="000000"/>
          <w:sz w:val="24"/>
        </w:rPr>
        <w:t>Broj: 0304 – 370-</w:t>
      </w:r>
      <w:r w:rsidR="00361221">
        <w:rPr>
          <w:rFonts w:ascii="Arial" w:eastAsia="Arial" w:hAnsi="Arial" w:cs="Arial"/>
          <w:color w:val="000000"/>
          <w:sz w:val="24"/>
        </w:rPr>
        <w:t>150</w:t>
      </w:r>
      <w:r w:rsidR="00361221">
        <w:rPr>
          <w:rFonts w:ascii="Arial" w:eastAsia="Arial" w:hAnsi="Arial" w:cs="Arial"/>
          <w:color w:val="000000"/>
          <w:sz w:val="24"/>
        </w:rPr>
        <w:tab/>
      </w:r>
      <w:r w:rsidR="00361221">
        <w:rPr>
          <w:rFonts w:ascii="Arial" w:eastAsia="Arial" w:hAnsi="Arial" w:cs="Arial"/>
          <w:color w:val="000000"/>
          <w:sz w:val="24"/>
        </w:rPr>
        <w:tab/>
      </w:r>
      <w:r w:rsidR="00361221">
        <w:rPr>
          <w:rFonts w:ascii="Arial" w:eastAsia="Arial" w:hAnsi="Arial" w:cs="Arial"/>
          <w:color w:val="000000"/>
          <w:sz w:val="24"/>
        </w:rPr>
        <w:tab/>
        <w:t xml:space="preserve">         </w:t>
      </w:r>
      <w:r>
        <w:rPr>
          <w:rFonts w:ascii="Arial" w:eastAsia="Arial" w:hAnsi="Arial" w:cs="Arial"/>
          <w:b/>
          <w:color w:val="000000"/>
          <w:sz w:val="24"/>
        </w:rPr>
        <w:t>Skupština Opštine Tivat</w:t>
      </w:r>
    </w:p>
    <w:p w:rsidR="00B10E93" w:rsidRDefault="006E61EC" w:rsidP="00361221">
      <w:pPr>
        <w:spacing w:before="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Tivat,</w:t>
      </w:r>
      <w:r w:rsidR="00361221">
        <w:rPr>
          <w:rFonts w:ascii="Arial" w:eastAsia="Arial" w:hAnsi="Arial" w:cs="Arial"/>
          <w:color w:val="000000"/>
          <w:sz w:val="24"/>
        </w:rPr>
        <w:t>06.07.</w:t>
      </w:r>
      <w:r w:rsidR="00B10E93">
        <w:rPr>
          <w:rFonts w:ascii="Arial" w:eastAsia="Arial" w:hAnsi="Arial" w:cs="Arial"/>
          <w:color w:val="000000"/>
          <w:sz w:val="24"/>
        </w:rPr>
        <w:t>2015.god.</w:t>
      </w:r>
      <w:r w:rsidR="00B10E93">
        <w:rPr>
          <w:rFonts w:ascii="Arial" w:eastAsia="Arial" w:hAnsi="Arial" w:cs="Arial"/>
          <w:color w:val="000000"/>
          <w:sz w:val="24"/>
        </w:rPr>
        <w:tab/>
      </w:r>
      <w:r w:rsidR="00B10E93">
        <w:rPr>
          <w:rFonts w:ascii="Arial" w:eastAsia="Arial" w:hAnsi="Arial" w:cs="Arial"/>
          <w:color w:val="000000"/>
          <w:sz w:val="24"/>
        </w:rPr>
        <w:tab/>
      </w:r>
      <w:r w:rsidR="00B10E93">
        <w:rPr>
          <w:rFonts w:ascii="Arial" w:eastAsia="Arial" w:hAnsi="Arial" w:cs="Arial"/>
          <w:color w:val="000000"/>
          <w:sz w:val="24"/>
        </w:rPr>
        <w:tab/>
      </w:r>
      <w:r w:rsidR="00F95ACA">
        <w:rPr>
          <w:rFonts w:ascii="Arial" w:eastAsia="Arial" w:hAnsi="Arial" w:cs="Arial"/>
          <w:color w:val="000000"/>
          <w:sz w:val="24"/>
        </w:rPr>
        <w:t xml:space="preserve">              </w:t>
      </w:r>
      <w:r w:rsidR="00361221">
        <w:rPr>
          <w:rFonts w:ascii="Arial" w:eastAsia="Arial" w:hAnsi="Arial" w:cs="Arial"/>
          <w:color w:val="000000"/>
          <w:sz w:val="24"/>
        </w:rPr>
        <w:t xml:space="preserve">       Predsjednik</w:t>
      </w:r>
      <w:r w:rsidR="00B10E93">
        <w:rPr>
          <w:rFonts w:ascii="Arial" w:eastAsia="Arial" w:hAnsi="Arial" w:cs="Arial"/>
          <w:color w:val="000000"/>
          <w:sz w:val="24"/>
        </w:rPr>
        <w:t>,</w:t>
      </w:r>
    </w:p>
    <w:p w:rsidR="00B10E93" w:rsidRDefault="00B10E93" w:rsidP="00B10E93">
      <w:pPr>
        <w:spacing w:before="40"/>
      </w:pPr>
      <w:r>
        <w:rPr>
          <w:rFonts w:ascii="Arial" w:eastAsia="Arial" w:hAnsi="Arial" w:cs="Arial"/>
          <w:color w:val="000000"/>
          <w:sz w:val="24"/>
        </w:rPr>
        <w:t xml:space="preserve">                                                            </w:t>
      </w:r>
      <w:r w:rsidR="00361221">
        <w:rPr>
          <w:rFonts w:ascii="Arial" w:eastAsia="Arial" w:hAnsi="Arial" w:cs="Arial"/>
          <w:color w:val="000000"/>
          <w:sz w:val="24"/>
        </w:rPr>
        <w:t xml:space="preserve">                      </w:t>
      </w:r>
      <w:bookmarkStart w:id="0" w:name="_GoBack"/>
      <w:bookmarkEnd w:id="0"/>
      <w:r>
        <w:rPr>
          <w:rFonts w:ascii="Arial" w:eastAsia="Arial" w:hAnsi="Arial" w:cs="Arial"/>
          <w:color w:val="000000"/>
          <w:sz w:val="24"/>
        </w:rPr>
        <w:t xml:space="preserve">Krsto Bošković </w:t>
      </w:r>
    </w:p>
    <w:p w:rsidR="00B10E93" w:rsidRDefault="00B10E93" w:rsidP="00B10E93">
      <w:pPr>
        <w:spacing w:before="40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B10E93" w:rsidRDefault="00B10E93" w:rsidP="00B10E93">
      <w:pPr>
        <w:spacing w:before="40"/>
        <w:ind w:firstLine="708"/>
        <w:jc w:val="both"/>
        <w:rPr>
          <w:rFonts w:ascii="Arial" w:eastAsia="Arial" w:hAnsi="Arial" w:cs="Arial"/>
          <w:color w:val="000000"/>
          <w:sz w:val="24"/>
        </w:rPr>
      </w:pPr>
    </w:p>
    <w:p w:rsidR="00B10E93" w:rsidRDefault="00B10E93" w:rsidP="00B10E93">
      <w:pPr>
        <w:rPr>
          <w:rFonts w:ascii="Arial" w:eastAsia="Arial" w:hAnsi="Arial" w:cs="Arial"/>
          <w:color w:val="000000"/>
          <w:sz w:val="24"/>
        </w:rPr>
      </w:pPr>
    </w:p>
    <w:p w:rsidR="00B10E93" w:rsidRDefault="00B10E93" w:rsidP="00B10E93"/>
    <w:p w:rsidR="00B10E93" w:rsidRDefault="00B10E93" w:rsidP="00B10E93"/>
    <w:p w:rsidR="00FA7495" w:rsidRDefault="00FA7495"/>
    <w:sectPr w:rsidR="00FA7495" w:rsidSect="00745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AA8"/>
    <w:multiLevelType w:val="hybridMultilevel"/>
    <w:tmpl w:val="DECCBB5A"/>
    <w:lvl w:ilvl="0" w:tplc="E300FBA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96E4F13"/>
    <w:multiLevelType w:val="hybridMultilevel"/>
    <w:tmpl w:val="382EBAB2"/>
    <w:lvl w:ilvl="0" w:tplc="F01875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140" w:hanging="360"/>
      </w:pPr>
    </w:lvl>
    <w:lvl w:ilvl="2" w:tplc="2C1A001B" w:tentative="1">
      <w:start w:val="1"/>
      <w:numFmt w:val="lowerRoman"/>
      <w:lvlText w:val="%3."/>
      <w:lvlJc w:val="right"/>
      <w:pPr>
        <w:ind w:left="1860" w:hanging="180"/>
      </w:pPr>
    </w:lvl>
    <w:lvl w:ilvl="3" w:tplc="2C1A000F" w:tentative="1">
      <w:start w:val="1"/>
      <w:numFmt w:val="decimal"/>
      <w:lvlText w:val="%4."/>
      <w:lvlJc w:val="left"/>
      <w:pPr>
        <w:ind w:left="2580" w:hanging="360"/>
      </w:pPr>
    </w:lvl>
    <w:lvl w:ilvl="4" w:tplc="2C1A0019" w:tentative="1">
      <w:start w:val="1"/>
      <w:numFmt w:val="lowerLetter"/>
      <w:lvlText w:val="%5."/>
      <w:lvlJc w:val="left"/>
      <w:pPr>
        <w:ind w:left="3300" w:hanging="360"/>
      </w:pPr>
    </w:lvl>
    <w:lvl w:ilvl="5" w:tplc="2C1A001B" w:tentative="1">
      <w:start w:val="1"/>
      <w:numFmt w:val="lowerRoman"/>
      <w:lvlText w:val="%6."/>
      <w:lvlJc w:val="right"/>
      <w:pPr>
        <w:ind w:left="4020" w:hanging="180"/>
      </w:pPr>
    </w:lvl>
    <w:lvl w:ilvl="6" w:tplc="2C1A000F" w:tentative="1">
      <w:start w:val="1"/>
      <w:numFmt w:val="decimal"/>
      <w:lvlText w:val="%7."/>
      <w:lvlJc w:val="left"/>
      <w:pPr>
        <w:ind w:left="4740" w:hanging="360"/>
      </w:pPr>
    </w:lvl>
    <w:lvl w:ilvl="7" w:tplc="2C1A0019" w:tentative="1">
      <w:start w:val="1"/>
      <w:numFmt w:val="lowerLetter"/>
      <w:lvlText w:val="%8."/>
      <w:lvlJc w:val="left"/>
      <w:pPr>
        <w:ind w:left="5460" w:hanging="360"/>
      </w:pPr>
    </w:lvl>
    <w:lvl w:ilvl="8" w:tplc="2C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3E00C63"/>
    <w:multiLevelType w:val="hybridMultilevel"/>
    <w:tmpl w:val="58926A84"/>
    <w:lvl w:ilvl="0" w:tplc="53486C40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color w:val="000000"/>
        <w:sz w:val="24"/>
      </w:rPr>
    </w:lvl>
    <w:lvl w:ilvl="1" w:tplc="2C1A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5B646067"/>
    <w:multiLevelType w:val="hybridMultilevel"/>
    <w:tmpl w:val="8182F7BA"/>
    <w:lvl w:ilvl="0" w:tplc="79C01D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86EEA"/>
    <w:multiLevelType w:val="hybridMultilevel"/>
    <w:tmpl w:val="DF5EB858"/>
    <w:lvl w:ilvl="0" w:tplc="29E22D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B64C9B"/>
    <w:multiLevelType w:val="hybridMultilevel"/>
    <w:tmpl w:val="30384FAE"/>
    <w:lvl w:ilvl="0" w:tplc="3B6E5FEC">
      <w:start w:val="1"/>
      <w:numFmt w:val="decimal"/>
      <w:lvlText w:val="%1."/>
      <w:lvlJc w:val="left"/>
      <w:pPr>
        <w:ind w:left="1320" w:hanging="360"/>
      </w:pPr>
      <w:rPr>
        <w:rFonts w:ascii="Arial" w:eastAsia="Arial" w:hAnsi="Arial" w:cs="Arial" w:hint="default"/>
        <w:color w:val="000000"/>
        <w:sz w:val="24"/>
      </w:rPr>
    </w:lvl>
    <w:lvl w:ilvl="1" w:tplc="3B6E5FEC">
      <w:start w:val="1"/>
      <w:numFmt w:val="decimal"/>
      <w:lvlText w:val="%2."/>
      <w:lvlJc w:val="left"/>
      <w:pPr>
        <w:ind w:left="2040" w:hanging="360"/>
      </w:pPr>
      <w:rPr>
        <w:rFonts w:ascii="Arial" w:eastAsia="Arial" w:hAnsi="Arial" w:cs="Arial" w:hint="default"/>
        <w:color w:val="000000"/>
        <w:sz w:val="24"/>
      </w:rPr>
    </w:lvl>
    <w:lvl w:ilvl="2" w:tplc="2C1A001B">
      <w:start w:val="1"/>
      <w:numFmt w:val="lowerRoman"/>
      <w:lvlText w:val="%3."/>
      <w:lvlJc w:val="right"/>
      <w:pPr>
        <w:ind w:left="2760" w:hanging="180"/>
      </w:pPr>
    </w:lvl>
    <w:lvl w:ilvl="3" w:tplc="2C1A000F">
      <w:start w:val="1"/>
      <w:numFmt w:val="decimal"/>
      <w:lvlText w:val="%4."/>
      <w:lvlJc w:val="left"/>
      <w:pPr>
        <w:ind w:left="3480" w:hanging="360"/>
      </w:pPr>
    </w:lvl>
    <w:lvl w:ilvl="4" w:tplc="2C1A0019">
      <w:start w:val="1"/>
      <w:numFmt w:val="lowerLetter"/>
      <w:lvlText w:val="%5."/>
      <w:lvlJc w:val="left"/>
      <w:pPr>
        <w:ind w:left="4200" w:hanging="360"/>
      </w:pPr>
    </w:lvl>
    <w:lvl w:ilvl="5" w:tplc="2C1A001B">
      <w:start w:val="1"/>
      <w:numFmt w:val="lowerRoman"/>
      <w:lvlText w:val="%6."/>
      <w:lvlJc w:val="right"/>
      <w:pPr>
        <w:ind w:left="4920" w:hanging="180"/>
      </w:pPr>
    </w:lvl>
    <w:lvl w:ilvl="6" w:tplc="2C1A000F">
      <w:start w:val="1"/>
      <w:numFmt w:val="decimal"/>
      <w:lvlText w:val="%7."/>
      <w:lvlJc w:val="left"/>
      <w:pPr>
        <w:ind w:left="5640" w:hanging="360"/>
      </w:pPr>
    </w:lvl>
    <w:lvl w:ilvl="7" w:tplc="2C1A0019">
      <w:start w:val="1"/>
      <w:numFmt w:val="lowerLetter"/>
      <w:lvlText w:val="%8."/>
      <w:lvlJc w:val="left"/>
      <w:pPr>
        <w:ind w:left="6360" w:hanging="360"/>
      </w:pPr>
    </w:lvl>
    <w:lvl w:ilvl="8" w:tplc="2C1A001B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7E851048"/>
    <w:multiLevelType w:val="hybridMultilevel"/>
    <w:tmpl w:val="24DECC6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A1"/>
    <w:rsid w:val="00042863"/>
    <w:rsid w:val="00082081"/>
    <w:rsid w:val="000D3769"/>
    <w:rsid w:val="00117597"/>
    <w:rsid w:val="00150B42"/>
    <w:rsid w:val="00226AC1"/>
    <w:rsid w:val="00241AAC"/>
    <w:rsid w:val="00273378"/>
    <w:rsid w:val="002C6EF2"/>
    <w:rsid w:val="00353A13"/>
    <w:rsid w:val="00360CB1"/>
    <w:rsid w:val="00361221"/>
    <w:rsid w:val="00374D52"/>
    <w:rsid w:val="00393786"/>
    <w:rsid w:val="003D49A1"/>
    <w:rsid w:val="004B2723"/>
    <w:rsid w:val="004E6B30"/>
    <w:rsid w:val="00531E84"/>
    <w:rsid w:val="00581168"/>
    <w:rsid w:val="005C6AAE"/>
    <w:rsid w:val="005D3277"/>
    <w:rsid w:val="0064265A"/>
    <w:rsid w:val="00671316"/>
    <w:rsid w:val="006D2A4A"/>
    <w:rsid w:val="006E61EC"/>
    <w:rsid w:val="00736E99"/>
    <w:rsid w:val="0074503B"/>
    <w:rsid w:val="00763493"/>
    <w:rsid w:val="007816E8"/>
    <w:rsid w:val="007B50D6"/>
    <w:rsid w:val="007B59F4"/>
    <w:rsid w:val="00842166"/>
    <w:rsid w:val="00844413"/>
    <w:rsid w:val="009021AE"/>
    <w:rsid w:val="00923941"/>
    <w:rsid w:val="00945123"/>
    <w:rsid w:val="00955B4F"/>
    <w:rsid w:val="009A16AC"/>
    <w:rsid w:val="009C0154"/>
    <w:rsid w:val="00A25A25"/>
    <w:rsid w:val="00A33616"/>
    <w:rsid w:val="00AB4D27"/>
    <w:rsid w:val="00AC0199"/>
    <w:rsid w:val="00B10E93"/>
    <w:rsid w:val="00B8391D"/>
    <w:rsid w:val="00B96C05"/>
    <w:rsid w:val="00C10957"/>
    <w:rsid w:val="00C349A1"/>
    <w:rsid w:val="00CA0913"/>
    <w:rsid w:val="00CC6B48"/>
    <w:rsid w:val="00D410B1"/>
    <w:rsid w:val="00D441A4"/>
    <w:rsid w:val="00D44EEE"/>
    <w:rsid w:val="00D462C9"/>
    <w:rsid w:val="00D8612D"/>
    <w:rsid w:val="00D92A46"/>
    <w:rsid w:val="00D94438"/>
    <w:rsid w:val="00E10551"/>
    <w:rsid w:val="00E43374"/>
    <w:rsid w:val="00E90052"/>
    <w:rsid w:val="00EF1323"/>
    <w:rsid w:val="00F0720D"/>
    <w:rsid w:val="00F95ACA"/>
    <w:rsid w:val="00FA7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E93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10E9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CC6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E93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10E9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CC6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F5C4A-F021-4339-B802-B9A513A62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4596</Words>
  <Characters>26199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Kiko Matijevic</dc:creator>
  <cp:lastModifiedBy>Ana Matijevic</cp:lastModifiedBy>
  <cp:revision>6</cp:revision>
  <dcterms:created xsi:type="dcterms:W3CDTF">2015-06-29T12:53:00Z</dcterms:created>
  <dcterms:modified xsi:type="dcterms:W3CDTF">2015-07-08T08:09:00Z</dcterms:modified>
</cp:coreProperties>
</file>