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1" w:rsidRDefault="00176E41" w:rsidP="009E69C3">
      <w:pPr>
        <w:jc w:val="both"/>
        <w:rPr>
          <w:rFonts w:ascii="Arial" w:hAnsi="Arial" w:cs="Arial"/>
          <w:sz w:val="24"/>
          <w:szCs w:val="24"/>
        </w:rPr>
      </w:pPr>
    </w:p>
    <w:p w:rsidR="00506130" w:rsidRDefault="00506130" w:rsidP="00506130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>Na osnovu člana</w:t>
      </w:r>
      <w:r>
        <w:rPr>
          <w:rFonts w:ascii="Arial" w:hAnsi="Arial" w:cs="Arial"/>
          <w:sz w:val="24"/>
          <w:szCs w:val="24"/>
        </w:rPr>
        <w:t xml:space="preserve"> 16 stav 1, članova 50 i 52 </w:t>
      </w:r>
      <w:r w:rsidRPr="00AB666C">
        <w:rPr>
          <w:rFonts w:ascii="Arial" w:hAnsi="Arial" w:cs="Arial"/>
          <w:sz w:val="24"/>
          <w:szCs w:val="24"/>
        </w:rPr>
        <w:t>Zakona o spomen obilježjima</w:t>
      </w:r>
      <w:r>
        <w:rPr>
          <w:rFonts w:ascii="Arial" w:hAnsi="Arial" w:cs="Arial"/>
          <w:sz w:val="24"/>
          <w:szCs w:val="24"/>
        </w:rPr>
        <w:t xml:space="preserve"> (“Sl.list Crne Gore” br. 40/08 ,40/11 i 02/17), člana 12 stav 2 tačka 12, i člana 31 </w:t>
      </w:r>
      <w:r w:rsidRPr="00AB666C">
        <w:rPr>
          <w:rFonts w:ascii="Arial" w:hAnsi="Arial" w:cs="Arial"/>
          <w:sz w:val="24"/>
          <w:szCs w:val="24"/>
        </w:rPr>
        <w:t>Statuta Opštine Tivat</w:t>
      </w:r>
      <w:r>
        <w:rPr>
          <w:rFonts w:ascii="Arial" w:hAnsi="Arial" w:cs="Arial"/>
          <w:sz w:val="24"/>
          <w:szCs w:val="24"/>
        </w:rPr>
        <w:t xml:space="preserve"> (“Sl.list RCG –opštinski propisi”, br 40/04, 26/06, “Sl.list Crne Gore “ br. 12/11, 21/11, 03/13), </w:t>
      </w:r>
      <w:r w:rsidRPr="00AB666C">
        <w:rPr>
          <w:rFonts w:ascii="Arial" w:hAnsi="Arial" w:cs="Arial"/>
          <w:sz w:val="24"/>
          <w:szCs w:val="24"/>
        </w:rPr>
        <w:t>Odluke</w:t>
      </w:r>
      <w:r w:rsidRPr="00431605">
        <w:rPr>
          <w:rFonts w:ascii="Arial" w:hAnsi="Arial" w:cs="Arial"/>
          <w:b/>
          <w:sz w:val="24"/>
          <w:szCs w:val="24"/>
        </w:rPr>
        <w:t xml:space="preserve"> </w:t>
      </w:r>
      <w:r w:rsidRPr="00AB666C">
        <w:rPr>
          <w:rFonts w:ascii="Arial" w:hAnsi="Arial" w:cs="Arial"/>
          <w:sz w:val="24"/>
          <w:szCs w:val="24"/>
        </w:rPr>
        <w:t>Skupštine Opštine Tivat o usvajanju Programa podizanja</w:t>
      </w:r>
      <w:r>
        <w:rPr>
          <w:rFonts w:ascii="Arial" w:hAnsi="Arial" w:cs="Arial"/>
          <w:sz w:val="24"/>
          <w:szCs w:val="24"/>
        </w:rPr>
        <w:t xml:space="preserve"> spomen obilježja u opštini Tivat za 2017. godinu (“Sl.list Crne Gore-Opštinski propisi”,br. 28/17, od 30.06.2017.g.), uz prethodno pribavljenu saglasnost Ministarstva kulture  Crne Gore, br</w:t>
      </w:r>
      <w:r w:rsidR="007E0893">
        <w:rPr>
          <w:rFonts w:ascii="Arial" w:hAnsi="Arial" w:cs="Arial"/>
          <w:sz w:val="24"/>
          <w:szCs w:val="24"/>
        </w:rPr>
        <w:t xml:space="preserve">. </w:t>
      </w:r>
      <w:r w:rsidR="007E0893">
        <w:rPr>
          <w:rFonts w:ascii="Arial" w:hAnsi="Arial" w:cs="Arial"/>
          <w:sz w:val="24"/>
          <w:szCs w:val="24"/>
        </w:rPr>
        <w:t>UPI 01-139/3, od 03.08.2017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godine, Skupština Opštine Tivat, na sjednici dana _______2017. godine donijela je 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282C6A" w:rsidRDefault="00282C6A" w:rsidP="009E69C3">
      <w:pPr>
        <w:jc w:val="both"/>
        <w:rPr>
          <w:rFonts w:ascii="Arial" w:hAnsi="Arial" w:cs="Arial"/>
          <w:sz w:val="24"/>
          <w:szCs w:val="24"/>
        </w:rPr>
      </w:pPr>
    </w:p>
    <w:p w:rsidR="009E69C3" w:rsidRPr="00222487" w:rsidRDefault="00176E41" w:rsidP="009E69C3">
      <w:pPr>
        <w:jc w:val="center"/>
        <w:rPr>
          <w:rFonts w:ascii="Arial" w:hAnsi="Arial" w:cs="Arial"/>
          <w:b/>
          <w:sz w:val="28"/>
          <w:szCs w:val="28"/>
        </w:rPr>
      </w:pPr>
      <w:r w:rsidRPr="00222487">
        <w:rPr>
          <w:rFonts w:ascii="Arial" w:hAnsi="Arial" w:cs="Arial"/>
          <w:b/>
          <w:sz w:val="28"/>
          <w:szCs w:val="28"/>
        </w:rPr>
        <w:t>ODLUKU</w:t>
      </w:r>
    </w:p>
    <w:p w:rsidR="009E69C3" w:rsidRPr="00222487" w:rsidRDefault="009E69C3" w:rsidP="009E69C3">
      <w:pPr>
        <w:jc w:val="center"/>
        <w:rPr>
          <w:rFonts w:ascii="Arial" w:hAnsi="Arial" w:cs="Arial"/>
          <w:b/>
          <w:sz w:val="24"/>
          <w:szCs w:val="24"/>
        </w:rPr>
      </w:pPr>
      <w:r w:rsidRPr="00222487">
        <w:rPr>
          <w:rFonts w:ascii="Arial" w:hAnsi="Arial" w:cs="Arial"/>
          <w:b/>
          <w:sz w:val="24"/>
          <w:szCs w:val="24"/>
        </w:rPr>
        <w:t>o davanju statusa spomen- obilježja spomen ploči posvećenoj formiranju Tivatskog partizanskog bataljona 1943. godine</w:t>
      </w: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Spomen pl</w:t>
      </w:r>
      <w:r w:rsidR="003E4176">
        <w:rPr>
          <w:rFonts w:ascii="Arial" w:hAnsi="Arial" w:cs="Arial"/>
          <w:sz w:val="24"/>
          <w:szCs w:val="24"/>
        </w:rPr>
        <w:t>oči posvećenoj formiranju Tivats</w:t>
      </w:r>
      <w:r>
        <w:rPr>
          <w:rFonts w:ascii="Arial" w:hAnsi="Arial" w:cs="Arial"/>
          <w:sz w:val="24"/>
          <w:szCs w:val="24"/>
        </w:rPr>
        <w:t xml:space="preserve">kog partizanskog bataljona 1943. </w:t>
      </w:r>
      <w:r w:rsidR="001978D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r w:rsidR="002224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daje se status spomen- obilježja.</w:t>
      </w:r>
    </w:p>
    <w:p w:rsidR="009E69C3" w:rsidRDefault="009E69C3" w:rsidP="00F831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Spomen ploča podignuta je 21.11.1979.godine od strane Opštinskog odbora udruženja boraca NOR-a Tivat.</w:t>
      </w:r>
    </w:p>
    <w:p w:rsidR="009E69C3" w:rsidRDefault="009E69C3" w:rsidP="00F831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3</w:t>
      </w:r>
    </w:p>
    <w:p w:rsidR="009E69C3" w:rsidRDefault="00BD783B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Postavljeni spomen objek</w:t>
      </w:r>
      <w:r w:rsidR="003E4176">
        <w:rPr>
          <w:rFonts w:ascii="Arial" w:hAnsi="Arial" w:cs="Arial"/>
          <w:sz w:val="24"/>
          <w:szCs w:val="24"/>
        </w:rPr>
        <w:t xml:space="preserve">t, </w:t>
      </w:r>
      <w:r w:rsidR="00B15616">
        <w:rPr>
          <w:rFonts w:ascii="Arial" w:hAnsi="Arial" w:cs="Arial"/>
          <w:sz w:val="24"/>
          <w:szCs w:val="24"/>
        </w:rPr>
        <w:t>bronzana livena spomen ploča</w:t>
      </w:r>
      <w:r w:rsidR="003E4176">
        <w:rPr>
          <w:rFonts w:ascii="Arial" w:hAnsi="Arial" w:cs="Arial"/>
          <w:sz w:val="24"/>
          <w:szCs w:val="24"/>
        </w:rPr>
        <w:t>,</w:t>
      </w:r>
      <w:r w:rsidR="00B15616">
        <w:rPr>
          <w:rFonts w:ascii="Arial" w:hAnsi="Arial" w:cs="Arial"/>
          <w:sz w:val="24"/>
          <w:szCs w:val="24"/>
        </w:rPr>
        <w:t xml:space="preserve"> dimenzija 71x49 cm </w:t>
      </w:r>
      <w:r w:rsidR="009E69C3">
        <w:rPr>
          <w:rFonts w:ascii="Arial" w:hAnsi="Arial" w:cs="Arial"/>
          <w:sz w:val="24"/>
          <w:szCs w:val="24"/>
        </w:rPr>
        <w:t>predstavlja spomen obilježje kojim se čuva uspomena na značajni događaj</w:t>
      </w:r>
      <w:r w:rsidR="00222487">
        <w:rPr>
          <w:rFonts w:ascii="Arial" w:hAnsi="Arial" w:cs="Arial"/>
          <w:sz w:val="24"/>
          <w:szCs w:val="24"/>
        </w:rPr>
        <w:t xml:space="preserve"> </w:t>
      </w:r>
      <w:r w:rsidR="009E69C3">
        <w:rPr>
          <w:rFonts w:ascii="Arial" w:hAnsi="Arial" w:cs="Arial"/>
          <w:sz w:val="24"/>
          <w:szCs w:val="24"/>
        </w:rPr>
        <w:t>- formiranje Tivatskog partizanskog bataljona koji je učestvovao u likvidiranju okupatorskih uporišta u Boki i prvi put oslobodio Tivat.</w:t>
      </w:r>
    </w:p>
    <w:p w:rsidR="009E69C3" w:rsidRDefault="009E69C3" w:rsidP="00F831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4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</w:t>
      </w:r>
      <w:r w:rsidR="00222487">
        <w:rPr>
          <w:rFonts w:ascii="Arial" w:hAnsi="Arial" w:cs="Arial"/>
          <w:sz w:val="24"/>
          <w:szCs w:val="24"/>
        </w:rPr>
        <w:t>men obilježje nalazi se u Tivtu</w:t>
      </w:r>
      <w:r>
        <w:rPr>
          <w:rFonts w:ascii="Arial" w:hAnsi="Arial" w:cs="Arial"/>
          <w:sz w:val="24"/>
          <w:szCs w:val="24"/>
        </w:rPr>
        <w:t>, Džorovo, na sjevernoj fasadi kuće Radulovića.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F83124" w:rsidRDefault="00F83124" w:rsidP="009E69C3">
      <w:pPr>
        <w:jc w:val="both"/>
        <w:rPr>
          <w:rFonts w:ascii="Arial" w:hAnsi="Arial" w:cs="Arial"/>
          <w:sz w:val="24"/>
          <w:szCs w:val="24"/>
        </w:rPr>
      </w:pP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 5</w:t>
      </w:r>
    </w:p>
    <w:p w:rsidR="009E69C3" w:rsidRDefault="009E69C3" w:rsidP="009E6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spomen ploči nalazi se tekst sljedećeg sadržaja: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“U ovoj kući 11. septembra 1943. godine </w:t>
      </w:r>
      <w:r w:rsidR="00B07685">
        <w:rPr>
          <w:rFonts w:ascii="Arial" w:hAnsi="Arial" w:cs="Arial"/>
          <w:sz w:val="24"/>
          <w:szCs w:val="24"/>
        </w:rPr>
        <w:t>odlukom partijske organizacije formiran je Tivatski partizanski bataljon koji je učestvovao u likvidiranju njemačkih uporišta u Lepeta</w:t>
      </w:r>
      <w:r w:rsidR="003E4176">
        <w:rPr>
          <w:rFonts w:ascii="Arial" w:hAnsi="Arial" w:cs="Arial"/>
          <w:sz w:val="24"/>
          <w:szCs w:val="24"/>
        </w:rPr>
        <w:t>nima, Vrmcu, Trojici, Krtolima i</w:t>
      </w:r>
      <w:r w:rsidR="00B07685">
        <w:rPr>
          <w:rFonts w:ascii="Arial" w:hAnsi="Arial" w:cs="Arial"/>
          <w:sz w:val="24"/>
          <w:szCs w:val="24"/>
        </w:rPr>
        <w:t xml:space="preserve"> prvi put oslobodio Tivat.</w:t>
      </w:r>
    </w:p>
    <w:p w:rsidR="00B07685" w:rsidRDefault="00B07685" w:rsidP="00B0768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Opštinski odbor udruženja  boraca NOR-a Tivat</w:t>
      </w:r>
    </w:p>
    <w:p w:rsidR="00B07685" w:rsidRDefault="00B07685" w:rsidP="00B07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21.XI 1979. godine”</w:t>
      </w: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6</w:t>
      </w:r>
    </w:p>
    <w:p w:rsidR="00F83124" w:rsidRDefault="00F83124" w:rsidP="00F83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i uslovi za podizanje spomen – obilježja predviđeni članom 20 tačka 6 Zakona o spomen obilježjima  ne mogu se odrediti, jer se radi o spomen obilježju podignutom bez odobrenja nadležnog organa</w:t>
      </w:r>
      <w:r w:rsidRPr="00385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poslije 15. novembra 1971. godine.</w:t>
      </w:r>
    </w:p>
    <w:p w:rsidR="009E69C3" w:rsidRDefault="009E69C3" w:rsidP="00F831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.Član 7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Obveznik održavanja spomen obilježja je </w:t>
      </w:r>
      <w:r w:rsidR="00B07685">
        <w:rPr>
          <w:rFonts w:ascii="Arial" w:hAnsi="Arial" w:cs="Arial"/>
          <w:sz w:val="24"/>
          <w:szCs w:val="24"/>
        </w:rPr>
        <w:t>Opština Tivat.</w:t>
      </w:r>
    </w:p>
    <w:p w:rsidR="009E69C3" w:rsidRDefault="009E69C3" w:rsidP="00F831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8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sprovođenju </w:t>
      </w:r>
      <w:r w:rsidR="00695834">
        <w:rPr>
          <w:rFonts w:ascii="Arial" w:hAnsi="Arial" w:cs="Arial"/>
          <w:sz w:val="24"/>
          <w:szCs w:val="24"/>
        </w:rPr>
        <w:t>ove Odluke staraće se organ lokalne uprave nadležan za poslove kulture.</w:t>
      </w: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9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“Službenom listu Crne Gore-Opštinski propisi”.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Broj:___________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___________2017. godine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 OPŠTINE TIVAT</w:t>
      </w: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Predsjednik,</w:t>
      </w: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F83124" w:rsidRDefault="00F83124" w:rsidP="009E69C3">
      <w:pPr>
        <w:jc w:val="center"/>
        <w:rPr>
          <w:rFonts w:ascii="Arial" w:hAnsi="Arial" w:cs="Arial"/>
          <w:b/>
          <w:sz w:val="28"/>
          <w:szCs w:val="28"/>
        </w:rPr>
      </w:pPr>
    </w:p>
    <w:p w:rsidR="009E69C3" w:rsidRPr="001978D3" w:rsidRDefault="009E69C3" w:rsidP="009E69C3">
      <w:pPr>
        <w:jc w:val="center"/>
        <w:rPr>
          <w:rFonts w:ascii="Arial" w:hAnsi="Arial" w:cs="Arial"/>
          <w:b/>
          <w:sz w:val="24"/>
          <w:szCs w:val="24"/>
        </w:rPr>
      </w:pPr>
      <w:r w:rsidRPr="001978D3"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9E69C3" w:rsidRDefault="009E69C3" w:rsidP="009E69C3">
      <w:pPr>
        <w:jc w:val="center"/>
        <w:rPr>
          <w:rFonts w:ascii="Arial" w:hAnsi="Arial" w:cs="Arial"/>
          <w:b/>
          <w:sz w:val="28"/>
          <w:szCs w:val="28"/>
        </w:rPr>
      </w:pPr>
    </w:p>
    <w:p w:rsidR="009E69C3" w:rsidRDefault="009E69C3" w:rsidP="009E69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Pravni osnov</w:t>
      </w:r>
    </w:p>
    <w:p w:rsidR="00506130" w:rsidRDefault="00506130" w:rsidP="00506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osnov za donošenje ove Odluke sadržan je u članu 16, stav  1 Zakona o spomen obilježjima (“Službeni list Crne Gore”, broj 40/08 , 40/11 i 02/17), kojim je propisano da Skupština Opštine, u skladu sa Programom podizanja spomen-obilježja, uz prethodnu saglasnost nadležnog organa donosi Odluku o podizanju spomen obilježja, članu 20 pomenutog Zakona, koji sadrži odredbe odluke, te članovima 50 i 52 istog Zakona kojima je propisano, da se objekti podignuti kao spomen-obilježja poslije 15. novembra 1971.godine, bez odobrenja nadležnog organa, smatraju bespravno podignutim, ali  im se može dati status spomen-obilježja po postupku propisanim ovim zakonom. Članom 31 Statuta Opštine Tivat (“Sl.list RCG –opštinski propisi”, br 40/04, 26/06, “Sl.list Crne Gore “ br. 12/11, 21/11, 03/13), propisano je da Skupština Opštine Tivat donosi, između ostalog, propise i druge opšte akte.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9E69C3" w:rsidRDefault="009E69C3" w:rsidP="009E69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Razlozi za donošenje</w:t>
      </w:r>
    </w:p>
    <w:p w:rsidR="002778D6" w:rsidRPr="002778D6" w:rsidRDefault="002778D6" w:rsidP="009E69C3">
      <w:pPr>
        <w:jc w:val="both"/>
        <w:rPr>
          <w:rFonts w:ascii="Arial" w:hAnsi="Arial" w:cs="Arial"/>
          <w:sz w:val="24"/>
          <w:szCs w:val="24"/>
        </w:rPr>
      </w:pPr>
      <w:r w:rsidRPr="002778D6">
        <w:rPr>
          <w:rFonts w:ascii="Arial" w:hAnsi="Arial" w:cs="Arial"/>
          <w:sz w:val="24"/>
          <w:szCs w:val="24"/>
        </w:rPr>
        <w:t>Spom</w:t>
      </w:r>
      <w:r>
        <w:rPr>
          <w:rFonts w:ascii="Arial" w:hAnsi="Arial" w:cs="Arial"/>
          <w:sz w:val="24"/>
          <w:szCs w:val="24"/>
        </w:rPr>
        <w:t>en ploči posvećenoj formiranju T</w:t>
      </w:r>
      <w:r w:rsidRPr="002778D6">
        <w:rPr>
          <w:rFonts w:ascii="Arial" w:hAnsi="Arial" w:cs="Arial"/>
          <w:sz w:val="24"/>
          <w:szCs w:val="24"/>
        </w:rPr>
        <w:t>ivatskog partizanskog bataljona daje se status spomen-obilježja u znak čuvanja uspomene na ovaj značajni događaj.</w:t>
      </w:r>
    </w:p>
    <w:p w:rsidR="00695834" w:rsidRDefault="00695834" w:rsidP="00695834">
      <w:pPr>
        <w:jc w:val="both"/>
        <w:rPr>
          <w:rFonts w:ascii="Arial" w:hAnsi="Arial" w:cs="Arial"/>
          <w:sz w:val="24"/>
          <w:szCs w:val="24"/>
        </w:rPr>
      </w:pPr>
      <w:r w:rsidRPr="00434A5C">
        <w:rPr>
          <w:rFonts w:ascii="Arial" w:hAnsi="Arial" w:cs="Arial"/>
          <w:sz w:val="24"/>
          <w:szCs w:val="24"/>
        </w:rPr>
        <w:t>Prijedlog .</w:t>
      </w:r>
      <w:r>
        <w:rPr>
          <w:rFonts w:ascii="Arial" w:hAnsi="Arial" w:cs="Arial"/>
          <w:sz w:val="24"/>
          <w:szCs w:val="24"/>
        </w:rPr>
        <w:t>Odluke o podizanju spomen – obilježja, spomen ploče posvećenoj formiranju Tivatskog partizanskog bataljona 1943. godine, urađen je u skladu sa Programom podizanja spomen – obilježja na teritoriji opštine Tivat za 2017. godinu, a odnosi se na davanje statusa spomen- obilježja.</w:t>
      </w:r>
    </w:p>
    <w:p w:rsidR="00695834" w:rsidRDefault="00695834" w:rsidP="00695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podizanja spomen</w:t>
      </w:r>
      <w:r w:rsidR="001978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obilježja dobio je saglasnost Ministarstva kulture, br. 01-923/5 od 27.04.2017.godine, a Skupština Opštine Tivat na sje</w:t>
      </w:r>
      <w:r w:rsidR="001978D3">
        <w:rPr>
          <w:rFonts w:ascii="Arial" w:hAnsi="Arial" w:cs="Arial"/>
          <w:sz w:val="24"/>
          <w:szCs w:val="24"/>
        </w:rPr>
        <w:t>dnici održanoj dana 20.06.2017.</w:t>
      </w:r>
      <w:r>
        <w:rPr>
          <w:rFonts w:ascii="Arial" w:hAnsi="Arial" w:cs="Arial"/>
          <w:sz w:val="24"/>
          <w:szCs w:val="24"/>
        </w:rPr>
        <w:t>godine donijela je Odluku o usvajanju Programa podizanja spomen -obil</w:t>
      </w:r>
      <w:r w:rsidR="009D19EE">
        <w:rPr>
          <w:rFonts w:ascii="Arial" w:hAnsi="Arial" w:cs="Arial"/>
          <w:sz w:val="24"/>
          <w:szCs w:val="24"/>
        </w:rPr>
        <w:t>ježja u opštini Tivat za 2017.godinu</w:t>
      </w:r>
      <w:r>
        <w:rPr>
          <w:rFonts w:ascii="Arial" w:hAnsi="Arial" w:cs="Arial"/>
          <w:sz w:val="24"/>
          <w:szCs w:val="24"/>
        </w:rPr>
        <w:t xml:space="preserve"> broj 0304-663-235.</w:t>
      </w:r>
    </w:p>
    <w:p w:rsidR="009E69C3" w:rsidRPr="00B07685" w:rsidRDefault="009E69C3" w:rsidP="006958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E69C3" w:rsidRDefault="009E69C3" w:rsidP="00695834">
      <w:pPr>
        <w:jc w:val="both"/>
        <w:rPr>
          <w:rFonts w:ascii="Arial" w:hAnsi="Arial" w:cs="Arial"/>
          <w:sz w:val="24"/>
          <w:szCs w:val="24"/>
        </w:rPr>
      </w:pPr>
    </w:p>
    <w:p w:rsidR="009E69C3" w:rsidRDefault="009E69C3" w:rsidP="00695834">
      <w:pPr>
        <w:jc w:val="both"/>
        <w:rPr>
          <w:rFonts w:ascii="Arial" w:hAnsi="Arial" w:cs="Arial"/>
          <w:sz w:val="24"/>
          <w:szCs w:val="24"/>
        </w:rPr>
      </w:pP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E117E0" w:rsidRDefault="00E117E0"/>
    <w:sectPr w:rsidR="00E1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28"/>
    <w:rsid w:val="000A4BB8"/>
    <w:rsid w:val="00176E41"/>
    <w:rsid w:val="001978D3"/>
    <w:rsid w:val="00222487"/>
    <w:rsid w:val="002778D6"/>
    <w:rsid w:val="00282C6A"/>
    <w:rsid w:val="003E4176"/>
    <w:rsid w:val="00506130"/>
    <w:rsid w:val="00695834"/>
    <w:rsid w:val="00771F2D"/>
    <w:rsid w:val="007E0893"/>
    <w:rsid w:val="0086364E"/>
    <w:rsid w:val="009D19EE"/>
    <w:rsid w:val="009E69C3"/>
    <w:rsid w:val="00B07685"/>
    <w:rsid w:val="00B15616"/>
    <w:rsid w:val="00BD783B"/>
    <w:rsid w:val="00E117E0"/>
    <w:rsid w:val="00F81628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4</cp:revision>
  <cp:lastPrinted>2017-08-22T07:38:00Z</cp:lastPrinted>
  <dcterms:created xsi:type="dcterms:W3CDTF">2017-08-31T05:49:00Z</dcterms:created>
  <dcterms:modified xsi:type="dcterms:W3CDTF">2017-09-13T16:02:00Z</dcterms:modified>
</cp:coreProperties>
</file>