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B3" w:rsidRPr="003E4D65" w:rsidRDefault="003E4D65" w:rsidP="00DF140D">
      <w:pPr>
        <w:jc w:val="both"/>
        <w:rPr>
          <w:rFonts w:ascii="Arial" w:hAnsi="Arial" w:cs="Arial"/>
          <w:lang w:val="sr-Latn-ME"/>
        </w:rPr>
      </w:pPr>
      <w:r w:rsidRPr="003E4D65">
        <w:rPr>
          <w:rFonts w:ascii="Arial" w:hAnsi="Arial" w:cs="Arial"/>
          <w:lang w:val="sr-Latn-ME"/>
        </w:rPr>
        <w:t>Na osnovu člana 31 Statuta opštine Tivat („Sl.list RCG-opštinski propisi“,br. 40/04,26/06 i „Sl list CG-opštisnski propisi“,br. 12/11,21/11 i 3/13), Skupština opštine Tivat, na sjednici održanoj dana</w:t>
      </w:r>
      <w:r w:rsidR="00DF140D">
        <w:rPr>
          <w:rFonts w:ascii="Arial" w:hAnsi="Arial" w:cs="Arial"/>
          <w:lang w:val="sr-Latn-ME"/>
        </w:rPr>
        <w:t xml:space="preserve"> 29.12.2014.godine</w:t>
      </w:r>
      <w:r w:rsidRPr="003E4D65">
        <w:rPr>
          <w:rFonts w:ascii="Arial" w:hAnsi="Arial" w:cs="Arial"/>
          <w:lang w:val="sr-Latn-ME"/>
        </w:rPr>
        <w:t xml:space="preserve"> donijela je </w:t>
      </w:r>
    </w:p>
    <w:p w:rsidR="003E4D65" w:rsidRPr="003E4D65" w:rsidRDefault="003E4D65">
      <w:pPr>
        <w:rPr>
          <w:rFonts w:ascii="Arial" w:hAnsi="Arial" w:cs="Arial"/>
          <w:lang w:val="sr-Latn-ME"/>
        </w:rPr>
      </w:pPr>
    </w:p>
    <w:p w:rsidR="003E4D65" w:rsidRPr="003E4D65" w:rsidRDefault="003E4D65">
      <w:pPr>
        <w:rPr>
          <w:rFonts w:ascii="Arial" w:hAnsi="Arial" w:cs="Arial"/>
          <w:lang w:val="sr-Latn-ME"/>
        </w:rPr>
      </w:pPr>
    </w:p>
    <w:p w:rsidR="003E4D65" w:rsidRPr="003E4D65" w:rsidRDefault="003E4D65" w:rsidP="003E4D65">
      <w:pPr>
        <w:jc w:val="center"/>
        <w:rPr>
          <w:rFonts w:ascii="Arial" w:hAnsi="Arial" w:cs="Arial"/>
          <w:lang w:val="sr-Latn-ME"/>
        </w:rPr>
      </w:pPr>
      <w:r w:rsidRPr="003E4D65">
        <w:rPr>
          <w:rFonts w:ascii="Arial" w:hAnsi="Arial" w:cs="Arial"/>
          <w:lang w:val="sr-Latn-ME"/>
        </w:rPr>
        <w:t>ZAKLJUČAK</w:t>
      </w:r>
    </w:p>
    <w:p w:rsidR="003E4D65" w:rsidRPr="003E4D65" w:rsidRDefault="003E4D65" w:rsidP="003E4D65">
      <w:pPr>
        <w:jc w:val="center"/>
        <w:rPr>
          <w:rFonts w:ascii="Arial" w:hAnsi="Arial" w:cs="Arial"/>
          <w:lang w:val="sr-Latn-ME"/>
        </w:rPr>
      </w:pPr>
      <w:r w:rsidRPr="003E4D65">
        <w:rPr>
          <w:rFonts w:ascii="Arial" w:hAnsi="Arial" w:cs="Arial"/>
          <w:lang w:val="sr-Latn-ME"/>
        </w:rPr>
        <w:t xml:space="preserve">O utvrđivanju Nacrta </w:t>
      </w:r>
      <w:r w:rsidR="000D3D3C">
        <w:rPr>
          <w:rFonts w:ascii="Arial" w:hAnsi="Arial" w:cs="Arial"/>
          <w:lang w:val="sr-Latn-ME"/>
        </w:rPr>
        <w:t>Odluke o građenju i uklanjanju pomoćnih objekata</w:t>
      </w:r>
    </w:p>
    <w:p w:rsidR="003E4D65" w:rsidRPr="003E4D65" w:rsidRDefault="003E4D65" w:rsidP="003E4D65">
      <w:pPr>
        <w:jc w:val="both"/>
        <w:rPr>
          <w:rFonts w:ascii="Arial" w:hAnsi="Arial" w:cs="Arial"/>
          <w:lang w:val="sr-Latn-ME"/>
        </w:rPr>
      </w:pPr>
    </w:p>
    <w:p w:rsidR="003E4D65" w:rsidRPr="003E4D65" w:rsidRDefault="003E4D65" w:rsidP="003E4D6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ME"/>
        </w:rPr>
      </w:pPr>
      <w:r w:rsidRPr="003E4D65">
        <w:rPr>
          <w:rFonts w:ascii="Arial" w:hAnsi="Arial" w:cs="Arial"/>
          <w:lang w:val="sr-Latn-ME"/>
        </w:rPr>
        <w:t xml:space="preserve">Utvrđuje se Nacrt </w:t>
      </w:r>
      <w:r w:rsidR="000D3D3C">
        <w:rPr>
          <w:rFonts w:ascii="Arial" w:hAnsi="Arial" w:cs="Arial"/>
          <w:lang w:val="sr-Latn-ME"/>
        </w:rPr>
        <w:t>Odluke o građenju i uklanjanju pomoćnih objekata</w:t>
      </w:r>
    </w:p>
    <w:p w:rsidR="003E4D65" w:rsidRPr="003E4D65" w:rsidRDefault="003E4D65" w:rsidP="003E4D65">
      <w:pPr>
        <w:pStyle w:val="ListParagraph"/>
        <w:jc w:val="both"/>
        <w:rPr>
          <w:rFonts w:ascii="Arial" w:hAnsi="Arial" w:cs="Arial"/>
          <w:lang w:val="sr-Latn-ME"/>
        </w:rPr>
      </w:pPr>
    </w:p>
    <w:p w:rsidR="003E4D65" w:rsidRPr="003E4D65" w:rsidRDefault="003E4D65" w:rsidP="003E4D6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ME"/>
        </w:rPr>
      </w:pPr>
      <w:r w:rsidRPr="003E4D65">
        <w:rPr>
          <w:rFonts w:ascii="Arial" w:hAnsi="Arial" w:cs="Arial"/>
          <w:lang w:val="sr-Latn-ME"/>
        </w:rPr>
        <w:t>Navedeni Nacrt stavlja se na Javnu</w:t>
      </w:r>
      <w:r w:rsidR="00EA73C9">
        <w:rPr>
          <w:rFonts w:ascii="Arial" w:hAnsi="Arial" w:cs="Arial"/>
          <w:lang w:val="sr-Latn-ME"/>
        </w:rPr>
        <w:t xml:space="preserve"> raspravu u trajanju od 30 dana, od dana njegovog donošenja.</w:t>
      </w:r>
    </w:p>
    <w:p w:rsidR="003E4D65" w:rsidRPr="003E4D65" w:rsidRDefault="003E4D65" w:rsidP="003E4D65">
      <w:pPr>
        <w:pStyle w:val="ListParagraph"/>
        <w:jc w:val="both"/>
        <w:rPr>
          <w:rFonts w:ascii="Arial" w:hAnsi="Arial" w:cs="Arial"/>
          <w:lang w:val="sr-Latn-ME"/>
        </w:rPr>
      </w:pPr>
    </w:p>
    <w:p w:rsidR="003E4D65" w:rsidRDefault="003E4D65" w:rsidP="003E4D6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ME"/>
        </w:rPr>
      </w:pPr>
      <w:r w:rsidRPr="003E4D65">
        <w:rPr>
          <w:rFonts w:ascii="Arial" w:hAnsi="Arial" w:cs="Arial"/>
          <w:lang w:val="sr-Latn-ME"/>
        </w:rPr>
        <w:t xml:space="preserve">Učesnici Javne rasprave će svoja mišljenja,primjedbe i sugestije dostavljati Sekretarijatu za </w:t>
      </w:r>
      <w:r w:rsidR="000D3D3C">
        <w:rPr>
          <w:rFonts w:ascii="Arial" w:hAnsi="Arial" w:cs="Arial"/>
          <w:lang w:val="sr-Latn-ME"/>
        </w:rPr>
        <w:t>uređenje prostora i zaštitu životne sredine</w:t>
      </w:r>
      <w:r w:rsidRPr="003E4D65">
        <w:rPr>
          <w:rFonts w:ascii="Arial" w:hAnsi="Arial" w:cs="Arial"/>
          <w:lang w:val="sr-Latn-ME"/>
        </w:rPr>
        <w:t>.</w:t>
      </w:r>
    </w:p>
    <w:p w:rsidR="00EA73C9" w:rsidRPr="00EA73C9" w:rsidRDefault="00EA73C9" w:rsidP="00EA73C9">
      <w:pPr>
        <w:pStyle w:val="ListParagraph"/>
        <w:rPr>
          <w:rFonts w:ascii="Arial" w:hAnsi="Arial" w:cs="Arial"/>
          <w:lang w:val="sr-Latn-ME"/>
        </w:rPr>
      </w:pPr>
    </w:p>
    <w:p w:rsidR="00EA73C9" w:rsidRPr="003E4D65" w:rsidRDefault="00EA73C9" w:rsidP="003E4D6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Ovaj Zaključak stupa na snagu danom  donošenja.</w:t>
      </w:r>
    </w:p>
    <w:p w:rsidR="003E4D65" w:rsidRPr="003E4D65" w:rsidRDefault="003E4D65" w:rsidP="003E4D65">
      <w:pPr>
        <w:pStyle w:val="ListParagraph"/>
        <w:jc w:val="both"/>
        <w:rPr>
          <w:rFonts w:ascii="Arial" w:hAnsi="Arial" w:cs="Arial"/>
          <w:lang w:val="sr-Latn-ME"/>
        </w:rPr>
      </w:pPr>
    </w:p>
    <w:p w:rsidR="003E4D65" w:rsidRPr="003E4D65" w:rsidRDefault="003E4D65" w:rsidP="003E4D65">
      <w:pPr>
        <w:jc w:val="both"/>
        <w:rPr>
          <w:rFonts w:ascii="Arial" w:hAnsi="Arial" w:cs="Arial"/>
          <w:lang w:val="sr-Latn-ME"/>
        </w:rPr>
      </w:pPr>
      <w:r w:rsidRPr="003E4D65">
        <w:rPr>
          <w:rFonts w:ascii="Arial" w:hAnsi="Arial" w:cs="Arial"/>
          <w:lang w:val="sr-Latn-ME"/>
        </w:rPr>
        <w:t>Broj:0304-</w:t>
      </w:r>
      <w:r w:rsidR="00DF140D">
        <w:rPr>
          <w:rFonts w:ascii="Arial" w:hAnsi="Arial" w:cs="Arial"/>
          <w:lang w:val="sr-Latn-ME"/>
        </w:rPr>
        <w:t>360-213</w:t>
      </w:r>
    </w:p>
    <w:p w:rsidR="003E4D65" w:rsidRDefault="003E4D65" w:rsidP="003E4D65">
      <w:pPr>
        <w:jc w:val="both"/>
        <w:rPr>
          <w:rFonts w:ascii="Arial" w:hAnsi="Arial" w:cs="Arial"/>
          <w:lang w:val="sr-Latn-ME"/>
        </w:rPr>
      </w:pPr>
      <w:r w:rsidRPr="003E4D65">
        <w:rPr>
          <w:rFonts w:ascii="Arial" w:hAnsi="Arial" w:cs="Arial"/>
          <w:lang w:val="sr-Latn-ME"/>
        </w:rPr>
        <w:t>Tivat,29.12.2014. godine</w:t>
      </w:r>
    </w:p>
    <w:p w:rsidR="000E54EB" w:rsidRDefault="000E54EB" w:rsidP="003E4D65">
      <w:pPr>
        <w:jc w:val="both"/>
        <w:rPr>
          <w:rFonts w:ascii="Arial" w:hAnsi="Arial" w:cs="Arial"/>
          <w:lang w:val="sr-Latn-ME"/>
        </w:rPr>
      </w:pPr>
    </w:p>
    <w:p w:rsidR="000E54EB" w:rsidRDefault="000E54EB" w:rsidP="000E54EB">
      <w:pPr>
        <w:spacing w:after="0"/>
        <w:jc w:val="center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SKUPŠTINA OPŠTINE TIVAT</w:t>
      </w:r>
    </w:p>
    <w:p w:rsidR="000E54EB" w:rsidRDefault="000E54EB" w:rsidP="000E54EB">
      <w:pPr>
        <w:spacing w:after="0"/>
        <w:jc w:val="center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PREDSJEDNIK</w:t>
      </w:r>
    </w:p>
    <w:p w:rsidR="000E54EB" w:rsidRPr="003E4D65" w:rsidRDefault="000E54EB" w:rsidP="000E54EB">
      <w:pPr>
        <w:spacing w:after="0"/>
        <w:jc w:val="center"/>
        <w:rPr>
          <w:rFonts w:ascii="Arial" w:hAnsi="Arial" w:cs="Arial"/>
          <w:lang w:val="sr-Latn-ME"/>
        </w:rPr>
      </w:pPr>
      <w:bookmarkStart w:id="0" w:name="_GoBack"/>
      <w:bookmarkEnd w:id="0"/>
      <w:r>
        <w:rPr>
          <w:rFonts w:ascii="Arial" w:hAnsi="Arial" w:cs="Arial"/>
          <w:lang w:val="sr-Latn-ME"/>
        </w:rPr>
        <w:t>Krsto Bošković</w:t>
      </w:r>
    </w:p>
    <w:p w:rsidR="003E4D65" w:rsidRPr="003E4D65" w:rsidRDefault="003E4D65" w:rsidP="003E4D65">
      <w:pPr>
        <w:rPr>
          <w:lang w:val="sr-Latn-ME"/>
        </w:rPr>
      </w:pPr>
    </w:p>
    <w:sectPr w:rsidR="003E4D65" w:rsidRPr="003E4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07BAC"/>
    <w:multiLevelType w:val="hybridMultilevel"/>
    <w:tmpl w:val="D32E1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80AAB"/>
    <w:multiLevelType w:val="hybridMultilevel"/>
    <w:tmpl w:val="F53EC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34"/>
    <w:rsid w:val="000D3D3C"/>
    <w:rsid w:val="000E54EB"/>
    <w:rsid w:val="003E4D65"/>
    <w:rsid w:val="005D4DB3"/>
    <w:rsid w:val="00725D1A"/>
    <w:rsid w:val="00780F34"/>
    <w:rsid w:val="00DF140D"/>
    <w:rsid w:val="00EA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11</cp:revision>
  <cp:lastPrinted>2014-12-31T07:13:00Z</cp:lastPrinted>
  <dcterms:created xsi:type="dcterms:W3CDTF">2014-12-19T14:37:00Z</dcterms:created>
  <dcterms:modified xsi:type="dcterms:W3CDTF">2014-12-31T07:14:00Z</dcterms:modified>
</cp:coreProperties>
</file>