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C4" w:rsidRDefault="006337C4" w:rsidP="006337C4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“), člana 47 Poslovnika Skupštine opštine Tivat(„Sl.list-opštiski propisi“,br.21/11) i člana 5 Odluke o obrazovanju radnih tijela („Sl.list RCG-opštinski propisi“ br. 08/05), Skupština opštine Tivat, na sjednici održanoj dana</w:t>
      </w:r>
      <w:r w:rsidR="00511474">
        <w:rPr>
          <w:rFonts w:ascii="Arial" w:hAnsi="Arial" w:cs="Arial"/>
          <w:sz w:val="24"/>
          <w:szCs w:val="24"/>
          <w:lang w:val="hr-HR"/>
        </w:rPr>
        <w:t xml:space="preserve"> 26.05.</w:t>
      </w:r>
      <w:r>
        <w:rPr>
          <w:rFonts w:ascii="Arial" w:hAnsi="Arial" w:cs="Arial"/>
          <w:sz w:val="24"/>
          <w:szCs w:val="24"/>
          <w:lang w:val="hr-HR"/>
        </w:rPr>
        <w:t>2015.g, donijela je</w:t>
      </w:r>
    </w:p>
    <w:p w:rsidR="006337C4" w:rsidRDefault="006337C4" w:rsidP="006337C4">
      <w:pPr>
        <w:rPr>
          <w:rFonts w:ascii="Arial" w:hAnsi="Arial" w:cs="Arial"/>
          <w:sz w:val="24"/>
          <w:szCs w:val="24"/>
          <w:lang w:val="hr-HR"/>
        </w:rPr>
      </w:pP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 razrješenju i imenovanju jednog člana Odbora za društvene djelatnosti</w:t>
      </w: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6337C4" w:rsidRPr="001B5063" w:rsidRDefault="006337C4" w:rsidP="00633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Razrješava se</w:t>
      </w:r>
    </w:p>
    <w:p w:rsidR="006337C4" w:rsidRDefault="006337C4" w:rsidP="006337C4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Dubravka Nikčević, dužnosti člana Odbora za društvene djelatnosti, zbog podnošenja ostavke na mjesto odbornika u Skupštini opštine Tivat.</w:t>
      </w:r>
    </w:p>
    <w:p w:rsidR="006337C4" w:rsidRDefault="006337C4" w:rsidP="006337C4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6337C4" w:rsidRPr="001B5063" w:rsidRDefault="006337C4" w:rsidP="00633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6337C4" w:rsidRDefault="006337C4" w:rsidP="006337C4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Svjetlana Đikanović za člana Odbora za društvene djelatnosti.</w:t>
      </w:r>
    </w:p>
    <w:p w:rsidR="00511474" w:rsidRDefault="00511474" w:rsidP="006337C4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511474" w:rsidRDefault="00511474" w:rsidP="005114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danom donošenja i objaviće se u „Sl.listu CG-opštinski propisi“.</w:t>
      </w: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  <w:r w:rsidR="00511474">
        <w:rPr>
          <w:rFonts w:ascii="Arial" w:hAnsi="Arial" w:cs="Arial"/>
          <w:sz w:val="24"/>
          <w:szCs w:val="24"/>
          <w:lang w:val="sr-Latn-ME"/>
        </w:rPr>
        <w:t>030-114</w:t>
      </w: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511474">
        <w:rPr>
          <w:rFonts w:ascii="Arial" w:hAnsi="Arial" w:cs="Arial"/>
          <w:sz w:val="24"/>
          <w:szCs w:val="24"/>
          <w:lang w:val="sr-Latn-ME"/>
        </w:rPr>
        <w:t>26.05.2015. godine</w:t>
      </w: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6337C4" w:rsidRDefault="0051147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Krsto Bošković </w:t>
      </w:r>
      <w:bookmarkStart w:id="0" w:name="_GoBack"/>
      <w:bookmarkEnd w:id="0"/>
    </w:p>
    <w:p w:rsidR="006C370B" w:rsidRDefault="006C370B"/>
    <w:sectPr w:rsidR="006C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BA"/>
    <w:rsid w:val="00511474"/>
    <w:rsid w:val="006337C4"/>
    <w:rsid w:val="006C370B"/>
    <w:rsid w:val="00D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5</cp:revision>
  <dcterms:created xsi:type="dcterms:W3CDTF">2015-05-19T14:04:00Z</dcterms:created>
  <dcterms:modified xsi:type="dcterms:W3CDTF">2015-05-27T10:25:00Z</dcterms:modified>
</cp:coreProperties>
</file>