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224E1F">
        <w:rPr>
          <w:rFonts w:ascii="Tahoma" w:hAnsi="Tahoma" w:cs="Tahoma"/>
          <w:b/>
          <w:sz w:val="22"/>
          <w:szCs w:val="22"/>
          <w:lang w:val="sr-Latn-CS"/>
        </w:rPr>
        <w:t>29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.0</w:t>
      </w:r>
      <w:r w:rsidR="00224E1F">
        <w:rPr>
          <w:rFonts w:ascii="Tahoma" w:hAnsi="Tahoma" w:cs="Tahoma"/>
          <w:b/>
          <w:sz w:val="22"/>
          <w:szCs w:val="22"/>
          <w:lang w:val="sr-Latn-CS"/>
        </w:rPr>
        <w:t>6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Pr="005B26C3" w:rsidRDefault="00EC4A0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224E1F">
        <w:rPr>
          <w:rFonts w:ascii="Tahoma" w:hAnsi="Tahoma" w:cs="Tahoma"/>
          <w:b/>
          <w:sz w:val="22"/>
          <w:szCs w:val="22"/>
          <w:lang w:val="sr-Latn-CS"/>
        </w:rPr>
        <w:t>135</w:t>
      </w:r>
      <w:r w:rsidR="00FE6A6B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>
        <w:rPr>
          <w:rFonts w:ascii="Tahoma" w:hAnsi="Tahoma" w:cs="Tahoma"/>
          <w:sz w:val="22"/>
          <w:szCs w:val="22"/>
          <w:lang w:val="sr-Latn-CS"/>
        </w:rPr>
        <w:t>2.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224E1F">
        <w:rPr>
          <w:rFonts w:ascii="Tahoma" w:hAnsi="Tahoma" w:cs="Tahoma"/>
          <w:b/>
          <w:lang w:val="sr-Latn-CS"/>
        </w:rPr>
        <w:t>I</w:t>
      </w:r>
      <w:r w:rsidR="00802E25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696D19">
        <w:rPr>
          <w:rFonts w:ascii="Tahoma" w:hAnsi="Tahoma" w:cs="Tahoma"/>
          <w:b/>
          <w:sz w:val="20"/>
          <w:szCs w:val="20"/>
          <w:lang w:val="sr-Latn-CS"/>
        </w:rPr>
        <w:t>06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.0</w:t>
      </w:r>
      <w:r w:rsidR="00696D19">
        <w:rPr>
          <w:rFonts w:ascii="Tahoma" w:hAnsi="Tahoma" w:cs="Tahoma"/>
          <w:b/>
          <w:sz w:val="20"/>
          <w:szCs w:val="20"/>
          <w:lang w:val="sr-Latn-CS"/>
        </w:rPr>
        <w:t>7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FE6A6B" w:rsidRDefault="00FE6A6B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921AB1" w:rsidRPr="00921AB1" w:rsidRDefault="00921AB1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Usvajanje zapisnika sa prethodne sjednice-</w:t>
      </w: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76378A" w:rsidRDefault="00224E1F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Završni račun budžeta sa izvještajem revizora za 2014. godinu</w:t>
      </w:r>
    </w:p>
    <w:p w:rsidR="008911D0" w:rsidRDefault="00224E1F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„Vodovod i kanalizacija“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„Komunalno“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„Sportska dvorana“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„Centar za kulturu“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Turističke organizacije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DOO „Brand New Tivat“ 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</w:t>
      </w:r>
      <w:r w:rsidR="00696D19">
        <w:rPr>
          <w:rFonts w:ascii="Tahoma" w:hAnsi="Tahoma" w:cs="Tahoma"/>
          <w:sz w:val="22"/>
          <w:szCs w:val="22"/>
          <w:lang w:val="sr-Latn-CS"/>
        </w:rPr>
        <w:t>Azil</w:t>
      </w:r>
      <w:r>
        <w:rPr>
          <w:rFonts w:ascii="Tahoma" w:hAnsi="Tahoma" w:cs="Tahoma"/>
          <w:sz w:val="22"/>
          <w:szCs w:val="22"/>
          <w:lang w:val="sr-Latn-CS"/>
        </w:rPr>
        <w:t xml:space="preserve"> “ Tivat</w:t>
      </w:r>
    </w:p>
    <w:p w:rsidR="00224E1F" w:rsidRDefault="00224E1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RJ „</w:t>
      </w:r>
      <w:r w:rsidR="00696D19">
        <w:rPr>
          <w:rFonts w:ascii="Tahoma" w:hAnsi="Tahoma" w:cs="Tahoma"/>
          <w:sz w:val="22"/>
          <w:szCs w:val="22"/>
          <w:lang w:val="sr-Latn-CS"/>
        </w:rPr>
        <w:t>Vodacom</w:t>
      </w:r>
      <w:r>
        <w:rPr>
          <w:rFonts w:ascii="Tahoma" w:hAnsi="Tahoma" w:cs="Tahoma"/>
          <w:sz w:val="22"/>
          <w:szCs w:val="22"/>
          <w:lang w:val="sr-Latn-CS"/>
        </w:rPr>
        <w:t>“</w:t>
      </w:r>
    </w:p>
    <w:p w:rsidR="002D64D0" w:rsidRPr="002F7D17" w:rsidRDefault="00696D19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</w:t>
      </w:r>
      <w:r w:rsidR="00224E1F">
        <w:rPr>
          <w:rFonts w:ascii="Tahoma" w:hAnsi="Tahoma" w:cs="Tahoma"/>
          <w:sz w:val="22"/>
          <w:szCs w:val="22"/>
          <w:lang w:val="sr-Latn-CS"/>
        </w:rPr>
        <w:t xml:space="preserve"> o rješavanju stambenih potreba službenika i namještenika organa lokalne uprave opštine Tivat</w:t>
      </w:r>
    </w:p>
    <w:p w:rsidR="00A144C7" w:rsidRPr="002D64D0" w:rsidRDefault="00224E1F" w:rsidP="002D64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</w:rPr>
        <w:t>Predlog odluke o izmjeni odluke o ra</w:t>
      </w:r>
      <w:r w:rsidR="00696D19">
        <w:rPr>
          <w:rFonts w:ascii="Arial" w:hAnsi="Arial" w:cs="Arial"/>
        </w:rPr>
        <w:t>dno</w:t>
      </w:r>
      <w:r>
        <w:rPr>
          <w:rFonts w:ascii="Arial" w:hAnsi="Arial" w:cs="Arial"/>
        </w:rPr>
        <w:t>m vremenu</w:t>
      </w:r>
    </w:p>
    <w:p w:rsidR="009E05DF" w:rsidRDefault="00696D19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izgradnji pomoćnih objekata na teritoriji opštine Tivat</w:t>
      </w:r>
    </w:p>
    <w:p w:rsidR="009E05DF" w:rsidRDefault="00696D19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naknadi za komunalno opremanje građevinskog zemljišta</w:t>
      </w:r>
    </w:p>
    <w:p w:rsidR="00A144C7" w:rsidRDefault="00696D19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oslobađanju plaćanja naknade za komunalno opremanje građevinskog zemljišta</w:t>
      </w:r>
    </w:p>
    <w:p w:rsidR="00224E1F" w:rsidRDefault="00696D19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načinu organizovanja poslova održavanja, korišćenja i naplate javnih parkirališta</w:t>
      </w:r>
    </w:p>
    <w:p w:rsidR="00A144C7" w:rsidRDefault="00224E1F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člana Odbora za finansije, budžet i ekonomski razvoj</w:t>
      </w:r>
    </w:p>
    <w:p w:rsidR="00A144C7" w:rsidRDefault="00224E1F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imenovanju člana Odbora za statut i propise </w:t>
      </w:r>
    </w:p>
    <w:p w:rsidR="00A144C7" w:rsidRDefault="00696D19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</w:t>
      </w:r>
      <w:r w:rsidR="00224E1F">
        <w:rPr>
          <w:rFonts w:ascii="Tahoma" w:hAnsi="Tahoma" w:cs="Tahoma"/>
          <w:sz w:val="22"/>
          <w:szCs w:val="22"/>
          <w:lang w:val="sr-Latn-CS"/>
        </w:rPr>
        <w:t>dluk</w:t>
      </w:r>
      <w:r>
        <w:rPr>
          <w:rFonts w:ascii="Tahoma" w:hAnsi="Tahoma" w:cs="Tahoma"/>
          <w:sz w:val="22"/>
          <w:szCs w:val="22"/>
          <w:lang w:val="sr-Latn-CS"/>
        </w:rPr>
        <w:t>a</w:t>
      </w:r>
      <w:r w:rsidR="00224E1F">
        <w:rPr>
          <w:rFonts w:ascii="Tahoma" w:hAnsi="Tahoma" w:cs="Tahoma"/>
          <w:sz w:val="22"/>
          <w:szCs w:val="22"/>
          <w:lang w:val="sr-Latn-CS"/>
        </w:rPr>
        <w:t xml:space="preserve"> o razrješenju člana UO/DOO „Vodovod i kanalizacija“ Tivat</w:t>
      </w:r>
    </w:p>
    <w:p w:rsidR="00EA08F5" w:rsidRDefault="00696D19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</w:t>
      </w:r>
      <w:r w:rsidR="00224E1F">
        <w:rPr>
          <w:rFonts w:ascii="Tahoma" w:hAnsi="Tahoma" w:cs="Tahoma"/>
          <w:sz w:val="22"/>
          <w:szCs w:val="22"/>
          <w:lang w:val="sr-Latn-CS"/>
        </w:rPr>
        <w:t xml:space="preserve"> o imenovanju člana odbora direktora DOO „Vodovod i kanalizacija“ Tivat</w:t>
      </w:r>
    </w:p>
    <w:p w:rsidR="00802E25" w:rsidRPr="00802E25" w:rsidRDefault="00224E1F" w:rsidP="00802E25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Odluka o davanju saglasnosti</w:t>
      </w:r>
      <w:r w:rsidR="00696D19">
        <w:rPr>
          <w:lang w:val="hr-HR"/>
        </w:rPr>
        <w:t xml:space="preserve"> za zaključenje poravnanja u predmetu Posl.br RS 49/15</w:t>
      </w:r>
    </w:p>
    <w:p w:rsidR="009E05DF" w:rsidRDefault="00224E1F" w:rsidP="00802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poslovne prostorije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na korišćenje i upravljanje Turističkoj organizaciji Tivta</w:t>
      </w:r>
    </w:p>
    <w:p w:rsidR="00FE6A6B" w:rsidRPr="00861BAD" w:rsidRDefault="00696D19" w:rsidP="00FE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odgovori.</w:t>
      </w:r>
    </w:p>
    <w:p w:rsidR="00861BAD" w:rsidRDefault="00861BAD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D76C49" w:rsidRPr="00923CC9" w:rsidRDefault="00923CC9" w:rsidP="00861BAD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224E1F"/>
    <w:rsid w:val="002D64D0"/>
    <w:rsid w:val="002F7D17"/>
    <w:rsid w:val="003A25A2"/>
    <w:rsid w:val="00410E0A"/>
    <w:rsid w:val="00455343"/>
    <w:rsid w:val="00523195"/>
    <w:rsid w:val="005427CC"/>
    <w:rsid w:val="00562AB8"/>
    <w:rsid w:val="00602EF0"/>
    <w:rsid w:val="006326CE"/>
    <w:rsid w:val="00696D19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61BAD"/>
    <w:rsid w:val="008911D0"/>
    <w:rsid w:val="008D0070"/>
    <w:rsid w:val="00921AB1"/>
    <w:rsid w:val="00923CC9"/>
    <w:rsid w:val="009E05DF"/>
    <w:rsid w:val="00A07442"/>
    <w:rsid w:val="00A11881"/>
    <w:rsid w:val="00A144C7"/>
    <w:rsid w:val="00B378DF"/>
    <w:rsid w:val="00D76C49"/>
    <w:rsid w:val="00D914A2"/>
    <w:rsid w:val="00E109EC"/>
    <w:rsid w:val="00E86B4F"/>
    <w:rsid w:val="00EA08F5"/>
    <w:rsid w:val="00EC4A0E"/>
    <w:rsid w:val="00F750C0"/>
    <w:rsid w:val="00FB4ADD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opstina</cp:lastModifiedBy>
  <cp:revision>39</cp:revision>
  <cp:lastPrinted>2015-06-29T13:15:00Z</cp:lastPrinted>
  <dcterms:created xsi:type="dcterms:W3CDTF">2014-02-18T09:39:00Z</dcterms:created>
  <dcterms:modified xsi:type="dcterms:W3CDTF">2015-06-30T05:18:00Z</dcterms:modified>
</cp:coreProperties>
</file>