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7F" w:rsidRDefault="0049177F" w:rsidP="0049177F">
      <w:pPr>
        <w:jc w:val="right"/>
        <w:rPr>
          <w:rFonts w:ascii="Arial" w:hAnsi="Arial" w:cs="Arial"/>
          <w:sz w:val="24"/>
          <w:szCs w:val="24"/>
          <w:lang w:val="sr-Latn-ME"/>
        </w:rPr>
      </w:pPr>
      <w:r>
        <w:rPr>
          <w:rFonts w:ascii="Arial" w:hAnsi="Arial" w:cs="Arial"/>
          <w:sz w:val="24"/>
          <w:szCs w:val="24"/>
          <w:lang w:val="sr-Latn-ME"/>
        </w:rPr>
        <w:t>PREDLOG</w:t>
      </w:r>
    </w:p>
    <w:p w:rsidR="0049177F" w:rsidRDefault="0049177F" w:rsidP="0049177F">
      <w:pPr>
        <w:jc w:val="both"/>
        <w:rPr>
          <w:rFonts w:ascii="Arial" w:hAnsi="Arial" w:cs="Arial"/>
          <w:sz w:val="24"/>
          <w:szCs w:val="24"/>
          <w:lang w:val="sr-Latn-ME"/>
        </w:rPr>
      </w:pPr>
    </w:p>
    <w:p w:rsidR="0049177F" w:rsidRDefault="0049177F" w:rsidP="0049177F">
      <w:pPr>
        <w:jc w:val="both"/>
        <w:rPr>
          <w:rFonts w:ascii="Arial" w:hAnsi="Arial" w:cs="Arial"/>
          <w:sz w:val="24"/>
          <w:szCs w:val="24"/>
          <w:lang w:val="hr-HR"/>
        </w:rPr>
      </w:pPr>
      <w:r w:rsidRPr="00681E4B">
        <w:rPr>
          <w:rFonts w:ascii="Arial" w:hAnsi="Arial" w:cs="Arial"/>
          <w:sz w:val="24"/>
          <w:szCs w:val="24"/>
          <w:lang w:val="sr-Latn-ME"/>
        </w:rPr>
        <w:t>Na osnovu člana 31 Statuta Opštine Tivat</w:t>
      </w:r>
      <w:r>
        <w:rPr>
          <w:rFonts w:ascii="Times New Roman" w:hAnsi="Times New Roman" w:cs="Times New Roman"/>
          <w:sz w:val="24"/>
          <w:szCs w:val="24"/>
          <w:lang w:val="sr-Latn-ME"/>
        </w:rPr>
        <w:t>(</w:t>
      </w:r>
      <w:r w:rsidRPr="00F531A1">
        <w:rPr>
          <w:rFonts w:ascii="Arial" w:hAnsi="Arial" w:cs="Arial"/>
          <w:sz w:val="24"/>
          <w:szCs w:val="24"/>
          <w:lang w:val="hr-HR"/>
        </w:rPr>
        <w:t>„Sl.list RCG-opštinski propisi“ br. 40/04 i 26/06, i „Sl.list CG - opštinski propisi“ br. 12/11, 21/11 i 3/13</w:t>
      </w:r>
      <w:r>
        <w:rPr>
          <w:rFonts w:ascii="Arial" w:hAnsi="Arial" w:cs="Arial"/>
          <w:sz w:val="24"/>
          <w:szCs w:val="24"/>
          <w:lang w:val="hr-HR"/>
        </w:rPr>
        <w:t>“), člana 47 Poslovnika Skupštine opštine Tivat(„Sl.list-opštiski propisi“,br.21/11) i člana 5 Odluke o obrazovanju radnih tijela („Sl.list RCG-opštinski propisi“ br. 08/05), Skupština opštine Tivat, na sjednici održanoj dana_______2015.g, donijela je</w:t>
      </w:r>
    </w:p>
    <w:p w:rsidR="009F14CF" w:rsidRDefault="009F14CF" w:rsidP="0049177F">
      <w:pPr>
        <w:jc w:val="center"/>
        <w:rPr>
          <w:rFonts w:ascii="Arial" w:hAnsi="Arial" w:cs="Arial"/>
          <w:sz w:val="24"/>
          <w:szCs w:val="24"/>
          <w:lang w:val="hr-HR"/>
        </w:rPr>
      </w:pPr>
    </w:p>
    <w:p w:rsidR="0049177F" w:rsidRDefault="0049177F" w:rsidP="0049177F">
      <w:pPr>
        <w:jc w:val="center"/>
        <w:rPr>
          <w:rFonts w:ascii="Arial" w:hAnsi="Arial" w:cs="Arial"/>
          <w:sz w:val="24"/>
          <w:szCs w:val="24"/>
          <w:lang w:val="hr-HR"/>
        </w:rPr>
      </w:pPr>
      <w:r>
        <w:rPr>
          <w:rFonts w:ascii="Arial" w:hAnsi="Arial" w:cs="Arial"/>
          <w:sz w:val="24"/>
          <w:szCs w:val="24"/>
          <w:lang w:val="hr-HR"/>
        </w:rPr>
        <w:t>ODLUKU</w:t>
      </w:r>
    </w:p>
    <w:p w:rsidR="0049177F" w:rsidRDefault="0049177F" w:rsidP="0049177F">
      <w:pPr>
        <w:jc w:val="center"/>
        <w:rPr>
          <w:rFonts w:ascii="Arial" w:hAnsi="Arial" w:cs="Arial"/>
          <w:sz w:val="24"/>
          <w:szCs w:val="24"/>
          <w:lang w:val="hr-HR"/>
        </w:rPr>
      </w:pPr>
      <w:r>
        <w:rPr>
          <w:rFonts w:ascii="Arial" w:hAnsi="Arial" w:cs="Arial"/>
          <w:sz w:val="24"/>
          <w:szCs w:val="24"/>
          <w:lang w:val="hr-HR"/>
        </w:rPr>
        <w:t xml:space="preserve">O imenovanju jednog člana Odbora za </w:t>
      </w:r>
      <w:r w:rsidR="009F14CF">
        <w:rPr>
          <w:rFonts w:ascii="Arial" w:hAnsi="Arial" w:cs="Arial"/>
          <w:sz w:val="24"/>
          <w:szCs w:val="24"/>
          <w:lang w:val="hr-HR"/>
        </w:rPr>
        <w:t>finansije, budžet i ekonomski razvoj</w:t>
      </w:r>
    </w:p>
    <w:p w:rsidR="0049177F" w:rsidRDefault="00F17840" w:rsidP="0049177F">
      <w:pPr>
        <w:jc w:val="center"/>
        <w:rPr>
          <w:rFonts w:ascii="Arial" w:hAnsi="Arial" w:cs="Arial"/>
          <w:sz w:val="24"/>
          <w:szCs w:val="24"/>
          <w:lang w:val="hr-HR"/>
        </w:rPr>
      </w:pPr>
      <w:r>
        <w:rPr>
          <w:rFonts w:ascii="Arial" w:hAnsi="Arial" w:cs="Arial"/>
          <w:sz w:val="24"/>
          <w:szCs w:val="24"/>
          <w:lang w:val="hr-HR"/>
        </w:rPr>
        <w:t>Član 1</w:t>
      </w:r>
    </w:p>
    <w:p w:rsidR="0049177F" w:rsidRDefault="009F14CF" w:rsidP="00F17840">
      <w:pPr>
        <w:pStyle w:val="ListParagraph"/>
        <w:rPr>
          <w:rFonts w:ascii="Arial" w:hAnsi="Arial" w:cs="Arial"/>
          <w:sz w:val="24"/>
          <w:szCs w:val="24"/>
          <w:lang w:val="sr-Latn-ME"/>
        </w:rPr>
      </w:pPr>
      <w:r>
        <w:rPr>
          <w:rFonts w:ascii="Arial" w:hAnsi="Arial" w:cs="Arial"/>
          <w:sz w:val="24"/>
          <w:szCs w:val="24"/>
          <w:lang w:val="sr-Latn-ME"/>
        </w:rPr>
        <w:t xml:space="preserve">Imenuje se </w:t>
      </w:r>
      <w:r w:rsidRPr="009F14CF">
        <w:rPr>
          <w:rFonts w:ascii="Arial" w:hAnsi="Arial" w:cs="Arial"/>
          <w:sz w:val="24"/>
          <w:szCs w:val="24"/>
          <w:lang w:val="sr-Latn-ME"/>
        </w:rPr>
        <w:t>Ilija Janović</w:t>
      </w:r>
      <w:r w:rsidR="0049177F" w:rsidRPr="009F14CF">
        <w:rPr>
          <w:rFonts w:ascii="Arial" w:hAnsi="Arial" w:cs="Arial"/>
          <w:sz w:val="24"/>
          <w:szCs w:val="24"/>
          <w:lang w:val="sr-Latn-ME"/>
        </w:rPr>
        <w:t xml:space="preserve"> za člana Odbora za </w:t>
      </w:r>
      <w:r>
        <w:rPr>
          <w:rFonts w:ascii="Arial" w:hAnsi="Arial" w:cs="Arial"/>
          <w:sz w:val="24"/>
          <w:szCs w:val="24"/>
          <w:lang w:val="sr-Latn-ME"/>
        </w:rPr>
        <w:t>finansije, budžet i ekonomski razvoj</w:t>
      </w:r>
      <w:r w:rsidR="0049177F" w:rsidRPr="009F14CF">
        <w:rPr>
          <w:rFonts w:ascii="Arial" w:hAnsi="Arial" w:cs="Arial"/>
          <w:sz w:val="24"/>
          <w:szCs w:val="24"/>
          <w:lang w:val="sr-Latn-ME"/>
        </w:rPr>
        <w:t>.</w:t>
      </w:r>
    </w:p>
    <w:p w:rsidR="00F17840" w:rsidRDefault="00F17840" w:rsidP="00F17840">
      <w:pPr>
        <w:pStyle w:val="ListParagraph"/>
        <w:rPr>
          <w:rFonts w:ascii="Arial" w:hAnsi="Arial" w:cs="Arial"/>
          <w:sz w:val="24"/>
          <w:szCs w:val="24"/>
          <w:lang w:val="sr-Latn-ME"/>
        </w:rPr>
      </w:pPr>
    </w:p>
    <w:p w:rsidR="00F17840" w:rsidRDefault="00F17840" w:rsidP="00F17840">
      <w:pPr>
        <w:pStyle w:val="ListParagraph"/>
        <w:rPr>
          <w:rFonts w:ascii="Arial" w:hAnsi="Arial" w:cs="Arial"/>
          <w:sz w:val="24"/>
          <w:szCs w:val="24"/>
          <w:lang w:val="sr-Latn-ME"/>
        </w:rPr>
      </w:pPr>
      <w:r>
        <w:rPr>
          <w:rFonts w:ascii="Arial" w:hAnsi="Arial" w:cs="Arial"/>
          <w:sz w:val="24"/>
          <w:szCs w:val="24"/>
          <w:lang w:val="sr-Latn-ME"/>
        </w:rPr>
        <w:t xml:space="preserve">                                                      Član 2</w:t>
      </w:r>
    </w:p>
    <w:p w:rsidR="00F17840" w:rsidRPr="009F14CF" w:rsidRDefault="00F17840" w:rsidP="00F17840">
      <w:pPr>
        <w:pStyle w:val="ListParagraph"/>
        <w:rPr>
          <w:rFonts w:ascii="Times New Roman" w:hAnsi="Times New Roman" w:cs="Times New Roman"/>
          <w:sz w:val="24"/>
          <w:szCs w:val="24"/>
          <w:lang w:val="sr-Latn-ME"/>
        </w:rPr>
      </w:pPr>
      <w:r>
        <w:rPr>
          <w:rFonts w:ascii="Arial" w:hAnsi="Arial" w:cs="Arial"/>
          <w:sz w:val="24"/>
          <w:szCs w:val="24"/>
          <w:lang w:val="sr-Latn-ME"/>
        </w:rPr>
        <w:t>Ova odluka stupa na snagu danom donošenja, i biće objavljena u „Sl.listu CG-opštinski propisi“</w:t>
      </w:r>
      <w:bookmarkStart w:id="0" w:name="_GoBack"/>
      <w:bookmarkEnd w:id="0"/>
    </w:p>
    <w:p w:rsidR="00F17840" w:rsidRDefault="00F17840" w:rsidP="009F14CF">
      <w:pPr>
        <w:rPr>
          <w:rFonts w:ascii="Arial" w:hAnsi="Arial" w:cs="Arial"/>
          <w:sz w:val="24"/>
          <w:szCs w:val="24"/>
          <w:lang w:val="sr-Latn-ME"/>
        </w:rPr>
      </w:pPr>
    </w:p>
    <w:p w:rsidR="00F17840" w:rsidRDefault="00F17840" w:rsidP="009F14CF">
      <w:pPr>
        <w:rPr>
          <w:rFonts w:ascii="Arial" w:hAnsi="Arial" w:cs="Arial"/>
          <w:sz w:val="24"/>
          <w:szCs w:val="24"/>
          <w:lang w:val="sr-Latn-ME"/>
        </w:rPr>
      </w:pPr>
    </w:p>
    <w:p w:rsidR="00F17840" w:rsidRPr="009F14CF" w:rsidRDefault="0049177F" w:rsidP="009F14CF">
      <w:pPr>
        <w:rPr>
          <w:rFonts w:ascii="Arial" w:hAnsi="Arial" w:cs="Arial"/>
          <w:sz w:val="24"/>
          <w:szCs w:val="24"/>
          <w:lang w:val="sr-Latn-ME"/>
        </w:rPr>
      </w:pPr>
      <w:r w:rsidRPr="009F14CF">
        <w:rPr>
          <w:rFonts w:ascii="Arial" w:hAnsi="Arial" w:cs="Arial"/>
          <w:sz w:val="24"/>
          <w:szCs w:val="24"/>
          <w:lang w:val="sr-Latn-ME"/>
        </w:rPr>
        <w:t>Broj: 0304-</w:t>
      </w:r>
    </w:p>
    <w:p w:rsidR="0049177F" w:rsidRDefault="0049177F" w:rsidP="0049177F">
      <w:pPr>
        <w:pStyle w:val="ListParagraph"/>
        <w:rPr>
          <w:rFonts w:ascii="Arial" w:hAnsi="Arial" w:cs="Arial"/>
          <w:sz w:val="24"/>
          <w:szCs w:val="24"/>
          <w:lang w:val="sr-Latn-ME"/>
        </w:rPr>
      </w:pPr>
      <w:r>
        <w:rPr>
          <w:rFonts w:ascii="Arial" w:hAnsi="Arial" w:cs="Arial"/>
          <w:sz w:val="24"/>
          <w:szCs w:val="24"/>
          <w:lang w:val="sr-Latn-ME"/>
        </w:rPr>
        <w:t>Tivat,</w:t>
      </w:r>
    </w:p>
    <w:p w:rsidR="0049177F" w:rsidRDefault="0049177F" w:rsidP="0049177F">
      <w:pPr>
        <w:pStyle w:val="ListParagraph"/>
        <w:rPr>
          <w:rFonts w:ascii="Arial" w:hAnsi="Arial" w:cs="Arial"/>
          <w:sz w:val="24"/>
          <w:szCs w:val="24"/>
          <w:lang w:val="sr-Latn-ME"/>
        </w:rPr>
      </w:pPr>
    </w:p>
    <w:p w:rsidR="0049177F" w:rsidRDefault="0049177F" w:rsidP="0049177F">
      <w:pPr>
        <w:pStyle w:val="ListParagraph"/>
        <w:jc w:val="center"/>
        <w:rPr>
          <w:rFonts w:ascii="Arial" w:hAnsi="Arial" w:cs="Arial"/>
          <w:sz w:val="24"/>
          <w:szCs w:val="24"/>
          <w:lang w:val="sr-Latn-ME"/>
        </w:rPr>
      </w:pPr>
      <w:r>
        <w:rPr>
          <w:rFonts w:ascii="Arial" w:hAnsi="Arial" w:cs="Arial"/>
          <w:sz w:val="24"/>
          <w:szCs w:val="24"/>
          <w:lang w:val="sr-Latn-ME"/>
        </w:rPr>
        <w:t>SKUPŠTINA OPŠTINE TIVAT</w:t>
      </w:r>
    </w:p>
    <w:p w:rsidR="0049177F" w:rsidRDefault="0049177F" w:rsidP="0049177F">
      <w:pPr>
        <w:pStyle w:val="ListParagraph"/>
        <w:jc w:val="center"/>
        <w:rPr>
          <w:rFonts w:ascii="Arial" w:hAnsi="Arial" w:cs="Arial"/>
          <w:sz w:val="24"/>
          <w:szCs w:val="24"/>
          <w:lang w:val="sr-Latn-ME"/>
        </w:rPr>
      </w:pPr>
      <w:r>
        <w:rPr>
          <w:rFonts w:ascii="Arial" w:hAnsi="Arial" w:cs="Arial"/>
          <w:sz w:val="24"/>
          <w:szCs w:val="24"/>
          <w:lang w:val="sr-Latn-ME"/>
        </w:rPr>
        <w:t>Predsjednik,</w:t>
      </w:r>
    </w:p>
    <w:p w:rsidR="0049177F" w:rsidRDefault="0049177F" w:rsidP="0049177F">
      <w:pPr>
        <w:pStyle w:val="ListParagraph"/>
        <w:jc w:val="center"/>
        <w:rPr>
          <w:rFonts w:ascii="Arial" w:hAnsi="Arial" w:cs="Arial"/>
          <w:sz w:val="24"/>
          <w:szCs w:val="24"/>
          <w:lang w:val="sr-Latn-ME"/>
        </w:rPr>
      </w:pPr>
      <w:r>
        <w:rPr>
          <w:rFonts w:ascii="Arial" w:hAnsi="Arial" w:cs="Arial"/>
          <w:sz w:val="24"/>
          <w:szCs w:val="24"/>
          <w:lang w:val="sr-Latn-ME"/>
        </w:rPr>
        <w:t>Krsto Bošković s.r.</w:t>
      </w:r>
    </w:p>
    <w:p w:rsidR="0049177F" w:rsidRDefault="0049177F" w:rsidP="0049177F">
      <w:pPr>
        <w:pStyle w:val="ListParagraph"/>
        <w:jc w:val="center"/>
        <w:rPr>
          <w:rFonts w:ascii="Arial" w:hAnsi="Arial" w:cs="Arial"/>
          <w:sz w:val="24"/>
          <w:szCs w:val="24"/>
          <w:lang w:val="sr-Latn-ME"/>
        </w:rPr>
      </w:pPr>
    </w:p>
    <w:p w:rsidR="0049177F" w:rsidRDefault="0049177F" w:rsidP="0049177F">
      <w:pPr>
        <w:pStyle w:val="ListParagraph"/>
        <w:jc w:val="center"/>
        <w:rPr>
          <w:rFonts w:ascii="Arial" w:hAnsi="Arial" w:cs="Arial"/>
          <w:sz w:val="24"/>
          <w:szCs w:val="24"/>
          <w:lang w:val="sr-Latn-ME"/>
        </w:rPr>
      </w:pPr>
      <w:r>
        <w:rPr>
          <w:rFonts w:ascii="Arial" w:hAnsi="Arial" w:cs="Arial"/>
          <w:sz w:val="24"/>
          <w:szCs w:val="24"/>
          <w:lang w:val="sr-Latn-ME"/>
        </w:rPr>
        <w:t>Obrazloženje</w:t>
      </w:r>
    </w:p>
    <w:p w:rsidR="0049177F" w:rsidRDefault="0049177F" w:rsidP="0049177F">
      <w:pPr>
        <w:pStyle w:val="ListParagraph"/>
        <w:jc w:val="center"/>
        <w:rPr>
          <w:rFonts w:ascii="Arial" w:hAnsi="Arial" w:cs="Arial"/>
          <w:sz w:val="24"/>
          <w:szCs w:val="24"/>
          <w:lang w:val="sr-Latn-ME"/>
        </w:rPr>
      </w:pPr>
    </w:p>
    <w:p w:rsidR="0049177F" w:rsidRDefault="0049177F" w:rsidP="0049177F">
      <w:pPr>
        <w:jc w:val="both"/>
        <w:rPr>
          <w:rFonts w:ascii="Arial" w:hAnsi="Arial" w:cs="Arial"/>
          <w:sz w:val="24"/>
          <w:szCs w:val="24"/>
          <w:lang w:val="sr-Latn-ME"/>
        </w:rPr>
      </w:pPr>
      <w:r w:rsidRPr="004B7202">
        <w:rPr>
          <w:rFonts w:ascii="Arial" w:hAnsi="Arial" w:cs="Arial"/>
          <w:sz w:val="24"/>
          <w:szCs w:val="24"/>
          <w:lang w:val="sr-Latn-ME"/>
        </w:rPr>
        <w:t>Članom 4 Odluke o obrazovanju radnih tijela propisano je da</w:t>
      </w:r>
      <w:r>
        <w:rPr>
          <w:rFonts w:ascii="Arial" w:hAnsi="Arial" w:cs="Arial"/>
          <w:sz w:val="24"/>
          <w:szCs w:val="24"/>
          <w:lang w:val="sr-Latn-ME"/>
        </w:rPr>
        <w:t xml:space="preserve"> sastav radnog tijela odgovara stranačkoj zastupljenosti odbornika u Skupštini i da</w:t>
      </w:r>
      <w:r w:rsidRPr="004B7202">
        <w:rPr>
          <w:rFonts w:ascii="Arial" w:hAnsi="Arial" w:cs="Arial"/>
          <w:sz w:val="24"/>
          <w:szCs w:val="24"/>
          <w:lang w:val="sr-Latn-ME"/>
        </w:rPr>
        <w:t xml:space="preserve"> se izbor Predsjednika i članova radnog tijela vrši u </w:t>
      </w:r>
      <w:r>
        <w:rPr>
          <w:rFonts w:ascii="Arial" w:hAnsi="Arial" w:cs="Arial"/>
          <w:sz w:val="24"/>
          <w:szCs w:val="24"/>
          <w:lang w:val="sr-Latn-ME"/>
        </w:rPr>
        <w:t>skladu sa Poslovnikom Skupštine.Č</w:t>
      </w:r>
      <w:r w:rsidRPr="004B7202">
        <w:rPr>
          <w:rFonts w:ascii="Arial" w:hAnsi="Arial" w:cs="Arial"/>
          <w:sz w:val="24"/>
          <w:szCs w:val="24"/>
          <w:lang w:val="sr-Latn-ME"/>
        </w:rPr>
        <w:t>lanom 47 Poslovnika propisano</w:t>
      </w:r>
      <w:r>
        <w:rPr>
          <w:rFonts w:ascii="Arial" w:hAnsi="Arial" w:cs="Arial"/>
          <w:sz w:val="24"/>
          <w:szCs w:val="24"/>
          <w:lang w:val="sr-Latn-ME"/>
        </w:rPr>
        <w:t xml:space="preserve"> je</w:t>
      </w:r>
      <w:r w:rsidRPr="004B7202">
        <w:rPr>
          <w:rFonts w:ascii="Arial" w:hAnsi="Arial" w:cs="Arial"/>
          <w:sz w:val="24"/>
          <w:szCs w:val="24"/>
          <w:lang w:val="sr-Latn-ME"/>
        </w:rPr>
        <w:t xml:space="preserve"> da se naknadni izbor predsjednika i pojedinog člana radnog tijela vrši na osnovu pojedinačnih predloga. Članom 5 Odluke o obrazovanju radnih tijela Skupštine, propisano je da mandat predsjednika i članova radnog tijela traje do prestanka mandata </w:t>
      </w:r>
      <w:r w:rsidRPr="004B7202">
        <w:rPr>
          <w:rFonts w:ascii="Arial" w:hAnsi="Arial" w:cs="Arial"/>
          <w:sz w:val="24"/>
          <w:szCs w:val="24"/>
          <w:lang w:val="sr-Latn-ME"/>
        </w:rPr>
        <w:lastRenderedPageBreak/>
        <w:t>Skupštine, odnosno do dana razrješenja od dužnosti na ko</w:t>
      </w:r>
      <w:r>
        <w:rPr>
          <w:rFonts w:ascii="Arial" w:hAnsi="Arial" w:cs="Arial"/>
          <w:sz w:val="24"/>
          <w:szCs w:val="24"/>
          <w:lang w:val="sr-Latn-ME"/>
        </w:rPr>
        <w:t>ju su izabrani. Kako je</w:t>
      </w:r>
      <w:r w:rsidR="009F14CF">
        <w:rPr>
          <w:rFonts w:ascii="Arial" w:hAnsi="Arial" w:cs="Arial"/>
          <w:sz w:val="24"/>
          <w:szCs w:val="24"/>
          <w:lang w:val="sr-Latn-ME"/>
        </w:rPr>
        <w:t xml:space="preserve"> zbog smrti jednog člana Odbora ostalo upražnjeno mjesto u ovom radnom tijelu,a Skupštinskoj službi predat zahtjev za popunu upražnjenog mjesta od strane Hrvatske građanske inicijative,u skladu sa članom 47 Poslovnika, to su se stekli uslovi da se imenuje novi član Odbora i predlaže se usvajanje ove odluke. </w:t>
      </w:r>
    </w:p>
    <w:p w:rsidR="009F14CF" w:rsidRDefault="009F14CF" w:rsidP="009F14CF">
      <w:pPr>
        <w:jc w:val="right"/>
        <w:rPr>
          <w:rFonts w:ascii="Arial" w:hAnsi="Arial" w:cs="Arial"/>
          <w:sz w:val="24"/>
          <w:szCs w:val="24"/>
          <w:lang w:val="sr-Latn-ME"/>
        </w:rPr>
      </w:pPr>
      <w:r>
        <w:rPr>
          <w:rFonts w:ascii="Arial" w:hAnsi="Arial" w:cs="Arial"/>
          <w:sz w:val="24"/>
          <w:szCs w:val="24"/>
          <w:lang w:val="sr-Latn-ME"/>
        </w:rPr>
        <w:t>Služba Skupštine</w:t>
      </w:r>
    </w:p>
    <w:sectPr w:rsidR="009F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9A7"/>
    <w:multiLevelType w:val="hybridMultilevel"/>
    <w:tmpl w:val="28A0E446"/>
    <w:lvl w:ilvl="0" w:tplc="DA3E3D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E7113"/>
    <w:multiLevelType w:val="hybridMultilevel"/>
    <w:tmpl w:val="BCC0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AD"/>
    <w:rsid w:val="0049177F"/>
    <w:rsid w:val="00575DAD"/>
    <w:rsid w:val="009F14CF"/>
    <w:rsid w:val="00F17840"/>
    <w:rsid w:val="00F3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Matijevic</dc:creator>
  <cp:keywords/>
  <dc:description/>
  <cp:lastModifiedBy>Ana Matijevic</cp:lastModifiedBy>
  <cp:revision>6</cp:revision>
  <dcterms:created xsi:type="dcterms:W3CDTF">2015-05-19T14:14:00Z</dcterms:created>
  <dcterms:modified xsi:type="dcterms:W3CDTF">2015-06-29T15:14:00Z</dcterms:modified>
</cp:coreProperties>
</file>