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7F" w:rsidRDefault="0049177F" w:rsidP="0049177F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dana_______2015.g, donijela je</w:t>
      </w:r>
    </w:p>
    <w:p w:rsidR="009F14CF" w:rsidRDefault="009F14C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imenovanju jednog člana Odbora za </w:t>
      </w:r>
      <w:r w:rsidR="00C75CF0">
        <w:rPr>
          <w:rFonts w:ascii="Arial" w:hAnsi="Arial" w:cs="Arial"/>
          <w:sz w:val="24"/>
          <w:szCs w:val="24"/>
          <w:lang w:val="hr-HR"/>
        </w:rPr>
        <w:t>statut i propise</w:t>
      </w:r>
    </w:p>
    <w:p w:rsidR="0049177F" w:rsidRDefault="00676D68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49177F" w:rsidRDefault="009F14CF" w:rsidP="00676D68">
      <w:pPr>
        <w:rPr>
          <w:rFonts w:ascii="Arial" w:hAnsi="Arial" w:cs="Arial"/>
          <w:sz w:val="24"/>
          <w:szCs w:val="24"/>
          <w:lang w:val="sr-Latn-ME"/>
        </w:rPr>
      </w:pPr>
      <w:r w:rsidRPr="00676D68">
        <w:rPr>
          <w:rFonts w:ascii="Arial" w:hAnsi="Arial" w:cs="Arial"/>
          <w:sz w:val="24"/>
          <w:szCs w:val="24"/>
          <w:lang w:val="sr-Latn-ME"/>
        </w:rPr>
        <w:t xml:space="preserve">Imenuje se </w:t>
      </w:r>
      <w:r w:rsidR="00C75CF0" w:rsidRPr="00676D68">
        <w:rPr>
          <w:rFonts w:ascii="Arial" w:hAnsi="Arial" w:cs="Arial"/>
          <w:sz w:val="24"/>
          <w:szCs w:val="24"/>
          <w:lang w:val="sr-Latn-ME"/>
        </w:rPr>
        <w:t>Ružica Lazarević</w:t>
      </w:r>
      <w:r w:rsidR="0049177F" w:rsidRPr="00676D68">
        <w:rPr>
          <w:rFonts w:ascii="Arial" w:hAnsi="Arial" w:cs="Arial"/>
          <w:sz w:val="24"/>
          <w:szCs w:val="24"/>
          <w:lang w:val="sr-Latn-ME"/>
        </w:rPr>
        <w:t xml:space="preserve"> za člana Odbora za </w:t>
      </w:r>
      <w:r w:rsidR="00C75CF0" w:rsidRPr="00676D68">
        <w:rPr>
          <w:rFonts w:ascii="Arial" w:hAnsi="Arial" w:cs="Arial"/>
          <w:sz w:val="24"/>
          <w:szCs w:val="24"/>
          <w:lang w:val="sr-Latn-ME"/>
        </w:rPr>
        <w:t>statut i propise.</w:t>
      </w:r>
    </w:p>
    <w:p w:rsidR="00676D68" w:rsidRDefault="00676D68" w:rsidP="00676D68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676D68" w:rsidRPr="00676D68" w:rsidRDefault="00676D68" w:rsidP="00676D6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danom donošenja i biće objavljena u „Sl.listu CG-opštinski propisi“.</w:t>
      </w:r>
      <w:bookmarkStart w:id="0" w:name="_GoBack"/>
      <w:bookmarkEnd w:id="0"/>
    </w:p>
    <w:p w:rsidR="0049177F" w:rsidRPr="009F14CF" w:rsidRDefault="0049177F" w:rsidP="009F14CF">
      <w:pPr>
        <w:rPr>
          <w:rFonts w:ascii="Arial" w:hAnsi="Arial" w:cs="Arial"/>
          <w:sz w:val="24"/>
          <w:szCs w:val="24"/>
          <w:lang w:val="sr-Latn-ME"/>
        </w:rPr>
      </w:pPr>
      <w:r w:rsidRPr="009F14CF">
        <w:rPr>
          <w:rFonts w:ascii="Arial" w:hAnsi="Arial" w:cs="Arial"/>
          <w:sz w:val="24"/>
          <w:szCs w:val="24"/>
          <w:lang w:val="sr-Latn-ME"/>
        </w:rPr>
        <w:t>Broj: 0304-</w:t>
      </w: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 s.r.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 propisano je da</w:t>
      </w:r>
      <w:r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>
        <w:rPr>
          <w:rFonts w:ascii="Arial" w:hAnsi="Arial" w:cs="Arial"/>
          <w:sz w:val="24"/>
          <w:szCs w:val="24"/>
          <w:lang w:val="sr-Latn-ME"/>
        </w:rPr>
        <w:t>skladu sa Poslovnikom Skupštine.Č</w:t>
      </w:r>
      <w:r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>
        <w:rPr>
          <w:rFonts w:ascii="Arial" w:hAnsi="Arial" w:cs="Arial"/>
          <w:sz w:val="24"/>
          <w:szCs w:val="24"/>
          <w:lang w:val="sr-Latn-ME"/>
        </w:rPr>
        <w:t xml:space="preserve"> je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Članom 5 Odluke o obrazovanju radnih tijela Skupštine, propisano je da mandat predsjednika i članova radnog tijela traje do prestanka mandata Skupštine, odnosno do dana razrješenja od dužnosti na ko</w:t>
      </w:r>
      <w:r>
        <w:rPr>
          <w:rFonts w:ascii="Arial" w:hAnsi="Arial" w:cs="Arial"/>
          <w:sz w:val="24"/>
          <w:szCs w:val="24"/>
          <w:lang w:val="sr-Latn-ME"/>
        </w:rPr>
        <w:t>ju su izabrani. Kako je</w:t>
      </w:r>
      <w:r w:rsidR="009F14CF">
        <w:rPr>
          <w:rFonts w:ascii="Arial" w:hAnsi="Arial" w:cs="Arial"/>
          <w:sz w:val="24"/>
          <w:szCs w:val="24"/>
          <w:lang w:val="sr-Latn-ME"/>
        </w:rPr>
        <w:t xml:space="preserve"> zbog smrti jednog člana Odbora ostalo upražnjeno mjesto u ovom radnom tijelu,a Skupštinskoj službi predat zahtjev za popunu upražnjenog mjesta od strane Hrvatske </w:t>
      </w:r>
      <w:r w:rsidR="009F14CF">
        <w:rPr>
          <w:rFonts w:ascii="Arial" w:hAnsi="Arial" w:cs="Arial"/>
          <w:sz w:val="24"/>
          <w:szCs w:val="24"/>
          <w:lang w:val="sr-Latn-ME"/>
        </w:rPr>
        <w:lastRenderedPageBreak/>
        <w:t xml:space="preserve">građanske inicijative,u skladu sa članom 47 Poslovnika, to su se stekli uslovi da se imenuje novi član Odbora i predlaže se usvajanje ove odluke. </w:t>
      </w:r>
    </w:p>
    <w:p w:rsidR="009F14CF" w:rsidRDefault="009F14CF" w:rsidP="009F14CF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9F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7113"/>
    <w:multiLevelType w:val="hybridMultilevel"/>
    <w:tmpl w:val="BCC0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AD"/>
    <w:rsid w:val="0049177F"/>
    <w:rsid w:val="00575DAD"/>
    <w:rsid w:val="00676D68"/>
    <w:rsid w:val="009F14CF"/>
    <w:rsid w:val="00C75CF0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8</cp:revision>
  <dcterms:created xsi:type="dcterms:W3CDTF">2015-05-19T14:14:00Z</dcterms:created>
  <dcterms:modified xsi:type="dcterms:W3CDTF">2015-06-29T15:15:00Z</dcterms:modified>
</cp:coreProperties>
</file>