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C1" w:rsidRPr="00406B0F" w:rsidRDefault="00D416D9" w:rsidP="00D416D9">
      <w:pPr>
        <w:jc w:val="both"/>
        <w:rPr>
          <w:rFonts w:ascii="Times New Roman" w:hAnsi="Times New Roman" w:cs="Times New Roman"/>
          <w:lang w:val="sr-Latn-CS"/>
        </w:rPr>
      </w:pPr>
      <w:bookmarkStart w:id="0" w:name="_GoBack"/>
      <w:bookmarkEnd w:id="0"/>
      <w:r w:rsidRPr="00406B0F">
        <w:rPr>
          <w:rFonts w:ascii="Times New Roman" w:hAnsi="Times New Roman" w:cs="Times New Roman"/>
          <w:lang w:val="sr-Latn-CS"/>
        </w:rPr>
        <w:t>Na osnovu člana 1.</w:t>
      </w:r>
      <w:r w:rsidR="00A008A9">
        <w:rPr>
          <w:rFonts w:ascii="Times New Roman" w:hAnsi="Times New Roman" w:cs="Times New Roman"/>
          <w:lang w:val="sr-Latn-CS"/>
        </w:rPr>
        <w:t xml:space="preserve"> i člana 7.</w:t>
      </w:r>
      <w:r w:rsidRPr="00406B0F">
        <w:rPr>
          <w:rFonts w:ascii="Times New Roman" w:hAnsi="Times New Roman" w:cs="Times New Roman"/>
          <w:lang w:val="sr-Latn-CS"/>
        </w:rPr>
        <w:t xml:space="preserve"> Zakona o boravišnoj taksi ("Sl.list RCG", broj 11/04, broj 13/04 i "Sl.list CG", broj </w:t>
      </w:r>
      <w:r w:rsidR="002E141B">
        <w:rPr>
          <w:rFonts w:ascii="Times New Roman" w:hAnsi="Times New Roman" w:cs="Times New Roman"/>
          <w:lang w:val="sr-Latn-CS"/>
        </w:rPr>
        <w:t xml:space="preserve">73/10 i broj </w:t>
      </w:r>
      <w:r w:rsidRPr="00406B0F">
        <w:rPr>
          <w:rFonts w:ascii="Times New Roman" w:hAnsi="Times New Roman" w:cs="Times New Roman"/>
          <w:lang w:val="sr-Latn-CS"/>
        </w:rPr>
        <w:t>48/15) i člana 31 Statuta Opštine Tivat (Sl.list RCG – opštinski propisi, broj 40/04, 26/06, i "Sl.list CG" – opštinski propisi broj 12/11, 21/11 i 3/13), S</w:t>
      </w:r>
      <w:r w:rsidR="00406B0F" w:rsidRPr="00406B0F">
        <w:rPr>
          <w:rFonts w:ascii="Times New Roman" w:hAnsi="Times New Roman" w:cs="Times New Roman"/>
          <w:lang w:val="sr-Latn-CS"/>
        </w:rPr>
        <w:t>kupština o</w:t>
      </w:r>
      <w:r w:rsidRPr="00406B0F">
        <w:rPr>
          <w:rFonts w:ascii="Times New Roman" w:hAnsi="Times New Roman" w:cs="Times New Roman"/>
          <w:lang w:val="sr-Latn-CS"/>
        </w:rPr>
        <w:t xml:space="preserve">pštine Tivat na sjednici održanoj _______________ 2015. godine donijela je </w:t>
      </w:r>
    </w:p>
    <w:p w:rsidR="00D416D9" w:rsidRPr="00406B0F" w:rsidRDefault="00D416D9">
      <w:pPr>
        <w:rPr>
          <w:rFonts w:ascii="Times New Roman" w:hAnsi="Times New Roman" w:cs="Times New Roman"/>
          <w:lang w:val="sr-Latn-CS"/>
        </w:rPr>
      </w:pPr>
    </w:p>
    <w:p w:rsidR="00D416D9" w:rsidRPr="00406B0F" w:rsidRDefault="00D416D9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416D9" w:rsidRPr="00406B0F" w:rsidRDefault="00D416D9" w:rsidP="00D416D9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406B0F">
        <w:rPr>
          <w:rFonts w:ascii="Times New Roman" w:hAnsi="Times New Roman" w:cs="Times New Roman"/>
          <w:b/>
          <w:sz w:val="28"/>
          <w:szCs w:val="28"/>
          <w:lang w:val="sr-Latn-CS"/>
        </w:rPr>
        <w:t>ODLUKU</w:t>
      </w:r>
    </w:p>
    <w:p w:rsidR="00D416D9" w:rsidRPr="00406B0F" w:rsidRDefault="00D416D9" w:rsidP="00D416D9">
      <w:pPr>
        <w:jc w:val="center"/>
        <w:rPr>
          <w:rFonts w:ascii="Times New Roman" w:hAnsi="Times New Roman" w:cs="Times New Roman"/>
          <w:b/>
          <w:lang w:val="sr-Latn-CS"/>
        </w:rPr>
      </w:pPr>
      <w:r w:rsidRPr="00406B0F">
        <w:rPr>
          <w:rFonts w:ascii="Times New Roman" w:hAnsi="Times New Roman" w:cs="Times New Roman"/>
          <w:b/>
          <w:lang w:val="sr-Latn-CS"/>
        </w:rPr>
        <w:t>o boravišnoj taksi</w:t>
      </w:r>
    </w:p>
    <w:p w:rsidR="00D416D9" w:rsidRPr="00406B0F" w:rsidRDefault="00D416D9" w:rsidP="00406B0F">
      <w:pPr>
        <w:rPr>
          <w:rFonts w:ascii="Times New Roman" w:hAnsi="Times New Roman" w:cs="Times New Roman"/>
          <w:b/>
          <w:lang w:val="sr-Latn-CS"/>
        </w:rPr>
      </w:pPr>
    </w:p>
    <w:p w:rsidR="00D416D9" w:rsidRPr="00406B0F" w:rsidRDefault="00D416D9" w:rsidP="00D416D9">
      <w:pPr>
        <w:jc w:val="center"/>
        <w:rPr>
          <w:rFonts w:ascii="Times New Roman" w:hAnsi="Times New Roman" w:cs="Times New Roman"/>
          <w:b/>
          <w:lang w:val="sr-Latn-CS"/>
        </w:rPr>
      </w:pPr>
      <w:r w:rsidRPr="00406B0F">
        <w:rPr>
          <w:rFonts w:ascii="Times New Roman" w:hAnsi="Times New Roman" w:cs="Times New Roman"/>
          <w:b/>
          <w:lang w:val="sr-Latn-CS"/>
        </w:rPr>
        <w:t>Član 1</w:t>
      </w:r>
    </w:p>
    <w:p w:rsidR="00D416D9" w:rsidRPr="00406B0F" w:rsidRDefault="00D416D9" w:rsidP="00406B0F">
      <w:pPr>
        <w:ind w:firstLine="720"/>
        <w:rPr>
          <w:rFonts w:ascii="Times New Roman" w:hAnsi="Times New Roman" w:cs="Times New Roman"/>
          <w:lang w:val="sr-Latn-CS"/>
        </w:rPr>
      </w:pPr>
      <w:r w:rsidRPr="00406B0F">
        <w:rPr>
          <w:rFonts w:ascii="Times New Roman" w:hAnsi="Times New Roman" w:cs="Times New Roman"/>
          <w:lang w:val="sr-Latn-CS"/>
        </w:rPr>
        <w:t>Ovom odlukom uvodi se boravišna taksa na teritoriji Opštine Tivat.</w:t>
      </w:r>
    </w:p>
    <w:p w:rsidR="00D416D9" w:rsidRPr="00406B0F" w:rsidRDefault="00D416D9" w:rsidP="00D416D9">
      <w:pPr>
        <w:jc w:val="center"/>
        <w:rPr>
          <w:rFonts w:ascii="Times New Roman" w:hAnsi="Times New Roman" w:cs="Times New Roman"/>
          <w:b/>
          <w:lang w:val="sr-Latn-CS"/>
        </w:rPr>
      </w:pPr>
      <w:r w:rsidRPr="00406B0F">
        <w:rPr>
          <w:rFonts w:ascii="Times New Roman" w:hAnsi="Times New Roman" w:cs="Times New Roman"/>
          <w:b/>
          <w:lang w:val="sr-Latn-CS"/>
        </w:rPr>
        <w:t>Član 2</w:t>
      </w:r>
    </w:p>
    <w:p w:rsidR="00D416D9" w:rsidRPr="00406B0F" w:rsidRDefault="00D416D9" w:rsidP="00406B0F">
      <w:pPr>
        <w:ind w:firstLine="720"/>
        <w:rPr>
          <w:rFonts w:ascii="Times New Roman" w:hAnsi="Times New Roman" w:cs="Times New Roman"/>
          <w:lang w:val="sr-Latn-CS"/>
        </w:rPr>
      </w:pPr>
      <w:r w:rsidRPr="00406B0F">
        <w:rPr>
          <w:rFonts w:ascii="Times New Roman" w:hAnsi="Times New Roman" w:cs="Times New Roman"/>
          <w:lang w:val="sr-Latn-CS"/>
        </w:rPr>
        <w:t>Boravišna taksa utvrđuje</w:t>
      </w:r>
      <w:r w:rsidR="004C2719">
        <w:rPr>
          <w:rFonts w:ascii="Times New Roman" w:hAnsi="Times New Roman" w:cs="Times New Roman"/>
          <w:lang w:val="sr-Latn-CS"/>
        </w:rPr>
        <w:t xml:space="preserve"> se u iznosu od 0,90 €</w:t>
      </w:r>
      <w:r w:rsidRPr="00406B0F">
        <w:rPr>
          <w:rFonts w:ascii="Times New Roman" w:hAnsi="Times New Roman" w:cs="Times New Roman"/>
          <w:lang w:val="sr-Latn-CS"/>
        </w:rPr>
        <w:t>.</w:t>
      </w:r>
    </w:p>
    <w:p w:rsidR="00D416D9" w:rsidRPr="00406B0F" w:rsidRDefault="00D416D9" w:rsidP="00D416D9">
      <w:pPr>
        <w:jc w:val="center"/>
        <w:rPr>
          <w:rFonts w:ascii="Times New Roman" w:hAnsi="Times New Roman" w:cs="Times New Roman"/>
          <w:b/>
          <w:lang w:val="sr-Latn-CS"/>
        </w:rPr>
      </w:pPr>
      <w:r w:rsidRPr="00406B0F">
        <w:rPr>
          <w:rFonts w:ascii="Times New Roman" w:hAnsi="Times New Roman" w:cs="Times New Roman"/>
          <w:b/>
          <w:lang w:val="sr-Latn-CS"/>
        </w:rPr>
        <w:t>Član 3</w:t>
      </w:r>
    </w:p>
    <w:p w:rsidR="00D416D9" w:rsidRPr="00406B0F" w:rsidRDefault="00D416D9" w:rsidP="00406B0F">
      <w:pPr>
        <w:ind w:firstLine="720"/>
        <w:rPr>
          <w:rFonts w:ascii="Times New Roman" w:hAnsi="Times New Roman" w:cs="Times New Roman"/>
          <w:lang w:val="sr-Latn-CS"/>
        </w:rPr>
      </w:pPr>
      <w:r w:rsidRPr="00406B0F">
        <w:rPr>
          <w:rFonts w:ascii="Times New Roman" w:hAnsi="Times New Roman" w:cs="Times New Roman"/>
          <w:lang w:val="sr-Latn-CS"/>
        </w:rPr>
        <w:t>Na sva pitanja koja nijesu uređena ovom odlukom primjenjuje se Zakon o boravišnoj taksi.</w:t>
      </w:r>
    </w:p>
    <w:p w:rsidR="00D416D9" w:rsidRPr="00406B0F" w:rsidRDefault="00406B0F" w:rsidP="00D416D9">
      <w:pPr>
        <w:jc w:val="center"/>
        <w:rPr>
          <w:rFonts w:ascii="Times New Roman" w:hAnsi="Times New Roman" w:cs="Times New Roman"/>
          <w:b/>
          <w:lang w:val="sr-Latn-CS"/>
        </w:rPr>
      </w:pPr>
      <w:r w:rsidRPr="00406B0F">
        <w:rPr>
          <w:rFonts w:ascii="Times New Roman" w:hAnsi="Times New Roman" w:cs="Times New Roman"/>
          <w:b/>
          <w:lang w:val="sr-Latn-CS"/>
        </w:rPr>
        <w:t>Član 4</w:t>
      </w:r>
    </w:p>
    <w:p w:rsidR="00406B0F" w:rsidRPr="00406B0F" w:rsidRDefault="00A008A9" w:rsidP="00A008A9">
      <w:pPr>
        <w:ind w:left="72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Ova O</w:t>
      </w:r>
      <w:r w:rsidR="00406B0F" w:rsidRPr="00406B0F">
        <w:rPr>
          <w:rFonts w:ascii="Times New Roman" w:hAnsi="Times New Roman" w:cs="Times New Roman"/>
          <w:lang w:val="sr-Latn-CS"/>
        </w:rPr>
        <w:t>dluka s</w:t>
      </w:r>
      <w:r w:rsidR="007C3111">
        <w:rPr>
          <w:rFonts w:ascii="Times New Roman" w:hAnsi="Times New Roman" w:cs="Times New Roman"/>
          <w:lang w:val="sr-Latn-CS"/>
        </w:rPr>
        <w:t>t</w:t>
      </w:r>
      <w:r w:rsidR="00406B0F" w:rsidRPr="00406B0F">
        <w:rPr>
          <w:rFonts w:ascii="Times New Roman" w:hAnsi="Times New Roman" w:cs="Times New Roman"/>
          <w:lang w:val="sr-Latn-CS"/>
        </w:rPr>
        <w:t>upa na snagu</w:t>
      </w:r>
      <w:r>
        <w:rPr>
          <w:rFonts w:ascii="Times New Roman" w:hAnsi="Times New Roman" w:cs="Times New Roman"/>
          <w:lang w:val="sr-Latn-CS"/>
        </w:rPr>
        <w:t xml:space="preserve"> osmog dana od  dana </w:t>
      </w:r>
      <w:r w:rsidR="00406B0F" w:rsidRPr="00406B0F">
        <w:rPr>
          <w:rFonts w:ascii="Times New Roman" w:hAnsi="Times New Roman" w:cs="Times New Roman"/>
          <w:lang w:val="sr-Latn-CS"/>
        </w:rPr>
        <w:t>objavljivanja u "Službenom listu CG – opštinski propisi"</w:t>
      </w:r>
      <w:r w:rsidR="007C3111">
        <w:rPr>
          <w:rFonts w:ascii="Times New Roman" w:hAnsi="Times New Roman" w:cs="Times New Roman"/>
          <w:lang w:val="sr-Latn-CS"/>
        </w:rPr>
        <w:t>.</w:t>
      </w:r>
    </w:p>
    <w:p w:rsidR="00406B0F" w:rsidRPr="00406B0F" w:rsidRDefault="00406B0F" w:rsidP="00406B0F">
      <w:pPr>
        <w:jc w:val="center"/>
        <w:rPr>
          <w:rFonts w:ascii="Times New Roman" w:hAnsi="Times New Roman" w:cs="Times New Roman"/>
          <w:b/>
          <w:lang w:val="sr-Latn-CS"/>
        </w:rPr>
      </w:pPr>
      <w:r w:rsidRPr="00406B0F">
        <w:rPr>
          <w:rFonts w:ascii="Times New Roman" w:hAnsi="Times New Roman" w:cs="Times New Roman"/>
          <w:b/>
          <w:lang w:val="sr-Latn-CS"/>
        </w:rPr>
        <w:t>Član 5</w:t>
      </w:r>
    </w:p>
    <w:p w:rsidR="00406B0F" w:rsidRPr="00406B0F" w:rsidRDefault="0052239F" w:rsidP="00406B0F">
      <w:pPr>
        <w:pStyle w:val="NoSpacing"/>
        <w:ind w:firstLine="72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Stupanjem na snagu ove Odluke, prestaje da važi</w:t>
      </w:r>
      <w:r w:rsidR="00406B0F" w:rsidRPr="00406B0F">
        <w:rPr>
          <w:rFonts w:ascii="Times New Roman" w:hAnsi="Times New Roman" w:cs="Times New Roman"/>
          <w:lang w:val="sr-Latn-CS"/>
        </w:rPr>
        <w:t xml:space="preserve"> Odluka o boravišnoj taksi broj: 0101-352 od </w:t>
      </w:r>
    </w:p>
    <w:p w:rsidR="00406B0F" w:rsidRPr="00406B0F" w:rsidRDefault="00406B0F" w:rsidP="00406B0F">
      <w:pPr>
        <w:pStyle w:val="NoSpacing"/>
        <w:ind w:firstLine="720"/>
        <w:rPr>
          <w:rFonts w:ascii="Times New Roman" w:hAnsi="Times New Roman" w:cs="Times New Roman"/>
          <w:lang w:val="sr-Latn-CS"/>
        </w:rPr>
      </w:pPr>
      <w:r w:rsidRPr="00406B0F">
        <w:rPr>
          <w:rFonts w:ascii="Times New Roman" w:hAnsi="Times New Roman" w:cs="Times New Roman"/>
          <w:lang w:val="sr-Latn-CS"/>
        </w:rPr>
        <w:t>14.juna 2004.godine</w:t>
      </w:r>
      <w:r w:rsidR="007C3111">
        <w:rPr>
          <w:rFonts w:ascii="Times New Roman" w:hAnsi="Times New Roman" w:cs="Times New Roman"/>
          <w:lang w:val="sr-Latn-CS"/>
        </w:rPr>
        <w:t>.</w:t>
      </w:r>
    </w:p>
    <w:p w:rsidR="00D416D9" w:rsidRPr="00406B0F" w:rsidRDefault="00D416D9" w:rsidP="00D416D9">
      <w:pPr>
        <w:jc w:val="center"/>
        <w:rPr>
          <w:rFonts w:ascii="Times New Roman" w:hAnsi="Times New Roman" w:cs="Times New Roman"/>
          <w:lang w:val="sr-Latn-CS"/>
        </w:rPr>
      </w:pPr>
    </w:p>
    <w:p w:rsidR="00406B0F" w:rsidRDefault="00406B0F" w:rsidP="00D416D9">
      <w:pPr>
        <w:jc w:val="center"/>
        <w:rPr>
          <w:rFonts w:ascii="Times New Roman" w:hAnsi="Times New Roman" w:cs="Times New Roman"/>
          <w:lang w:val="sr-Latn-CS"/>
        </w:rPr>
      </w:pPr>
    </w:p>
    <w:p w:rsidR="00FE1B26" w:rsidRPr="00406B0F" w:rsidRDefault="00FE1B26" w:rsidP="00D416D9">
      <w:pPr>
        <w:jc w:val="center"/>
        <w:rPr>
          <w:rFonts w:ascii="Times New Roman" w:hAnsi="Times New Roman" w:cs="Times New Roman"/>
          <w:lang w:val="sr-Latn-CS"/>
        </w:rPr>
      </w:pPr>
    </w:p>
    <w:p w:rsidR="00406B0F" w:rsidRPr="00406B0F" w:rsidRDefault="00406B0F" w:rsidP="00406B0F">
      <w:pPr>
        <w:pStyle w:val="NoSpacing"/>
        <w:rPr>
          <w:rFonts w:ascii="Times New Roman" w:hAnsi="Times New Roman" w:cs="Times New Roman"/>
          <w:lang w:val="sr-Latn-CS"/>
        </w:rPr>
      </w:pPr>
      <w:r w:rsidRPr="00406B0F">
        <w:rPr>
          <w:rFonts w:ascii="Times New Roman" w:hAnsi="Times New Roman" w:cs="Times New Roman"/>
          <w:lang w:val="sr-Latn-CS"/>
        </w:rPr>
        <w:t xml:space="preserve">Broj: _______________                                                                  </w:t>
      </w:r>
      <w:r w:rsidR="000A280C">
        <w:rPr>
          <w:rFonts w:ascii="Times New Roman" w:hAnsi="Times New Roman" w:cs="Times New Roman"/>
          <w:lang w:val="sr-Latn-CS"/>
        </w:rPr>
        <w:t xml:space="preserve">                   </w:t>
      </w:r>
      <w:r w:rsidRPr="00406B0F">
        <w:rPr>
          <w:rFonts w:ascii="Times New Roman" w:hAnsi="Times New Roman" w:cs="Times New Roman"/>
          <w:lang w:val="sr-Latn-CS"/>
        </w:rPr>
        <w:t xml:space="preserve">  </w:t>
      </w:r>
      <w:r w:rsidRPr="000A280C">
        <w:rPr>
          <w:rFonts w:ascii="Times New Roman" w:hAnsi="Times New Roman" w:cs="Times New Roman"/>
          <w:lang w:val="sr-Latn-CS"/>
        </w:rPr>
        <w:t xml:space="preserve">Skupština opštine </w:t>
      </w:r>
      <w:r w:rsidR="000A280C" w:rsidRPr="000A280C">
        <w:rPr>
          <w:rFonts w:ascii="Times New Roman" w:hAnsi="Times New Roman" w:cs="Times New Roman"/>
          <w:lang w:val="sr-Latn-CS"/>
        </w:rPr>
        <w:t>Tivat</w:t>
      </w:r>
    </w:p>
    <w:p w:rsidR="00406B0F" w:rsidRPr="00406B0F" w:rsidRDefault="00406B0F" w:rsidP="00406B0F">
      <w:pPr>
        <w:pStyle w:val="NoSpacing"/>
        <w:rPr>
          <w:rFonts w:ascii="Times New Roman" w:hAnsi="Times New Roman" w:cs="Times New Roman"/>
          <w:lang w:val="sr-Latn-CS"/>
        </w:rPr>
      </w:pPr>
      <w:r w:rsidRPr="00406B0F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                                      </w:t>
      </w:r>
    </w:p>
    <w:p w:rsidR="00406B0F" w:rsidRPr="00406B0F" w:rsidRDefault="00406B0F" w:rsidP="00406B0F">
      <w:pPr>
        <w:pStyle w:val="NoSpacing"/>
        <w:rPr>
          <w:rFonts w:ascii="Times New Roman" w:hAnsi="Times New Roman" w:cs="Times New Roman"/>
          <w:lang w:val="sr-Latn-CS"/>
        </w:rPr>
      </w:pPr>
      <w:r w:rsidRPr="00406B0F">
        <w:rPr>
          <w:rFonts w:ascii="Times New Roman" w:hAnsi="Times New Roman" w:cs="Times New Roman"/>
          <w:lang w:val="sr-Latn-CS"/>
        </w:rPr>
        <w:t xml:space="preserve">Tivat,_______________                                                               </w:t>
      </w:r>
      <w:r w:rsidR="000A280C">
        <w:rPr>
          <w:rFonts w:ascii="Times New Roman" w:hAnsi="Times New Roman" w:cs="Times New Roman"/>
          <w:lang w:val="sr-Latn-CS"/>
        </w:rPr>
        <w:t xml:space="preserve">                         </w:t>
      </w:r>
      <w:r w:rsidRPr="00406B0F">
        <w:rPr>
          <w:rFonts w:ascii="Times New Roman" w:hAnsi="Times New Roman" w:cs="Times New Roman"/>
          <w:lang w:val="sr-Latn-CS"/>
        </w:rPr>
        <w:t>Predsjednik skupštine</w:t>
      </w:r>
    </w:p>
    <w:p w:rsidR="00406B0F" w:rsidRDefault="00406B0F" w:rsidP="00406B0F">
      <w:pPr>
        <w:pStyle w:val="NoSpacing"/>
        <w:rPr>
          <w:rFonts w:ascii="Times New Roman" w:hAnsi="Times New Roman" w:cs="Times New Roman"/>
          <w:lang w:val="sr-Latn-CS"/>
        </w:rPr>
      </w:pPr>
      <w:r w:rsidRPr="00406B0F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 </w:t>
      </w:r>
      <w:r w:rsidR="000A280C">
        <w:rPr>
          <w:rFonts w:ascii="Times New Roman" w:hAnsi="Times New Roman" w:cs="Times New Roman"/>
          <w:lang w:val="sr-Latn-CS"/>
        </w:rPr>
        <w:t xml:space="preserve">                                </w:t>
      </w:r>
      <w:r w:rsidRPr="00406B0F">
        <w:rPr>
          <w:rFonts w:ascii="Times New Roman" w:hAnsi="Times New Roman" w:cs="Times New Roman"/>
          <w:lang w:val="sr-Latn-CS"/>
        </w:rPr>
        <w:t>Krsto Bošković</w:t>
      </w:r>
    </w:p>
    <w:p w:rsidR="00FE1B26" w:rsidRDefault="00FE1B26" w:rsidP="00406B0F">
      <w:pPr>
        <w:pStyle w:val="NoSpacing"/>
        <w:rPr>
          <w:rFonts w:ascii="Times New Roman" w:hAnsi="Times New Roman" w:cs="Times New Roman"/>
          <w:lang w:val="sr-Latn-CS"/>
        </w:rPr>
      </w:pPr>
    </w:p>
    <w:p w:rsidR="00FE1B26" w:rsidRDefault="00FE1B26" w:rsidP="00406B0F">
      <w:pPr>
        <w:pStyle w:val="NoSpacing"/>
        <w:rPr>
          <w:rFonts w:ascii="Times New Roman" w:hAnsi="Times New Roman" w:cs="Times New Roman"/>
          <w:lang w:val="sr-Latn-CS"/>
        </w:rPr>
      </w:pPr>
    </w:p>
    <w:p w:rsidR="00FE1B26" w:rsidRDefault="00FE1B26" w:rsidP="00406B0F">
      <w:pPr>
        <w:pStyle w:val="NoSpacing"/>
        <w:rPr>
          <w:rFonts w:ascii="Times New Roman" w:hAnsi="Times New Roman" w:cs="Times New Roman"/>
          <w:lang w:val="sr-Latn-CS"/>
        </w:rPr>
      </w:pPr>
    </w:p>
    <w:p w:rsidR="00FE1B26" w:rsidRDefault="00FE1B26" w:rsidP="00406B0F">
      <w:pPr>
        <w:pStyle w:val="NoSpacing"/>
        <w:rPr>
          <w:rFonts w:ascii="Times New Roman" w:hAnsi="Times New Roman" w:cs="Times New Roman"/>
          <w:lang w:val="sr-Latn-CS"/>
        </w:rPr>
      </w:pPr>
    </w:p>
    <w:p w:rsidR="00FE1B26" w:rsidRDefault="00FE1B26" w:rsidP="00406B0F">
      <w:pPr>
        <w:pStyle w:val="NoSpacing"/>
        <w:rPr>
          <w:rFonts w:ascii="Times New Roman" w:hAnsi="Times New Roman" w:cs="Times New Roman"/>
          <w:lang w:val="sr-Latn-CS"/>
        </w:rPr>
      </w:pPr>
    </w:p>
    <w:p w:rsidR="00FE1B26" w:rsidRDefault="00FE1B26" w:rsidP="00406B0F">
      <w:pPr>
        <w:pStyle w:val="NoSpacing"/>
        <w:rPr>
          <w:rFonts w:ascii="Times New Roman" w:hAnsi="Times New Roman" w:cs="Times New Roman"/>
          <w:lang w:val="sr-Latn-CS"/>
        </w:rPr>
      </w:pPr>
    </w:p>
    <w:p w:rsidR="00FE1B26" w:rsidRDefault="00FE1B26" w:rsidP="00406B0F">
      <w:pPr>
        <w:pStyle w:val="NoSpacing"/>
        <w:rPr>
          <w:rFonts w:ascii="Times New Roman" w:hAnsi="Times New Roman" w:cs="Times New Roman"/>
          <w:lang w:val="sr-Latn-CS"/>
        </w:rPr>
      </w:pPr>
    </w:p>
    <w:p w:rsidR="00FE1B26" w:rsidRPr="00FE1B26" w:rsidRDefault="00FE1B26" w:rsidP="00FE1B26">
      <w:pPr>
        <w:pStyle w:val="NoSpacing"/>
        <w:jc w:val="center"/>
        <w:rPr>
          <w:rFonts w:ascii="Times New Roman" w:hAnsi="Times New Roman" w:cs="Times New Roman"/>
          <w:lang w:val="sr-Latn-CS"/>
        </w:rPr>
      </w:pPr>
      <w:r w:rsidRPr="00FE1B26">
        <w:rPr>
          <w:rFonts w:ascii="Times New Roman" w:hAnsi="Times New Roman" w:cs="Times New Roman"/>
          <w:lang w:val="sr-Latn-CS"/>
        </w:rPr>
        <w:lastRenderedPageBreak/>
        <w:t>O b r a z l o ž e nj e</w:t>
      </w:r>
    </w:p>
    <w:p w:rsidR="00FE1B26" w:rsidRPr="00FE1B26" w:rsidRDefault="00FE1B26" w:rsidP="00FE1B26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FE1B26" w:rsidRPr="00FE1B26" w:rsidRDefault="00FE1B26" w:rsidP="00FE1B26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FE1B26" w:rsidRPr="00FE1B26" w:rsidRDefault="00FE1B26" w:rsidP="00FE1B26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FE1B26" w:rsidRPr="00F31F10" w:rsidRDefault="00FE1B26" w:rsidP="00FE1B26">
      <w:pPr>
        <w:pStyle w:val="NoSpacing"/>
        <w:ind w:firstLine="720"/>
        <w:jc w:val="both"/>
        <w:rPr>
          <w:rFonts w:ascii="Times New Roman" w:hAnsi="Times New Roman" w:cs="Times New Roman"/>
          <w:lang w:val="sr-Latn-CS"/>
        </w:rPr>
      </w:pPr>
      <w:r w:rsidRPr="00FE1B26">
        <w:rPr>
          <w:rFonts w:ascii="Times New Roman" w:hAnsi="Times New Roman" w:cs="Times New Roman"/>
          <w:lang w:val="sr-Latn-CS"/>
        </w:rPr>
        <w:t>Pravni  osnov za donošenje Odluke sadržan je u  članu 7. Zakona o boravišno</w:t>
      </w:r>
      <w:r w:rsidR="001D2CF6">
        <w:rPr>
          <w:rFonts w:ascii="Times New Roman" w:hAnsi="Times New Roman" w:cs="Times New Roman"/>
          <w:lang w:val="sr-Latn-CS"/>
        </w:rPr>
        <w:t xml:space="preserve">j taksi </w:t>
      </w:r>
      <w:r w:rsidR="001D2CF6" w:rsidRPr="00406B0F">
        <w:rPr>
          <w:rFonts w:ascii="Times New Roman" w:hAnsi="Times New Roman" w:cs="Times New Roman"/>
          <w:lang w:val="sr-Latn-CS"/>
        </w:rPr>
        <w:t xml:space="preserve">("Sl.list RCG", broj 11/04, broj 13/04 i "Sl.list CG", broj </w:t>
      </w:r>
      <w:r w:rsidR="001D2CF6">
        <w:rPr>
          <w:rFonts w:ascii="Times New Roman" w:hAnsi="Times New Roman" w:cs="Times New Roman"/>
          <w:lang w:val="sr-Latn-CS"/>
        </w:rPr>
        <w:t xml:space="preserve">73/10 i broj </w:t>
      </w:r>
      <w:r w:rsidR="001D2CF6" w:rsidRPr="00406B0F">
        <w:rPr>
          <w:rFonts w:ascii="Times New Roman" w:hAnsi="Times New Roman" w:cs="Times New Roman"/>
          <w:lang w:val="sr-Latn-CS"/>
        </w:rPr>
        <w:t>48/15</w:t>
      </w:r>
      <w:r>
        <w:rPr>
          <w:rFonts w:ascii="Times New Roman" w:hAnsi="Times New Roman" w:cs="Times New Roman"/>
          <w:lang w:val="sr-Latn-CS"/>
        </w:rPr>
        <w:t>)</w:t>
      </w:r>
      <w:r w:rsidR="00F31F10">
        <w:rPr>
          <w:rFonts w:ascii="Times New Roman" w:hAnsi="Times New Roman" w:cs="Times New Roman"/>
          <w:lang w:val="sr-Latn-CS"/>
        </w:rPr>
        <w:t xml:space="preserve">, </w:t>
      </w:r>
      <w:r w:rsidR="001D2CF6">
        <w:rPr>
          <w:rFonts w:ascii="Times New Roman" w:hAnsi="Times New Roman" w:cs="Times New Roman"/>
          <w:lang w:val="sr-Latn-CS"/>
        </w:rPr>
        <w:t xml:space="preserve"> </w:t>
      </w:r>
      <w:r w:rsidR="00F31F10">
        <w:rPr>
          <w:rFonts w:ascii="Times New Roman" w:hAnsi="Times New Roman" w:cs="Times New Roman"/>
          <w:lang w:val="sr-Latn-CS"/>
        </w:rPr>
        <w:t>koji</w:t>
      </w:r>
      <w:r w:rsidR="004C2719">
        <w:rPr>
          <w:rFonts w:ascii="Times New Roman" w:hAnsi="Times New Roman" w:cs="Times New Roman"/>
          <w:lang w:val="sr-Latn-CS"/>
        </w:rPr>
        <w:t>m je propisano da se boravi</w:t>
      </w:r>
      <w:r w:rsidR="001E1771">
        <w:rPr>
          <w:rFonts w:ascii="Times New Roman" w:hAnsi="Times New Roman" w:cs="Times New Roman"/>
          <w:lang w:val="sr-Latn-CS"/>
        </w:rPr>
        <w:t>šna taksa utvrđuje u rasponu</w:t>
      </w:r>
      <w:r w:rsidR="001D2CF6">
        <w:rPr>
          <w:rFonts w:ascii="Times New Roman" w:hAnsi="Times New Roman" w:cs="Times New Roman"/>
          <w:lang w:val="sr-Latn-CS"/>
        </w:rPr>
        <w:t xml:space="preserve"> od 0,10 € do 1,00 €</w:t>
      </w:r>
      <w:r w:rsidR="001E1771">
        <w:rPr>
          <w:rFonts w:ascii="Times New Roman" w:hAnsi="Times New Roman" w:cs="Times New Roman"/>
          <w:lang w:val="sr-Latn-CS"/>
        </w:rPr>
        <w:t>, te da visinu boravišne takse uređuje opština propisom, osim boravišne takse za plovne objekte.</w:t>
      </w:r>
      <w:r w:rsidRPr="00F31F10">
        <w:rPr>
          <w:rFonts w:ascii="Times New Roman" w:hAnsi="Times New Roman" w:cs="Times New Roman"/>
          <w:lang w:val="sr-Latn-CS"/>
        </w:rPr>
        <w:t xml:space="preserve"> </w:t>
      </w:r>
      <w:r w:rsidR="001E1771">
        <w:rPr>
          <w:rFonts w:ascii="Times New Roman" w:hAnsi="Times New Roman" w:cs="Times New Roman"/>
          <w:lang w:val="sr-Latn-CS"/>
        </w:rPr>
        <w:t>Opština Tivat je do sada primjenjivala Odluku o boravišnoj taksi broj: 0101-352 od 14.0</w:t>
      </w:r>
      <w:r w:rsidR="001D2CF6">
        <w:rPr>
          <w:rFonts w:ascii="Times New Roman" w:hAnsi="Times New Roman" w:cs="Times New Roman"/>
          <w:lang w:val="sr-Latn-CS"/>
        </w:rPr>
        <w:t>6.2004.godine, kojom je visina boravišne takse bila utvrđena u iznosu od 0,70 €.</w:t>
      </w:r>
    </w:p>
    <w:p w:rsidR="00FE1B26" w:rsidRPr="00F31F10" w:rsidRDefault="00FE1B26" w:rsidP="00F31F10">
      <w:pPr>
        <w:pStyle w:val="NoSpacing"/>
        <w:ind w:firstLine="720"/>
        <w:jc w:val="both"/>
        <w:rPr>
          <w:rFonts w:ascii="Times New Roman" w:hAnsi="Times New Roman" w:cs="Times New Roman"/>
          <w:lang w:val="sr-Latn-CS"/>
        </w:rPr>
      </w:pPr>
      <w:r w:rsidRPr="00F31F10">
        <w:rPr>
          <w:rFonts w:ascii="Times New Roman" w:hAnsi="Times New Roman" w:cs="Times New Roman"/>
          <w:lang w:val="sr-Latn-CS"/>
        </w:rPr>
        <w:t>Prema Zakonu o turističkim organizacijama, član 36. , turistička mjesta se prema svom značaju za turizam razvrstavaju u kategorije A,B,C i D. Turistička mjesta razvrstavaju se u odgovarajuću kategoriju prema kvantitativnim i kvalitativnim kriterijumima.</w:t>
      </w:r>
      <w:r w:rsidR="00950A61">
        <w:rPr>
          <w:rFonts w:ascii="Times New Roman" w:hAnsi="Times New Roman" w:cs="Times New Roman"/>
          <w:lang w:val="sr-Latn-CS"/>
        </w:rPr>
        <w:t xml:space="preserve"> </w:t>
      </w:r>
      <w:r w:rsidRPr="00F31F10">
        <w:rPr>
          <w:rFonts w:ascii="Times New Roman" w:hAnsi="Times New Roman" w:cs="Times New Roman"/>
          <w:lang w:val="sr-Latn-CS"/>
        </w:rPr>
        <w:t>Na osnovu svih kriterijuma Ministarstvo održivog razvoja i turizma donijelo je 15.05.2014.g</w:t>
      </w:r>
      <w:r w:rsidR="00950A61">
        <w:rPr>
          <w:rFonts w:ascii="Times New Roman" w:hAnsi="Times New Roman" w:cs="Times New Roman"/>
          <w:lang w:val="sr-Latn-CS"/>
        </w:rPr>
        <w:t>odine</w:t>
      </w:r>
      <w:r w:rsidRPr="00F31F10">
        <w:rPr>
          <w:rFonts w:ascii="Times New Roman" w:hAnsi="Times New Roman" w:cs="Times New Roman"/>
          <w:lang w:val="sr-Latn-CS"/>
        </w:rPr>
        <w:t xml:space="preserve"> Rješenje br. 01-1072/9 o određivanju kategorije turističkog mjesta </w:t>
      </w:r>
      <w:r w:rsidR="001E1771">
        <w:rPr>
          <w:rFonts w:ascii="Times New Roman" w:hAnsi="Times New Roman" w:cs="Times New Roman"/>
          <w:lang w:val="sr-Latn-CS"/>
        </w:rPr>
        <w:t>i razvrstalo Tivat u turističko mjesto A kategorije.</w:t>
      </w:r>
    </w:p>
    <w:p w:rsidR="00FE1B26" w:rsidRPr="00FE1B26" w:rsidRDefault="00FE1B26" w:rsidP="00F31F10">
      <w:pPr>
        <w:pStyle w:val="NoSpacing"/>
        <w:ind w:firstLine="720"/>
        <w:jc w:val="both"/>
        <w:rPr>
          <w:rFonts w:ascii="Times New Roman" w:hAnsi="Times New Roman" w:cs="Times New Roman"/>
          <w:lang w:val="sr-Latn-CS"/>
        </w:rPr>
      </w:pPr>
      <w:r w:rsidRPr="00FE1B26">
        <w:rPr>
          <w:rFonts w:ascii="Times New Roman" w:hAnsi="Times New Roman" w:cs="Times New Roman"/>
          <w:lang w:val="sr-Latn-CS"/>
        </w:rPr>
        <w:t>Lokalne turističke organizacije primorskih opština i Podgorice uputile su inicijative ka svojim skupštinama opština radi povećanja iznosa boravišne takse od 0,80</w:t>
      </w:r>
      <w:r w:rsidR="001D2CF6">
        <w:rPr>
          <w:rFonts w:ascii="Times New Roman" w:hAnsi="Times New Roman" w:cs="Times New Roman"/>
          <w:lang w:val="sr-Latn-CS"/>
        </w:rPr>
        <w:t xml:space="preserve"> € – 1,00 €</w:t>
      </w:r>
      <w:r w:rsidRPr="00FE1B26">
        <w:rPr>
          <w:rFonts w:ascii="Times New Roman" w:hAnsi="Times New Roman" w:cs="Times New Roman"/>
          <w:lang w:val="sr-Latn-CS"/>
        </w:rPr>
        <w:t>. Pri podnošenju inicijativa prikupljene su informacije o iznosu boravišne takse u više gradova regiona : Zlatibor 1,00</w:t>
      </w:r>
      <w:r w:rsidR="001E1771">
        <w:rPr>
          <w:rFonts w:ascii="Times New Roman" w:hAnsi="Times New Roman" w:cs="Times New Roman"/>
          <w:lang w:val="sr-Latn-CS"/>
        </w:rPr>
        <w:t>€</w:t>
      </w:r>
      <w:r w:rsidRPr="00FE1B26">
        <w:rPr>
          <w:rFonts w:ascii="Times New Roman" w:hAnsi="Times New Roman" w:cs="Times New Roman"/>
          <w:lang w:val="sr-Latn-CS"/>
        </w:rPr>
        <w:t>, Neum 1,00</w:t>
      </w:r>
      <w:r w:rsidR="001E1771">
        <w:rPr>
          <w:rFonts w:ascii="Times New Roman" w:hAnsi="Times New Roman" w:cs="Times New Roman"/>
          <w:lang w:val="sr-Latn-CS"/>
        </w:rPr>
        <w:t>€</w:t>
      </w:r>
      <w:r w:rsidRPr="00FE1B26">
        <w:rPr>
          <w:rFonts w:ascii="Times New Roman" w:hAnsi="Times New Roman" w:cs="Times New Roman"/>
          <w:lang w:val="sr-Latn-CS"/>
        </w:rPr>
        <w:t>, Rovinj 1,00</w:t>
      </w:r>
      <w:r w:rsidR="001E1771">
        <w:rPr>
          <w:rFonts w:ascii="Times New Roman" w:hAnsi="Times New Roman" w:cs="Times New Roman"/>
          <w:lang w:val="sr-Latn-CS"/>
        </w:rPr>
        <w:t>€</w:t>
      </w:r>
      <w:r w:rsidRPr="00FE1B26">
        <w:rPr>
          <w:rFonts w:ascii="Times New Roman" w:hAnsi="Times New Roman" w:cs="Times New Roman"/>
          <w:lang w:val="sr-Latn-CS"/>
        </w:rPr>
        <w:t>, Skopje 1,14</w:t>
      </w:r>
      <w:r w:rsidR="001E1771">
        <w:rPr>
          <w:rFonts w:ascii="Times New Roman" w:hAnsi="Times New Roman" w:cs="Times New Roman"/>
          <w:lang w:val="sr-Latn-CS"/>
        </w:rPr>
        <w:t>€</w:t>
      </w:r>
      <w:r w:rsidRPr="00FE1B26">
        <w:rPr>
          <w:rFonts w:ascii="Times New Roman" w:hAnsi="Times New Roman" w:cs="Times New Roman"/>
          <w:lang w:val="sr-Latn-CS"/>
        </w:rPr>
        <w:t>, Sarajevo 1,00</w:t>
      </w:r>
      <w:r w:rsidR="001E1771">
        <w:rPr>
          <w:rFonts w:ascii="Times New Roman" w:hAnsi="Times New Roman" w:cs="Times New Roman"/>
          <w:lang w:val="sr-Latn-CS"/>
        </w:rPr>
        <w:t>€</w:t>
      </w:r>
      <w:r w:rsidRPr="00FE1B26">
        <w:rPr>
          <w:rFonts w:ascii="Times New Roman" w:hAnsi="Times New Roman" w:cs="Times New Roman"/>
          <w:lang w:val="sr-Latn-CS"/>
        </w:rPr>
        <w:t>, Beograd 1,50</w:t>
      </w:r>
      <w:r w:rsidR="001E1771">
        <w:rPr>
          <w:rFonts w:ascii="Times New Roman" w:hAnsi="Times New Roman" w:cs="Times New Roman"/>
          <w:lang w:val="sr-Latn-CS"/>
        </w:rPr>
        <w:t>€</w:t>
      </w:r>
      <w:r w:rsidRPr="00FE1B26">
        <w:rPr>
          <w:rFonts w:ascii="Times New Roman" w:hAnsi="Times New Roman" w:cs="Times New Roman"/>
          <w:lang w:val="sr-Latn-CS"/>
        </w:rPr>
        <w:t xml:space="preserve"> itd.</w:t>
      </w:r>
    </w:p>
    <w:p w:rsidR="00FE1B26" w:rsidRPr="00FE1B26" w:rsidRDefault="00FE1B26" w:rsidP="00F31F10">
      <w:pPr>
        <w:pStyle w:val="NoSpacing"/>
        <w:ind w:firstLine="720"/>
        <w:jc w:val="both"/>
        <w:rPr>
          <w:rFonts w:ascii="Times New Roman" w:hAnsi="Times New Roman" w:cs="Times New Roman"/>
          <w:lang w:val="sr-Latn-CS"/>
        </w:rPr>
      </w:pPr>
      <w:r w:rsidRPr="00FE1B26">
        <w:rPr>
          <w:rFonts w:ascii="Times New Roman" w:hAnsi="Times New Roman" w:cs="Times New Roman"/>
          <w:lang w:val="sr-Latn-CS"/>
        </w:rPr>
        <w:t>Promjenu iznosa boravišne takse potrebno je usvojiti prije predstojećih sajmova ( Pariz 28.09., Novi Sad 08.10., London 07.11.) , jer pri potpisivanju prvih fiksnih ugovora sa touroperatorima mora se ukalkulisati cijena boravišne takse koja će važiti u 2016 godini i dalje.</w:t>
      </w:r>
    </w:p>
    <w:p w:rsidR="00F31F10" w:rsidRPr="00FE1B26" w:rsidRDefault="00FE1B26" w:rsidP="00FE1B26">
      <w:pPr>
        <w:pStyle w:val="NoSpacing"/>
        <w:jc w:val="both"/>
        <w:rPr>
          <w:rFonts w:ascii="Times New Roman" w:hAnsi="Times New Roman" w:cs="Times New Roman"/>
          <w:lang w:val="sr-Latn-CS"/>
        </w:rPr>
      </w:pPr>
      <w:r w:rsidRPr="00FE1B26">
        <w:rPr>
          <w:rFonts w:ascii="Times New Roman" w:hAnsi="Times New Roman" w:cs="Times New Roman"/>
          <w:lang w:val="sr-Latn-CS"/>
        </w:rPr>
        <w:t xml:space="preserve">Zakonom o izmjenama i dopunama Zakona o boravišnoj taksi </w:t>
      </w:r>
      <w:r w:rsidR="00F31F10" w:rsidRPr="00FE1B26">
        <w:rPr>
          <w:rFonts w:ascii="Times New Roman" w:hAnsi="Times New Roman" w:cs="Times New Roman"/>
          <w:lang w:val="sr-Latn-CS"/>
        </w:rPr>
        <w:t xml:space="preserve">član 8. </w:t>
      </w:r>
      <w:r w:rsidR="00F31F10">
        <w:rPr>
          <w:rFonts w:ascii="Times New Roman" w:hAnsi="Times New Roman" w:cs="Times New Roman"/>
          <w:lang w:val="sr-Latn-CS"/>
        </w:rPr>
        <w:t xml:space="preserve"> (</w:t>
      </w:r>
      <w:r w:rsidRPr="00FE1B26">
        <w:rPr>
          <w:rFonts w:ascii="Times New Roman" w:hAnsi="Times New Roman" w:cs="Times New Roman"/>
          <w:lang w:val="sr-Latn-CS"/>
        </w:rPr>
        <w:t>Sl.list  CG 48/15) predviđeno je da se iznos od 80 % ukupno naplaćene boravišne takse koji pripada lokalnoj turističkoj organizaciji umanji za 20 % i to</w:t>
      </w:r>
      <w:r w:rsidR="00F31F10">
        <w:rPr>
          <w:rFonts w:ascii="Times New Roman" w:hAnsi="Times New Roman" w:cs="Times New Roman"/>
          <w:lang w:val="sr-Latn-CS"/>
        </w:rPr>
        <w:t>:</w:t>
      </w:r>
    </w:p>
    <w:p w:rsidR="00FE1B26" w:rsidRPr="00FE1B26" w:rsidRDefault="00FE1B26" w:rsidP="00F31F10">
      <w:pPr>
        <w:pStyle w:val="NoSpacing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lang w:val="sr-Latn-CS"/>
        </w:rPr>
      </w:pPr>
      <w:r w:rsidRPr="00FE1B26">
        <w:rPr>
          <w:rFonts w:ascii="Times New Roman" w:hAnsi="Times New Roman" w:cs="Times New Roman"/>
          <w:lang w:val="sr-Latn-CS"/>
        </w:rPr>
        <w:t xml:space="preserve">10 % sredstava za projekte valorizacije kulturne baštine </w:t>
      </w:r>
      <w:r w:rsidR="00F31F10">
        <w:rPr>
          <w:rFonts w:ascii="Times New Roman" w:hAnsi="Times New Roman" w:cs="Times New Roman"/>
          <w:lang w:val="sr-Latn-CS"/>
        </w:rPr>
        <w:t xml:space="preserve">koji se odnose na </w:t>
      </w:r>
      <w:r w:rsidRPr="00FE1B26">
        <w:rPr>
          <w:rFonts w:ascii="Times New Roman" w:hAnsi="Times New Roman" w:cs="Times New Roman"/>
          <w:lang w:val="sr-Latn-CS"/>
        </w:rPr>
        <w:t xml:space="preserve">arheološka istraživanja </w:t>
      </w:r>
    </w:p>
    <w:p w:rsidR="00F31F10" w:rsidRPr="00F31F10" w:rsidRDefault="00FE1B26" w:rsidP="00F31F10">
      <w:pPr>
        <w:pStyle w:val="NoSpacing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lang w:val="sr-Latn-CS"/>
        </w:rPr>
      </w:pPr>
      <w:r w:rsidRPr="00FE1B26">
        <w:rPr>
          <w:rFonts w:ascii="Times New Roman" w:hAnsi="Times New Roman" w:cs="Times New Roman"/>
          <w:lang w:val="sr-Latn-CS"/>
        </w:rPr>
        <w:t>10 % sredstava za pobolj</w:t>
      </w:r>
      <w:r w:rsidR="00F31F10">
        <w:rPr>
          <w:rFonts w:ascii="Times New Roman" w:hAnsi="Times New Roman" w:cs="Times New Roman"/>
          <w:lang w:val="sr-Latn-CS"/>
        </w:rPr>
        <w:t xml:space="preserve">šanje uslova boravka turista </w:t>
      </w:r>
    </w:p>
    <w:p w:rsidR="00FE1B26" w:rsidRDefault="00FE1B26" w:rsidP="00FE1B26">
      <w:pPr>
        <w:pStyle w:val="NoSpacing"/>
        <w:jc w:val="both"/>
        <w:rPr>
          <w:rFonts w:ascii="Times New Roman" w:hAnsi="Times New Roman" w:cs="Times New Roman"/>
          <w:lang w:val="sr-Latn-CS"/>
        </w:rPr>
      </w:pPr>
      <w:r w:rsidRPr="00FE1B26">
        <w:rPr>
          <w:rFonts w:ascii="Times New Roman" w:hAnsi="Times New Roman" w:cs="Times New Roman"/>
          <w:lang w:val="sr-Latn-CS"/>
        </w:rPr>
        <w:t xml:space="preserve">Povećanje iznosa boravišne takse sa </w:t>
      </w:r>
      <w:r w:rsidRPr="00F31F10">
        <w:rPr>
          <w:rFonts w:ascii="Times New Roman" w:hAnsi="Times New Roman" w:cs="Times New Roman"/>
          <w:lang w:val="sr-Latn-CS"/>
        </w:rPr>
        <w:t>0,70</w:t>
      </w:r>
      <w:r w:rsidR="001D2CF6">
        <w:rPr>
          <w:rFonts w:ascii="Times New Roman" w:hAnsi="Times New Roman" w:cs="Times New Roman"/>
          <w:lang w:val="sr-Latn-CS"/>
        </w:rPr>
        <w:t xml:space="preserve"> €</w:t>
      </w:r>
      <w:r w:rsidRPr="00F31F10">
        <w:rPr>
          <w:rFonts w:ascii="Times New Roman" w:hAnsi="Times New Roman" w:cs="Times New Roman"/>
          <w:lang w:val="sr-Latn-CS"/>
        </w:rPr>
        <w:t xml:space="preserve"> na 0,90 </w:t>
      </w:r>
      <w:r w:rsidR="001D2CF6">
        <w:rPr>
          <w:rFonts w:ascii="Times New Roman" w:hAnsi="Times New Roman" w:cs="Times New Roman"/>
          <w:lang w:val="sr-Latn-CS"/>
        </w:rPr>
        <w:t>€</w:t>
      </w:r>
      <w:r w:rsidRPr="00FE1B26">
        <w:rPr>
          <w:rFonts w:ascii="Times New Roman" w:hAnsi="Times New Roman" w:cs="Times New Roman"/>
          <w:b/>
          <w:lang w:val="sr-Latn-CS"/>
        </w:rPr>
        <w:t xml:space="preserve"> </w:t>
      </w:r>
      <w:r w:rsidRPr="00FE1B26">
        <w:rPr>
          <w:rFonts w:ascii="Times New Roman" w:hAnsi="Times New Roman" w:cs="Times New Roman"/>
          <w:lang w:val="sr-Latn-CS"/>
        </w:rPr>
        <w:t>uvažilo bi sve pozitivne promjene koje je Tivat doživio od 2004</w:t>
      </w:r>
      <w:r w:rsidR="007A14C7">
        <w:rPr>
          <w:rFonts w:ascii="Times New Roman" w:hAnsi="Times New Roman" w:cs="Times New Roman"/>
          <w:lang w:val="sr-Latn-CS"/>
        </w:rPr>
        <w:t>.</w:t>
      </w:r>
      <w:r w:rsidRPr="00FE1B26">
        <w:rPr>
          <w:rFonts w:ascii="Times New Roman" w:hAnsi="Times New Roman" w:cs="Times New Roman"/>
          <w:lang w:val="sr-Latn-CS"/>
        </w:rPr>
        <w:t xml:space="preserve"> godine do danas i nadoknadilo bi lokalnoj turističkoj organizaciji sredstva koja će joj biti umanjena u budžetu primjenom člana 8. Zakona o izmjenama i dop</w:t>
      </w:r>
      <w:r w:rsidR="00AF650A">
        <w:rPr>
          <w:rFonts w:ascii="Times New Roman" w:hAnsi="Times New Roman" w:cs="Times New Roman"/>
          <w:lang w:val="sr-Latn-CS"/>
        </w:rPr>
        <w:t>unama Zakona o boravišnoj taksi, te se stoga predlaže usvajanje ove Odluke.</w:t>
      </w:r>
    </w:p>
    <w:p w:rsidR="00AF650A" w:rsidRDefault="00AF650A" w:rsidP="00FE1B26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AF650A" w:rsidRDefault="00AF650A" w:rsidP="00FE1B26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AF650A" w:rsidRDefault="00AF650A" w:rsidP="00FE1B26">
      <w:pPr>
        <w:pStyle w:val="NoSpacing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Obrađivač:                                                                                                  Predlagač:</w:t>
      </w:r>
    </w:p>
    <w:p w:rsidR="00AF650A" w:rsidRDefault="00AF650A" w:rsidP="00FE1B26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AF650A" w:rsidRDefault="00AF650A" w:rsidP="00FE1B26">
      <w:pPr>
        <w:pStyle w:val="NoSpacing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Sekretarija</w:t>
      </w:r>
      <w:r w:rsidR="007A14C7">
        <w:rPr>
          <w:rFonts w:ascii="Times New Roman" w:hAnsi="Times New Roman" w:cs="Times New Roman"/>
          <w:lang w:val="sr-Latn-CS"/>
        </w:rPr>
        <w:t>t</w:t>
      </w:r>
      <w:r>
        <w:rPr>
          <w:rFonts w:ascii="Times New Roman" w:hAnsi="Times New Roman" w:cs="Times New Roman"/>
          <w:lang w:val="sr-Latn-CS"/>
        </w:rPr>
        <w:t xml:space="preserve"> za finansije i                                                                         Predsjednik opštine</w:t>
      </w:r>
    </w:p>
    <w:p w:rsidR="00AF650A" w:rsidRDefault="00AF650A" w:rsidP="00FE1B26">
      <w:pPr>
        <w:pStyle w:val="NoSpacing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ekonomski razvoj</w:t>
      </w:r>
    </w:p>
    <w:p w:rsidR="00AF650A" w:rsidRDefault="00AF650A" w:rsidP="00FE1B26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AF650A" w:rsidRPr="00FE1B26" w:rsidRDefault="00AF650A" w:rsidP="00FE1B26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FE1B26" w:rsidRPr="00FE1B26" w:rsidRDefault="00FE1B26" w:rsidP="00FE1B26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FE1B26" w:rsidRPr="00FE1B26" w:rsidRDefault="00FE1B26" w:rsidP="00FE1B26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FE1B26" w:rsidRPr="00FE1B26" w:rsidRDefault="00FE1B26" w:rsidP="00FE1B26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FE1B26" w:rsidRPr="00FE1B26" w:rsidRDefault="00FE1B26" w:rsidP="00FE1B26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p w:rsidR="00FE1B26" w:rsidRPr="00FE1B26" w:rsidRDefault="00FE1B26" w:rsidP="00FE1B26">
      <w:pPr>
        <w:pStyle w:val="NoSpacing"/>
        <w:jc w:val="both"/>
        <w:rPr>
          <w:rFonts w:ascii="Times New Roman" w:hAnsi="Times New Roman" w:cs="Times New Roman"/>
          <w:lang w:val="sr-Latn-CS"/>
        </w:rPr>
      </w:pPr>
    </w:p>
    <w:sectPr w:rsidR="00FE1B26" w:rsidRPr="00FE1B26" w:rsidSect="00406B0F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32CC"/>
    <w:multiLevelType w:val="hybridMultilevel"/>
    <w:tmpl w:val="E4321566"/>
    <w:lvl w:ilvl="0" w:tplc="9BE8ACD4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37A45257"/>
    <w:multiLevelType w:val="hybridMultilevel"/>
    <w:tmpl w:val="28A0E5E6"/>
    <w:lvl w:ilvl="0" w:tplc="9BE8A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D9"/>
    <w:rsid w:val="000A280C"/>
    <w:rsid w:val="00131644"/>
    <w:rsid w:val="001D2CF6"/>
    <w:rsid w:val="001E1771"/>
    <w:rsid w:val="002B7D58"/>
    <w:rsid w:val="002E141B"/>
    <w:rsid w:val="003E088C"/>
    <w:rsid w:val="00406B0F"/>
    <w:rsid w:val="004561F2"/>
    <w:rsid w:val="004C2719"/>
    <w:rsid w:val="0052239F"/>
    <w:rsid w:val="00721C55"/>
    <w:rsid w:val="007A14C7"/>
    <w:rsid w:val="007C3111"/>
    <w:rsid w:val="007D26F4"/>
    <w:rsid w:val="007D463A"/>
    <w:rsid w:val="00886465"/>
    <w:rsid w:val="00950A61"/>
    <w:rsid w:val="00A008A9"/>
    <w:rsid w:val="00AF650A"/>
    <w:rsid w:val="00C3618F"/>
    <w:rsid w:val="00D416D9"/>
    <w:rsid w:val="00E51C04"/>
    <w:rsid w:val="00F015C5"/>
    <w:rsid w:val="00F31F10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dubravka.nikcevic</dc:creator>
  <cp:lastModifiedBy>Ana Matijevic</cp:lastModifiedBy>
  <cp:revision>2</cp:revision>
  <cp:lastPrinted>2015-09-17T06:52:00Z</cp:lastPrinted>
  <dcterms:created xsi:type="dcterms:W3CDTF">2015-09-17T11:55:00Z</dcterms:created>
  <dcterms:modified xsi:type="dcterms:W3CDTF">2015-09-17T11:55:00Z</dcterms:modified>
</cp:coreProperties>
</file>