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C1" w:rsidRDefault="004121DC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45. Stav 1 tačka 15 Zakona o lokalnoj samoupravi </w:t>
      </w:r>
      <w:r w:rsidR="00E23A18">
        <w:rPr>
          <w:rFonts w:ascii="Tahoma" w:eastAsia="Times New Roman" w:hAnsi="Tahoma" w:cs="Tahoma"/>
          <w:lang w:val="sr-Latn-CS"/>
        </w:rPr>
        <w:t>(„Sl.list RCG“ br. 42/02, 28/04, 75/05,13/06,88/09 i „Sl.list CG“ br. 3/10,38/12 i 10/14)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), člana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57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Zako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b</w:t>
      </w:r>
      <w:r>
        <w:rPr>
          <w:rFonts w:ascii="Times New Roman" w:hAnsi="Times New Roman" w:cs="Times New Roman"/>
          <w:sz w:val="24"/>
          <w:szCs w:val="24"/>
          <w:lang w:val="sr-Latn-CS"/>
        </w:rPr>
        <w:t>udžetu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 xml:space="preserve"> i fiskalnoj odgovornosti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(„Sl.list RCG“ br.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20/14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), člana 62. i 63. Zakona o finansiranju lokane samouprave („Sl.list RCG“ br.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1/15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) i člana 31. 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 xml:space="preserve">Stav 16 </w:t>
      </w:r>
      <w:r>
        <w:rPr>
          <w:rFonts w:ascii="Times New Roman" w:hAnsi="Times New Roman" w:cs="Times New Roman"/>
          <w:sz w:val="24"/>
          <w:szCs w:val="24"/>
          <w:lang w:val="sr-Latn-CS"/>
        </w:rPr>
        <w:t>Statuta opštine Tivat („Sl.list RCG – opštinski propisi, br.</w:t>
      </w:r>
      <w:r w:rsidR="00271921">
        <w:rPr>
          <w:rFonts w:ascii="Times New Roman" w:hAnsi="Times New Roman" w:cs="Times New Roman"/>
          <w:sz w:val="24"/>
          <w:szCs w:val="24"/>
          <w:lang w:val="sr-Latn-CS"/>
        </w:rPr>
        <w:t>40/04, 26/06, i Sl.list RCG – opstinski propisi 12/11, 21/11, 3/13)</w:t>
      </w:r>
      <w:r>
        <w:rPr>
          <w:rFonts w:ascii="Times New Roman" w:hAnsi="Times New Roman" w:cs="Times New Roman"/>
          <w:sz w:val="24"/>
          <w:szCs w:val="24"/>
          <w:lang w:val="sr-Latn-CS"/>
        </w:rPr>
        <w:t>, Skupština opštine Tivat, na sjednici od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ržanoj dana</w:t>
      </w:r>
      <w:r w:rsidR="00E23A18">
        <w:rPr>
          <w:rFonts w:ascii="Times New Roman" w:hAnsi="Times New Roman" w:cs="Times New Roman"/>
          <w:sz w:val="24"/>
          <w:szCs w:val="24"/>
          <w:lang w:val="sr-Latn-CS"/>
        </w:rPr>
        <w:t xml:space="preserve"> 18.11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.2015.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godine, donijela je </w:t>
      </w:r>
    </w:p>
    <w:p w:rsidR="004121DC" w:rsidRDefault="004121DC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121DC" w:rsidRDefault="004121DC" w:rsidP="004121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121DC" w:rsidRDefault="004121DC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O D L U K U</w:t>
      </w:r>
    </w:p>
    <w:p w:rsidR="004121DC" w:rsidRDefault="004121DC" w:rsidP="00E06650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o zaduživanju Opštine Tivat za realizaciju Projekta 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izgradnje 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>sekundarne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kanaliza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>cione mreže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u 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>Krašićima, izgradnja nedostajuće sekundarne i tercijalne kanalizacione mreže u gornjem centru grada (naselja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Mažina, 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>Tripovići;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Donja i Gornja 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>Župa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>) i izgradnja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solarnih staklenika za isušivanje</w:t>
      </w:r>
      <w:r w:rsidR="0075670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kanalizacionog </w:t>
      </w:r>
      <w:r w:rsidR="0013762B">
        <w:rPr>
          <w:rFonts w:ascii="Times New Roman" w:hAnsi="Times New Roman" w:cs="Times New Roman"/>
          <w:b/>
          <w:sz w:val="24"/>
          <w:szCs w:val="24"/>
          <w:lang w:val="sr-Latn-CS"/>
        </w:rPr>
        <w:t>mulja</w:t>
      </w: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76C11" w:rsidRDefault="00676C11" w:rsidP="004121DC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1</w:t>
      </w:r>
      <w:r w:rsidR="00F96B37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6C11" w:rsidRDefault="00676C11" w:rsidP="00676C1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Pr="0013762B" w:rsidRDefault="00676C11" w:rsidP="00134DB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Opština Tivat se zadužuje na iznos od </w:t>
      </w:r>
      <w:r w:rsidR="0013762B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.000.000,00 €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za realizaciju </w:t>
      </w:r>
      <w:r w:rsidR="0075670D" w:rsidRPr="0075670D">
        <w:rPr>
          <w:rFonts w:ascii="Times New Roman" w:hAnsi="Times New Roman" w:cs="Times New Roman"/>
          <w:sz w:val="24"/>
          <w:szCs w:val="24"/>
          <w:lang w:val="sr-Latn-CS"/>
        </w:rPr>
        <w:t>Projekta izgradnje sekundarne kanalizacione mreže u Krašićima, izgradnja nedostajuće sekundarne i tercijalne kanalizacione mreže u gornjem centru grada (naselja Mažina, Tripovići; Donja i Gornja Župa) i izgradnja solarnih staklenika za isušivanje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 xml:space="preserve"> kanalizacionog </w:t>
      </w:r>
      <w:r w:rsidR="0075670D" w:rsidRPr="0075670D">
        <w:rPr>
          <w:rFonts w:ascii="Times New Roman" w:hAnsi="Times New Roman" w:cs="Times New Roman"/>
          <w:sz w:val="24"/>
          <w:szCs w:val="24"/>
          <w:lang w:val="sr-Latn-CS"/>
        </w:rPr>
        <w:t>mulja</w:t>
      </w:r>
      <w:r w:rsidRPr="0013762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676C11" w:rsidRDefault="00676C11" w:rsidP="00676C11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76C11" w:rsidRDefault="00F96B37" w:rsidP="00676C1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2.</w:t>
      </w:r>
    </w:p>
    <w:p w:rsidR="00F96B37" w:rsidRDefault="00F96B37" w:rsidP="00676C1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Opština Tivat se zadužuje pod sledećim kreditnim uslovima:</w:t>
      </w:r>
    </w:p>
    <w:p w:rsidR="00F96B37" w:rsidRDefault="0075670D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a) Namjena: I</w:t>
      </w:r>
      <w:r w:rsidRPr="0075670D">
        <w:rPr>
          <w:rFonts w:ascii="Times New Roman" w:hAnsi="Times New Roman" w:cs="Times New Roman"/>
          <w:sz w:val="24"/>
          <w:szCs w:val="24"/>
          <w:lang w:val="sr-Latn-CS"/>
        </w:rPr>
        <w:t>zgradnj</w:t>
      </w:r>
      <w:r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75670D">
        <w:rPr>
          <w:rFonts w:ascii="Times New Roman" w:hAnsi="Times New Roman" w:cs="Times New Roman"/>
          <w:sz w:val="24"/>
          <w:szCs w:val="24"/>
          <w:lang w:val="sr-Latn-CS"/>
        </w:rPr>
        <w:t xml:space="preserve"> sekundarne kanalizacione mreže u Krašićima, izgradnja nedostajuće sekundarne i tercijalne kanalizacione mreže u gornjem centru grada (naselja Mažina, Tripovići; Donja i Gornja Župa) i izgradnja solarnih staklenika za isušivanje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 xml:space="preserve"> kanalizacionog </w:t>
      </w:r>
      <w:r w:rsidRPr="0075670D">
        <w:rPr>
          <w:rFonts w:ascii="Times New Roman" w:hAnsi="Times New Roman" w:cs="Times New Roman"/>
          <w:sz w:val="24"/>
          <w:szCs w:val="24"/>
          <w:lang w:val="sr-Latn-CS"/>
        </w:rPr>
        <w:t>mulja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D0A88" w:rsidRDefault="004D0A88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b) Period</w:t>
      </w:r>
      <w:r w:rsidR="00F96B3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>otplate: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5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godina sa grace periodom od 5 godina.</w:t>
      </w:r>
    </w:p>
    <w:p w:rsidR="00F96B37" w:rsidRDefault="004D0A88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c) Rok otplate:</w:t>
      </w:r>
      <w:r w:rsidR="00E0665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>počev od 30.04.2021.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, a zadnji 30.09.2030.godine</w:t>
      </w:r>
      <w:r w:rsidR="00D606A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godine.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c) Jednaki polugodišnji anuiteti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 xml:space="preserve"> glavnice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iznosu od </w:t>
      </w:r>
      <w:r w:rsidR="00134DB8">
        <w:rPr>
          <w:rFonts w:ascii="Times New Roman" w:hAnsi="Times New Roman" w:cs="Times New Roman"/>
          <w:sz w:val="24"/>
          <w:szCs w:val="24"/>
          <w:lang w:val="sr-Latn-CS"/>
        </w:rPr>
        <w:t>250.000,00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 xml:space="preserve"> €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d) 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Fiksna kamatna stopa od 1,8% obračunava se polugodišnje.</w:t>
      </w:r>
    </w:p>
    <w:p w:rsidR="00F96B37" w:rsidRDefault="00F96B37" w:rsidP="00F96B3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3.</w:t>
      </w:r>
    </w:p>
    <w:p w:rsidR="00F96B37" w:rsidRDefault="00F96B37" w:rsidP="00F96B3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Sredstva za otplatu kredita obezbijediće se u Budžetu Opštine Tivat.</w:t>
      </w:r>
    </w:p>
    <w:p w:rsidR="00F96B37" w:rsidRDefault="00F96B37" w:rsidP="00F96B3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96B37" w:rsidRDefault="00F96B37" w:rsidP="00F96B37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4.</w:t>
      </w:r>
    </w:p>
    <w:p w:rsidR="009623B4" w:rsidRDefault="009623B4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Za realizaciju ove odluke zadužuje se predsjednik Opštine.</w:t>
      </w:r>
    </w:p>
    <w:p w:rsidR="009623B4" w:rsidRDefault="009623B4" w:rsidP="009623B4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Član 6.</w:t>
      </w:r>
    </w:p>
    <w:p w:rsidR="009623B4" w:rsidRDefault="009623B4" w:rsidP="009623B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 u „Službenom listu RCG – opštinski propisi“.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623B4" w:rsidRDefault="009623B4" w:rsidP="00E23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E23A18">
        <w:rPr>
          <w:rFonts w:ascii="Times New Roman" w:hAnsi="Times New Roman" w:cs="Times New Roman"/>
          <w:sz w:val="24"/>
          <w:szCs w:val="24"/>
          <w:lang w:val="sr-Latn-CS"/>
        </w:rPr>
        <w:t>0304-411-217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CS"/>
        </w:rPr>
        <w:t>Predsjednik Skupštine</w:t>
      </w:r>
    </w:p>
    <w:p w:rsidR="009623B4" w:rsidRDefault="009623B4" w:rsidP="009623B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7C4" w:rsidRDefault="0007282B" w:rsidP="00E23A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Tivat, </w:t>
      </w:r>
      <w:r w:rsidR="00E23A18">
        <w:rPr>
          <w:rFonts w:ascii="Times New Roman" w:hAnsi="Times New Roman" w:cs="Times New Roman"/>
          <w:sz w:val="24"/>
          <w:szCs w:val="24"/>
          <w:lang w:val="sr-Latn-CS"/>
        </w:rPr>
        <w:t>18.</w:t>
      </w:r>
      <w:r>
        <w:rPr>
          <w:rFonts w:ascii="Times New Roman" w:hAnsi="Times New Roman" w:cs="Times New Roman"/>
          <w:sz w:val="24"/>
          <w:szCs w:val="24"/>
          <w:lang w:val="sr-Latn-CS"/>
        </w:rPr>
        <w:t>11.20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9623B4">
        <w:rPr>
          <w:rFonts w:ascii="Times New Roman" w:hAnsi="Times New Roman" w:cs="Times New Roman"/>
          <w:sz w:val="24"/>
          <w:szCs w:val="24"/>
          <w:lang w:val="sr-Latn-CS"/>
        </w:rPr>
        <w:t xml:space="preserve">.godine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="00013ED9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E23A18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="006473BA">
        <w:rPr>
          <w:rFonts w:ascii="Times New Roman" w:hAnsi="Times New Roman" w:cs="Times New Roman"/>
          <w:sz w:val="24"/>
          <w:szCs w:val="24"/>
          <w:lang w:val="sr-Latn-CS"/>
        </w:rPr>
        <w:t>Krsto Bošković</w:t>
      </w:r>
      <w:r w:rsidR="000207C4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623B4" w:rsidRPr="009623B4" w:rsidRDefault="009623B4" w:rsidP="009623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9623B4" w:rsidRPr="009623B4" w:rsidSect="009623B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C"/>
    <w:rsid w:val="00013ED9"/>
    <w:rsid w:val="000207C4"/>
    <w:rsid w:val="0007282B"/>
    <w:rsid w:val="000B3EEF"/>
    <w:rsid w:val="00134DB8"/>
    <w:rsid w:val="0013762B"/>
    <w:rsid w:val="00271921"/>
    <w:rsid w:val="003C136A"/>
    <w:rsid w:val="003E088C"/>
    <w:rsid w:val="004121DC"/>
    <w:rsid w:val="004341AB"/>
    <w:rsid w:val="00453D24"/>
    <w:rsid w:val="004D0A88"/>
    <w:rsid w:val="005B4448"/>
    <w:rsid w:val="005D6110"/>
    <w:rsid w:val="006109B9"/>
    <w:rsid w:val="006473BA"/>
    <w:rsid w:val="00676C11"/>
    <w:rsid w:val="00751CCF"/>
    <w:rsid w:val="0075670D"/>
    <w:rsid w:val="007D26F4"/>
    <w:rsid w:val="007D463A"/>
    <w:rsid w:val="00886465"/>
    <w:rsid w:val="009623B4"/>
    <w:rsid w:val="00A45067"/>
    <w:rsid w:val="00B15C2F"/>
    <w:rsid w:val="00D606AC"/>
    <w:rsid w:val="00D715BA"/>
    <w:rsid w:val="00E06650"/>
    <w:rsid w:val="00E23A18"/>
    <w:rsid w:val="00E4462E"/>
    <w:rsid w:val="00E97678"/>
    <w:rsid w:val="00F850DE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1197-2D17-4144-BDE1-415217C4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Ana Matijevic</cp:lastModifiedBy>
  <cp:revision>4</cp:revision>
  <cp:lastPrinted>2015-11-23T08:32:00Z</cp:lastPrinted>
  <dcterms:created xsi:type="dcterms:W3CDTF">2015-11-11T17:20:00Z</dcterms:created>
  <dcterms:modified xsi:type="dcterms:W3CDTF">2015-11-23T08:32:00Z</dcterms:modified>
</cp:coreProperties>
</file>