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55" w:rsidRPr="00450055" w:rsidRDefault="00450055" w:rsidP="00450055">
      <w:pPr>
        <w:jc w:val="right"/>
        <w:rPr>
          <w:b/>
          <w:u w:val="single"/>
          <w:lang w:val="hr-HR"/>
        </w:rPr>
      </w:pPr>
      <w:bookmarkStart w:id="0" w:name="_GoBack"/>
      <w:bookmarkEnd w:id="0"/>
      <w:r w:rsidRPr="00450055">
        <w:rPr>
          <w:b/>
          <w:u w:val="single"/>
          <w:lang w:val="hr-HR"/>
        </w:rPr>
        <w:t>PREDLOG</w:t>
      </w:r>
    </w:p>
    <w:p w:rsidR="00450055" w:rsidRDefault="00450055" w:rsidP="00450055">
      <w:pPr>
        <w:jc w:val="both"/>
        <w:rPr>
          <w:lang w:val="hr-HR"/>
        </w:rPr>
      </w:pPr>
    </w:p>
    <w:p w:rsidR="00450055" w:rsidRDefault="00450055" w:rsidP="00450055">
      <w:pPr>
        <w:jc w:val="both"/>
        <w:rPr>
          <w:lang w:val="hr-HR"/>
        </w:rPr>
      </w:pPr>
      <w:r w:rsidRPr="009E0E17">
        <w:rPr>
          <w:lang w:val="hr-HR"/>
        </w:rPr>
        <w:t>Na osnovu člana 45 Zakona o lokalnoj samoupravi („Sl.list RCG“ br.42/03, 28/04, 75/05, 13/06 i „Sl.list CG“ br. 88/09</w:t>
      </w:r>
      <w:r>
        <w:rPr>
          <w:lang w:val="hr-HR"/>
        </w:rPr>
        <w:t xml:space="preserve">, 3/10, </w:t>
      </w:r>
      <w:r w:rsidRPr="009E0E17">
        <w:rPr>
          <w:lang w:val="hr-HR"/>
        </w:rPr>
        <w:t>38/12</w:t>
      </w:r>
      <w:r>
        <w:rPr>
          <w:lang w:val="hr-HR"/>
        </w:rPr>
        <w:t xml:space="preserve">, 10/14 </w:t>
      </w:r>
      <w:r w:rsidRPr="009E0E17">
        <w:rPr>
          <w:lang w:val="hr-HR"/>
        </w:rPr>
        <w:t>), člana 31 Statuta Opštine Tivat („Sl.list CG“-opštinski propisi br. 40/04, 26/06,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  ,</w:t>
      </w:r>
      <w:r w:rsidRPr="00A40A8A">
        <w:rPr>
          <w:lang w:val="hr-HR"/>
        </w:rPr>
        <w:t xml:space="preserve"> Skupština opštine Tivat, na sjednici </w:t>
      </w:r>
      <w:r w:rsidRPr="003641DF">
        <w:rPr>
          <w:lang w:val="hr-HR"/>
        </w:rPr>
        <w:t>održanoj dana</w:t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</w:r>
      <w:r>
        <w:rPr>
          <w:lang w:val="hr-HR"/>
        </w:rPr>
        <w:softHyphen/>
        <w:t xml:space="preserve"> 18.11.2015.godine</w:t>
      </w:r>
      <w:r w:rsidRPr="003641DF">
        <w:rPr>
          <w:lang w:val="hr-HR"/>
        </w:rPr>
        <w:t xml:space="preserve">  ,</w:t>
      </w:r>
      <w:r w:rsidRPr="00A40A8A">
        <w:rPr>
          <w:lang w:val="hr-HR"/>
        </w:rPr>
        <w:t xml:space="preserve"> donijela je</w:t>
      </w:r>
    </w:p>
    <w:p w:rsidR="00450055" w:rsidRPr="00450055" w:rsidRDefault="00450055" w:rsidP="00450055">
      <w:pPr>
        <w:jc w:val="both"/>
        <w:rPr>
          <w:lang w:val="sr-Latn-CS"/>
        </w:rPr>
      </w:pPr>
    </w:p>
    <w:p w:rsidR="00450055" w:rsidRDefault="00450055" w:rsidP="00450055">
      <w:pPr>
        <w:jc w:val="center"/>
        <w:rPr>
          <w:b/>
          <w:sz w:val="32"/>
          <w:szCs w:val="32"/>
          <w:lang w:val="sr-Latn-CS"/>
        </w:rPr>
      </w:pPr>
    </w:p>
    <w:p w:rsidR="00450055" w:rsidRPr="00477511" w:rsidRDefault="00450055" w:rsidP="00450055">
      <w:pPr>
        <w:jc w:val="center"/>
        <w:rPr>
          <w:b/>
          <w:sz w:val="32"/>
          <w:szCs w:val="32"/>
          <w:lang w:val="sr-Latn-CS"/>
        </w:rPr>
      </w:pPr>
      <w:r w:rsidRPr="00477511">
        <w:rPr>
          <w:b/>
          <w:sz w:val="32"/>
          <w:szCs w:val="32"/>
          <w:lang w:val="sr-Latn-CS"/>
        </w:rPr>
        <w:t>ODLUK</w:t>
      </w:r>
      <w:r>
        <w:rPr>
          <w:b/>
          <w:sz w:val="32"/>
          <w:szCs w:val="32"/>
          <w:lang w:val="sr-Latn-CS"/>
        </w:rPr>
        <w:t>U</w:t>
      </w: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 xml:space="preserve">o prenosu ovlašćenja na realizaciji Projekata kanalizacionog i </w:t>
      </w:r>
      <w:r w:rsidRPr="00611C27">
        <w:rPr>
          <w:lang w:val="sr-Latn-CS"/>
        </w:rPr>
        <w:t>vodnog</w:t>
      </w:r>
      <w:r>
        <w:rPr>
          <w:lang w:val="sr-Latn-CS"/>
        </w:rPr>
        <w:t xml:space="preserve"> sistema Tivat</w:t>
      </w: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>Opština Tivat, kao investitor kanalizacionog i vodnog sistema  Tivat, ovlašćuje d.o.o.</w:t>
      </w:r>
      <w:r w:rsidR="007478A0">
        <w:rPr>
          <w:lang w:val="sr-Latn-CS"/>
        </w:rPr>
        <w:t xml:space="preserve"> „Vodovod i kanalizacija</w:t>
      </w:r>
      <w:r>
        <w:rPr>
          <w:lang w:val="sr-Latn-CS"/>
        </w:rPr>
        <w:t xml:space="preserve"> – Tivat“ da obavlja poslove na </w:t>
      </w:r>
      <w:r w:rsidR="00611C27">
        <w:rPr>
          <w:lang w:val="sr-Latn-CS"/>
        </w:rPr>
        <w:t>izgradnji kanalizacionog i  vodnog sistema</w:t>
      </w:r>
      <w:r>
        <w:rPr>
          <w:lang w:val="sr-Latn-CS"/>
        </w:rPr>
        <w:t xml:space="preserve"> u ime i za račun Opštine Tivat .</w:t>
      </w:r>
    </w:p>
    <w:p w:rsidR="00450055" w:rsidRDefault="00450055" w:rsidP="00450055">
      <w:pPr>
        <w:jc w:val="both"/>
        <w:rPr>
          <w:lang w:val="sr-Latn-CS"/>
        </w:rPr>
      </w:pP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 xml:space="preserve">Po izdavanju </w:t>
      </w:r>
      <w:r w:rsidR="00611C27">
        <w:rPr>
          <w:lang w:val="sr-Latn-CS"/>
        </w:rPr>
        <w:t>gradjevinske</w:t>
      </w:r>
      <w:r w:rsidR="000F3AE6">
        <w:rPr>
          <w:lang w:val="sr-Latn-CS"/>
        </w:rPr>
        <w:t xml:space="preserve">, </w:t>
      </w:r>
      <w:r w:rsidR="00611C27">
        <w:rPr>
          <w:lang w:val="sr-Latn-CS"/>
        </w:rPr>
        <w:t xml:space="preserve"> odnosno </w:t>
      </w:r>
      <w:r>
        <w:rPr>
          <w:lang w:val="sr-Latn-CS"/>
        </w:rPr>
        <w:t>upotrebne dozvole za objekte iz stava</w:t>
      </w:r>
      <w:r w:rsidR="007478A0">
        <w:rPr>
          <w:lang w:val="sr-Latn-CS"/>
        </w:rPr>
        <w:t xml:space="preserve"> 1 ovoga člana na ime d.o.o. Vodovod i kanalizacija , </w:t>
      </w:r>
      <w:r w:rsidR="00611C27">
        <w:rPr>
          <w:lang w:val="sr-Latn-CS"/>
        </w:rPr>
        <w:t>u katastru nepokretnosti izvršiće se , na osnovu ovlašćenja iz ove odluke, a u skladu sa odredbama Zakona o državnoj imovini, upis prava svojine u korist opštine Tivat uz istovremeni upis prava upravljanja  u korist d.o.o. „Vodovod i Kanalizacija-Tivat“</w:t>
      </w:r>
      <w:r w:rsidR="007478A0">
        <w:rPr>
          <w:lang w:val="sr-Latn-CS"/>
        </w:rPr>
        <w:t>.</w:t>
      </w:r>
    </w:p>
    <w:p w:rsidR="00117E0D" w:rsidRDefault="00117E0D" w:rsidP="00450055">
      <w:pPr>
        <w:jc w:val="both"/>
        <w:rPr>
          <w:lang w:val="sr-Latn-CS"/>
        </w:rPr>
      </w:pP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 xml:space="preserve">Ovlašćenje iz člana 1 ove odluke prestaje da važi eventualnim ukidanjem </w:t>
      </w:r>
      <w:r w:rsidRPr="00611C27">
        <w:rPr>
          <w:lang w:val="sr-Latn-CS"/>
        </w:rPr>
        <w:t>odnosno izmjenom</w:t>
      </w:r>
      <w:r>
        <w:rPr>
          <w:lang w:val="sr-Latn-CS"/>
        </w:rPr>
        <w:t xml:space="preserve"> pravnog subjektiviteta d.o.o. „Vodovod i kanalizacija-Tivat“</w:t>
      </w:r>
    </w:p>
    <w:p w:rsidR="00450055" w:rsidRDefault="00450055" w:rsidP="00450055">
      <w:pPr>
        <w:tabs>
          <w:tab w:val="left" w:pos="7665"/>
        </w:tabs>
        <w:rPr>
          <w:lang w:val="sr-Latn-CS"/>
        </w:rPr>
      </w:pPr>
      <w:r>
        <w:rPr>
          <w:lang w:val="sr-Latn-CS"/>
        </w:rPr>
        <w:tab/>
      </w: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>Član 3.</w:t>
      </w: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>Obavezuje se d.o.o. „Vodovod i kanalizacija-Tivat“ da ostvari potrebnu saradnju sa  nadležnim organom za izdavanje odobrenja za izgradnju objekata i nadležnim organom za investicije opštine Tivat  za nesmetanu realizaciju povjerenih mu aktivnosti.</w:t>
      </w:r>
    </w:p>
    <w:p w:rsidR="00450055" w:rsidRDefault="00450055" w:rsidP="00450055">
      <w:pPr>
        <w:jc w:val="both"/>
        <w:rPr>
          <w:lang w:val="sr-Latn-CS"/>
        </w:rPr>
      </w:pPr>
    </w:p>
    <w:p w:rsidR="00450055" w:rsidRDefault="00450055" w:rsidP="00450055">
      <w:pPr>
        <w:jc w:val="center"/>
        <w:rPr>
          <w:lang w:val="sr-Latn-CS"/>
        </w:rPr>
      </w:pPr>
      <w:r>
        <w:rPr>
          <w:lang w:val="sr-Latn-CS"/>
        </w:rPr>
        <w:t>Član 4</w:t>
      </w:r>
    </w:p>
    <w:p w:rsidR="00450055" w:rsidRDefault="00450055" w:rsidP="00450055">
      <w:pPr>
        <w:jc w:val="center"/>
        <w:rPr>
          <w:lang w:val="sr-Latn-CS"/>
        </w:rPr>
      </w:pPr>
    </w:p>
    <w:p w:rsidR="00450055" w:rsidRDefault="00450055" w:rsidP="00450055">
      <w:pPr>
        <w:jc w:val="both"/>
        <w:rPr>
          <w:lang w:val="sr-Latn-CS"/>
        </w:rPr>
      </w:pPr>
      <w:r>
        <w:rPr>
          <w:lang w:val="sr-Latn-CS"/>
        </w:rPr>
        <w:t>Ova Odluka stupa na snagu osmog dana od dana objavljivanja u „Sl.listu CG-opštinski propisi“.</w:t>
      </w:r>
    </w:p>
    <w:p w:rsidR="00450055" w:rsidRDefault="00450055" w:rsidP="00450055">
      <w:pPr>
        <w:rPr>
          <w:lang w:val="sr-Latn-CS"/>
        </w:rPr>
      </w:pPr>
    </w:p>
    <w:p w:rsidR="00450055" w:rsidRDefault="00450055" w:rsidP="00450055">
      <w:pPr>
        <w:rPr>
          <w:lang w:val="sr-Latn-CS"/>
        </w:rPr>
      </w:pPr>
      <w:r>
        <w:rPr>
          <w:lang w:val="sr-Latn-CS"/>
        </w:rPr>
        <w:t>Broj:0301-</w:t>
      </w:r>
    </w:p>
    <w:p w:rsidR="00450055" w:rsidRDefault="00450055" w:rsidP="00450055">
      <w:pPr>
        <w:rPr>
          <w:lang w:val="sr-Latn-CS"/>
        </w:rPr>
      </w:pPr>
      <w:r>
        <w:rPr>
          <w:lang w:val="sr-Latn-CS"/>
        </w:rPr>
        <w:t>Tivat,18.11.2015.godine</w:t>
      </w:r>
    </w:p>
    <w:p w:rsidR="00450055" w:rsidRDefault="00450055" w:rsidP="00450055">
      <w:pPr>
        <w:rPr>
          <w:lang w:val="sr-Latn-CS"/>
        </w:rPr>
      </w:pPr>
    </w:p>
    <w:p w:rsidR="00450055" w:rsidRDefault="00450055" w:rsidP="00450055">
      <w:pPr>
        <w:rPr>
          <w:lang w:val="sr-Latn-CS"/>
        </w:rPr>
      </w:pPr>
    </w:p>
    <w:p w:rsidR="00450055" w:rsidRDefault="00450055" w:rsidP="00450055">
      <w:pPr>
        <w:jc w:val="right"/>
        <w:rPr>
          <w:lang w:val="sr-Latn-CS"/>
        </w:rPr>
      </w:pPr>
      <w:r>
        <w:rPr>
          <w:lang w:val="sr-Latn-CS"/>
        </w:rPr>
        <w:t>Skupština Opštine Tivat</w:t>
      </w:r>
    </w:p>
    <w:p w:rsidR="00450055" w:rsidRDefault="00450055" w:rsidP="00450055">
      <w:pPr>
        <w:jc w:val="right"/>
        <w:rPr>
          <w:lang w:val="sr-Latn-CS"/>
        </w:rPr>
      </w:pPr>
      <w:r>
        <w:rPr>
          <w:lang w:val="sr-Latn-CS"/>
        </w:rPr>
        <w:t>Predsjednik Skupštine</w:t>
      </w:r>
    </w:p>
    <w:p w:rsidR="00450055" w:rsidRDefault="00450055" w:rsidP="00450055">
      <w:pPr>
        <w:jc w:val="right"/>
        <w:rPr>
          <w:lang w:val="sr-Latn-CS"/>
        </w:rPr>
      </w:pPr>
      <w:r>
        <w:rPr>
          <w:lang w:val="sr-Latn-CS"/>
        </w:rPr>
        <w:t>Krsto Bošković,s.r.</w:t>
      </w:r>
    </w:p>
    <w:p w:rsidR="00450055" w:rsidRDefault="00611C27" w:rsidP="00611C27">
      <w:pPr>
        <w:jc w:val="center"/>
        <w:rPr>
          <w:i/>
          <w:lang w:val="sr-Latn-CS"/>
        </w:rPr>
      </w:pPr>
      <w:r w:rsidRPr="00611C27">
        <w:rPr>
          <w:i/>
          <w:lang w:val="sr-Latn-CS"/>
        </w:rPr>
        <w:lastRenderedPageBreak/>
        <w:t>Obrazloženje</w:t>
      </w:r>
    </w:p>
    <w:p w:rsidR="000F3AE6" w:rsidRDefault="000F3AE6" w:rsidP="00611C27">
      <w:pPr>
        <w:jc w:val="center"/>
        <w:rPr>
          <w:i/>
          <w:lang w:val="sr-Latn-CS"/>
        </w:rPr>
      </w:pPr>
    </w:p>
    <w:p w:rsidR="00F2124B" w:rsidRDefault="00FC5DF5" w:rsidP="00F2124B">
      <w:pPr>
        <w:jc w:val="both"/>
        <w:rPr>
          <w:lang w:val="sr-Latn-CS"/>
        </w:rPr>
      </w:pPr>
      <w:r>
        <w:rPr>
          <w:lang w:val="sr-Latn-CS"/>
        </w:rPr>
        <w:t>Skupština opšti</w:t>
      </w:r>
      <w:r w:rsidR="000F3AE6">
        <w:rPr>
          <w:lang w:val="sr-Latn-CS"/>
        </w:rPr>
        <w:t>n</w:t>
      </w:r>
      <w:r>
        <w:rPr>
          <w:lang w:val="sr-Latn-CS"/>
        </w:rPr>
        <w:t>e</w:t>
      </w:r>
      <w:r w:rsidR="000F3AE6">
        <w:rPr>
          <w:lang w:val="sr-Latn-CS"/>
        </w:rPr>
        <w:t xml:space="preserve"> Tivat je još svojevremeno 2003</w:t>
      </w:r>
      <w:r>
        <w:rPr>
          <w:lang w:val="sr-Latn-CS"/>
        </w:rPr>
        <w:t>.</w:t>
      </w:r>
      <w:r w:rsidR="000F3AE6">
        <w:rPr>
          <w:lang w:val="sr-Latn-CS"/>
        </w:rPr>
        <w:t xml:space="preserve"> godine donijela Odluku o prenosu ovlašćenja na realizaciji Projekta kanalizacionog sistema Tivat, a u kojem članu 2 navedene odluke je propisano da data ovlašćenja prestaju da važe eventualnim ukidanjem pravnog subjektiviteta Javnog preduzeća „Vodovod i kanalizacija“. Imajući u vidu d</w:t>
      </w:r>
      <w:r w:rsidR="00F2124B">
        <w:rPr>
          <w:lang w:val="sr-Latn-CS"/>
        </w:rPr>
        <w:t>a je u medjuvremenu došlo do pro</w:t>
      </w:r>
      <w:r w:rsidR="000F3AE6">
        <w:rPr>
          <w:lang w:val="sr-Latn-CS"/>
        </w:rPr>
        <w:t>mjene pravno</w:t>
      </w:r>
      <w:r w:rsidR="00F2124B">
        <w:rPr>
          <w:lang w:val="sr-Latn-CS"/>
        </w:rPr>
        <w:t>g</w:t>
      </w:r>
      <w:r w:rsidR="000F3AE6">
        <w:rPr>
          <w:lang w:val="sr-Latn-CS"/>
        </w:rPr>
        <w:t xml:space="preserve"> subjektiviteta navedenog Javnog preduzeća u d.o.o. „Vodovod i kanalizacija</w:t>
      </w:r>
      <w:r w:rsidR="00F2124B">
        <w:rPr>
          <w:lang w:val="sr-Latn-CS"/>
        </w:rPr>
        <w:t>-Tivat</w:t>
      </w:r>
      <w:r w:rsidR="000F3AE6">
        <w:rPr>
          <w:lang w:val="sr-Latn-CS"/>
        </w:rPr>
        <w:t xml:space="preserve">“, </w:t>
      </w:r>
      <w:r w:rsidR="00F2124B">
        <w:rPr>
          <w:lang w:val="sr-Latn-CS"/>
        </w:rPr>
        <w:t>to je cijenjeno opravdanim donošenje nove Odluke o prenosu ovlašćenja na realizaciji Projekta kanalizacionog i vodnog sistema Tivat.</w:t>
      </w:r>
    </w:p>
    <w:p w:rsidR="00F2124B" w:rsidRDefault="00F2124B" w:rsidP="00F2124B">
      <w:pPr>
        <w:jc w:val="both"/>
        <w:rPr>
          <w:lang w:val="sr-Latn-CS"/>
        </w:rPr>
      </w:pPr>
    </w:p>
    <w:p w:rsidR="00F2124B" w:rsidRDefault="00F2124B" w:rsidP="00F2124B">
      <w:pPr>
        <w:jc w:val="both"/>
        <w:rPr>
          <w:lang w:val="sr-Latn-CS"/>
        </w:rPr>
      </w:pPr>
      <w:r>
        <w:rPr>
          <w:lang w:val="sr-Latn-CS"/>
        </w:rPr>
        <w:t xml:space="preserve">Navedeno takodje sa razloga </w:t>
      </w:r>
      <w:r w:rsidR="000F3AE6">
        <w:rPr>
          <w:lang w:val="sr-Latn-CS"/>
        </w:rPr>
        <w:t>stručn</w:t>
      </w:r>
      <w:r>
        <w:rPr>
          <w:lang w:val="sr-Latn-CS"/>
        </w:rPr>
        <w:t>e</w:t>
      </w:r>
      <w:r w:rsidR="000F3AE6">
        <w:rPr>
          <w:lang w:val="sr-Latn-CS"/>
        </w:rPr>
        <w:t xml:space="preserve"> i kad</w:t>
      </w:r>
      <w:r>
        <w:rPr>
          <w:lang w:val="sr-Latn-CS"/>
        </w:rPr>
        <w:t>rovske osposobljenost d.o.o. „Vodovod i kanalizacija-Tivat“ , a</w:t>
      </w:r>
      <w:r w:rsidR="00597757">
        <w:rPr>
          <w:lang w:val="sr-Latn-CS"/>
        </w:rPr>
        <w:t xml:space="preserve"> š</w:t>
      </w:r>
      <w:r>
        <w:rPr>
          <w:lang w:val="sr-Latn-CS"/>
        </w:rPr>
        <w:t>to zajedno treba doprinijeti efikasnijoj realizaciji glavnih infrastrukturnih objekata koji se tiču vodovoda i kanalizacije , koji poslovi se inače realizuju u saradnji sa preduzećem Vodacom, a za potrebe gradjana Tivta .</w:t>
      </w:r>
    </w:p>
    <w:p w:rsidR="00F2124B" w:rsidRDefault="00F2124B" w:rsidP="00F2124B">
      <w:pPr>
        <w:jc w:val="both"/>
        <w:rPr>
          <w:lang w:val="sr-Latn-CS"/>
        </w:rPr>
      </w:pPr>
    </w:p>
    <w:p w:rsidR="000F3AE6" w:rsidRDefault="00F2124B" w:rsidP="00F2124B">
      <w:pPr>
        <w:jc w:val="both"/>
        <w:rPr>
          <w:lang w:val="sr-Latn-CS"/>
        </w:rPr>
      </w:pPr>
      <w:r>
        <w:rPr>
          <w:lang w:val="sr-Latn-CS"/>
        </w:rPr>
        <w:t xml:space="preserve">U skladu sa naprijed navedenim upravo je Predlogom Odluke o prenosu ovlašćenja na realizaciji Projekata kanalizacionog i </w:t>
      </w:r>
      <w:r w:rsidRPr="00611C27">
        <w:rPr>
          <w:lang w:val="sr-Latn-CS"/>
        </w:rPr>
        <w:t>vodnog</w:t>
      </w:r>
      <w:r>
        <w:rPr>
          <w:lang w:val="sr-Latn-CS"/>
        </w:rPr>
        <w:t xml:space="preserve"> sistema Tivat, odnosno članom 1 stav 2 propisano da će se odobrenja za gradnju odnosno upotrebn</w:t>
      </w:r>
      <w:r w:rsidR="00597757">
        <w:rPr>
          <w:lang w:val="sr-Latn-CS"/>
        </w:rPr>
        <w:t>a</w:t>
      </w:r>
      <w:r>
        <w:rPr>
          <w:lang w:val="sr-Latn-CS"/>
        </w:rPr>
        <w:t xml:space="preserve"> dozvol</w:t>
      </w:r>
      <w:r w:rsidR="00597757">
        <w:rPr>
          <w:lang w:val="sr-Latn-CS"/>
        </w:rPr>
        <w:t>a</w:t>
      </w:r>
      <w:r>
        <w:rPr>
          <w:lang w:val="sr-Latn-CS"/>
        </w:rPr>
        <w:t xml:space="preserve"> za objekte kanalizacionog i vodnog sistema na teritoriji opštine Tivat izdavati na d.o.o. „Vodovod i kanalizacija- Tivat „ , sa čim u vezi će se u katastru nepokretnosti izvršiti, upis prava svojine u korist opštine Tivat uz istovremeni upis prava upravljanja  u korist d.o.o. „Vodovod i Kanalizacija-Tivat“ .</w:t>
      </w:r>
      <w:r w:rsidR="00941266">
        <w:rPr>
          <w:lang w:val="sr-Latn-CS"/>
        </w:rPr>
        <w:t xml:space="preserve"> Upravo sprovodjenjem navedenog, cijeni se da će se uspostaviti jasna razgarničenja u dijelu medjusobnih odnosa opštine i d.o.o. , a na koji način će se i jasnije precizirati svojinska ovlašćenja na izgradjenim infrastrukturnim objektima.</w:t>
      </w:r>
    </w:p>
    <w:p w:rsidR="00F2124B" w:rsidRDefault="00F2124B" w:rsidP="00F2124B">
      <w:pPr>
        <w:jc w:val="both"/>
        <w:rPr>
          <w:lang w:val="sr-Latn-CS"/>
        </w:rPr>
      </w:pPr>
    </w:p>
    <w:p w:rsidR="00F2124B" w:rsidRDefault="00F2124B" w:rsidP="00FC5DF5">
      <w:pPr>
        <w:jc w:val="right"/>
        <w:rPr>
          <w:lang w:val="sr-Latn-CS"/>
        </w:rPr>
      </w:pPr>
      <w:r>
        <w:rPr>
          <w:lang w:val="sr-Latn-CS"/>
        </w:rPr>
        <w:t>Predlagač,</w:t>
      </w:r>
    </w:p>
    <w:p w:rsidR="00F2124B" w:rsidRPr="000F3AE6" w:rsidRDefault="00F2124B" w:rsidP="00FC5DF5">
      <w:pPr>
        <w:jc w:val="right"/>
        <w:rPr>
          <w:lang w:val="sr-Latn-CS"/>
        </w:rPr>
      </w:pPr>
      <w:r>
        <w:rPr>
          <w:lang w:val="sr-Latn-CS"/>
        </w:rPr>
        <w:t>Predsjednik opštine</w:t>
      </w:r>
    </w:p>
    <w:p w:rsidR="00611C27" w:rsidRDefault="00611C27" w:rsidP="00611C27">
      <w:pPr>
        <w:jc w:val="center"/>
        <w:rPr>
          <w:i/>
          <w:lang w:val="sr-Latn-CS"/>
        </w:rPr>
      </w:pPr>
    </w:p>
    <w:p w:rsidR="00611C27" w:rsidRPr="00611C27" w:rsidRDefault="00611C27" w:rsidP="00335EF2">
      <w:pPr>
        <w:jc w:val="both"/>
        <w:rPr>
          <w:lang w:val="sr-Latn-CS"/>
        </w:rPr>
      </w:pPr>
    </w:p>
    <w:p w:rsidR="0025511B" w:rsidRDefault="0025511B"/>
    <w:sectPr w:rsidR="0025511B" w:rsidSect="0067360C">
      <w:pgSz w:w="12240" w:h="15840" w:code="1"/>
      <w:pgMar w:top="1440" w:right="1800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55"/>
    <w:rsid w:val="000F3AE6"/>
    <w:rsid w:val="00117E0D"/>
    <w:rsid w:val="001F361B"/>
    <w:rsid w:val="0025511B"/>
    <w:rsid w:val="00335EF2"/>
    <w:rsid w:val="00364450"/>
    <w:rsid w:val="00450055"/>
    <w:rsid w:val="00597757"/>
    <w:rsid w:val="00611C27"/>
    <w:rsid w:val="007478A0"/>
    <w:rsid w:val="00941266"/>
    <w:rsid w:val="00F2124B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Ana Matijevic</cp:lastModifiedBy>
  <cp:revision>2</cp:revision>
  <dcterms:created xsi:type="dcterms:W3CDTF">2015-11-11T08:37:00Z</dcterms:created>
  <dcterms:modified xsi:type="dcterms:W3CDTF">2015-11-11T08:37:00Z</dcterms:modified>
</cp:coreProperties>
</file>