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C4" w:rsidRDefault="006337C4" w:rsidP="006337C4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“), člana 47 Poslovnika Skupštine opštine Tivat(„Sl.list-opštiski propisi“,br.21/11) i člana 5 Odluke o obrazovanju radnih tijela („Sl.list RCG-opštinski propisi“ br. 08/05), Skupština opštine Tivat, na sjednici održanoj dana</w:t>
      </w:r>
      <w:r w:rsidR="00781574">
        <w:rPr>
          <w:rFonts w:ascii="Arial" w:hAnsi="Arial" w:cs="Arial"/>
          <w:sz w:val="24"/>
          <w:szCs w:val="24"/>
          <w:lang w:val="hr-HR"/>
        </w:rPr>
        <w:t xml:space="preserve"> 15.12.</w:t>
      </w:r>
      <w:r>
        <w:rPr>
          <w:rFonts w:ascii="Arial" w:hAnsi="Arial" w:cs="Arial"/>
          <w:sz w:val="24"/>
          <w:szCs w:val="24"/>
          <w:lang w:val="hr-HR"/>
        </w:rPr>
        <w:t>2015.g, donijela je</w:t>
      </w:r>
    </w:p>
    <w:p w:rsidR="006337C4" w:rsidRDefault="006337C4" w:rsidP="006337C4">
      <w:pPr>
        <w:rPr>
          <w:rFonts w:ascii="Arial" w:hAnsi="Arial" w:cs="Arial"/>
          <w:sz w:val="24"/>
          <w:szCs w:val="24"/>
          <w:lang w:val="hr-HR"/>
        </w:rPr>
      </w:pP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razrješenju i imenovanju jednog člana Odbora za </w:t>
      </w:r>
      <w:r w:rsidR="00347FA2">
        <w:rPr>
          <w:rFonts w:ascii="Arial" w:hAnsi="Arial" w:cs="Arial"/>
          <w:sz w:val="24"/>
          <w:szCs w:val="24"/>
          <w:lang w:val="hr-HR"/>
        </w:rPr>
        <w:t>finansije, budžet i ekonomski razvoj</w:t>
      </w: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347FA2" w:rsidRPr="00347FA2" w:rsidRDefault="006337C4" w:rsidP="00347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Razrješava se</w:t>
      </w:r>
    </w:p>
    <w:p w:rsidR="006337C4" w:rsidRPr="00347FA2" w:rsidRDefault="000A49AA" w:rsidP="00347FA2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  <w:r w:rsidRPr="00347FA2">
        <w:rPr>
          <w:rFonts w:ascii="Arial" w:hAnsi="Arial" w:cs="Arial"/>
          <w:sz w:val="24"/>
          <w:szCs w:val="24"/>
          <w:lang w:val="sr-Latn-ME"/>
        </w:rPr>
        <w:t>Ranko Bošković</w:t>
      </w:r>
      <w:r w:rsidR="006337C4" w:rsidRPr="00347FA2">
        <w:rPr>
          <w:rFonts w:ascii="Arial" w:hAnsi="Arial" w:cs="Arial"/>
          <w:sz w:val="24"/>
          <w:szCs w:val="24"/>
          <w:lang w:val="sr-Latn-ME"/>
        </w:rPr>
        <w:t xml:space="preserve">, dužnosti člana Odbora </w:t>
      </w:r>
      <w:r w:rsidR="00347FA2" w:rsidRPr="00347FA2">
        <w:rPr>
          <w:rFonts w:ascii="Arial" w:hAnsi="Arial" w:cs="Arial"/>
          <w:sz w:val="24"/>
          <w:szCs w:val="24"/>
          <w:lang w:val="hr-HR"/>
        </w:rPr>
        <w:t>za finansije, budžet i ekonomski razvoj</w:t>
      </w:r>
      <w:r w:rsidR="00347FA2">
        <w:rPr>
          <w:rFonts w:ascii="Arial" w:hAnsi="Arial" w:cs="Arial"/>
          <w:sz w:val="24"/>
          <w:szCs w:val="24"/>
          <w:lang w:val="sr-Latn-ME"/>
        </w:rPr>
        <w:t>, zbo</w:t>
      </w:r>
      <w:r w:rsidR="00347FA2" w:rsidRPr="00347FA2">
        <w:rPr>
          <w:rFonts w:ascii="Arial" w:hAnsi="Arial" w:cs="Arial"/>
          <w:sz w:val="24"/>
          <w:szCs w:val="24"/>
          <w:lang w:val="sr-Latn-ME"/>
        </w:rPr>
        <w:t>g</w:t>
      </w:r>
      <w:r w:rsidR="00347FA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6337C4" w:rsidRPr="00347FA2">
        <w:rPr>
          <w:rFonts w:ascii="Arial" w:hAnsi="Arial" w:cs="Arial"/>
          <w:sz w:val="24"/>
          <w:szCs w:val="24"/>
          <w:lang w:val="sr-Latn-ME"/>
        </w:rPr>
        <w:t>podnošenja ostavke na mjesto odbornika u Skupštini opštine Tivat.</w:t>
      </w:r>
    </w:p>
    <w:p w:rsidR="006337C4" w:rsidRDefault="006337C4" w:rsidP="006337C4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347FA2" w:rsidRPr="00347FA2" w:rsidRDefault="006337C4" w:rsidP="00347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347FA2" w:rsidRDefault="00347FA2" w:rsidP="00347FA2">
      <w:pPr>
        <w:pStyle w:val="ListParagraph"/>
        <w:rPr>
          <w:rFonts w:ascii="Arial" w:hAnsi="Arial" w:cs="Arial"/>
          <w:sz w:val="24"/>
          <w:szCs w:val="24"/>
          <w:lang w:val="hr-HR"/>
        </w:rPr>
      </w:pPr>
      <w:r w:rsidRPr="00347FA2">
        <w:rPr>
          <w:rFonts w:ascii="Arial" w:hAnsi="Arial" w:cs="Arial"/>
          <w:sz w:val="24"/>
          <w:szCs w:val="24"/>
          <w:lang w:val="sr-Latn-ME"/>
        </w:rPr>
        <w:t>Pina Bubanja</w:t>
      </w:r>
      <w:r w:rsidR="006337C4" w:rsidRPr="00347FA2">
        <w:rPr>
          <w:rFonts w:ascii="Arial" w:hAnsi="Arial" w:cs="Arial"/>
          <w:sz w:val="24"/>
          <w:szCs w:val="24"/>
          <w:lang w:val="sr-Latn-ME"/>
        </w:rPr>
        <w:t xml:space="preserve"> za člana Odbora </w:t>
      </w:r>
      <w:r w:rsidRPr="00347FA2">
        <w:rPr>
          <w:rFonts w:ascii="Arial" w:hAnsi="Arial" w:cs="Arial"/>
          <w:sz w:val="24"/>
          <w:szCs w:val="24"/>
          <w:lang w:val="hr-HR"/>
        </w:rPr>
        <w:t>za finansije, budžet i ekonomski razvoj</w:t>
      </w:r>
    </w:p>
    <w:p w:rsidR="00781574" w:rsidRDefault="00781574" w:rsidP="00781574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781574" w:rsidRPr="00781574" w:rsidRDefault="00781574" w:rsidP="00781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danom donošenja i biće objavljena u „Sl.listu CG-opštinski propisi“.</w:t>
      </w:r>
    </w:p>
    <w:p w:rsidR="006337C4" w:rsidRDefault="006337C4" w:rsidP="00347FA2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781574">
        <w:rPr>
          <w:rFonts w:ascii="Arial" w:hAnsi="Arial" w:cs="Arial"/>
          <w:sz w:val="24"/>
          <w:szCs w:val="24"/>
          <w:lang w:val="sr-Latn-ME"/>
        </w:rPr>
        <w:t>030-246</w:t>
      </w: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781574">
        <w:rPr>
          <w:rFonts w:ascii="Arial" w:hAnsi="Arial" w:cs="Arial"/>
          <w:sz w:val="24"/>
          <w:szCs w:val="24"/>
          <w:lang w:val="sr-Latn-ME"/>
        </w:rPr>
        <w:t>15.12.2015. godine</w:t>
      </w: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6337C4" w:rsidRDefault="0078157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Krsto Bošković </w:t>
      </w:r>
      <w:bookmarkStart w:id="0" w:name="_GoBack"/>
      <w:bookmarkEnd w:id="0"/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6C370B" w:rsidRDefault="006C370B"/>
    <w:sectPr w:rsidR="006C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BA"/>
    <w:rsid w:val="000A49AA"/>
    <w:rsid w:val="00347FA2"/>
    <w:rsid w:val="006337C4"/>
    <w:rsid w:val="006C370B"/>
    <w:rsid w:val="00781574"/>
    <w:rsid w:val="00D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9</cp:revision>
  <dcterms:created xsi:type="dcterms:W3CDTF">2015-05-19T14:04:00Z</dcterms:created>
  <dcterms:modified xsi:type="dcterms:W3CDTF">2015-12-16T07:51:00Z</dcterms:modified>
</cp:coreProperties>
</file>