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A9" w:rsidRDefault="00B225A9" w:rsidP="00B225A9">
      <w:pPr>
        <w:rPr>
          <w:lang w:val="sl-SI"/>
        </w:rPr>
      </w:pPr>
      <w:r>
        <w:rPr>
          <w:lang w:val="sl-SI"/>
        </w:rPr>
        <w:t>Na osnovu člana  45 stav 1 tačka 2 Zakona o lokalnoj samoupravi (Sl.list RCG br.42/03, 28/04,75/05,13/06 i Sl.list CG br.88/09, i 3/10,73/10, 38/12 i 10/14) i člana 31  Statuta Opštine Tivat (Sl.list RCG –oopštinski propisi br.40/04 i 26/06 i Sl.list CG –opštinski propisi br. 12/11,21/11 i 3/13) Skupština opštine Tivat na sjednici održanoj ____________ 2014 godine donijela je</w:t>
      </w:r>
    </w:p>
    <w:p w:rsidR="00B225A9" w:rsidRDefault="00B225A9" w:rsidP="00B225A9">
      <w:pPr>
        <w:rPr>
          <w:lang w:val="sl-SI"/>
        </w:rPr>
      </w:pPr>
    </w:p>
    <w:p w:rsidR="00B225A9" w:rsidRDefault="00B225A9" w:rsidP="00B225A9">
      <w:pPr>
        <w:rPr>
          <w:lang w:val="sl-SI"/>
        </w:rPr>
      </w:pPr>
    </w:p>
    <w:p w:rsidR="00B225A9" w:rsidRDefault="00B225A9" w:rsidP="00B225A9">
      <w:pPr>
        <w:rPr>
          <w:lang w:val="sl-SI"/>
        </w:rPr>
      </w:pPr>
    </w:p>
    <w:p w:rsidR="00B225A9" w:rsidRDefault="00B225A9" w:rsidP="00B225A9">
      <w:pPr>
        <w:jc w:val="center"/>
        <w:rPr>
          <w:lang w:val="sl-SI"/>
        </w:rPr>
      </w:pPr>
      <w:r>
        <w:rPr>
          <w:lang w:val="sl-SI"/>
        </w:rPr>
        <w:t>ODLUKU</w:t>
      </w:r>
    </w:p>
    <w:p w:rsidR="00B225A9" w:rsidRDefault="00B225A9" w:rsidP="00B225A9">
      <w:pPr>
        <w:jc w:val="center"/>
        <w:rPr>
          <w:lang w:val="sl-SI"/>
        </w:rPr>
      </w:pPr>
      <w:r>
        <w:rPr>
          <w:lang w:val="sl-SI"/>
        </w:rPr>
        <w:t>Stavljanju van snage Odluke o uslovima i načinu izvođenja muzike</w:t>
      </w:r>
    </w:p>
    <w:p w:rsidR="00B225A9" w:rsidRDefault="00B225A9" w:rsidP="00B225A9">
      <w:pPr>
        <w:jc w:val="center"/>
        <w:rPr>
          <w:lang w:val="sl-SI"/>
        </w:rPr>
      </w:pPr>
      <w:r>
        <w:rPr>
          <w:lang w:val="sl-SI"/>
        </w:rPr>
        <w:t>(Sl.list RCG-opštinski propisi br.06/02, 23/03, Sl.list CG – opštinski propisi br.18/09)</w:t>
      </w:r>
    </w:p>
    <w:p w:rsidR="00B225A9" w:rsidRDefault="00B225A9" w:rsidP="00B225A9">
      <w:pPr>
        <w:jc w:val="center"/>
        <w:rPr>
          <w:lang w:val="sl-SI"/>
        </w:rPr>
      </w:pPr>
    </w:p>
    <w:p w:rsidR="00B225A9" w:rsidRDefault="00B225A9" w:rsidP="00B225A9">
      <w:pPr>
        <w:jc w:val="center"/>
        <w:rPr>
          <w:lang w:val="sl-SI"/>
        </w:rPr>
      </w:pPr>
    </w:p>
    <w:p w:rsidR="00B225A9" w:rsidRDefault="00B225A9" w:rsidP="00B225A9">
      <w:pPr>
        <w:jc w:val="center"/>
        <w:rPr>
          <w:lang w:val="sl-SI"/>
        </w:rPr>
      </w:pPr>
      <w:r>
        <w:rPr>
          <w:lang w:val="sl-SI"/>
        </w:rPr>
        <w:t>Član 1.</w:t>
      </w:r>
    </w:p>
    <w:p w:rsidR="00B225A9" w:rsidRDefault="00B225A9" w:rsidP="00B225A9">
      <w:pPr>
        <w:jc w:val="center"/>
        <w:rPr>
          <w:lang w:val="sl-SI"/>
        </w:rPr>
      </w:pPr>
    </w:p>
    <w:p w:rsidR="00B225A9" w:rsidRDefault="00B225A9" w:rsidP="00B225A9">
      <w:pPr>
        <w:rPr>
          <w:lang w:val="sl-SI"/>
        </w:rPr>
      </w:pPr>
      <w:r>
        <w:rPr>
          <w:lang w:val="sl-SI"/>
        </w:rPr>
        <w:t xml:space="preserve">         Stavlja se van snage Odluka o uslovima i načinu izvođenja muzike br.0109-179 od 28. 03. 2002 godine, br.0109-395 od  04. 07.2003 godine i br.0304-119 od 26. 05. 2009 godine.</w:t>
      </w:r>
    </w:p>
    <w:p w:rsidR="00B225A9" w:rsidRDefault="00B225A9" w:rsidP="00B225A9">
      <w:pPr>
        <w:rPr>
          <w:lang w:val="sl-SI"/>
        </w:rPr>
      </w:pPr>
    </w:p>
    <w:p w:rsidR="00B225A9" w:rsidRDefault="00B225A9" w:rsidP="00B225A9">
      <w:pPr>
        <w:rPr>
          <w:lang w:val="sl-SI"/>
        </w:rPr>
      </w:pPr>
      <w:r>
        <w:rPr>
          <w:lang w:val="sl-SI"/>
        </w:rPr>
        <w:t xml:space="preserve">                                                                     Član 2.</w:t>
      </w:r>
    </w:p>
    <w:p w:rsidR="00B225A9" w:rsidRDefault="00B225A9" w:rsidP="00B225A9">
      <w:pPr>
        <w:rPr>
          <w:lang w:val="sl-SI"/>
        </w:rPr>
      </w:pPr>
    </w:p>
    <w:p w:rsidR="00B225A9" w:rsidRDefault="00B225A9" w:rsidP="00B225A9">
      <w:pPr>
        <w:rPr>
          <w:lang w:val="sl-SI"/>
        </w:rPr>
      </w:pPr>
      <w:r>
        <w:rPr>
          <w:lang w:val="sl-SI"/>
        </w:rPr>
        <w:t xml:space="preserve">        Ova Odluka stupa na snagu osmog dana od dana objavljivanja u »Službenom listu CG – opštinski propisi«.</w:t>
      </w:r>
    </w:p>
    <w:p w:rsidR="00B225A9" w:rsidRDefault="00B225A9" w:rsidP="00B225A9">
      <w:pPr>
        <w:rPr>
          <w:lang w:val="sl-SI"/>
        </w:rPr>
      </w:pPr>
    </w:p>
    <w:p w:rsidR="00B225A9" w:rsidRDefault="00B225A9" w:rsidP="00B225A9">
      <w:pPr>
        <w:rPr>
          <w:lang w:val="sl-SI"/>
        </w:rPr>
      </w:pPr>
    </w:p>
    <w:p w:rsidR="00B225A9" w:rsidRDefault="00B225A9" w:rsidP="00B225A9">
      <w:pPr>
        <w:rPr>
          <w:lang w:val="sl-SI"/>
        </w:rPr>
      </w:pPr>
    </w:p>
    <w:p w:rsidR="00B225A9" w:rsidRDefault="00B225A9" w:rsidP="00B225A9">
      <w:pPr>
        <w:rPr>
          <w:lang w:val="sl-SI"/>
        </w:rPr>
      </w:pPr>
      <w:r>
        <w:rPr>
          <w:lang w:val="sl-SI"/>
        </w:rPr>
        <w:t xml:space="preserve">Broj: </w:t>
      </w:r>
    </w:p>
    <w:p w:rsidR="00B225A9" w:rsidRDefault="00B225A9" w:rsidP="00B225A9">
      <w:pPr>
        <w:rPr>
          <w:lang w:val="sl-SI"/>
        </w:rPr>
      </w:pPr>
      <w:r>
        <w:rPr>
          <w:lang w:val="sl-SI"/>
        </w:rPr>
        <w:t xml:space="preserve">Tivat, </w:t>
      </w:r>
    </w:p>
    <w:p w:rsidR="00B225A9" w:rsidRDefault="00B225A9" w:rsidP="00B225A9">
      <w:pPr>
        <w:rPr>
          <w:lang w:val="sl-SI"/>
        </w:rPr>
      </w:pPr>
    </w:p>
    <w:p w:rsidR="00B225A9" w:rsidRDefault="00B225A9" w:rsidP="00B225A9">
      <w:pPr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Skupština opštine Tivat,</w:t>
      </w:r>
    </w:p>
    <w:p w:rsidR="00B225A9" w:rsidRDefault="00B225A9" w:rsidP="00B225A9">
      <w:pPr>
        <w:rPr>
          <w:lang w:val="sl-SI"/>
        </w:rPr>
      </w:pPr>
      <w:r>
        <w:rPr>
          <w:lang w:val="sl-SI"/>
        </w:rPr>
        <w:t xml:space="preserve">                                                                                  PREDSJEDNIK SKUPŠTINE,</w:t>
      </w:r>
    </w:p>
    <w:p w:rsidR="00B225A9" w:rsidRDefault="00B225A9" w:rsidP="00B225A9">
      <w:pPr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Krsto Bošković            </w:t>
      </w:r>
    </w:p>
    <w:p w:rsidR="00B225A9" w:rsidRDefault="00B225A9" w:rsidP="00B225A9">
      <w:pPr>
        <w:rPr>
          <w:lang w:val="sl-SI"/>
        </w:rPr>
      </w:pPr>
    </w:p>
    <w:p w:rsidR="00B225A9" w:rsidRDefault="00B225A9" w:rsidP="00B225A9">
      <w:pPr>
        <w:rPr>
          <w:lang w:val="sl-SI"/>
        </w:rPr>
      </w:pPr>
    </w:p>
    <w:p w:rsidR="00B225A9" w:rsidRDefault="00B225A9" w:rsidP="00B225A9">
      <w:pPr>
        <w:rPr>
          <w:lang w:val="sl-SI"/>
        </w:rPr>
      </w:pPr>
    </w:p>
    <w:p w:rsidR="00B225A9" w:rsidRDefault="00B225A9" w:rsidP="00B225A9">
      <w:pPr>
        <w:rPr>
          <w:lang w:val="sl-SI"/>
        </w:rPr>
      </w:pPr>
    </w:p>
    <w:p w:rsidR="00B225A9" w:rsidRDefault="00B225A9" w:rsidP="00B225A9">
      <w:pPr>
        <w:rPr>
          <w:lang w:val="sl-SI"/>
        </w:rPr>
      </w:pPr>
    </w:p>
    <w:p w:rsidR="00B225A9" w:rsidRDefault="00B225A9" w:rsidP="00B225A9">
      <w:pPr>
        <w:jc w:val="center"/>
        <w:rPr>
          <w:lang w:val="sl-SI"/>
        </w:rPr>
      </w:pPr>
      <w:r>
        <w:rPr>
          <w:lang w:val="sl-SI"/>
        </w:rPr>
        <w:t>O b r a z l o ž e nj e</w:t>
      </w:r>
    </w:p>
    <w:p w:rsidR="00B225A9" w:rsidRDefault="00B225A9" w:rsidP="00B225A9">
      <w:pPr>
        <w:rPr>
          <w:lang w:val="sl-SI"/>
        </w:rPr>
      </w:pPr>
    </w:p>
    <w:p w:rsidR="00B225A9" w:rsidRDefault="00B225A9" w:rsidP="00B225A9">
      <w:pPr>
        <w:rPr>
          <w:lang w:val="sl-SI"/>
        </w:rPr>
      </w:pPr>
    </w:p>
    <w:p w:rsidR="00B225A9" w:rsidRDefault="00B225A9" w:rsidP="00B225A9">
      <w:pPr>
        <w:jc w:val="both"/>
        <w:rPr>
          <w:lang w:val="sl-SI"/>
        </w:rPr>
      </w:pPr>
      <w:r>
        <w:rPr>
          <w:lang w:val="sl-SI"/>
        </w:rPr>
        <w:t xml:space="preserve">   Skupština opštine Tivat donijela je 2002 godine  Odluku o uslovima i načinu izvođenja muzike, a 2003g i 2009 godine Odluku o izmjenama i dopunama te odluke. Navedenom Odlukom utvrđeni su uslovi pod kojima se u ugostiteljskim i drugim poslovnim objektima može priređivati muzički program, odnosno koristiti muzički instrumenti, audio, video i drugi slični uređaji. Pravni osnov za donošenje  odluke utemeljen je bio u Zakonu o javnom redu i miru.‚</w:t>
      </w:r>
    </w:p>
    <w:p w:rsidR="00B225A9" w:rsidRDefault="00B225A9" w:rsidP="00B225A9">
      <w:pPr>
        <w:jc w:val="both"/>
        <w:rPr>
          <w:lang w:val="sl-SI"/>
        </w:rPr>
      </w:pPr>
      <w:r>
        <w:rPr>
          <w:lang w:val="sl-SI"/>
        </w:rPr>
        <w:lastRenderedPageBreak/>
        <w:t xml:space="preserve">  </w:t>
      </w:r>
      <w:r w:rsidR="009526C5">
        <w:rPr>
          <w:lang w:val="sl-SI"/>
        </w:rPr>
        <w:t xml:space="preserve"> </w:t>
      </w:r>
      <w:r>
        <w:rPr>
          <w:lang w:val="sl-SI"/>
        </w:rPr>
        <w:t xml:space="preserve"> Zakonom o zaštiti od buke u životnoj sredini (Sl.list CG br. 28/11 i 1/14) utvrđene su mjere za sprječavanje ili smanjivanje</w:t>
      </w:r>
      <w:r w:rsidR="009526C5">
        <w:rPr>
          <w:lang w:val="sl-SI"/>
        </w:rPr>
        <w:t xml:space="preserve"> štetnog uticaja buke u životnoj</w:t>
      </w:r>
      <w:r>
        <w:rPr>
          <w:lang w:val="sl-SI"/>
        </w:rPr>
        <w:t xml:space="preserve"> sredini . Članom 6 Zakona propisano je da je nadležni organ lokalne uprave dužan  da izvrši akustično zoniranje radi određivanja akustičnih zona na svojoj teritoriji u cilju zaštite ljudi od buke, kao i da se akustično zoniranje vrši na osnovu dokumentacije o postojećoj ili planiranoj namjeni prostora i nivoa buke procijenjenog u skladu sa izvorima buke koji se nalaze u određenoj zoni i njenoj neposrednoj blizini. U akustičnim zonama zabranjeno je prouzrokovati buku iznad propisanih graničnih vrijednosti, a granične vrijednosti nivoa buke određene su Pravilnikom o graničnim vrijednostima buke u životnoj sredini, načinu utvrđivanja indikatora buke i akustičnih zona i metodama ocjenjivanj</w:t>
      </w:r>
      <w:r w:rsidR="009526C5">
        <w:rPr>
          <w:lang w:val="sl-SI"/>
        </w:rPr>
        <w:t>a štetnih efekata buke. Nadalje</w:t>
      </w:r>
      <w:r>
        <w:rPr>
          <w:lang w:val="sl-SI"/>
        </w:rPr>
        <w:t>, u istom članu se navodi da je upotreba elektroakustičnih i akustičnih uređaja na otvorenom iz ugostiteljskih objekata dozvoljena u periodu od 9,00 do 01.00 časa, pod uslovom da ne prelaze propisane granične vrijednosti nivoa buke.</w:t>
      </w:r>
    </w:p>
    <w:p w:rsidR="00B225A9" w:rsidRDefault="00B225A9" w:rsidP="00B225A9">
      <w:pPr>
        <w:jc w:val="both"/>
        <w:rPr>
          <w:lang w:val="sl-SI"/>
        </w:rPr>
      </w:pPr>
      <w:r>
        <w:rPr>
          <w:lang w:val="sl-SI"/>
        </w:rPr>
        <w:t xml:space="preserve">        Na osnovu navedenih zakonskih odredbi Sekretarijat za uređenje prostora i zaštitu životne sredine opštine Tivat donio je Rješenje o utvrđivanju akustičnih zona u opštini Tivat br.0905-126/5 od 18. 03.2013godine, u kojemu su navedene granične vrijednosti nivoa buke u dnevnim, večernjim i noćnim satima, kao i nivo buke u decibelima.</w:t>
      </w:r>
    </w:p>
    <w:p w:rsidR="00B225A9" w:rsidRDefault="00B225A9" w:rsidP="00B225A9">
      <w:pPr>
        <w:jc w:val="both"/>
        <w:rPr>
          <w:lang w:val="sl-SI"/>
        </w:rPr>
      </w:pPr>
      <w:r>
        <w:rPr>
          <w:lang w:val="sl-SI"/>
        </w:rPr>
        <w:t xml:space="preserve">        Kako je navedenim Zakonom i Pravilnikom propisan način, vrijeme i uslovi emitovanja buke iz ugostiteljskih objekata, a opština Tivat je odredila akustične zone i jačinu emitovanja buke u tim zonama, to jedinica lokalne uprave nema pravnog o</w:t>
      </w:r>
      <w:r w:rsidR="009526C5">
        <w:rPr>
          <w:lang w:val="sl-SI"/>
        </w:rPr>
        <w:t>snova za donošenjem odluke</w:t>
      </w:r>
      <w:r>
        <w:rPr>
          <w:lang w:val="sl-SI"/>
        </w:rPr>
        <w:t xml:space="preserve"> kojima bi regulisala uslove i načinu izvođenja muzike </w:t>
      </w:r>
      <w:r w:rsidR="009526C5">
        <w:rPr>
          <w:lang w:val="sl-SI"/>
        </w:rPr>
        <w:t>u ili iz ugostiteljskih objekat</w:t>
      </w:r>
      <w:r>
        <w:rPr>
          <w:lang w:val="sl-SI"/>
        </w:rPr>
        <w:t>a , pa su se samim t</w:t>
      </w:r>
      <w:r w:rsidR="009526C5">
        <w:rPr>
          <w:lang w:val="sl-SI"/>
        </w:rPr>
        <w:t>im stekli uslovi  za donošenje</w:t>
      </w:r>
      <w:r>
        <w:rPr>
          <w:lang w:val="sl-SI"/>
        </w:rPr>
        <w:t xml:space="preserve"> ove Odluke kojom se stavlja van snage Odluka o o uslovima i načinu izvođenja muzike (Sl.list RCG-opštinski propisi br.06/02, 23/03, Sl.list CG – opštinski propisi br.18/09)</w:t>
      </w:r>
    </w:p>
    <w:p w:rsidR="00B225A9" w:rsidRDefault="00B225A9" w:rsidP="00B225A9">
      <w:pPr>
        <w:jc w:val="both"/>
        <w:rPr>
          <w:lang w:val="sl-SI"/>
        </w:rPr>
      </w:pPr>
    </w:p>
    <w:p w:rsidR="00B225A9" w:rsidRDefault="00B225A9" w:rsidP="00B225A9">
      <w:pPr>
        <w:jc w:val="both"/>
        <w:rPr>
          <w:lang w:val="sl-SI"/>
        </w:rPr>
      </w:pPr>
    </w:p>
    <w:p w:rsidR="00B225A9" w:rsidRDefault="00B225A9" w:rsidP="00B225A9">
      <w:pPr>
        <w:jc w:val="both"/>
        <w:rPr>
          <w:lang w:val="sl-SI"/>
        </w:rPr>
      </w:pPr>
    </w:p>
    <w:p w:rsidR="00B225A9" w:rsidRDefault="00B225A9" w:rsidP="00B225A9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</w:t>
      </w:r>
      <w:r w:rsidR="009526C5">
        <w:rPr>
          <w:lang w:val="sl-SI"/>
        </w:rPr>
        <w:t xml:space="preserve"> </w:t>
      </w:r>
      <w:r>
        <w:rPr>
          <w:lang w:val="sl-SI"/>
        </w:rPr>
        <w:t>O b r a đ i v a č,</w:t>
      </w:r>
    </w:p>
    <w:p w:rsidR="00B225A9" w:rsidRDefault="009526C5" w:rsidP="00B225A9">
      <w:pPr>
        <w:jc w:val="both"/>
        <w:rPr>
          <w:lang w:val="sl-SI"/>
        </w:rPr>
      </w:pPr>
      <w:bookmarkStart w:id="0" w:name="_GoBack"/>
      <w:bookmarkEnd w:id="0"/>
      <w:r>
        <w:rPr>
          <w:lang w:val="sl-SI"/>
        </w:rPr>
        <w:t xml:space="preserve">                                                                 </w:t>
      </w:r>
      <w:r w:rsidR="00B225A9">
        <w:rPr>
          <w:lang w:val="sl-SI"/>
        </w:rPr>
        <w:t>Sekretarijat za finansije i ekonomski razvoj</w:t>
      </w:r>
    </w:p>
    <w:p w:rsidR="00B225A9" w:rsidRDefault="00B225A9" w:rsidP="00B225A9">
      <w:pPr>
        <w:jc w:val="both"/>
        <w:rPr>
          <w:lang w:val="sl-SI"/>
        </w:rPr>
      </w:pPr>
    </w:p>
    <w:p w:rsidR="00B225A9" w:rsidRDefault="00B225A9" w:rsidP="00B225A9">
      <w:pPr>
        <w:jc w:val="both"/>
        <w:rPr>
          <w:lang w:val="sl-SI"/>
        </w:rPr>
      </w:pPr>
    </w:p>
    <w:p w:rsidR="00B225A9" w:rsidRDefault="00B225A9" w:rsidP="00B225A9">
      <w:pPr>
        <w:jc w:val="both"/>
        <w:rPr>
          <w:lang w:val="sl-SI"/>
        </w:rPr>
      </w:pPr>
    </w:p>
    <w:p w:rsidR="009F60FA" w:rsidRDefault="009F60FA"/>
    <w:sectPr w:rsidR="009F60FA" w:rsidSect="003C1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25A9"/>
    <w:rsid w:val="003C1F88"/>
    <w:rsid w:val="009526C5"/>
    <w:rsid w:val="009F60FA"/>
    <w:rsid w:val="00B2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A9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A9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Petkovic</dc:creator>
  <cp:lastModifiedBy>Korisnik</cp:lastModifiedBy>
  <cp:revision>3</cp:revision>
  <dcterms:created xsi:type="dcterms:W3CDTF">2014-11-07T06:37:00Z</dcterms:created>
  <dcterms:modified xsi:type="dcterms:W3CDTF">2014-11-07T06:37:00Z</dcterms:modified>
</cp:coreProperties>
</file>