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C4" w:rsidRPr="0038635A" w:rsidRDefault="00D51EC4" w:rsidP="00D51EC4">
      <w:pPr>
        <w:jc w:val="right"/>
        <w:rPr>
          <w:rFonts w:ascii="Times New Roman" w:hAnsi="Times New Roman"/>
          <w:color w:val="000000"/>
          <w:sz w:val="24"/>
          <w:szCs w:val="24"/>
          <w:lang w:val="it-IT"/>
        </w:rPr>
      </w:pPr>
      <w:r w:rsidRPr="0038635A">
        <w:rPr>
          <w:rFonts w:ascii="Times New Roman" w:hAnsi="Times New Roman"/>
          <w:color w:val="000000"/>
          <w:sz w:val="24"/>
          <w:szCs w:val="24"/>
          <w:lang w:val="it-IT"/>
        </w:rPr>
        <w:t>OBRAZAC  9</w:t>
      </w:r>
    </w:p>
    <w:p w:rsidR="00D51EC4" w:rsidRPr="0038635A" w:rsidRDefault="00D51EC4" w:rsidP="00D51EC4">
      <w:pPr>
        <w:jc w:val="both"/>
        <w:rPr>
          <w:rFonts w:ascii="Times New Roman" w:hAnsi="Times New Roman"/>
          <w:color w:val="000000"/>
          <w:lang w:val="it-IT"/>
        </w:rPr>
      </w:pPr>
    </w:p>
    <w:p w:rsidR="00D51EC4" w:rsidRPr="0038635A" w:rsidRDefault="00D51EC4" w:rsidP="00D51EC4">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Opština Tivat</w:t>
      </w: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Default="00D51EC4" w:rsidP="00D51EC4">
      <w:pPr>
        <w:spacing w:after="0" w:line="240" w:lineRule="auto"/>
        <w:jc w:val="both"/>
        <w:rPr>
          <w:rFonts w:ascii="Times New Roman" w:hAnsi="Times New Roman"/>
          <w:b/>
          <w:bCs/>
          <w:color w:val="000000"/>
          <w:sz w:val="24"/>
          <w:szCs w:val="24"/>
          <w:lang w:val="it-IT"/>
        </w:rPr>
      </w:pPr>
      <w:r w:rsidRPr="0038635A">
        <w:rPr>
          <w:rFonts w:ascii="Times New Roman" w:hAnsi="Times New Roman"/>
          <w:b/>
          <w:bCs/>
          <w:color w:val="000000"/>
          <w:sz w:val="24"/>
          <w:szCs w:val="24"/>
          <w:lang w:val="it-IT"/>
        </w:rPr>
        <w:t xml:space="preserve">Broj iz evidencije postupaka javnih nabavki: </w:t>
      </w:r>
      <w:r w:rsidR="00DC07EB">
        <w:rPr>
          <w:rFonts w:ascii="Times New Roman" w:hAnsi="Times New Roman"/>
          <w:b/>
          <w:bCs/>
          <w:color w:val="000000"/>
          <w:sz w:val="24"/>
          <w:szCs w:val="24"/>
          <w:lang w:val="it-IT"/>
        </w:rPr>
        <w:t xml:space="preserve"> 1902-404-8</w:t>
      </w:r>
    </w:p>
    <w:p w:rsidR="00DC07EB" w:rsidRPr="0038635A" w:rsidRDefault="00DC07EB" w:rsidP="00D51EC4">
      <w:pPr>
        <w:spacing w:after="0" w:line="240" w:lineRule="auto"/>
        <w:jc w:val="both"/>
        <w:rPr>
          <w:rFonts w:ascii="Times New Roman" w:hAnsi="Times New Roman"/>
          <w:b/>
          <w:bCs/>
          <w:color w:val="000000"/>
          <w:sz w:val="24"/>
          <w:szCs w:val="24"/>
          <w:lang w:val="it-IT"/>
        </w:rPr>
      </w:pPr>
    </w:p>
    <w:p w:rsidR="00D51EC4" w:rsidRPr="0038635A" w:rsidRDefault="00D51EC4" w:rsidP="00D51EC4">
      <w:pPr>
        <w:spacing w:after="0" w:line="240" w:lineRule="auto"/>
        <w:jc w:val="both"/>
        <w:rPr>
          <w:rFonts w:ascii="Times New Roman" w:hAnsi="Times New Roman"/>
          <w:b/>
          <w:bCs/>
          <w:color w:val="000000"/>
          <w:sz w:val="24"/>
          <w:szCs w:val="24"/>
          <w:lang w:val="it-IT"/>
        </w:rPr>
      </w:pPr>
      <w:r w:rsidRPr="0038635A">
        <w:rPr>
          <w:rFonts w:ascii="Times New Roman" w:hAnsi="Times New Roman"/>
          <w:b/>
          <w:bCs/>
          <w:color w:val="000000"/>
          <w:sz w:val="24"/>
          <w:szCs w:val="24"/>
          <w:lang w:val="it-IT"/>
        </w:rPr>
        <w:t xml:space="preserve">Redni broj iz Plana javnih nabavki : </w:t>
      </w:r>
      <w:r w:rsidR="00DC07EB">
        <w:rPr>
          <w:rFonts w:ascii="Times New Roman" w:hAnsi="Times New Roman"/>
          <w:b/>
          <w:bCs/>
          <w:color w:val="000000"/>
          <w:sz w:val="24"/>
          <w:szCs w:val="24"/>
          <w:lang w:val="it-IT"/>
        </w:rPr>
        <w:t>61</w:t>
      </w:r>
    </w:p>
    <w:p w:rsidR="00D51EC4" w:rsidRPr="0038635A" w:rsidRDefault="00D51EC4" w:rsidP="00D51EC4">
      <w:pPr>
        <w:spacing w:after="0" w:line="240" w:lineRule="auto"/>
        <w:jc w:val="both"/>
        <w:rPr>
          <w:rFonts w:ascii="Times New Roman" w:hAnsi="Times New Roman"/>
          <w:b/>
          <w:bCs/>
          <w:color w:val="000000"/>
          <w:sz w:val="24"/>
          <w:szCs w:val="24"/>
          <w:lang w:val="it-IT"/>
        </w:rPr>
      </w:pPr>
    </w:p>
    <w:p w:rsidR="00D51EC4" w:rsidRPr="0038635A" w:rsidRDefault="00AD2025" w:rsidP="00D51EC4">
      <w:pPr>
        <w:spacing w:after="0" w:line="240" w:lineRule="auto"/>
        <w:jc w:val="both"/>
        <w:rPr>
          <w:rFonts w:ascii="Times New Roman" w:hAnsi="Times New Roman"/>
          <w:b/>
          <w:bCs/>
          <w:color w:val="000000"/>
          <w:sz w:val="24"/>
          <w:szCs w:val="24"/>
          <w:lang w:val="it-IT"/>
        </w:rPr>
      </w:pPr>
      <w:r>
        <w:rPr>
          <w:rFonts w:ascii="Times New Roman" w:hAnsi="Times New Roman"/>
          <w:b/>
          <w:bCs/>
          <w:color w:val="000000"/>
          <w:sz w:val="24"/>
          <w:szCs w:val="24"/>
          <w:lang w:val="it-IT"/>
        </w:rPr>
        <w:t>Mjesto i datum: 01.09</w:t>
      </w:r>
      <w:r w:rsidR="00D51EC4">
        <w:rPr>
          <w:rFonts w:ascii="Times New Roman" w:hAnsi="Times New Roman"/>
          <w:b/>
          <w:bCs/>
          <w:color w:val="000000"/>
          <w:sz w:val="24"/>
          <w:szCs w:val="24"/>
          <w:lang w:val="it-IT"/>
        </w:rPr>
        <w:t>.2016.godine</w:t>
      </w:r>
    </w:p>
    <w:p w:rsidR="00D51EC4" w:rsidRPr="0038635A" w:rsidRDefault="00D51EC4" w:rsidP="00D51EC4">
      <w:pPr>
        <w:jc w:val="both"/>
        <w:rPr>
          <w:rFonts w:ascii="Times New Roman" w:hAnsi="Times New Roman"/>
          <w:b/>
          <w:bCs/>
          <w:color w:val="000000"/>
          <w:sz w:val="24"/>
          <w:szCs w:val="24"/>
          <w:lang w:val="it-IT"/>
        </w:rPr>
      </w:pPr>
    </w:p>
    <w:p w:rsidR="00D51EC4" w:rsidRPr="0038635A" w:rsidRDefault="00D51EC4" w:rsidP="00D51EC4">
      <w:pPr>
        <w:keepNext/>
        <w:spacing w:after="0" w:line="240" w:lineRule="auto"/>
        <w:jc w:val="both"/>
        <w:outlineLvl w:val="0"/>
        <w:rPr>
          <w:rFonts w:ascii="Times New Roman" w:eastAsia="PMingLiU" w:hAnsi="Times New Roman"/>
          <w:b/>
          <w:bCs/>
          <w:color w:val="000000"/>
          <w:sz w:val="24"/>
          <w:szCs w:val="24"/>
          <w:u w:val="single"/>
          <w:lang w:val="it-IT"/>
        </w:rPr>
      </w:pPr>
    </w:p>
    <w:p w:rsidR="00D51EC4" w:rsidRPr="0038635A" w:rsidRDefault="00D51EC4" w:rsidP="00D51EC4">
      <w:pPr>
        <w:keepNext/>
        <w:spacing w:after="0" w:line="240" w:lineRule="auto"/>
        <w:jc w:val="both"/>
        <w:outlineLvl w:val="0"/>
        <w:rPr>
          <w:rFonts w:ascii="Times New Roman" w:eastAsia="PMingLiU" w:hAnsi="Times New Roman"/>
          <w:b/>
          <w:bCs/>
          <w:color w:val="000000"/>
          <w:sz w:val="24"/>
          <w:szCs w:val="24"/>
          <w:lang w:val="it-IT"/>
        </w:rPr>
      </w:pPr>
    </w:p>
    <w:p w:rsidR="00D51EC4" w:rsidRPr="0038635A" w:rsidRDefault="00D51EC4" w:rsidP="00D51EC4">
      <w:pPr>
        <w:rPr>
          <w:rFonts w:ascii="Times New Roman" w:hAnsi="Times New Roman"/>
          <w:lang w:val="it-IT"/>
        </w:rPr>
      </w:pPr>
    </w:p>
    <w:p w:rsidR="00D51EC4" w:rsidRPr="0038635A" w:rsidRDefault="00D51EC4" w:rsidP="00D51EC4">
      <w:pPr>
        <w:rPr>
          <w:rFonts w:ascii="Times New Roman" w:hAnsi="Times New Roman"/>
          <w:lang w:val="it-IT"/>
        </w:rPr>
      </w:pPr>
    </w:p>
    <w:p w:rsidR="00D51EC4" w:rsidRPr="0038635A" w:rsidRDefault="00D51EC4" w:rsidP="00D51EC4">
      <w:pPr>
        <w:rPr>
          <w:rFonts w:ascii="Times New Roman" w:hAnsi="Times New Roman"/>
          <w:lang w:val="it-IT"/>
        </w:rPr>
      </w:pPr>
    </w:p>
    <w:p w:rsidR="00D51EC4" w:rsidRPr="0038635A" w:rsidRDefault="00D51EC4" w:rsidP="00D51EC4">
      <w:pPr>
        <w:jc w:val="center"/>
        <w:rPr>
          <w:rFonts w:ascii="Times New Roman" w:hAnsi="Times New Roman"/>
          <w:sz w:val="24"/>
          <w:szCs w:val="24"/>
          <w:lang w:val="it-IT"/>
        </w:rPr>
      </w:pPr>
      <w:r w:rsidRPr="0038635A">
        <w:rPr>
          <w:rFonts w:ascii="Times New Roman" w:hAnsi="Times New Roman"/>
          <w:sz w:val="24"/>
          <w:szCs w:val="24"/>
          <w:lang w:val="it-IT"/>
        </w:rPr>
        <w:t xml:space="preserve">Na onovu člana 54 stav 1 Zakona o javnim nabavkama  </w:t>
      </w:r>
      <w:r w:rsidRPr="0038635A">
        <w:rPr>
          <w:rFonts w:ascii="Times New Roman" w:hAnsi="Times New Roman"/>
          <w:sz w:val="24"/>
          <w:szCs w:val="24"/>
          <w:lang w:val="sr-Latn-CS"/>
        </w:rPr>
        <w:t xml:space="preserve">(„Službeni list CG“, br. </w:t>
      </w:r>
      <w:r w:rsidRPr="0038635A">
        <w:rPr>
          <w:rFonts w:ascii="Times New Roman" w:hAnsi="Times New Roman"/>
          <w:sz w:val="24"/>
          <w:szCs w:val="24"/>
          <w:lang w:val="it-IT"/>
        </w:rPr>
        <w:t xml:space="preserve">42/11 i 57/14) </w:t>
      </w:r>
      <w:r w:rsidRPr="0038635A">
        <w:rPr>
          <w:rFonts w:ascii="Times New Roman" w:hAnsi="Times New Roman"/>
          <w:sz w:val="24"/>
          <w:szCs w:val="24"/>
          <w:u w:val="single"/>
          <w:lang w:val="it-IT"/>
        </w:rPr>
        <w:t xml:space="preserve">                   </w:t>
      </w:r>
      <w:r>
        <w:rPr>
          <w:rFonts w:ascii="Times New Roman" w:hAnsi="Times New Roman"/>
          <w:lang w:val="it-IT"/>
        </w:rPr>
        <w:t xml:space="preserve">Opština </w:t>
      </w:r>
      <w:r w:rsidRPr="0038635A">
        <w:rPr>
          <w:rFonts w:ascii="Times New Roman" w:hAnsi="Times New Roman"/>
          <w:lang w:val="it-IT"/>
        </w:rPr>
        <w:t>Tivat</w:t>
      </w:r>
      <w:r w:rsidRPr="0038635A">
        <w:rPr>
          <w:rFonts w:ascii="Times New Roman" w:hAnsi="Times New Roman"/>
          <w:sz w:val="24"/>
          <w:szCs w:val="24"/>
          <w:lang w:val="it-IT"/>
        </w:rPr>
        <w:t xml:space="preserve"> objavljuje na Portalu javnih nabavki</w:t>
      </w:r>
    </w:p>
    <w:p w:rsidR="00D51EC4" w:rsidRPr="0038635A" w:rsidRDefault="00D51EC4" w:rsidP="00D51EC4">
      <w:pPr>
        <w:jc w:val="both"/>
        <w:rPr>
          <w:rFonts w:ascii="Times New Roman" w:hAnsi="Times New Roman"/>
          <w:lang w:val="it-IT"/>
        </w:rPr>
      </w:pPr>
      <w:r w:rsidRPr="0038635A">
        <w:rPr>
          <w:rFonts w:ascii="Times New Roman" w:hAnsi="Times New Roman"/>
          <w:lang w:val="it-IT"/>
        </w:rPr>
        <w:t xml:space="preserve">                                        </w:t>
      </w:r>
    </w:p>
    <w:p w:rsidR="00D51EC4" w:rsidRPr="0038635A" w:rsidRDefault="00D51EC4" w:rsidP="00D51EC4">
      <w:pPr>
        <w:keepNext/>
        <w:spacing w:after="0" w:line="240" w:lineRule="auto"/>
        <w:jc w:val="both"/>
        <w:outlineLvl w:val="0"/>
        <w:rPr>
          <w:rFonts w:ascii="Times New Roman" w:eastAsia="PMingLiU" w:hAnsi="Times New Roman"/>
          <w:color w:val="000000"/>
          <w:sz w:val="36"/>
          <w:szCs w:val="36"/>
          <w:lang w:val="it-IT"/>
        </w:rPr>
      </w:pPr>
    </w:p>
    <w:p w:rsidR="00D51EC4" w:rsidRPr="0038635A" w:rsidRDefault="00D51EC4" w:rsidP="00D51EC4">
      <w:pPr>
        <w:rPr>
          <w:rFonts w:ascii="Times New Roman" w:hAnsi="Times New Roman"/>
          <w:color w:val="000000"/>
          <w:lang w:val="it-IT"/>
        </w:rPr>
      </w:pPr>
    </w:p>
    <w:p w:rsidR="00D51EC4" w:rsidRPr="0038635A" w:rsidRDefault="00D51EC4" w:rsidP="00D51EC4">
      <w:pPr>
        <w:rPr>
          <w:rFonts w:ascii="Times New Roman" w:hAnsi="Times New Roman"/>
          <w:color w:val="000000"/>
          <w:lang w:val="it-IT"/>
        </w:rPr>
      </w:pPr>
    </w:p>
    <w:p w:rsidR="00D51EC4" w:rsidRPr="0038635A" w:rsidRDefault="00D51EC4" w:rsidP="00D51EC4">
      <w:pPr>
        <w:keepNext/>
        <w:spacing w:after="0" w:line="240" w:lineRule="auto"/>
        <w:jc w:val="center"/>
        <w:outlineLvl w:val="0"/>
        <w:rPr>
          <w:rFonts w:ascii="Times New Roman" w:eastAsia="PMingLiU" w:hAnsi="Times New Roman"/>
          <w:b/>
          <w:bCs/>
          <w:i/>
          <w:iCs/>
          <w:color w:val="000000"/>
          <w:sz w:val="28"/>
          <w:szCs w:val="28"/>
          <w:u w:val="single"/>
          <w:lang w:val="it-IT"/>
        </w:rPr>
      </w:pPr>
    </w:p>
    <w:p w:rsidR="00D51EC4" w:rsidRPr="0038635A" w:rsidRDefault="00D51EC4" w:rsidP="00D51EC4">
      <w:pPr>
        <w:spacing w:after="0" w:line="240" w:lineRule="auto"/>
        <w:jc w:val="center"/>
        <w:rPr>
          <w:rFonts w:ascii="Times New Roman" w:hAnsi="Times New Roman"/>
          <w:b/>
          <w:bCs/>
          <w:color w:val="000000"/>
          <w:sz w:val="28"/>
          <w:szCs w:val="28"/>
          <w:lang w:val="it-IT"/>
        </w:rPr>
      </w:pPr>
      <w:r w:rsidRPr="0038635A">
        <w:rPr>
          <w:rFonts w:ascii="Times New Roman" w:hAnsi="Times New Roman"/>
          <w:b/>
          <w:bCs/>
          <w:color w:val="000000"/>
          <w:sz w:val="28"/>
          <w:szCs w:val="28"/>
          <w:lang w:val="it-IT"/>
        </w:rPr>
        <w:t>TENDERSKU DOKUMENTACIJU</w:t>
      </w:r>
    </w:p>
    <w:p w:rsidR="00DC07EB" w:rsidRPr="00FA07A1" w:rsidRDefault="00D51EC4" w:rsidP="00DC07EB">
      <w:pPr>
        <w:spacing w:after="0" w:line="240" w:lineRule="auto"/>
        <w:jc w:val="center"/>
        <w:rPr>
          <w:rFonts w:ascii="Times New Roman" w:hAnsi="Times New Roman"/>
          <w:color w:val="000000"/>
          <w:sz w:val="28"/>
          <w:szCs w:val="28"/>
          <w:lang w:val="sr-Latn-CS"/>
        </w:rPr>
      </w:pPr>
      <w:r w:rsidRPr="0038635A">
        <w:rPr>
          <w:rFonts w:ascii="Times New Roman" w:hAnsi="Times New Roman"/>
          <w:b/>
          <w:bCs/>
          <w:color w:val="000000"/>
          <w:sz w:val="28"/>
          <w:szCs w:val="28"/>
          <w:lang w:val="it-IT"/>
        </w:rPr>
        <w:t>ZA POSTUPAK J</w:t>
      </w:r>
      <w:r w:rsidR="00DC07EB">
        <w:rPr>
          <w:rFonts w:ascii="Times New Roman" w:hAnsi="Times New Roman"/>
          <w:b/>
          <w:bCs/>
          <w:color w:val="000000"/>
          <w:sz w:val="28"/>
          <w:szCs w:val="28"/>
          <w:lang w:val="it-IT"/>
        </w:rPr>
        <w:t xml:space="preserve">AVNE NABAVKE ŠOPINGOM za </w:t>
      </w:r>
      <w:bookmarkStart w:id="0" w:name="_GoBack"/>
      <w:r w:rsidR="00860EBF" w:rsidRPr="00860EBF">
        <w:rPr>
          <w:rFonts w:ascii="Times New Roman" w:hAnsi="Times New Roman"/>
          <w:bCs/>
          <w:color w:val="000000"/>
          <w:sz w:val="28"/>
          <w:szCs w:val="28"/>
          <w:lang w:val="it-IT"/>
        </w:rPr>
        <w:t>Usluge</w:t>
      </w:r>
      <w:bookmarkEnd w:id="0"/>
      <w:r w:rsidR="00DC07EB">
        <w:rPr>
          <w:rFonts w:ascii="Times New Roman" w:hAnsi="Times New Roman"/>
          <w:b/>
          <w:bCs/>
          <w:color w:val="000000"/>
          <w:sz w:val="28"/>
          <w:szCs w:val="28"/>
          <w:lang w:val="it-IT"/>
        </w:rPr>
        <w:br/>
      </w:r>
      <w:r w:rsidR="00860EBF">
        <w:rPr>
          <w:rFonts w:ascii="Times New Roman" w:hAnsi="Times New Roman"/>
          <w:color w:val="000000"/>
          <w:sz w:val="28"/>
          <w:szCs w:val="28"/>
          <w:lang w:val="it-IT"/>
        </w:rPr>
        <w:t>stručnog</w:t>
      </w:r>
      <w:r w:rsidR="00DC07EB">
        <w:rPr>
          <w:rFonts w:ascii="Times New Roman" w:hAnsi="Times New Roman"/>
          <w:color w:val="000000"/>
          <w:sz w:val="28"/>
          <w:szCs w:val="28"/>
          <w:lang w:val="it-IT"/>
        </w:rPr>
        <w:t xml:space="preserve"> nadzor nad </w:t>
      </w:r>
      <w:r w:rsidR="00DC07EB" w:rsidRPr="00FA07A1">
        <w:rPr>
          <w:rFonts w:ascii="Times New Roman" w:hAnsi="Times New Roman"/>
          <w:color w:val="000000"/>
          <w:sz w:val="28"/>
          <w:szCs w:val="28"/>
          <w:lang w:val="sr-Latn-CS"/>
        </w:rPr>
        <w:t>izvođenjem radova na i</w:t>
      </w:r>
      <w:r w:rsidR="00DC07EB">
        <w:rPr>
          <w:rFonts w:ascii="Times New Roman" w:hAnsi="Times New Roman"/>
          <w:color w:val="000000"/>
          <w:sz w:val="28"/>
          <w:szCs w:val="28"/>
          <w:lang w:val="sr-Latn-CS"/>
        </w:rPr>
        <w:t>zgradnji Doma Kulture u Gošićima</w:t>
      </w:r>
    </w:p>
    <w:p w:rsidR="00D51EC4" w:rsidRPr="0038635A" w:rsidRDefault="00D51EC4" w:rsidP="00D51EC4">
      <w:pPr>
        <w:spacing w:after="0" w:line="240" w:lineRule="auto"/>
        <w:jc w:val="center"/>
        <w:rPr>
          <w:rFonts w:ascii="Times New Roman" w:hAnsi="Times New Roman"/>
          <w:color w:val="000000"/>
          <w:sz w:val="28"/>
          <w:szCs w:val="28"/>
          <w:lang w:val="it-IT"/>
        </w:rPr>
      </w:pPr>
      <w:r>
        <w:rPr>
          <w:rFonts w:ascii="Times New Roman" w:hAnsi="Times New Roman"/>
          <w:b/>
          <w:bCs/>
          <w:color w:val="000000"/>
          <w:sz w:val="28"/>
          <w:szCs w:val="28"/>
          <w:lang w:val="it-IT"/>
        </w:rPr>
        <w:t xml:space="preserve"> </w:t>
      </w:r>
    </w:p>
    <w:p w:rsidR="00D51EC4" w:rsidRPr="0038635A" w:rsidRDefault="00D51EC4" w:rsidP="00D51EC4">
      <w:pPr>
        <w:keepNext/>
        <w:spacing w:after="0" w:line="240" w:lineRule="auto"/>
        <w:outlineLvl w:val="0"/>
        <w:rPr>
          <w:rFonts w:ascii="Times New Roman" w:eastAsia="PMingLiU" w:hAnsi="Times New Roman"/>
          <w:b/>
          <w:bCs/>
          <w:i/>
          <w:iCs/>
          <w:color w:val="000000"/>
          <w:sz w:val="28"/>
          <w:szCs w:val="28"/>
          <w:u w:val="single"/>
          <w:lang w:val="it-IT"/>
        </w:rPr>
      </w:pPr>
    </w:p>
    <w:p w:rsidR="00D51EC4" w:rsidRPr="0038635A" w:rsidRDefault="00D51EC4" w:rsidP="00D51EC4">
      <w:pPr>
        <w:rPr>
          <w:rFonts w:ascii="Times New Roman" w:hAnsi="Times New Roman"/>
          <w:lang w:val="it-IT"/>
        </w:rPr>
      </w:pPr>
    </w:p>
    <w:p w:rsidR="00D51EC4" w:rsidRPr="0038635A" w:rsidRDefault="00D51EC4" w:rsidP="00D51EC4">
      <w:pPr>
        <w:rPr>
          <w:rFonts w:ascii="Times New Roman" w:hAnsi="Times New Roman"/>
          <w:lang w:val="it-IT"/>
        </w:rPr>
      </w:pPr>
    </w:p>
    <w:p w:rsidR="00D51EC4" w:rsidRPr="0038635A" w:rsidRDefault="00D51EC4" w:rsidP="00D51EC4">
      <w:pPr>
        <w:rPr>
          <w:rFonts w:ascii="Times New Roman" w:hAnsi="Times New Roman"/>
          <w:color w:val="000000"/>
          <w:lang w:val="it-IT"/>
        </w:rPr>
      </w:pPr>
    </w:p>
    <w:p w:rsidR="00D51EC4" w:rsidRPr="0038635A" w:rsidRDefault="00D51EC4" w:rsidP="00D51EC4">
      <w:pPr>
        <w:rPr>
          <w:rFonts w:ascii="Times New Roman" w:hAnsi="Times New Roman"/>
          <w:color w:val="000000"/>
          <w:lang w:val="it-IT"/>
        </w:rPr>
      </w:pPr>
    </w:p>
    <w:p w:rsidR="00D51EC4" w:rsidRPr="0038635A" w:rsidRDefault="00D51EC4" w:rsidP="00D51EC4">
      <w:pPr>
        <w:rPr>
          <w:rFonts w:ascii="Times New Roman" w:hAnsi="Times New Roman"/>
          <w:color w:val="000000"/>
          <w:lang w:val="it-IT"/>
        </w:rPr>
      </w:pPr>
    </w:p>
    <w:p w:rsidR="00D51EC4" w:rsidRPr="0038635A" w:rsidRDefault="00D51EC4" w:rsidP="00D51EC4">
      <w:pPr>
        <w:rPr>
          <w:rFonts w:ascii="Times New Roman" w:hAnsi="Times New Roman"/>
          <w:color w:val="000000"/>
          <w:lang w:val="it-IT"/>
        </w:rPr>
      </w:pPr>
    </w:p>
    <w:p w:rsidR="00D51EC4" w:rsidRDefault="00D51EC4" w:rsidP="00D51EC4">
      <w:pPr>
        <w:rPr>
          <w:rFonts w:ascii="Times New Roman" w:hAnsi="Times New Roman"/>
          <w:color w:val="000000"/>
          <w:lang w:val="it-IT"/>
        </w:rPr>
      </w:pPr>
    </w:p>
    <w:p w:rsidR="00D51EC4" w:rsidRPr="0038635A" w:rsidRDefault="00D51EC4" w:rsidP="00D51EC4">
      <w:pPr>
        <w:rPr>
          <w:rFonts w:ascii="Times New Roman" w:hAnsi="Times New Roman"/>
          <w:color w:val="000000"/>
          <w:lang w:val="it-IT"/>
        </w:rPr>
      </w:pPr>
    </w:p>
    <w:p w:rsidR="00D51EC4" w:rsidRPr="0038635A" w:rsidRDefault="00D51EC4" w:rsidP="00D51EC4">
      <w:pPr>
        <w:rPr>
          <w:rFonts w:ascii="Times New Roman" w:hAnsi="Times New Roman"/>
          <w:color w:val="000000"/>
          <w:lang w:val="it-IT"/>
        </w:rPr>
      </w:pPr>
    </w:p>
    <w:p w:rsidR="00D51EC4" w:rsidRPr="0038635A" w:rsidRDefault="00D51EC4" w:rsidP="00D51EC4">
      <w:pPr>
        <w:jc w:val="center"/>
        <w:rPr>
          <w:rFonts w:ascii="Times New Roman" w:hAnsi="Times New Roman"/>
          <w:b/>
          <w:bCs/>
          <w:color w:val="000000"/>
          <w:lang w:val="sr-Latn-CS"/>
        </w:rPr>
      </w:pPr>
      <w:r w:rsidRPr="0038635A">
        <w:rPr>
          <w:rFonts w:ascii="Times New Roman" w:hAnsi="Times New Roman"/>
          <w:b/>
          <w:bCs/>
          <w:color w:val="000000"/>
          <w:lang w:val="it-IT"/>
        </w:rPr>
        <w:t>SADR</w:t>
      </w:r>
      <w:r w:rsidRPr="0038635A">
        <w:rPr>
          <w:rFonts w:ascii="Times New Roman" w:hAnsi="Times New Roman"/>
          <w:b/>
          <w:bCs/>
          <w:color w:val="000000"/>
          <w:lang w:val="sr-Latn-CS"/>
        </w:rPr>
        <w:t>ŽAJ TENDERSKE DOKUMENTACIJE</w:t>
      </w:r>
    </w:p>
    <w:p w:rsidR="00D51EC4" w:rsidRPr="0038635A" w:rsidRDefault="00D51EC4" w:rsidP="00D51EC4">
      <w:pPr>
        <w:rPr>
          <w:rFonts w:ascii="Times New Roman" w:hAnsi="Times New Roman"/>
          <w:color w:val="000000"/>
          <w:lang w:val="sr-Latn-CS"/>
        </w:rPr>
      </w:pPr>
    </w:p>
    <w:p w:rsidR="00D51EC4" w:rsidRPr="00521577" w:rsidRDefault="00D51EC4" w:rsidP="00D51EC4">
      <w:pPr>
        <w:tabs>
          <w:tab w:val="right" w:leader="dot" w:pos="9061"/>
        </w:tabs>
        <w:spacing w:after="100"/>
        <w:rPr>
          <w:rFonts w:ascii="Times New Roman" w:eastAsia="PMingLiU" w:hAnsi="Times New Roman"/>
          <w:noProof/>
          <w:lang w:val="it-IT" w:eastAsia="zh-TW"/>
        </w:rPr>
      </w:pPr>
      <w:r w:rsidRPr="00521577">
        <w:rPr>
          <w:rFonts w:ascii="Times New Roman" w:eastAsia="PMingLiU" w:hAnsi="Times New Roman"/>
          <w:color w:val="000000"/>
          <w:lang w:val="it-IT" w:eastAsia="zh-TW"/>
        </w:rPr>
        <w:fldChar w:fldCharType="begin"/>
      </w:r>
      <w:r w:rsidRPr="00521577">
        <w:rPr>
          <w:rFonts w:ascii="Times New Roman" w:eastAsia="PMingLiU" w:hAnsi="Times New Roman"/>
          <w:color w:val="000000"/>
          <w:lang w:val="it-IT" w:eastAsia="zh-TW"/>
        </w:rPr>
        <w:instrText xml:space="preserve"> TOC \o "1-3" \h \z \u </w:instrText>
      </w:r>
      <w:r w:rsidRPr="00521577">
        <w:rPr>
          <w:rFonts w:ascii="Times New Roman" w:eastAsia="PMingLiU" w:hAnsi="Times New Roman"/>
          <w:color w:val="000000"/>
          <w:lang w:val="it-IT" w:eastAsia="zh-TW"/>
        </w:rPr>
        <w:fldChar w:fldCharType="separate"/>
      </w:r>
      <w:hyperlink w:anchor="_Toc417218192" w:history="1">
        <w:r w:rsidRPr="00521577">
          <w:rPr>
            <w:rFonts w:ascii="Times New Roman" w:eastAsia="PMingLiU" w:hAnsi="Times New Roman"/>
            <w:noProof/>
            <w:color w:val="0000FF"/>
            <w:u w:val="single"/>
            <w:lang w:val="it-IT" w:eastAsia="zh-TW"/>
          </w:rPr>
          <w:t>POZIV ZA JAVNO NADMETANJE U POSTUPKU JAVNE NABAVKE ŠOPINGOM</w:t>
        </w:r>
        <w:r w:rsidRPr="00521577">
          <w:rPr>
            <w:rFonts w:ascii="Times New Roman" w:eastAsia="PMingLiU" w:hAnsi="Times New Roman"/>
            <w:noProof/>
            <w:webHidden/>
            <w:lang w:val="it-IT" w:eastAsia="zh-TW"/>
          </w:rPr>
          <w:tab/>
        </w:r>
      </w:hyperlink>
      <w:r w:rsidRPr="00521577">
        <w:rPr>
          <w:rFonts w:ascii="Times New Roman" w:eastAsia="PMingLiU" w:hAnsi="Times New Roman"/>
          <w:noProof/>
          <w:lang w:val="it-IT" w:eastAsia="zh-TW"/>
        </w:rPr>
        <w:t>3</w:t>
      </w:r>
    </w:p>
    <w:p w:rsidR="00D51EC4" w:rsidRPr="00521577" w:rsidRDefault="00F631F3" w:rsidP="00D51EC4">
      <w:pPr>
        <w:tabs>
          <w:tab w:val="right" w:leader="dot" w:pos="9061"/>
        </w:tabs>
        <w:spacing w:after="100"/>
        <w:rPr>
          <w:rFonts w:ascii="Times New Roman" w:eastAsia="PMingLiU" w:hAnsi="Times New Roman"/>
          <w:noProof/>
          <w:lang w:val="it-IT" w:eastAsia="zh-TW"/>
        </w:rPr>
      </w:pPr>
      <w:hyperlink w:anchor="_Toc417218193" w:history="1">
        <w:r w:rsidR="00D51EC4" w:rsidRPr="00521577">
          <w:rPr>
            <w:rFonts w:ascii="Times New Roman" w:eastAsia="PMingLiU" w:hAnsi="Times New Roman"/>
            <w:noProof/>
            <w:color w:val="0000FF"/>
            <w:u w:val="single"/>
            <w:lang w:val="it-IT" w:eastAsia="zh-TW"/>
          </w:rPr>
          <w:t>TEHNIČKE KARAKTERISTIKE ILI SPECIFIKACIJE PREDMETA JAVNE NABAVKE, ODNOSNO PREDMJER RADOVA</w:t>
        </w:r>
        <w:r w:rsidR="00D51EC4" w:rsidRPr="00521577">
          <w:rPr>
            <w:rFonts w:ascii="Times New Roman" w:eastAsia="PMingLiU" w:hAnsi="Times New Roman"/>
            <w:noProof/>
            <w:webHidden/>
            <w:lang w:val="it-IT" w:eastAsia="zh-TW"/>
          </w:rPr>
          <w:tab/>
        </w:r>
      </w:hyperlink>
      <w:r w:rsidR="00D51EC4" w:rsidRPr="00521577">
        <w:rPr>
          <w:rFonts w:ascii="Times New Roman" w:eastAsia="PMingLiU" w:hAnsi="Times New Roman"/>
          <w:noProof/>
          <w:lang w:val="it-IT" w:eastAsia="zh-TW"/>
        </w:rPr>
        <w:t>7</w:t>
      </w:r>
    </w:p>
    <w:p w:rsidR="00D51EC4" w:rsidRPr="00521577" w:rsidRDefault="00F631F3" w:rsidP="00D51EC4">
      <w:pPr>
        <w:tabs>
          <w:tab w:val="right" w:leader="dot" w:pos="9061"/>
        </w:tabs>
        <w:spacing w:after="100"/>
        <w:rPr>
          <w:rFonts w:ascii="Times New Roman" w:eastAsia="PMingLiU" w:hAnsi="Times New Roman"/>
          <w:noProof/>
          <w:lang w:val="it-IT" w:eastAsia="zh-TW"/>
        </w:rPr>
      </w:pPr>
      <w:hyperlink w:anchor="_Toc417218194" w:history="1">
        <w:r w:rsidR="00D51EC4" w:rsidRPr="00521577">
          <w:rPr>
            <w:rFonts w:ascii="Times New Roman" w:eastAsia="PMingLiU" w:hAnsi="Times New Roman"/>
            <w:noProof/>
            <w:color w:val="0000FF"/>
            <w:u w:val="single"/>
            <w:lang w:val="it-IT" w:eastAsia="zh-TW"/>
          </w:rPr>
          <w:t>IZJAVA NARUČIOCA DA ĆE UREDNO IZMIRIVATI OBAVEZE PREMA IZABRANOM PONUĐAČU</w:t>
        </w:r>
        <w:r w:rsidR="00D51EC4" w:rsidRPr="00521577">
          <w:rPr>
            <w:rFonts w:ascii="Times New Roman" w:eastAsia="PMingLiU" w:hAnsi="Times New Roman"/>
            <w:noProof/>
            <w:webHidden/>
            <w:lang w:val="it-IT" w:eastAsia="zh-TW"/>
          </w:rPr>
          <w:tab/>
        </w:r>
      </w:hyperlink>
      <w:r w:rsidR="00225460">
        <w:rPr>
          <w:rFonts w:ascii="Times New Roman" w:eastAsia="PMingLiU" w:hAnsi="Times New Roman"/>
          <w:noProof/>
          <w:lang w:val="it-IT" w:eastAsia="zh-TW"/>
        </w:rPr>
        <w:t>62</w:t>
      </w:r>
    </w:p>
    <w:p w:rsidR="00D51EC4" w:rsidRPr="00521577" w:rsidRDefault="00F631F3" w:rsidP="00D51EC4">
      <w:pPr>
        <w:tabs>
          <w:tab w:val="right" w:leader="dot" w:pos="9061"/>
        </w:tabs>
        <w:spacing w:after="100"/>
        <w:rPr>
          <w:rFonts w:ascii="Times New Roman" w:eastAsia="PMingLiU" w:hAnsi="Times New Roman"/>
          <w:noProof/>
          <w:lang w:val="it-IT" w:eastAsia="zh-TW"/>
        </w:rPr>
      </w:pPr>
      <w:hyperlink w:anchor="_Toc417218195" w:history="1">
        <w:r w:rsidR="00D51EC4" w:rsidRPr="00521577">
          <w:rPr>
            <w:rFonts w:ascii="Times New Roman" w:eastAsia="PMingLiU" w:hAnsi="Times New Roman"/>
            <w:noProof/>
            <w:color w:val="0000FF"/>
            <w:u w:val="single"/>
            <w:lang w:val="it-IT" w:eastAsia="zh-TW"/>
          </w:rPr>
          <w:t xml:space="preserve">IZJAVA NARUČIOCA (OVLAŠĆENO LICE, SLUŽBENIK ZA JAVNE NABAVKE I LICA KOJA SU UČESTVOVALA U PLANIRANJU JAVNE NABAVKE) O NEPOSTOJANJU SUKOBA INTERESA </w:t>
        </w:r>
        <w:r w:rsidR="00D51EC4" w:rsidRPr="00521577">
          <w:rPr>
            <w:rFonts w:ascii="Times New Roman" w:eastAsia="PMingLiU" w:hAnsi="Times New Roman"/>
            <w:noProof/>
            <w:webHidden/>
            <w:lang w:val="it-IT" w:eastAsia="zh-TW"/>
          </w:rPr>
          <w:tab/>
        </w:r>
      </w:hyperlink>
      <w:r w:rsidR="00225460">
        <w:rPr>
          <w:rFonts w:ascii="Times New Roman" w:eastAsia="PMingLiU" w:hAnsi="Times New Roman"/>
          <w:noProof/>
          <w:lang w:val="it-IT" w:eastAsia="zh-TW"/>
        </w:rPr>
        <w:t>63</w:t>
      </w:r>
    </w:p>
    <w:p w:rsidR="00D51EC4" w:rsidRPr="00521577" w:rsidRDefault="00F631F3" w:rsidP="00D51EC4">
      <w:pPr>
        <w:tabs>
          <w:tab w:val="right" w:leader="dot" w:pos="9061"/>
        </w:tabs>
        <w:spacing w:after="100"/>
        <w:rPr>
          <w:rFonts w:ascii="Times New Roman" w:eastAsia="PMingLiU" w:hAnsi="Times New Roman"/>
          <w:noProof/>
          <w:lang w:val="it-IT" w:eastAsia="zh-TW"/>
        </w:rPr>
      </w:pPr>
      <w:hyperlink w:anchor="_Toc417218197" w:history="1">
        <w:r w:rsidR="00D51EC4" w:rsidRPr="00521577">
          <w:rPr>
            <w:rFonts w:ascii="Times New Roman" w:eastAsia="PMingLiU" w:hAnsi="Times New Roman"/>
            <w:noProof/>
            <w:color w:val="0000FF"/>
            <w:u w:val="single"/>
            <w:lang w:val="it-IT" w:eastAsia="zh-TW"/>
          </w:rPr>
          <w:t>METODOLOGIJA NAČINA VREDNOVANJA PONUDA PO KRITERIJUMU I PODKRITERIJUMIMA</w:t>
        </w:r>
        <w:r w:rsidR="00D51EC4" w:rsidRPr="00521577">
          <w:rPr>
            <w:rFonts w:ascii="Times New Roman" w:eastAsia="PMingLiU" w:hAnsi="Times New Roman"/>
            <w:noProof/>
            <w:webHidden/>
            <w:lang w:val="it-IT" w:eastAsia="zh-TW"/>
          </w:rPr>
          <w:tab/>
        </w:r>
      </w:hyperlink>
      <w:r w:rsidR="00225460">
        <w:rPr>
          <w:rFonts w:ascii="Times New Roman" w:eastAsia="PMingLiU" w:hAnsi="Times New Roman"/>
          <w:noProof/>
          <w:lang w:val="it-IT" w:eastAsia="zh-TW"/>
        </w:rPr>
        <w:t>64</w:t>
      </w:r>
    </w:p>
    <w:p w:rsidR="00D51EC4" w:rsidRPr="00521577" w:rsidRDefault="00F631F3" w:rsidP="00D51EC4">
      <w:pPr>
        <w:tabs>
          <w:tab w:val="right" w:leader="dot" w:pos="9061"/>
        </w:tabs>
        <w:spacing w:after="100"/>
        <w:rPr>
          <w:rFonts w:ascii="Times New Roman" w:eastAsia="PMingLiU" w:hAnsi="Times New Roman"/>
          <w:noProof/>
          <w:lang w:val="it-IT" w:eastAsia="zh-TW"/>
        </w:rPr>
      </w:pPr>
      <w:hyperlink w:anchor="_Toc417218200" w:history="1">
        <w:r w:rsidR="00D51EC4" w:rsidRPr="00521577">
          <w:rPr>
            <w:rFonts w:ascii="Times New Roman" w:eastAsia="PMingLiU" w:hAnsi="Times New Roman"/>
            <w:noProof/>
            <w:color w:val="0000FF"/>
            <w:u w:val="single"/>
            <w:lang w:val="it-IT" w:eastAsia="zh-TW"/>
          </w:rPr>
          <w:t>OBRAZAC PONUDE SA OBRASCIMA KOJE PRIPREMA PONUĐAČ</w:t>
        </w:r>
        <w:r w:rsidR="00D51EC4" w:rsidRPr="00521577">
          <w:rPr>
            <w:rFonts w:ascii="Times New Roman" w:eastAsia="PMingLiU" w:hAnsi="Times New Roman"/>
            <w:noProof/>
            <w:webHidden/>
            <w:lang w:val="it-IT" w:eastAsia="zh-TW"/>
          </w:rPr>
          <w:tab/>
        </w:r>
      </w:hyperlink>
      <w:r w:rsidR="00225460">
        <w:rPr>
          <w:rFonts w:ascii="Times New Roman" w:eastAsia="PMingLiU" w:hAnsi="Times New Roman"/>
          <w:noProof/>
          <w:lang w:val="it-IT" w:eastAsia="zh-TW"/>
        </w:rPr>
        <w:t>65</w:t>
      </w:r>
    </w:p>
    <w:p w:rsidR="00D51EC4" w:rsidRPr="00521577" w:rsidRDefault="00F631F3" w:rsidP="00D51EC4">
      <w:pPr>
        <w:tabs>
          <w:tab w:val="right" w:leader="dot" w:pos="9061"/>
        </w:tabs>
        <w:spacing w:after="100"/>
        <w:ind w:left="220"/>
        <w:rPr>
          <w:rFonts w:ascii="Times New Roman" w:eastAsia="PMingLiU" w:hAnsi="Times New Roman"/>
          <w:noProof/>
          <w:lang w:val="it-IT" w:eastAsia="zh-TW"/>
        </w:rPr>
      </w:pPr>
      <w:hyperlink w:anchor="_Toc417218201" w:history="1">
        <w:r w:rsidR="00D51EC4" w:rsidRPr="00521577">
          <w:rPr>
            <w:rFonts w:ascii="Times New Roman" w:eastAsia="PMingLiU" w:hAnsi="Times New Roman"/>
            <w:noProof/>
            <w:color w:val="0000FF"/>
            <w:u w:val="single"/>
            <w:lang w:val="it-IT" w:eastAsia="zh-TW"/>
          </w:rPr>
          <w:t>NASLOVNA STRANA PONUDE</w:t>
        </w:r>
        <w:r w:rsidR="00D51EC4" w:rsidRPr="00521577">
          <w:rPr>
            <w:rFonts w:ascii="Times New Roman" w:eastAsia="PMingLiU" w:hAnsi="Times New Roman"/>
            <w:noProof/>
            <w:webHidden/>
            <w:lang w:val="it-IT" w:eastAsia="zh-TW"/>
          </w:rPr>
          <w:tab/>
        </w:r>
      </w:hyperlink>
      <w:r w:rsidR="00225460">
        <w:rPr>
          <w:rFonts w:ascii="Times New Roman" w:eastAsia="PMingLiU" w:hAnsi="Times New Roman"/>
          <w:noProof/>
          <w:lang w:val="it-IT" w:eastAsia="zh-TW"/>
        </w:rPr>
        <w:t>66</w:t>
      </w:r>
    </w:p>
    <w:p w:rsidR="00D51EC4" w:rsidRPr="00521577" w:rsidRDefault="00F631F3" w:rsidP="00D51EC4">
      <w:pPr>
        <w:tabs>
          <w:tab w:val="right" w:leader="dot" w:pos="9061"/>
        </w:tabs>
        <w:spacing w:after="100"/>
        <w:ind w:left="220"/>
        <w:rPr>
          <w:rFonts w:ascii="Times New Roman" w:eastAsia="PMingLiU" w:hAnsi="Times New Roman"/>
          <w:noProof/>
          <w:lang w:val="it-IT" w:eastAsia="zh-TW"/>
        </w:rPr>
      </w:pPr>
      <w:hyperlink w:anchor="_Toc417218202" w:history="1">
        <w:r w:rsidR="00D51EC4" w:rsidRPr="00521577">
          <w:rPr>
            <w:rFonts w:ascii="Times New Roman" w:eastAsia="PMingLiU" w:hAnsi="Times New Roman"/>
            <w:noProof/>
            <w:color w:val="0000FF"/>
            <w:u w:val="single"/>
            <w:lang w:val="it-IT" w:eastAsia="zh-TW"/>
          </w:rPr>
          <w:t>PODACI O PONUDI I PONUĐAČU</w:t>
        </w:r>
        <w:r w:rsidR="00D51EC4" w:rsidRPr="00521577">
          <w:rPr>
            <w:rFonts w:ascii="Times New Roman" w:eastAsia="PMingLiU" w:hAnsi="Times New Roman"/>
            <w:noProof/>
            <w:webHidden/>
            <w:lang w:val="it-IT" w:eastAsia="zh-TW"/>
          </w:rPr>
          <w:tab/>
        </w:r>
      </w:hyperlink>
      <w:r w:rsidR="00225460">
        <w:rPr>
          <w:rFonts w:ascii="Times New Roman" w:eastAsia="PMingLiU" w:hAnsi="Times New Roman"/>
          <w:noProof/>
          <w:lang w:val="it-IT" w:eastAsia="zh-TW"/>
        </w:rPr>
        <w:t>67</w:t>
      </w:r>
    </w:p>
    <w:p w:rsidR="00D51EC4" w:rsidRPr="00521577" w:rsidRDefault="00F631F3" w:rsidP="00D51EC4">
      <w:pPr>
        <w:tabs>
          <w:tab w:val="right" w:leader="dot" w:pos="9061"/>
        </w:tabs>
        <w:spacing w:after="100"/>
        <w:ind w:left="220"/>
        <w:rPr>
          <w:rFonts w:ascii="Times New Roman" w:eastAsia="PMingLiU" w:hAnsi="Times New Roman"/>
          <w:noProof/>
          <w:lang w:val="it-IT" w:eastAsia="zh-TW"/>
        </w:rPr>
      </w:pPr>
      <w:hyperlink w:anchor="_Toc417218203" w:history="1">
        <w:r w:rsidR="00D51EC4" w:rsidRPr="00521577">
          <w:rPr>
            <w:rFonts w:ascii="Times New Roman" w:eastAsia="PMingLiU" w:hAnsi="Times New Roman"/>
            <w:noProof/>
            <w:color w:val="0000FF"/>
            <w:u w:val="single"/>
            <w:lang w:val="it-IT" w:eastAsia="zh-TW"/>
          </w:rPr>
          <w:t>FINANSIJSKI DIO PONUDE</w:t>
        </w:r>
        <w:r w:rsidR="00D51EC4" w:rsidRPr="00521577">
          <w:rPr>
            <w:rFonts w:ascii="Times New Roman" w:eastAsia="PMingLiU" w:hAnsi="Times New Roman"/>
            <w:noProof/>
            <w:webHidden/>
            <w:lang w:val="it-IT" w:eastAsia="zh-TW"/>
          </w:rPr>
          <w:tab/>
        </w:r>
      </w:hyperlink>
      <w:r w:rsidR="00225460">
        <w:rPr>
          <w:rFonts w:ascii="Times New Roman" w:eastAsia="PMingLiU" w:hAnsi="Times New Roman"/>
          <w:noProof/>
          <w:lang w:val="it-IT" w:eastAsia="zh-TW"/>
        </w:rPr>
        <w:t>73</w:t>
      </w:r>
    </w:p>
    <w:p w:rsidR="00D51EC4" w:rsidRPr="00521577" w:rsidRDefault="00F631F3" w:rsidP="00D51EC4">
      <w:pPr>
        <w:tabs>
          <w:tab w:val="right" w:leader="dot" w:pos="9061"/>
        </w:tabs>
        <w:spacing w:after="100"/>
        <w:ind w:left="220"/>
        <w:rPr>
          <w:rFonts w:ascii="Times New Roman" w:eastAsia="PMingLiU" w:hAnsi="Times New Roman"/>
          <w:noProof/>
          <w:lang w:val="it-IT" w:eastAsia="zh-TW"/>
        </w:rPr>
      </w:pPr>
      <w:hyperlink w:anchor="_Toc417218204" w:history="1">
        <w:r w:rsidR="00D51EC4" w:rsidRPr="00521577">
          <w:rPr>
            <w:rFonts w:ascii="Times New Roman" w:eastAsia="PMingLiU" w:hAnsi="Times New Roman"/>
            <w:noProof/>
            <w:color w:val="0000FF"/>
            <w:u w:val="single"/>
            <w:lang w:val="it-IT" w:eastAsia="zh-TW"/>
          </w:rPr>
          <w:t>IZJAVA O NEPOSTOJANJU SUKOBA INTERESA NA STRANI PONUĐAČA,PODNOSIOCA ZAJEDNIČKE PONUDE, PODIZVOĐAČA /PODUGOVARAČA</w:t>
        </w:r>
        <w:r w:rsidR="00D51EC4" w:rsidRPr="00521577">
          <w:rPr>
            <w:rFonts w:ascii="Times New Roman" w:eastAsia="PMingLiU" w:hAnsi="Times New Roman"/>
            <w:noProof/>
            <w:webHidden/>
            <w:lang w:val="it-IT" w:eastAsia="zh-TW"/>
          </w:rPr>
          <w:tab/>
        </w:r>
      </w:hyperlink>
      <w:r w:rsidR="00225460">
        <w:rPr>
          <w:rFonts w:ascii="Times New Roman" w:eastAsia="PMingLiU" w:hAnsi="Times New Roman"/>
          <w:noProof/>
          <w:lang w:val="it-IT" w:eastAsia="zh-TW"/>
        </w:rPr>
        <w:t>74</w:t>
      </w:r>
    </w:p>
    <w:p w:rsidR="00D51EC4" w:rsidRPr="00521577" w:rsidRDefault="00F631F3" w:rsidP="00D51EC4">
      <w:pPr>
        <w:tabs>
          <w:tab w:val="right" w:leader="dot" w:pos="9061"/>
        </w:tabs>
        <w:spacing w:after="100"/>
        <w:ind w:left="220"/>
        <w:rPr>
          <w:rFonts w:ascii="Times New Roman" w:eastAsia="PMingLiU" w:hAnsi="Times New Roman"/>
          <w:noProof/>
          <w:lang w:val="it-IT" w:eastAsia="zh-TW"/>
        </w:rPr>
      </w:pPr>
      <w:hyperlink w:anchor="_Toc417218205" w:history="1">
        <w:r w:rsidR="00D51EC4" w:rsidRPr="0038635A">
          <w:rPr>
            <w:rFonts w:ascii="Times New Roman" w:eastAsia="PMingLiU" w:hAnsi="Times New Roman"/>
            <w:noProof/>
            <w:color w:val="0000FF"/>
            <w:u w:val="single"/>
            <w:lang w:val="sr-Latn-CS" w:eastAsia="zh-TW"/>
          </w:rPr>
          <w:t>DOKAZI ZA DOKAZIVANJE ISPUNJENOSTI OBAVEZNIH USLOVA ZA UČEŠĆE U POSTUPKU JAVNOG NADMETANJA</w:t>
        </w:r>
        <w:r w:rsidR="00D51EC4" w:rsidRPr="00521577">
          <w:rPr>
            <w:rFonts w:ascii="Times New Roman" w:eastAsia="PMingLiU" w:hAnsi="Times New Roman"/>
            <w:noProof/>
            <w:webHidden/>
            <w:lang w:val="it-IT" w:eastAsia="zh-TW"/>
          </w:rPr>
          <w:tab/>
        </w:r>
      </w:hyperlink>
      <w:r w:rsidR="00225460">
        <w:rPr>
          <w:rFonts w:ascii="Times New Roman" w:eastAsia="PMingLiU" w:hAnsi="Times New Roman"/>
          <w:noProof/>
          <w:lang w:val="it-IT" w:eastAsia="zh-TW"/>
        </w:rPr>
        <w:t>75</w:t>
      </w:r>
    </w:p>
    <w:p w:rsidR="00D51EC4" w:rsidRPr="00521577" w:rsidRDefault="00F631F3" w:rsidP="00D51EC4">
      <w:pPr>
        <w:pStyle w:val="TOC2"/>
        <w:tabs>
          <w:tab w:val="right" w:leader="dot" w:pos="9061"/>
        </w:tabs>
        <w:rPr>
          <w:rFonts w:ascii="Times New Roman" w:hAnsi="Times New Roman" w:cs="Times New Roman"/>
          <w:noProof/>
          <w:lang w:val="it-IT"/>
        </w:rPr>
      </w:pPr>
      <w:hyperlink w:anchor="_Toc417218207" w:history="1">
        <w:r w:rsidR="00D51EC4" w:rsidRPr="00521577">
          <w:rPr>
            <w:rStyle w:val="Hyperlink"/>
            <w:rFonts w:ascii="Times New Roman" w:hAnsi="Times New Roman"/>
            <w:noProof/>
            <w:lang w:val="it-IT"/>
          </w:rPr>
          <w:t>DOKAZI ZA ISPUNJAVANJE USLOVA STRUČNO-TEHNIČKE I KADROVSKE OSPOSOBLJENOSTI</w:t>
        </w:r>
        <w:r w:rsidR="00D51EC4" w:rsidRPr="00521577">
          <w:rPr>
            <w:rFonts w:ascii="Times New Roman" w:hAnsi="Times New Roman" w:cs="Times New Roman"/>
            <w:noProof/>
            <w:webHidden/>
            <w:lang w:val="it-IT"/>
          </w:rPr>
          <w:tab/>
        </w:r>
      </w:hyperlink>
      <w:r w:rsidR="00225460">
        <w:rPr>
          <w:rFonts w:ascii="Times New Roman" w:hAnsi="Times New Roman" w:cs="Times New Roman"/>
          <w:noProof/>
          <w:lang w:val="it-IT"/>
        </w:rPr>
        <w:t>77</w:t>
      </w:r>
    </w:p>
    <w:p w:rsidR="00D51EC4" w:rsidRPr="00521577" w:rsidRDefault="00F631F3" w:rsidP="00D51EC4">
      <w:pPr>
        <w:tabs>
          <w:tab w:val="right" w:leader="dot" w:pos="9061"/>
        </w:tabs>
        <w:spacing w:after="100"/>
        <w:rPr>
          <w:rFonts w:ascii="Times New Roman" w:eastAsia="PMingLiU" w:hAnsi="Times New Roman"/>
          <w:noProof/>
          <w:lang w:val="it-IT" w:eastAsia="zh-TW"/>
        </w:rPr>
      </w:pPr>
      <w:hyperlink w:anchor="_Toc417218208" w:history="1">
        <w:r w:rsidR="00D51EC4" w:rsidRPr="00521577">
          <w:rPr>
            <w:rFonts w:ascii="Times New Roman" w:eastAsia="PMingLiU" w:hAnsi="Times New Roman"/>
            <w:noProof/>
            <w:color w:val="0000FF"/>
            <w:u w:val="single"/>
            <w:lang w:val="it-IT" w:eastAsia="zh-TW"/>
          </w:rPr>
          <w:t>NACRT UGOVORA O JAVNOJ NABAVCI</w:t>
        </w:r>
        <w:r w:rsidR="00D51EC4" w:rsidRPr="00521577">
          <w:rPr>
            <w:rFonts w:ascii="Times New Roman" w:eastAsia="PMingLiU" w:hAnsi="Times New Roman"/>
            <w:noProof/>
            <w:webHidden/>
            <w:lang w:val="it-IT" w:eastAsia="zh-TW"/>
          </w:rPr>
          <w:tab/>
        </w:r>
      </w:hyperlink>
      <w:r w:rsidR="00225460">
        <w:rPr>
          <w:rFonts w:ascii="Times New Roman" w:eastAsia="PMingLiU" w:hAnsi="Times New Roman"/>
          <w:noProof/>
          <w:lang w:val="it-IT" w:eastAsia="zh-TW"/>
        </w:rPr>
        <w:t>79</w:t>
      </w:r>
    </w:p>
    <w:p w:rsidR="00D51EC4" w:rsidRPr="00521577" w:rsidRDefault="00F631F3" w:rsidP="00D51EC4">
      <w:pPr>
        <w:tabs>
          <w:tab w:val="right" w:leader="dot" w:pos="9061"/>
        </w:tabs>
        <w:spacing w:after="100"/>
        <w:rPr>
          <w:rFonts w:ascii="Times New Roman" w:eastAsia="PMingLiU" w:hAnsi="Times New Roman"/>
          <w:noProof/>
          <w:lang w:val="it-IT" w:eastAsia="zh-TW"/>
        </w:rPr>
      </w:pPr>
      <w:hyperlink w:anchor="_Toc417218209" w:history="1">
        <w:r w:rsidR="00D51EC4" w:rsidRPr="00521577">
          <w:rPr>
            <w:rFonts w:ascii="Times New Roman" w:eastAsia="PMingLiU" w:hAnsi="Times New Roman"/>
            <w:noProof/>
            <w:color w:val="0000FF"/>
            <w:u w:val="single"/>
            <w:lang w:val="it-IT" w:eastAsia="zh-TW"/>
          </w:rPr>
          <w:t>UPUTSTVO PONUDJAČIMA ZA SAČINJAVANJE I PODNOŠENJE PONUDE</w:t>
        </w:r>
      </w:hyperlink>
      <w:r w:rsidR="00225460">
        <w:rPr>
          <w:rFonts w:ascii="Times New Roman" w:eastAsia="PMingLiU" w:hAnsi="Times New Roman"/>
          <w:lang w:val="it-IT" w:eastAsia="zh-TW"/>
        </w:rPr>
        <w:t>.........................</w:t>
      </w:r>
      <w:r w:rsidR="00225460">
        <w:rPr>
          <w:rFonts w:ascii="Times New Roman" w:eastAsia="PMingLiU" w:hAnsi="Times New Roman"/>
          <w:lang w:val="it-IT" w:eastAsia="zh-TW"/>
        </w:rPr>
        <w:tab/>
        <w:t>82</w:t>
      </w:r>
    </w:p>
    <w:p w:rsidR="00D51EC4" w:rsidRPr="00521577" w:rsidRDefault="00F631F3" w:rsidP="00D51EC4">
      <w:pPr>
        <w:tabs>
          <w:tab w:val="right" w:leader="dot" w:pos="9061"/>
        </w:tabs>
        <w:spacing w:after="100"/>
        <w:rPr>
          <w:rFonts w:ascii="Times New Roman" w:eastAsia="PMingLiU" w:hAnsi="Times New Roman"/>
          <w:noProof/>
          <w:lang w:val="it-IT" w:eastAsia="zh-TW"/>
        </w:rPr>
      </w:pPr>
      <w:hyperlink w:anchor="_Toc417218210" w:history="1">
        <w:r w:rsidR="00D51EC4" w:rsidRPr="00521577">
          <w:rPr>
            <w:rFonts w:ascii="Times New Roman" w:eastAsia="PMingLiU" w:hAnsi="Times New Roman"/>
            <w:noProof/>
            <w:color w:val="0000FF"/>
            <w:u w:val="single"/>
            <w:lang w:val="it-IT" w:eastAsia="zh-TW"/>
          </w:rPr>
          <w:t>SADRŽAJ PONUDE</w:t>
        </w:r>
        <w:r w:rsidR="00D51EC4" w:rsidRPr="00521577">
          <w:rPr>
            <w:rFonts w:ascii="Times New Roman" w:eastAsia="PMingLiU" w:hAnsi="Times New Roman"/>
            <w:noProof/>
            <w:webHidden/>
            <w:lang w:val="it-IT" w:eastAsia="zh-TW"/>
          </w:rPr>
          <w:tab/>
        </w:r>
      </w:hyperlink>
      <w:r w:rsidR="00225460">
        <w:rPr>
          <w:rFonts w:ascii="Times New Roman" w:eastAsia="PMingLiU" w:hAnsi="Times New Roman"/>
          <w:noProof/>
          <w:lang w:val="it-IT" w:eastAsia="zh-TW"/>
        </w:rPr>
        <w:t>87</w:t>
      </w:r>
    </w:p>
    <w:p w:rsidR="00D51EC4" w:rsidRPr="00521577" w:rsidRDefault="00F631F3" w:rsidP="00D51EC4">
      <w:pPr>
        <w:tabs>
          <w:tab w:val="right" w:leader="dot" w:pos="9061"/>
        </w:tabs>
        <w:spacing w:after="100"/>
        <w:rPr>
          <w:rFonts w:ascii="Times New Roman" w:eastAsia="PMingLiU" w:hAnsi="Times New Roman"/>
          <w:noProof/>
          <w:lang w:val="it-IT" w:eastAsia="zh-TW"/>
        </w:rPr>
      </w:pPr>
      <w:hyperlink w:anchor="_Toc417218211" w:history="1">
        <w:r w:rsidR="00D51EC4" w:rsidRPr="00521577">
          <w:rPr>
            <w:rFonts w:ascii="Times New Roman" w:eastAsia="PMingLiU" w:hAnsi="Times New Roman"/>
            <w:noProof/>
            <w:color w:val="0000FF"/>
            <w:u w:val="single"/>
            <w:lang w:val="it-IT" w:eastAsia="zh-TW"/>
          </w:rPr>
          <w:t>OVLAŠĆENJE ZA ZASTUPANJE I UČESTVOVANJE U POSTUPKU JAVNOG OTVARANJA PONUDA</w:t>
        </w:r>
        <w:r w:rsidR="00D51EC4" w:rsidRPr="00521577">
          <w:rPr>
            <w:rFonts w:ascii="Times New Roman" w:eastAsia="PMingLiU" w:hAnsi="Times New Roman"/>
            <w:noProof/>
            <w:webHidden/>
            <w:lang w:val="it-IT" w:eastAsia="zh-TW"/>
          </w:rPr>
          <w:tab/>
        </w:r>
      </w:hyperlink>
      <w:r w:rsidR="00225460">
        <w:rPr>
          <w:rFonts w:ascii="Times New Roman" w:eastAsia="PMingLiU" w:hAnsi="Times New Roman"/>
          <w:noProof/>
          <w:lang w:val="it-IT" w:eastAsia="zh-TW"/>
        </w:rPr>
        <w:t>88</w:t>
      </w:r>
    </w:p>
    <w:p w:rsidR="00D51EC4" w:rsidRPr="00521577" w:rsidRDefault="00F631F3" w:rsidP="00D51EC4">
      <w:pPr>
        <w:tabs>
          <w:tab w:val="right" w:leader="dot" w:pos="9061"/>
        </w:tabs>
        <w:spacing w:after="100"/>
        <w:rPr>
          <w:rFonts w:ascii="Times New Roman" w:eastAsia="PMingLiU" w:hAnsi="Times New Roman"/>
          <w:noProof/>
          <w:lang w:val="it-IT" w:eastAsia="zh-TW"/>
        </w:rPr>
      </w:pPr>
      <w:hyperlink w:anchor="_Toc417218212" w:history="1">
        <w:r w:rsidR="00D51EC4" w:rsidRPr="00521577">
          <w:rPr>
            <w:rFonts w:ascii="Times New Roman" w:eastAsia="PMingLiU" w:hAnsi="Times New Roman"/>
            <w:noProof/>
            <w:color w:val="0000FF"/>
            <w:u w:val="single"/>
            <w:lang w:val="it-IT" w:eastAsia="zh-TW"/>
          </w:rPr>
          <w:t>UPUTSTVO O PRAVNOM SREDSTVU</w:t>
        </w:r>
        <w:r w:rsidR="00D51EC4" w:rsidRPr="00521577">
          <w:rPr>
            <w:rFonts w:ascii="Times New Roman" w:eastAsia="PMingLiU" w:hAnsi="Times New Roman"/>
            <w:noProof/>
            <w:webHidden/>
            <w:lang w:val="it-IT" w:eastAsia="zh-TW"/>
          </w:rPr>
          <w:tab/>
        </w:r>
      </w:hyperlink>
      <w:r w:rsidR="00225460">
        <w:rPr>
          <w:rFonts w:ascii="Times New Roman" w:eastAsia="PMingLiU" w:hAnsi="Times New Roman"/>
          <w:noProof/>
          <w:lang w:val="it-IT" w:eastAsia="zh-TW"/>
        </w:rPr>
        <w:t>89</w:t>
      </w:r>
    </w:p>
    <w:p w:rsidR="00D51EC4" w:rsidRPr="00521577" w:rsidRDefault="00D51EC4" w:rsidP="00D51EC4">
      <w:pPr>
        <w:tabs>
          <w:tab w:val="left" w:pos="6285"/>
        </w:tabs>
        <w:rPr>
          <w:rFonts w:ascii="Times New Roman" w:hAnsi="Times New Roman"/>
          <w:color w:val="000000"/>
          <w:lang w:val="it-IT"/>
        </w:rPr>
      </w:pPr>
      <w:r w:rsidRPr="00521577">
        <w:rPr>
          <w:rFonts w:ascii="Times New Roman" w:eastAsia="PMingLiU" w:hAnsi="Times New Roman"/>
          <w:color w:val="000000"/>
          <w:lang w:val="it-IT" w:eastAsia="zh-TW"/>
        </w:rPr>
        <w:fldChar w:fldCharType="end"/>
      </w:r>
      <w:r w:rsidRPr="00521577">
        <w:rPr>
          <w:rFonts w:ascii="Times New Roman" w:hAnsi="Times New Roman"/>
          <w:color w:val="000000"/>
          <w:lang w:val="it-IT"/>
        </w:rPr>
        <w:tab/>
      </w:r>
    </w:p>
    <w:p w:rsidR="00D51EC4" w:rsidRPr="00521577" w:rsidRDefault="00D51EC4" w:rsidP="00D51EC4">
      <w:pPr>
        <w:rPr>
          <w:rFonts w:ascii="Times New Roman" w:hAnsi="Times New Roman"/>
          <w:color w:val="000000"/>
          <w:lang w:val="it-IT"/>
        </w:rPr>
      </w:pPr>
    </w:p>
    <w:p w:rsidR="00D51EC4" w:rsidRPr="00521577" w:rsidRDefault="00D51EC4" w:rsidP="00D51EC4">
      <w:pPr>
        <w:rPr>
          <w:rFonts w:ascii="Times New Roman" w:hAnsi="Times New Roman"/>
          <w:color w:val="000000"/>
          <w:lang w:val="it-IT"/>
        </w:rPr>
      </w:pPr>
    </w:p>
    <w:p w:rsidR="00D51EC4" w:rsidRPr="00521577" w:rsidRDefault="00D51EC4" w:rsidP="00D51EC4">
      <w:pPr>
        <w:rPr>
          <w:rFonts w:ascii="Times New Roman" w:hAnsi="Times New Roman"/>
          <w:color w:val="000000"/>
          <w:lang w:val="it-IT"/>
        </w:rPr>
      </w:pPr>
    </w:p>
    <w:p w:rsidR="00D51EC4" w:rsidRPr="00521577" w:rsidRDefault="00D51EC4" w:rsidP="00D51EC4">
      <w:pPr>
        <w:rPr>
          <w:rFonts w:ascii="Times New Roman" w:hAnsi="Times New Roman"/>
          <w:color w:val="000000"/>
          <w:lang w:val="it-IT"/>
        </w:rPr>
      </w:pPr>
    </w:p>
    <w:p w:rsidR="00D51EC4" w:rsidRPr="00521577" w:rsidRDefault="00D51EC4" w:rsidP="00D51EC4">
      <w:pPr>
        <w:rPr>
          <w:rFonts w:ascii="Times New Roman" w:hAnsi="Times New Roman"/>
          <w:color w:val="000000"/>
          <w:lang w:val="it-IT"/>
        </w:rPr>
      </w:pPr>
    </w:p>
    <w:p w:rsidR="00D51EC4" w:rsidRPr="00521577" w:rsidRDefault="00D51EC4" w:rsidP="00D51EC4">
      <w:pPr>
        <w:rPr>
          <w:rFonts w:ascii="Times New Roman" w:hAnsi="Times New Roman"/>
          <w:color w:val="000000"/>
          <w:lang w:val="it-IT"/>
        </w:rPr>
      </w:pPr>
    </w:p>
    <w:p w:rsidR="00D51EC4" w:rsidRPr="00521577" w:rsidRDefault="00D51EC4" w:rsidP="00D51EC4">
      <w:pPr>
        <w:rPr>
          <w:rFonts w:ascii="Times New Roman" w:hAnsi="Times New Roman"/>
          <w:color w:val="000000"/>
          <w:lang w:val="it-IT"/>
        </w:rPr>
      </w:pPr>
    </w:p>
    <w:p w:rsidR="00D51EC4" w:rsidRPr="0038635A" w:rsidRDefault="00D51EC4" w:rsidP="00D51EC4">
      <w:pPr>
        <w:rPr>
          <w:rFonts w:ascii="Times New Roman" w:hAnsi="Times New Roman"/>
          <w:color w:val="000000"/>
          <w:lang w:val="sr-Latn-CS"/>
        </w:rPr>
      </w:pPr>
    </w:p>
    <w:p w:rsidR="00D51EC4" w:rsidRPr="0038635A" w:rsidRDefault="00D51EC4" w:rsidP="00D51EC4">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b/>
          <w:bCs/>
          <w:color w:val="000000"/>
          <w:sz w:val="24"/>
          <w:szCs w:val="24"/>
          <w:u w:val="single"/>
          <w:lang w:val="pl-PL"/>
        </w:rPr>
      </w:pPr>
      <w:bookmarkStart w:id="1" w:name="_Toc417218192"/>
      <w:r w:rsidRPr="00521577">
        <w:rPr>
          <w:rFonts w:ascii="Times New Roman" w:eastAsia="PMingLiU" w:hAnsi="Times New Roman"/>
          <w:b/>
          <w:bCs/>
          <w:color w:val="000000"/>
          <w:sz w:val="28"/>
          <w:szCs w:val="28"/>
          <w:lang w:val="it-IT"/>
        </w:rPr>
        <w:t>POZIV ZA JAVNO NADMETANJE U POSTUPKU JAVNE NABAVKE ŠOPINGOM</w:t>
      </w:r>
      <w:bookmarkEnd w:id="1"/>
    </w:p>
    <w:p w:rsidR="00D51EC4" w:rsidRPr="0038635A" w:rsidRDefault="00D51EC4" w:rsidP="00D51EC4">
      <w:pPr>
        <w:spacing w:after="0" w:line="240" w:lineRule="auto"/>
        <w:ind w:left="360"/>
        <w:jc w:val="center"/>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ab/>
      </w:r>
    </w:p>
    <w:p w:rsidR="00D51EC4" w:rsidRPr="0038635A" w:rsidRDefault="00D51EC4" w:rsidP="00D51EC4">
      <w:pPr>
        <w:spacing w:after="0" w:line="240" w:lineRule="auto"/>
        <w:ind w:left="360"/>
        <w:jc w:val="center"/>
        <w:rPr>
          <w:rFonts w:ascii="Times New Roman" w:hAnsi="Times New Roman"/>
          <w:b/>
          <w:bCs/>
          <w:color w:val="000000"/>
          <w:sz w:val="24"/>
          <w:szCs w:val="24"/>
          <w:lang w:val="pl-PL"/>
        </w:rPr>
      </w:pPr>
    </w:p>
    <w:p w:rsidR="00D51EC4" w:rsidRPr="0038635A" w:rsidRDefault="00D51EC4" w:rsidP="00D51EC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rPr>
      </w:pPr>
      <w:r w:rsidRPr="0038635A">
        <w:rPr>
          <w:rFonts w:ascii="Times New Roman" w:hAnsi="Times New Roman"/>
          <w:b/>
          <w:bCs/>
          <w:color w:val="000000"/>
          <w:sz w:val="24"/>
          <w:szCs w:val="24"/>
        </w:rPr>
        <w:t>I   Podaci o naručiocu</w:t>
      </w:r>
    </w:p>
    <w:p w:rsidR="00D51EC4" w:rsidRDefault="00D51EC4" w:rsidP="00D51EC4">
      <w:pPr>
        <w:spacing w:after="0" w:line="240" w:lineRule="auto"/>
        <w:jc w:val="both"/>
        <w:rPr>
          <w:rFonts w:ascii="Times New Roman" w:hAnsi="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D51EC4" w:rsidRPr="00674864" w:rsidTr="00DC07EB">
        <w:trPr>
          <w:trHeight w:val="612"/>
        </w:trPr>
        <w:tc>
          <w:tcPr>
            <w:tcW w:w="4162" w:type="dxa"/>
            <w:tcBorders>
              <w:top w:val="double" w:sz="4" w:space="0" w:color="auto"/>
            </w:tcBorders>
          </w:tcPr>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Naručilac:</w:t>
            </w:r>
          </w:p>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Opština Tivat</w:t>
            </w:r>
          </w:p>
        </w:tc>
        <w:tc>
          <w:tcPr>
            <w:tcW w:w="5125" w:type="dxa"/>
            <w:tcBorders>
              <w:top w:val="double" w:sz="4" w:space="0" w:color="auto"/>
            </w:tcBorders>
          </w:tcPr>
          <w:p w:rsidR="00D51EC4" w:rsidRPr="00521577" w:rsidRDefault="00D51EC4" w:rsidP="00DC07EB">
            <w:pPr>
              <w:spacing w:after="0" w:line="240" w:lineRule="auto"/>
              <w:jc w:val="both"/>
              <w:rPr>
                <w:rFonts w:ascii="Times New Roman" w:hAnsi="Times New Roman"/>
                <w:color w:val="000000"/>
                <w:sz w:val="24"/>
                <w:szCs w:val="24"/>
                <w:lang w:val="fr-FR"/>
              </w:rPr>
            </w:pPr>
            <w:r w:rsidRPr="00521577">
              <w:rPr>
                <w:rFonts w:ascii="Times New Roman" w:hAnsi="Times New Roman"/>
                <w:color w:val="000000"/>
                <w:sz w:val="24"/>
                <w:szCs w:val="24"/>
                <w:lang w:val="fr-FR"/>
              </w:rPr>
              <w:t>Lice/a za davanje informacija:</w:t>
            </w:r>
          </w:p>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Slobodan Gredo</w:t>
            </w:r>
          </w:p>
        </w:tc>
      </w:tr>
      <w:tr w:rsidR="00D51EC4" w:rsidRPr="00674864" w:rsidTr="00DC07EB">
        <w:trPr>
          <w:trHeight w:val="612"/>
        </w:trPr>
        <w:tc>
          <w:tcPr>
            <w:tcW w:w="4162" w:type="dxa"/>
          </w:tcPr>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 xml:space="preserve">Adresa: </w:t>
            </w:r>
          </w:p>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Trg magnolija br.1</w:t>
            </w:r>
          </w:p>
        </w:tc>
        <w:tc>
          <w:tcPr>
            <w:tcW w:w="5125" w:type="dxa"/>
          </w:tcPr>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Poštanski broj:</w:t>
            </w:r>
          </w:p>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85320</w:t>
            </w:r>
          </w:p>
        </w:tc>
      </w:tr>
      <w:tr w:rsidR="00D51EC4" w:rsidRPr="00674864" w:rsidTr="00DC07EB">
        <w:trPr>
          <w:trHeight w:val="612"/>
        </w:trPr>
        <w:tc>
          <w:tcPr>
            <w:tcW w:w="4162" w:type="dxa"/>
          </w:tcPr>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Sjedište:</w:t>
            </w:r>
          </w:p>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Tivat</w:t>
            </w:r>
          </w:p>
        </w:tc>
        <w:tc>
          <w:tcPr>
            <w:tcW w:w="5125" w:type="dxa"/>
          </w:tcPr>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 xml:space="preserve">PIB (Matični broj):  </w:t>
            </w:r>
          </w:p>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02008599</w:t>
            </w:r>
          </w:p>
        </w:tc>
      </w:tr>
      <w:tr w:rsidR="00D51EC4" w:rsidRPr="00674864" w:rsidTr="00DC07EB">
        <w:trPr>
          <w:trHeight w:val="612"/>
        </w:trPr>
        <w:tc>
          <w:tcPr>
            <w:tcW w:w="4162" w:type="dxa"/>
          </w:tcPr>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Telefon:</w:t>
            </w:r>
          </w:p>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032 661 326</w:t>
            </w:r>
          </w:p>
        </w:tc>
        <w:tc>
          <w:tcPr>
            <w:tcW w:w="5125" w:type="dxa"/>
          </w:tcPr>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Faks:</w:t>
            </w:r>
          </w:p>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032 671 387</w:t>
            </w:r>
          </w:p>
        </w:tc>
      </w:tr>
      <w:tr w:rsidR="00D51EC4" w:rsidRPr="00674864" w:rsidTr="00DC07EB">
        <w:trPr>
          <w:trHeight w:val="612"/>
        </w:trPr>
        <w:tc>
          <w:tcPr>
            <w:tcW w:w="4162" w:type="dxa"/>
            <w:tcBorders>
              <w:bottom w:val="double" w:sz="4" w:space="0" w:color="auto"/>
            </w:tcBorders>
          </w:tcPr>
          <w:p w:rsidR="00D51EC4" w:rsidRPr="00521577" w:rsidRDefault="00D51EC4" w:rsidP="00DC07EB">
            <w:pPr>
              <w:spacing w:after="0" w:line="240" w:lineRule="auto"/>
              <w:jc w:val="both"/>
              <w:rPr>
                <w:rFonts w:ascii="Times New Roman" w:hAnsi="Times New Roman"/>
                <w:color w:val="000000"/>
                <w:sz w:val="24"/>
                <w:szCs w:val="24"/>
                <w:lang w:val="de-DE"/>
              </w:rPr>
            </w:pPr>
            <w:r w:rsidRPr="00521577">
              <w:rPr>
                <w:rFonts w:ascii="Times New Roman" w:hAnsi="Times New Roman"/>
                <w:color w:val="000000"/>
                <w:sz w:val="24"/>
                <w:szCs w:val="24"/>
                <w:lang w:val="de-DE"/>
              </w:rPr>
              <w:t>E-mail adresa:</w:t>
            </w:r>
          </w:p>
          <w:p w:rsidR="00D51EC4" w:rsidRPr="00521577" w:rsidRDefault="00D51EC4" w:rsidP="00DC07EB">
            <w:pPr>
              <w:spacing w:after="0" w:line="240" w:lineRule="auto"/>
              <w:jc w:val="both"/>
              <w:rPr>
                <w:rFonts w:ascii="Times New Roman" w:hAnsi="Times New Roman"/>
                <w:color w:val="000000"/>
                <w:sz w:val="24"/>
                <w:szCs w:val="24"/>
                <w:lang w:val="de-DE"/>
              </w:rPr>
            </w:pPr>
            <w:r w:rsidRPr="00521577">
              <w:rPr>
                <w:rFonts w:ascii="Times New Roman" w:hAnsi="Times New Roman"/>
                <w:color w:val="000000"/>
                <w:sz w:val="24"/>
                <w:szCs w:val="24"/>
                <w:lang w:val="de-DE"/>
              </w:rPr>
              <w:t>investicije@opstinativat.com</w:t>
            </w:r>
          </w:p>
        </w:tc>
        <w:tc>
          <w:tcPr>
            <w:tcW w:w="5125" w:type="dxa"/>
            <w:tcBorders>
              <w:bottom w:val="double" w:sz="4" w:space="0" w:color="auto"/>
            </w:tcBorders>
          </w:tcPr>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 xml:space="preserve">Internet stranica (web): </w:t>
            </w:r>
          </w:p>
          <w:p w:rsidR="00D51EC4" w:rsidRPr="00147049" w:rsidRDefault="00D51EC4" w:rsidP="00DC07EB">
            <w:pPr>
              <w:spacing w:after="0" w:line="240" w:lineRule="auto"/>
              <w:jc w:val="both"/>
              <w:rPr>
                <w:rFonts w:ascii="Times New Roman" w:hAnsi="Times New Roman"/>
                <w:color w:val="000000"/>
                <w:sz w:val="24"/>
                <w:szCs w:val="24"/>
              </w:rPr>
            </w:pPr>
            <w:r w:rsidRPr="00147049">
              <w:rPr>
                <w:rFonts w:ascii="Times New Roman" w:hAnsi="Times New Roman"/>
                <w:color w:val="000000"/>
                <w:sz w:val="24"/>
                <w:szCs w:val="24"/>
              </w:rPr>
              <w:t>www.opstinativat.com</w:t>
            </w:r>
          </w:p>
        </w:tc>
      </w:tr>
    </w:tbl>
    <w:p w:rsidR="00D51EC4" w:rsidRPr="0038635A" w:rsidRDefault="00D51EC4" w:rsidP="00D51EC4">
      <w:pPr>
        <w:spacing w:after="0" w:line="240" w:lineRule="auto"/>
        <w:jc w:val="both"/>
        <w:rPr>
          <w:rFonts w:ascii="Times New Roman" w:hAnsi="Times New Roman"/>
          <w:b/>
          <w:bCs/>
          <w:color w:val="000000"/>
          <w:sz w:val="24"/>
          <w:szCs w:val="24"/>
        </w:rPr>
      </w:pPr>
    </w:p>
    <w:p w:rsidR="00D51EC4" w:rsidRPr="0038635A" w:rsidRDefault="00D51EC4" w:rsidP="00D51EC4">
      <w:pPr>
        <w:spacing w:after="0" w:line="240" w:lineRule="auto"/>
        <w:jc w:val="both"/>
        <w:rPr>
          <w:rFonts w:ascii="Times New Roman" w:hAnsi="Times New Roman"/>
          <w:b/>
          <w:bCs/>
          <w:color w:val="000000"/>
          <w:sz w:val="24"/>
          <w:szCs w:val="24"/>
        </w:rPr>
      </w:pPr>
    </w:p>
    <w:p w:rsidR="00D51EC4" w:rsidRPr="0038635A" w:rsidRDefault="00D51EC4" w:rsidP="00D51EC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II  Vrsta postupka</w:t>
      </w:r>
    </w:p>
    <w:p w:rsidR="00D51EC4" w:rsidRPr="0038635A" w:rsidRDefault="00D51EC4" w:rsidP="00D51EC4">
      <w:pPr>
        <w:spacing w:after="0" w:line="240" w:lineRule="auto"/>
        <w:jc w:val="both"/>
        <w:rPr>
          <w:rFonts w:ascii="Times New Roman" w:hAnsi="Times New Roman"/>
          <w:b/>
          <w:bCs/>
          <w:color w:val="000000"/>
          <w:sz w:val="24"/>
          <w:szCs w:val="24"/>
          <w:lang w:val="pl-PL"/>
        </w:rPr>
      </w:pPr>
    </w:p>
    <w:p w:rsidR="00D51EC4" w:rsidRPr="0038635A" w:rsidRDefault="00D51EC4" w:rsidP="00D51EC4">
      <w:pPr>
        <w:spacing w:after="0" w:line="240" w:lineRule="auto"/>
        <w:jc w:val="both"/>
        <w:rPr>
          <w:rFonts w:ascii="Times New Roman" w:hAnsi="Times New Roman"/>
          <w:color w:val="000000"/>
          <w:sz w:val="24"/>
          <w:szCs w:val="24"/>
        </w:rPr>
      </w:pPr>
      <w:r w:rsidRPr="0038635A">
        <w:rPr>
          <w:rFonts w:ascii="Times New Roman" w:hAnsi="Times New Roman"/>
          <w:color w:val="000000"/>
          <w:sz w:val="24"/>
          <w:szCs w:val="24"/>
        </w:rPr>
        <w:t>- Šoping</w:t>
      </w:r>
    </w:p>
    <w:p w:rsidR="00D51EC4" w:rsidRPr="0038635A" w:rsidRDefault="00D51EC4" w:rsidP="00D51EC4">
      <w:pPr>
        <w:spacing w:after="0" w:line="240" w:lineRule="auto"/>
        <w:jc w:val="both"/>
        <w:rPr>
          <w:rFonts w:ascii="Times New Roman" w:hAnsi="Times New Roman"/>
          <w:color w:val="000000"/>
          <w:sz w:val="24"/>
          <w:szCs w:val="24"/>
        </w:rPr>
      </w:pPr>
    </w:p>
    <w:p w:rsidR="00D51EC4" w:rsidRPr="0038635A" w:rsidRDefault="00D51EC4" w:rsidP="00D51EC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rPr>
      </w:pPr>
      <w:r w:rsidRPr="0038635A">
        <w:rPr>
          <w:rFonts w:ascii="Times New Roman" w:hAnsi="Times New Roman"/>
          <w:b/>
          <w:bCs/>
          <w:color w:val="000000"/>
          <w:sz w:val="24"/>
          <w:szCs w:val="24"/>
        </w:rPr>
        <w:t>III  Predmet javne nabavke</w:t>
      </w:r>
    </w:p>
    <w:p w:rsidR="00D51EC4" w:rsidRPr="0038635A" w:rsidRDefault="00D51EC4" w:rsidP="00D51EC4">
      <w:pPr>
        <w:spacing w:after="0" w:line="240" w:lineRule="auto"/>
        <w:jc w:val="both"/>
        <w:rPr>
          <w:rFonts w:ascii="Times New Roman" w:hAnsi="Times New Roman"/>
          <w:b/>
          <w:bCs/>
          <w:color w:val="000000"/>
          <w:sz w:val="24"/>
          <w:szCs w:val="24"/>
        </w:rPr>
      </w:pPr>
    </w:p>
    <w:p w:rsidR="00D51EC4" w:rsidRPr="0038635A" w:rsidRDefault="00D51EC4" w:rsidP="00D51EC4">
      <w:pPr>
        <w:numPr>
          <w:ilvl w:val="0"/>
          <w:numId w:val="4"/>
        </w:numPr>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Vrsta predmeta javne nabavke</w:t>
      </w:r>
    </w:p>
    <w:p w:rsidR="00D51EC4" w:rsidRPr="0038635A" w:rsidRDefault="00D51EC4" w:rsidP="00D51EC4">
      <w:pPr>
        <w:spacing w:before="96" w:after="0" w:line="240" w:lineRule="auto"/>
        <w:ind w:left="720"/>
        <w:jc w:val="both"/>
        <w:rPr>
          <w:rFonts w:ascii="Times New Roman" w:hAnsi="Times New Roman"/>
          <w:b/>
          <w:bCs/>
          <w:color w:val="000000"/>
          <w:sz w:val="24"/>
          <w:szCs w:val="24"/>
          <w:lang w:val="sr-Latn-CS"/>
        </w:rPr>
      </w:pPr>
    </w:p>
    <w:p w:rsidR="00D51EC4" w:rsidRPr="0038635A" w:rsidRDefault="00D51EC4" w:rsidP="00D51EC4">
      <w:pPr>
        <w:spacing w:after="0" w:line="240" w:lineRule="auto"/>
        <w:ind w:left="709"/>
        <w:jc w:val="both"/>
        <w:rPr>
          <w:rFonts w:ascii="Times New Roman" w:hAnsi="Times New Roman"/>
          <w:color w:val="000000"/>
          <w:sz w:val="24"/>
          <w:szCs w:val="24"/>
        </w:rPr>
      </w:pPr>
      <w:r w:rsidRPr="0038635A">
        <w:rPr>
          <w:rFonts w:ascii="Times New Roman" w:hAnsi="Times New Roman"/>
          <w:color w:val="000000"/>
          <w:sz w:val="24"/>
          <w:szCs w:val="24"/>
        </w:rPr>
        <w:sym w:font="Wingdings" w:char="F0A8"/>
      </w:r>
      <w:r w:rsidR="00DC07EB">
        <w:rPr>
          <w:rFonts w:ascii="Times New Roman" w:hAnsi="Times New Roman"/>
          <w:color w:val="000000"/>
          <w:sz w:val="24"/>
          <w:szCs w:val="24"/>
        </w:rPr>
        <w:t xml:space="preserve"> Usluge</w:t>
      </w:r>
    </w:p>
    <w:p w:rsidR="00D51EC4" w:rsidRPr="0038635A" w:rsidRDefault="00D51EC4" w:rsidP="00D51EC4">
      <w:pPr>
        <w:spacing w:after="0" w:line="240" w:lineRule="auto"/>
        <w:jc w:val="both"/>
        <w:rPr>
          <w:rFonts w:ascii="Times New Roman" w:hAnsi="Times New Roman"/>
          <w:color w:val="000000"/>
          <w:sz w:val="24"/>
          <w:szCs w:val="24"/>
        </w:rPr>
      </w:pPr>
    </w:p>
    <w:p w:rsidR="00D51EC4" w:rsidRPr="0038635A" w:rsidRDefault="00D51EC4" w:rsidP="00D51EC4">
      <w:pPr>
        <w:numPr>
          <w:ilvl w:val="0"/>
          <w:numId w:val="4"/>
        </w:numPr>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51EC4" w:rsidRPr="00C873BF" w:rsidTr="00DC07EB">
        <w:tc>
          <w:tcPr>
            <w:tcW w:w="9179" w:type="dxa"/>
            <w:tcBorders>
              <w:top w:val="single" w:sz="4" w:space="0" w:color="auto"/>
              <w:bottom w:val="single" w:sz="4" w:space="0" w:color="auto"/>
            </w:tcBorders>
          </w:tcPr>
          <w:p w:rsidR="00DC07EB" w:rsidRDefault="00DC07EB" w:rsidP="00DC07EB">
            <w:pPr>
              <w:spacing w:after="0" w:line="240" w:lineRule="auto"/>
              <w:ind w:left="360"/>
              <w:rPr>
                <w:rFonts w:ascii="Times New Roman" w:hAnsi="Times New Roman"/>
                <w:sz w:val="24"/>
                <w:szCs w:val="24"/>
              </w:rPr>
            </w:pPr>
          </w:p>
          <w:p w:rsidR="00D51EC4" w:rsidRPr="00DC07EB" w:rsidRDefault="00DC07EB" w:rsidP="00DC07EB">
            <w:pPr>
              <w:spacing w:after="0" w:line="240" w:lineRule="auto"/>
              <w:ind w:left="360"/>
              <w:rPr>
                <w:rFonts w:ascii="Times New Roman" w:hAnsi="Times New Roman"/>
                <w:sz w:val="24"/>
                <w:szCs w:val="24"/>
              </w:rPr>
            </w:pPr>
            <w:r w:rsidRPr="00DC07EB">
              <w:rPr>
                <w:rFonts w:ascii="Times New Roman" w:hAnsi="Times New Roman"/>
                <w:sz w:val="24"/>
                <w:szCs w:val="24"/>
              </w:rPr>
              <w:t xml:space="preserve">Usluge </w:t>
            </w:r>
            <w:r w:rsidRPr="00DC07EB">
              <w:rPr>
                <w:rFonts w:ascii="Times New Roman" w:hAnsi="Times New Roman"/>
                <w:sz w:val="24"/>
                <w:szCs w:val="24"/>
                <w:lang w:val="it-IT"/>
              </w:rPr>
              <w:t xml:space="preserve">stručnog nadzor nad </w:t>
            </w:r>
            <w:r w:rsidRPr="00DC07EB">
              <w:rPr>
                <w:rFonts w:ascii="Times New Roman" w:hAnsi="Times New Roman"/>
                <w:sz w:val="24"/>
                <w:szCs w:val="24"/>
              </w:rPr>
              <w:t>izvođenjem radova na izgradnji Doma Kulture u Gošićima.</w:t>
            </w:r>
          </w:p>
        </w:tc>
      </w:tr>
    </w:tbl>
    <w:p w:rsidR="00D51EC4" w:rsidRPr="00521577" w:rsidRDefault="00D51EC4" w:rsidP="00D51EC4">
      <w:pPr>
        <w:spacing w:after="0" w:line="240" w:lineRule="auto"/>
        <w:jc w:val="center"/>
        <w:rPr>
          <w:rFonts w:ascii="Times New Roman" w:hAnsi="Times New Roman"/>
          <w:color w:val="000000"/>
          <w:sz w:val="24"/>
          <w:szCs w:val="24"/>
          <w:lang w:val="sr-Latn-CS"/>
        </w:rPr>
      </w:pPr>
    </w:p>
    <w:p w:rsidR="00D51EC4" w:rsidRPr="00521577" w:rsidRDefault="00D51EC4" w:rsidP="00D51EC4">
      <w:pPr>
        <w:spacing w:after="0" w:line="240" w:lineRule="auto"/>
        <w:ind w:left="360"/>
        <w:jc w:val="both"/>
        <w:rPr>
          <w:rFonts w:ascii="Times New Roman" w:hAnsi="Times New Roman"/>
          <w:b/>
          <w:bCs/>
          <w:color w:val="000000"/>
          <w:sz w:val="24"/>
          <w:szCs w:val="24"/>
          <w:lang w:val="sr-Latn-CS"/>
        </w:rPr>
      </w:pPr>
      <w:r w:rsidRPr="00521577">
        <w:rPr>
          <w:rFonts w:ascii="Times New Roman" w:hAnsi="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51EC4" w:rsidRPr="00674864" w:rsidTr="00DC07EB">
        <w:tc>
          <w:tcPr>
            <w:tcW w:w="9179" w:type="dxa"/>
            <w:tcBorders>
              <w:top w:val="single" w:sz="4" w:space="0" w:color="auto"/>
              <w:bottom w:val="single" w:sz="4" w:space="0" w:color="auto"/>
            </w:tcBorders>
          </w:tcPr>
          <w:p w:rsidR="00D51EC4" w:rsidRDefault="00DC07EB" w:rsidP="00DC07EB">
            <w:pPr>
              <w:spacing w:after="0" w:line="240" w:lineRule="auto"/>
              <w:rPr>
                <w:rFonts w:ascii="Times New Roman" w:hAnsi="Times New Roman"/>
                <w:color w:val="000000"/>
                <w:sz w:val="24"/>
                <w:szCs w:val="24"/>
              </w:rPr>
            </w:pPr>
            <w:r>
              <w:rPr>
                <w:rFonts w:ascii="Times New Roman" w:hAnsi="Times New Roman"/>
                <w:color w:val="000000"/>
                <w:sz w:val="24"/>
                <w:szCs w:val="24"/>
              </w:rPr>
              <w:t>71247000-1 Nadzor radova na izgradnji.</w:t>
            </w:r>
          </w:p>
          <w:p w:rsidR="00D51EC4" w:rsidRPr="0038635A" w:rsidRDefault="00D51EC4" w:rsidP="00DC07EB">
            <w:pPr>
              <w:spacing w:after="0" w:line="240" w:lineRule="auto"/>
              <w:rPr>
                <w:rFonts w:ascii="Times New Roman" w:hAnsi="Times New Roman"/>
                <w:color w:val="000000"/>
                <w:sz w:val="24"/>
                <w:szCs w:val="24"/>
              </w:rPr>
            </w:pPr>
          </w:p>
        </w:tc>
      </w:tr>
    </w:tbl>
    <w:p w:rsidR="00D51EC4" w:rsidRPr="0038635A" w:rsidRDefault="00D51EC4" w:rsidP="00D51EC4">
      <w:pPr>
        <w:spacing w:after="0" w:line="240" w:lineRule="auto"/>
        <w:ind w:left="360"/>
        <w:jc w:val="both"/>
        <w:rPr>
          <w:rFonts w:ascii="Times New Roman" w:hAnsi="Times New Roman"/>
          <w:b/>
          <w:bCs/>
          <w:i/>
          <w:iCs/>
          <w:color w:val="000000"/>
          <w:sz w:val="24"/>
          <w:szCs w:val="24"/>
        </w:rPr>
      </w:pPr>
    </w:p>
    <w:p w:rsidR="00D51EC4" w:rsidRPr="0038635A" w:rsidRDefault="00D51EC4" w:rsidP="00D51EC4">
      <w:pPr>
        <w:spacing w:after="0" w:line="240" w:lineRule="auto"/>
        <w:ind w:left="360"/>
        <w:jc w:val="both"/>
        <w:rPr>
          <w:rFonts w:ascii="Times New Roman" w:hAnsi="Times New Roman"/>
          <w:b/>
          <w:bCs/>
          <w:i/>
          <w:iCs/>
          <w:color w:val="000000"/>
          <w:sz w:val="24"/>
          <w:szCs w:val="24"/>
        </w:rPr>
      </w:pPr>
    </w:p>
    <w:p w:rsidR="00D51EC4" w:rsidRPr="0038635A" w:rsidRDefault="00D51EC4" w:rsidP="00D51EC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rPr>
        <w:t xml:space="preserve">IV Način određivanja predmeta i </w:t>
      </w:r>
      <w:r w:rsidRPr="0038635A">
        <w:rPr>
          <w:rFonts w:ascii="Times New Roman" w:hAnsi="Times New Roman"/>
          <w:b/>
          <w:bCs/>
          <w:color w:val="000000"/>
          <w:sz w:val="24"/>
          <w:szCs w:val="24"/>
          <w:lang w:val="pl-PL"/>
        </w:rPr>
        <w:t>procijenjena vrijednost javne nabavke</w:t>
      </w:r>
      <w:r w:rsidRPr="0038635A">
        <w:rPr>
          <w:rFonts w:ascii="Times New Roman" w:hAnsi="Times New Roman"/>
          <w:b/>
          <w:bCs/>
          <w:color w:val="000000"/>
          <w:sz w:val="24"/>
          <w:szCs w:val="24"/>
        </w:rPr>
        <w:t>:</w:t>
      </w:r>
    </w:p>
    <w:p w:rsidR="00D51EC4" w:rsidRPr="0038635A" w:rsidRDefault="00D51EC4" w:rsidP="00D51EC4">
      <w:pPr>
        <w:spacing w:after="0" w:line="240" w:lineRule="auto"/>
        <w:jc w:val="both"/>
        <w:rPr>
          <w:rFonts w:ascii="Times New Roman" w:hAnsi="Times New Roman"/>
          <w:color w:val="000000"/>
          <w:sz w:val="24"/>
          <w:szCs w:val="24"/>
        </w:rPr>
      </w:pPr>
    </w:p>
    <w:p w:rsidR="00D51EC4" w:rsidRPr="0038635A" w:rsidRDefault="00D51EC4" w:rsidP="00D51EC4">
      <w:pPr>
        <w:spacing w:after="0" w:line="240" w:lineRule="auto"/>
        <w:jc w:val="both"/>
        <w:rPr>
          <w:rFonts w:ascii="Times New Roman" w:hAnsi="Times New Roman"/>
          <w:b/>
          <w:bCs/>
          <w:color w:val="000000"/>
          <w:sz w:val="24"/>
          <w:szCs w:val="24"/>
          <w:lang w:val="pl-PL"/>
        </w:rPr>
      </w:pPr>
      <w:r w:rsidRPr="0038635A">
        <w:rPr>
          <w:rFonts w:ascii="Times New Roman" w:hAnsi="Times New Roman"/>
          <w:color w:val="000000"/>
          <w:sz w:val="24"/>
          <w:szCs w:val="24"/>
        </w:rPr>
        <w:sym w:font="Wingdings" w:char="F0A8"/>
      </w:r>
      <w:r w:rsidRPr="0038635A">
        <w:rPr>
          <w:rFonts w:ascii="Times New Roman" w:hAnsi="Times New Roman"/>
          <w:color w:val="000000"/>
          <w:sz w:val="24"/>
          <w:szCs w:val="24"/>
        </w:rPr>
        <w:t xml:space="preserve"> </w:t>
      </w:r>
      <w:r w:rsidRPr="0038635A">
        <w:rPr>
          <w:rFonts w:ascii="Times New Roman" w:hAnsi="Times New Roman"/>
          <w:b/>
          <w:bCs/>
          <w:color w:val="000000"/>
          <w:sz w:val="24"/>
          <w:szCs w:val="24"/>
          <w:lang w:val="pl-PL"/>
        </w:rPr>
        <w:t xml:space="preserve">Procijenjena vrijednost predmeta nabavke </w:t>
      </w:r>
    </w:p>
    <w:p w:rsidR="00D51EC4" w:rsidRPr="0038635A" w:rsidRDefault="00D51EC4" w:rsidP="00D51EC4">
      <w:pPr>
        <w:spacing w:after="0" w:line="240" w:lineRule="auto"/>
        <w:jc w:val="both"/>
        <w:rPr>
          <w:rFonts w:ascii="Times New Roman" w:hAnsi="Times New Roman"/>
          <w:color w:val="000000"/>
          <w:sz w:val="24"/>
          <w:szCs w:val="24"/>
        </w:rPr>
      </w:pPr>
    </w:p>
    <w:p w:rsidR="00D51EC4" w:rsidRPr="0038635A" w:rsidRDefault="00D51EC4" w:rsidP="00D51EC4">
      <w:pPr>
        <w:spacing w:after="0" w:line="240" w:lineRule="auto"/>
        <w:jc w:val="both"/>
        <w:rPr>
          <w:rFonts w:ascii="Times New Roman" w:hAnsi="Times New Roman"/>
          <w:color w:val="000000"/>
          <w:sz w:val="24"/>
          <w:szCs w:val="24"/>
        </w:rPr>
      </w:pPr>
      <w:r w:rsidRPr="0038635A">
        <w:rPr>
          <w:rFonts w:ascii="Times New Roman" w:hAnsi="Times New Roman"/>
          <w:color w:val="000000"/>
          <w:sz w:val="24"/>
          <w:szCs w:val="24"/>
        </w:rPr>
        <w:t>Predmet javne nabavke se nabavlja:</w:t>
      </w:r>
    </w:p>
    <w:p w:rsidR="00D51EC4" w:rsidRPr="0038635A" w:rsidRDefault="00D51EC4" w:rsidP="00D51EC4">
      <w:pPr>
        <w:spacing w:after="0" w:line="240" w:lineRule="auto"/>
        <w:jc w:val="both"/>
        <w:rPr>
          <w:rFonts w:ascii="Times New Roman" w:hAnsi="Times New Roman"/>
          <w:color w:val="000000"/>
          <w:sz w:val="24"/>
          <w:szCs w:val="24"/>
        </w:rPr>
      </w:pPr>
    </w:p>
    <w:p w:rsidR="00D51EC4" w:rsidRPr="0038635A" w:rsidRDefault="00D51EC4" w:rsidP="00D51EC4">
      <w:pPr>
        <w:spacing w:after="0" w:line="240" w:lineRule="auto"/>
        <w:jc w:val="both"/>
        <w:rPr>
          <w:rFonts w:ascii="Times New Roman" w:hAnsi="Times New Roman"/>
          <w:color w:val="000000"/>
          <w:sz w:val="24"/>
          <w:szCs w:val="24"/>
        </w:rPr>
      </w:pPr>
      <w:r w:rsidRPr="0038635A">
        <w:rPr>
          <w:rFonts w:ascii="Times New Roman" w:hAnsi="Times New Roman"/>
          <w:color w:val="000000"/>
          <w:sz w:val="24"/>
          <w:szCs w:val="24"/>
        </w:rPr>
        <w:lastRenderedPageBreak/>
        <w:sym w:font="Wingdings" w:char="F0A8"/>
      </w:r>
      <w:r w:rsidRPr="0038635A">
        <w:rPr>
          <w:rFonts w:ascii="Times New Roman" w:hAnsi="Times New Roman"/>
          <w:color w:val="000000"/>
          <w:sz w:val="24"/>
          <w:szCs w:val="24"/>
        </w:rPr>
        <w:t xml:space="preserve"> kao cjelina,</w:t>
      </w:r>
      <w:r w:rsidRPr="0038635A">
        <w:rPr>
          <w:rFonts w:ascii="Times New Roman" w:hAnsi="Times New Roman"/>
          <w:color w:val="000000"/>
          <w:sz w:val="24"/>
          <w:szCs w:val="24"/>
          <w:lang w:val="pl-PL"/>
        </w:rPr>
        <w:t xml:space="preserve"> procijenjene vrijednosti  sa uračunatim PDV-om </w:t>
      </w:r>
      <w:r w:rsidR="00DC07EB">
        <w:rPr>
          <w:rFonts w:ascii="Times New Roman" w:hAnsi="Times New Roman"/>
          <w:color w:val="000000"/>
          <w:sz w:val="24"/>
          <w:szCs w:val="24"/>
          <w:lang w:val="pl-PL"/>
        </w:rPr>
        <w:t>2</w:t>
      </w:r>
      <w:r w:rsidRPr="0038635A">
        <w:rPr>
          <w:rFonts w:ascii="Times New Roman" w:hAnsi="Times New Roman"/>
          <w:color w:val="000000"/>
          <w:sz w:val="24"/>
          <w:szCs w:val="24"/>
          <w:lang w:val="pl-PL"/>
        </w:rPr>
        <w:t>.</w:t>
      </w:r>
      <w:r>
        <w:rPr>
          <w:rFonts w:ascii="Times New Roman" w:hAnsi="Times New Roman"/>
          <w:color w:val="000000"/>
          <w:sz w:val="24"/>
          <w:szCs w:val="24"/>
          <w:lang w:val="pl-PL"/>
        </w:rPr>
        <w:t>0</w:t>
      </w:r>
      <w:r w:rsidRPr="0038635A">
        <w:rPr>
          <w:rFonts w:ascii="Times New Roman" w:hAnsi="Times New Roman"/>
          <w:color w:val="000000"/>
          <w:sz w:val="24"/>
          <w:szCs w:val="24"/>
          <w:lang w:val="pl-PL"/>
        </w:rPr>
        <w:t>00,00 €</w:t>
      </w:r>
    </w:p>
    <w:p w:rsidR="00D51EC4" w:rsidRPr="0038635A" w:rsidRDefault="00D51EC4" w:rsidP="00D51EC4">
      <w:pPr>
        <w:spacing w:after="0" w:line="240" w:lineRule="auto"/>
        <w:jc w:val="both"/>
        <w:rPr>
          <w:rFonts w:ascii="Times New Roman" w:hAnsi="Times New Roman"/>
          <w:color w:val="000000"/>
          <w:sz w:val="24"/>
          <w:szCs w:val="24"/>
          <w:lang w:val="sr-Latn-CS"/>
        </w:rPr>
      </w:pPr>
    </w:p>
    <w:p w:rsidR="00D51EC4" w:rsidRPr="0038635A" w:rsidRDefault="00D51EC4" w:rsidP="00D51EC4">
      <w:pPr>
        <w:spacing w:after="0" w:line="240" w:lineRule="auto"/>
        <w:jc w:val="both"/>
        <w:rPr>
          <w:rFonts w:ascii="Times New Roman" w:hAnsi="Times New Roman"/>
          <w:i/>
          <w:iCs/>
          <w:color w:val="000000"/>
          <w:sz w:val="24"/>
          <w:szCs w:val="24"/>
          <w:lang w:val="pl-PL"/>
        </w:rPr>
      </w:pPr>
    </w:p>
    <w:p w:rsidR="00D51EC4" w:rsidRPr="0038635A" w:rsidRDefault="00D51EC4" w:rsidP="00D51EC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V Uslovi za učešće u postupku javne nabavke</w:t>
      </w:r>
    </w:p>
    <w:p w:rsidR="00D51EC4" w:rsidRPr="0038635A" w:rsidRDefault="00D51EC4" w:rsidP="00D51EC4">
      <w:pPr>
        <w:spacing w:after="0" w:line="240" w:lineRule="auto"/>
        <w:jc w:val="both"/>
        <w:rPr>
          <w:rFonts w:ascii="Times New Roman" w:hAnsi="Times New Roman"/>
          <w:b/>
          <w:bCs/>
          <w:color w:val="000000"/>
          <w:sz w:val="24"/>
          <w:szCs w:val="24"/>
          <w:lang w:val="sr-Latn-CS"/>
        </w:rPr>
      </w:pPr>
    </w:p>
    <w:p w:rsidR="00D51EC4" w:rsidRPr="0038635A" w:rsidRDefault="00D51EC4" w:rsidP="00D51EC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u w:val="single"/>
          <w:lang w:val="sl-SI"/>
        </w:rPr>
      </w:pPr>
      <w:r w:rsidRPr="0038635A">
        <w:rPr>
          <w:rFonts w:ascii="Times New Roman" w:hAnsi="Times New Roman"/>
          <w:b/>
          <w:bCs/>
          <w:color w:val="000000"/>
          <w:sz w:val="24"/>
          <w:szCs w:val="24"/>
          <w:lang w:val="sl-SI"/>
        </w:rPr>
        <w:t>a) Obavezni uslovi</w:t>
      </w:r>
      <w:r w:rsidRPr="0038635A">
        <w:rPr>
          <w:rFonts w:ascii="Times New Roman" w:hAnsi="Times New Roman"/>
          <w:b/>
          <w:bCs/>
          <w:color w:val="000000"/>
          <w:sz w:val="24"/>
          <w:szCs w:val="24"/>
          <w:u w:val="single"/>
          <w:lang w:val="sl-SI"/>
        </w:rPr>
        <w:t xml:space="preserve"> </w:t>
      </w:r>
    </w:p>
    <w:p w:rsidR="00D51EC4" w:rsidRPr="0038635A" w:rsidRDefault="00D51EC4" w:rsidP="00D51EC4">
      <w:pPr>
        <w:spacing w:after="0" w:line="240" w:lineRule="auto"/>
        <w:jc w:val="both"/>
        <w:rPr>
          <w:rFonts w:ascii="Times New Roman" w:hAnsi="Times New Roman"/>
          <w:b/>
          <w:bCs/>
          <w:i/>
          <w:iCs/>
          <w:color w:val="000000"/>
          <w:sz w:val="24"/>
          <w:szCs w:val="24"/>
          <w:u w:val="single"/>
          <w:lang w:val="sl-SI"/>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U postupku javne nabavke može da učestvuje samo ponuđač koji:</w:t>
      </w: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ind w:left="690" w:hanging="240"/>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1) je upisan u registar kod organa nadležnog za registraciju privrednih subjekata;</w:t>
      </w:r>
    </w:p>
    <w:p w:rsidR="00D51EC4" w:rsidRPr="00521577" w:rsidRDefault="00F631F3" w:rsidP="00D51EC4">
      <w:pPr>
        <w:autoSpaceDE w:val="0"/>
        <w:autoSpaceDN w:val="0"/>
        <w:adjustRightInd w:val="0"/>
        <w:spacing w:after="0" w:line="240" w:lineRule="auto"/>
        <w:ind w:left="690" w:hanging="240"/>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2) </w:t>
      </w:r>
      <w:r w:rsidR="00D51EC4" w:rsidRPr="00521577">
        <w:rPr>
          <w:rFonts w:ascii="Times New Roman" w:hAnsi="Times New Roman"/>
          <w:color w:val="000000"/>
          <w:sz w:val="24"/>
          <w:szCs w:val="24"/>
          <w:lang w:val="sr-Latn-CS"/>
        </w:rPr>
        <w:t>je uredno izvršio sve obaveze po osnovu poreza i doprinosa u skladu sa zakonom, odnosno propisima države u kojoj ima sjedište;</w:t>
      </w:r>
    </w:p>
    <w:p w:rsidR="00D51EC4" w:rsidRDefault="00D51EC4" w:rsidP="00D51EC4">
      <w:pPr>
        <w:autoSpaceDE w:val="0"/>
        <w:autoSpaceDN w:val="0"/>
        <w:adjustRightInd w:val="0"/>
        <w:spacing w:after="0" w:line="240" w:lineRule="auto"/>
        <w:ind w:left="690" w:hanging="240"/>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831BF1" w:rsidRPr="00831BF1" w:rsidRDefault="00831BF1" w:rsidP="00831BF1">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4)</w:t>
      </w:r>
      <w:r w:rsidR="00F631F3">
        <w:rPr>
          <w:rFonts w:ascii="Times New Roman" w:hAnsi="Times New Roman"/>
          <w:color w:val="000000"/>
          <w:sz w:val="24"/>
          <w:szCs w:val="24"/>
        </w:rPr>
        <w:t xml:space="preserve"> </w:t>
      </w:r>
      <w:r w:rsidRPr="00831BF1">
        <w:rPr>
          <w:rFonts w:ascii="Times New Roman" w:hAnsi="Times New Roman"/>
          <w:color w:val="000000"/>
          <w:sz w:val="24"/>
          <w:szCs w:val="24"/>
        </w:rPr>
        <w:t>ima dozvolu, licencu, odobrenje ili drugi akt za obavljanje djelatnosti koja je predmet javne nabavke, ukoliko je propisan posebnim zakonom.</w:t>
      </w:r>
    </w:p>
    <w:p w:rsidR="00831BF1" w:rsidRPr="00521577" w:rsidRDefault="00831BF1" w:rsidP="00D51EC4">
      <w:pPr>
        <w:autoSpaceDE w:val="0"/>
        <w:autoSpaceDN w:val="0"/>
        <w:adjustRightInd w:val="0"/>
        <w:spacing w:after="0" w:line="240" w:lineRule="auto"/>
        <w:ind w:left="690" w:hanging="240"/>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95459" w:rsidRDefault="00D51EC4" w:rsidP="00D51EC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sidRPr="00595459">
        <w:rPr>
          <w:rFonts w:ascii="Times New Roman" w:hAnsi="Times New Roman"/>
          <w:b/>
          <w:bCs/>
          <w:color w:val="000000"/>
          <w:sz w:val="24"/>
          <w:szCs w:val="24"/>
          <w:lang w:val="sl-SI"/>
        </w:rPr>
        <w:t>Dokazivanje ispunjenosti obaveznih uslova</w:t>
      </w:r>
    </w:p>
    <w:p w:rsidR="00D51EC4" w:rsidRPr="00595459" w:rsidRDefault="00D51EC4" w:rsidP="00D51EC4">
      <w:pPr>
        <w:spacing w:after="0" w:line="240" w:lineRule="auto"/>
        <w:jc w:val="both"/>
        <w:rPr>
          <w:rFonts w:ascii="Times New Roman" w:hAnsi="Times New Roman"/>
          <w:color w:val="000000"/>
          <w:sz w:val="24"/>
          <w:szCs w:val="24"/>
          <w:lang w:val="sl-SI"/>
        </w:rPr>
      </w:pPr>
    </w:p>
    <w:p w:rsidR="00D51EC4" w:rsidRPr="00595459" w:rsidRDefault="00D51EC4" w:rsidP="00D51EC4">
      <w:pPr>
        <w:spacing w:after="0" w:line="240" w:lineRule="auto"/>
        <w:jc w:val="both"/>
        <w:rPr>
          <w:rFonts w:ascii="Times New Roman" w:hAnsi="Times New Roman"/>
          <w:color w:val="000000"/>
          <w:sz w:val="24"/>
          <w:szCs w:val="24"/>
          <w:lang w:val="sl-SI"/>
        </w:rPr>
      </w:pPr>
      <w:r w:rsidRPr="00595459">
        <w:rPr>
          <w:rFonts w:ascii="Times New Roman" w:hAnsi="Times New Roman"/>
          <w:color w:val="000000"/>
          <w:sz w:val="24"/>
          <w:szCs w:val="24"/>
          <w:lang w:val="sl-SI"/>
        </w:rPr>
        <w:t>Ispunjenost obaveznih uslova dokazuje se dostavljanjem:</w:t>
      </w:r>
    </w:p>
    <w:p w:rsidR="00D51EC4" w:rsidRPr="00595459" w:rsidRDefault="00D51EC4" w:rsidP="00D51EC4">
      <w:pPr>
        <w:spacing w:after="0" w:line="240" w:lineRule="auto"/>
        <w:jc w:val="both"/>
        <w:rPr>
          <w:rFonts w:ascii="Times New Roman" w:hAnsi="Times New Roman"/>
          <w:color w:val="000000"/>
          <w:sz w:val="24"/>
          <w:szCs w:val="24"/>
          <w:lang w:val="sl-SI"/>
        </w:rPr>
      </w:pPr>
    </w:p>
    <w:p w:rsidR="00D51EC4" w:rsidRPr="00521577" w:rsidRDefault="00D51EC4" w:rsidP="00D51EC4">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1) dokaza o registraciji kod organa nadležnog za registraciju privrednih subjekata sa podacima o ovlašćenim licima ponuđača;</w:t>
      </w:r>
    </w:p>
    <w:p w:rsidR="00D51EC4" w:rsidRPr="00521577" w:rsidRDefault="00D51EC4" w:rsidP="00D51EC4">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51EC4" w:rsidRDefault="00D51EC4" w:rsidP="00D51EC4">
      <w:pPr>
        <w:autoSpaceDE w:val="0"/>
        <w:autoSpaceDN w:val="0"/>
        <w:adjustRightInd w:val="0"/>
        <w:spacing w:after="0" w:line="240" w:lineRule="auto"/>
        <w:ind w:left="690" w:hanging="240"/>
        <w:jc w:val="both"/>
        <w:rPr>
          <w:rFonts w:ascii="Times New Roman" w:hAnsi="Times New Roman"/>
          <w:color w:val="000000"/>
          <w:sz w:val="24"/>
          <w:szCs w:val="24"/>
          <w:lang w:val="sl-SI"/>
        </w:rPr>
      </w:pPr>
      <w:r w:rsidRPr="00521577">
        <w:rPr>
          <w:rFonts w:ascii="Times New Roman" w:hAnsi="Times New Roman"/>
          <w:color w:val="000000"/>
          <w:sz w:val="24"/>
          <w:szCs w:val="24"/>
          <w:lang w:val="sl-SI"/>
        </w:rPr>
        <w:t>3) dokaza nadležnog organa izdatog na osnovu kaznene evidencije, koji ne smije biti stariji od šest mjeseci do dana javnog otvaranja ponuda;</w:t>
      </w:r>
    </w:p>
    <w:p w:rsidR="00F631F3" w:rsidRPr="00F631F3" w:rsidRDefault="00F631F3" w:rsidP="00F631F3">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lang w:val="sl-SI"/>
        </w:rPr>
        <w:t xml:space="preserve">4) </w:t>
      </w:r>
      <w:r w:rsidRPr="00F631F3">
        <w:rPr>
          <w:rFonts w:ascii="Times New Roman" w:hAnsi="Times New Roman"/>
          <w:color w:val="000000"/>
          <w:sz w:val="24"/>
          <w:szCs w:val="24"/>
        </w:rPr>
        <w:t>dokaza o posjedovanju važeće dozvole, licence, odobrenja, odnosno drugog akta izdatog od nadležnog organa i to:</w:t>
      </w:r>
    </w:p>
    <w:p w:rsidR="00F631F3" w:rsidRPr="00521577" w:rsidRDefault="00F631F3" w:rsidP="00D51EC4">
      <w:pPr>
        <w:autoSpaceDE w:val="0"/>
        <w:autoSpaceDN w:val="0"/>
        <w:adjustRightInd w:val="0"/>
        <w:spacing w:after="0" w:line="240" w:lineRule="auto"/>
        <w:ind w:left="690" w:hanging="240"/>
        <w:jc w:val="both"/>
        <w:rPr>
          <w:rFonts w:ascii="Times New Roman" w:hAnsi="Times New Roman"/>
          <w:color w:val="000000"/>
          <w:sz w:val="24"/>
          <w:szCs w:val="24"/>
          <w:lang w:val="sl-SI"/>
        </w:rPr>
      </w:pPr>
    </w:p>
    <w:p w:rsidR="00DC07EB" w:rsidRDefault="00D51EC4" w:rsidP="00DC07EB">
      <w:pPr>
        <w:autoSpaceDE w:val="0"/>
        <w:autoSpaceDN w:val="0"/>
        <w:adjustRightInd w:val="0"/>
        <w:spacing w:after="0" w:line="240" w:lineRule="auto"/>
        <w:ind w:left="426" w:firstLine="24"/>
        <w:rPr>
          <w:rFonts w:ascii="Times New Roman" w:hAnsi="Times New Roman"/>
          <w:color w:val="000000"/>
          <w:sz w:val="24"/>
          <w:szCs w:val="24"/>
        </w:rPr>
      </w:pPr>
      <w:r w:rsidRPr="00521577">
        <w:rPr>
          <w:rFonts w:ascii="Times New Roman" w:hAnsi="Times New Roman"/>
          <w:color w:val="000000"/>
          <w:sz w:val="24"/>
          <w:szCs w:val="24"/>
          <w:lang w:val="sl-SI"/>
        </w:rPr>
        <w:t xml:space="preserve"> </w:t>
      </w:r>
      <w:r w:rsidR="00DC07EB">
        <w:rPr>
          <w:rFonts w:ascii="Times New Roman" w:hAnsi="Times New Roman"/>
          <w:color w:val="000000"/>
          <w:sz w:val="24"/>
          <w:szCs w:val="24"/>
        </w:rPr>
        <w:t>Aktom br.0706 - 340 - 54 od 09.05.2016</w:t>
      </w:r>
      <w:r w:rsidR="00DC07EB" w:rsidRPr="007F34DB">
        <w:rPr>
          <w:rFonts w:ascii="Times New Roman" w:hAnsi="Times New Roman"/>
          <w:color w:val="000000"/>
          <w:sz w:val="24"/>
          <w:szCs w:val="24"/>
        </w:rPr>
        <w:t xml:space="preserve"> godine Naručilac se obratio Inženjerskoj komori CG za mišljenje u vezi neophodnih licenci koje su dužni dostaviti ponuđači za predmet javne nabavke ,a u skladu sa predmjerom radova.Inženjer</w:t>
      </w:r>
      <w:r w:rsidR="00F631F3">
        <w:rPr>
          <w:rFonts w:ascii="Times New Roman" w:hAnsi="Times New Roman"/>
          <w:color w:val="000000"/>
          <w:sz w:val="24"/>
          <w:szCs w:val="24"/>
        </w:rPr>
        <w:t>ska komora CG je dana 17</w:t>
      </w:r>
      <w:r w:rsidR="00DC07EB">
        <w:rPr>
          <w:rFonts w:ascii="Times New Roman" w:hAnsi="Times New Roman"/>
          <w:color w:val="000000"/>
          <w:sz w:val="24"/>
          <w:szCs w:val="24"/>
        </w:rPr>
        <w:t>.05.2016</w:t>
      </w:r>
      <w:r w:rsidR="00DC07EB" w:rsidRPr="007F34DB">
        <w:rPr>
          <w:rFonts w:ascii="Times New Roman" w:hAnsi="Times New Roman"/>
          <w:color w:val="000000"/>
          <w:sz w:val="24"/>
          <w:szCs w:val="24"/>
        </w:rPr>
        <w:t xml:space="preserve"> </w:t>
      </w:r>
      <w:r w:rsidR="00DC07EB">
        <w:rPr>
          <w:rFonts w:ascii="Times New Roman" w:hAnsi="Times New Roman"/>
          <w:color w:val="000000"/>
          <w:sz w:val="24"/>
          <w:szCs w:val="24"/>
        </w:rPr>
        <w:t xml:space="preserve">dostavila mišljenje br.01-2027/3 </w:t>
      </w:r>
      <w:r w:rsidR="00DC07EB" w:rsidRPr="007F34DB">
        <w:rPr>
          <w:rFonts w:ascii="Times New Roman" w:hAnsi="Times New Roman"/>
          <w:color w:val="000000"/>
          <w:sz w:val="24"/>
          <w:szCs w:val="24"/>
        </w:rPr>
        <w:t xml:space="preserve"> u kojem se navodi: </w:t>
      </w:r>
      <w:r w:rsidR="00DC07EB" w:rsidRPr="007F34DB">
        <w:rPr>
          <w:rFonts w:ascii="Times New Roman" w:hAnsi="Times New Roman"/>
          <w:color w:val="000000"/>
          <w:sz w:val="24"/>
          <w:szCs w:val="24"/>
        </w:rPr>
        <w:br/>
        <w:t>privredno društvo,pravno lice,odnosno preduzetnik treba d</w:t>
      </w:r>
      <w:r w:rsidR="00DC07EB">
        <w:rPr>
          <w:rFonts w:ascii="Times New Roman" w:hAnsi="Times New Roman"/>
          <w:color w:val="000000"/>
          <w:sz w:val="24"/>
          <w:szCs w:val="24"/>
        </w:rPr>
        <w:t>a posjeduje licence</w:t>
      </w:r>
      <w:r w:rsidR="00DC07EB" w:rsidRPr="007F34DB">
        <w:rPr>
          <w:rFonts w:ascii="Times New Roman" w:hAnsi="Times New Roman"/>
          <w:color w:val="000000"/>
          <w:sz w:val="24"/>
          <w:szCs w:val="24"/>
        </w:rPr>
        <w:t xml:space="preserve"> za:</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r w:rsidR="00F631F3">
        <w:rPr>
          <w:rFonts w:ascii="Times New Roman" w:hAnsi="Times New Roman" w:cs="Times New Roman"/>
          <w:color w:val="000000"/>
          <w:sz w:val="24"/>
          <w:szCs w:val="24"/>
        </w:rPr>
        <w:t>;</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arhitekture objekata</w:t>
      </w:r>
      <w:r w:rsidR="00F631F3">
        <w:rPr>
          <w:rFonts w:ascii="Times New Roman" w:hAnsi="Times New Roman" w:cs="Times New Roman"/>
          <w:color w:val="000000"/>
          <w:sz w:val="24"/>
          <w:szCs w:val="24"/>
        </w:rPr>
        <w:t>;</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r w:rsidR="00F631F3">
        <w:rPr>
          <w:rFonts w:ascii="Times New Roman" w:hAnsi="Times New Roman" w:cs="Times New Roman"/>
          <w:color w:val="000000"/>
          <w:sz w:val="24"/>
          <w:szCs w:val="24"/>
        </w:rPr>
        <w:t>;</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r w:rsidR="00F631F3">
        <w:rPr>
          <w:rFonts w:ascii="Times New Roman" w:hAnsi="Times New Roman" w:cs="Times New Roman"/>
          <w:color w:val="000000"/>
          <w:sz w:val="24"/>
          <w:szCs w:val="24"/>
        </w:rPr>
        <w:t>;</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r w:rsidR="00F631F3">
        <w:rPr>
          <w:rFonts w:ascii="Times New Roman" w:hAnsi="Times New Roman" w:cs="Times New Roman"/>
          <w:color w:val="000000"/>
          <w:sz w:val="24"/>
          <w:szCs w:val="24"/>
        </w:rPr>
        <w:t>;</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r w:rsidR="00F631F3">
        <w:rPr>
          <w:rFonts w:ascii="Times New Roman" w:hAnsi="Times New Roman" w:cs="Times New Roman"/>
          <w:color w:val="000000"/>
          <w:sz w:val="24"/>
          <w:szCs w:val="24"/>
        </w:rPr>
        <w:t>;</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geodetskih radova</w:t>
      </w:r>
      <w:r w:rsidR="00F631F3">
        <w:rPr>
          <w:rFonts w:ascii="Times New Roman" w:hAnsi="Times New Roman" w:cs="Times New Roman"/>
          <w:color w:val="000000"/>
          <w:sz w:val="24"/>
          <w:szCs w:val="24"/>
        </w:rPr>
        <w:t>;</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građevinsko-zanatskih radova na arhitektonskim objektima ili na objektima visokogradnje</w:t>
      </w:r>
      <w:r w:rsidR="00F631F3">
        <w:rPr>
          <w:rFonts w:ascii="Times New Roman" w:hAnsi="Times New Roman" w:cs="Times New Roman"/>
          <w:color w:val="000000"/>
          <w:sz w:val="24"/>
          <w:szCs w:val="24"/>
        </w:rPr>
        <w:t>;</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građevinsko-zanatskih radova na objektima hidrotehnike</w:t>
      </w:r>
      <w:r w:rsidR="00F631F3">
        <w:rPr>
          <w:rFonts w:ascii="Times New Roman" w:hAnsi="Times New Roman" w:cs="Times New Roman"/>
          <w:color w:val="000000"/>
          <w:sz w:val="24"/>
          <w:szCs w:val="24"/>
        </w:rPr>
        <w:t>;</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Izvođenje elektro-instalacija jake struje</w:t>
      </w:r>
      <w:r w:rsidR="00F631F3">
        <w:rPr>
          <w:rFonts w:ascii="Times New Roman" w:hAnsi="Times New Roman" w:cs="Times New Roman"/>
          <w:color w:val="000000"/>
          <w:sz w:val="24"/>
          <w:szCs w:val="24"/>
        </w:rPr>
        <w:t>;</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radova pejzažne arhitekture</w:t>
      </w:r>
      <w:r w:rsidR="00F631F3">
        <w:rPr>
          <w:rFonts w:ascii="Times New Roman" w:hAnsi="Times New Roman" w:cs="Times New Roman"/>
          <w:color w:val="000000"/>
          <w:sz w:val="24"/>
          <w:szCs w:val="24"/>
        </w:rPr>
        <w:t>.</w:t>
      </w:r>
    </w:p>
    <w:p w:rsidR="00DC07EB" w:rsidRPr="00B52630" w:rsidRDefault="00DC07EB" w:rsidP="00DC07EB">
      <w:pPr>
        <w:pStyle w:val="ListParagraph"/>
        <w:autoSpaceDE w:val="0"/>
        <w:autoSpaceDN w:val="0"/>
        <w:adjustRightInd w:val="0"/>
        <w:spacing w:before="0" w:after="0" w:line="240" w:lineRule="auto"/>
        <w:rPr>
          <w:rFonts w:ascii="Times New Roman" w:hAnsi="Times New Roman" w:cs="Times New Roman"/>
          <w:color w:val="000000"/>
          <w:sz w:val="24"/>
          <w:szCs w:val="24"/>
        </w:rPr>
      </w:pPr>
    </w:p>
    <w:p w:rsidR="00DC07EB" w:rsidRDefault="00DC07EB" w:rsidP="00DC07EB">
      <w:pPr>
        <w:autoSpaceDE w:val="0"/>
        <w:autoSpaceDN w:val="0"/>
        <w:adjustRightInd w:val="0"/>
        <w:spacing w:after="0" w:line="240" w:lineRule="auto"/>
        <w:ind w:left="426" w:firstLine="24"/>
        <w:jc w:val="both"/>
        <w:rPr>
          <w:rFonts w:ascii="Times New Roman" w:hAnsi="Times New Roman"/>
          <w:color w:val="000000"/>
          <w:sz w:val="24"/>
          <w:szCs w:val="24"/>
        </w:rPr>
      </w:pPr>
      <w:r w:rsidRPr="007F34DB">
        <w:rPr>
          <w:rFonts w:ascii="Times New Roman" w:hAnsi="Times New Roman"/>
          <w:color w:val="000000"/>
          <w:sz w:val="24"/>
          <w:szCs w:val="24"/>
        </w:rPr>
        <w:t>Ponuđač tj.privredno društvo,pravno lice ,odnosno preduzetnik treba da ima z</w:t>
      </w:r>
      <w:r>
        <w:rPr>
          <w:rFonts w:ascii="Times New Roman" w:hAnsi="Times New Roman"/>
          <w:color w:val="000000"/>
          <w:sz w:val="24"/>
          <w:szCs w:val="24"/>
        </w:rPr>
        <w:t>aposlene inženjera koji posjeduju licence</w:t>
      </w:r>
      <w:r w:rsidRPr="007F34DB">
        <w:rPr>
          <w:rFonts w:ascii="Times New Roman" w:hAnsi="Times New Roman"/>
          <w:color w:val="000000"/>
          <w:sz w:val="24"/>
          <w:szCs w:val="24"/>
        </w:rPr>
        <w:t xml:space="preserve"> za :</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arhitekture objekata</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elektroinstalacije jake struje</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rukovođenje izvođenjem geodetskih radova</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rukovođenje izvođenjem građevinskih i građevinsko-zanatskih radova na arhitektonskim objektima ili na objektima visokogradnje</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rukovođenje izvođenjem građevinskih i građevinsko-zanatskih radova na objektima hidrotehnike</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rukovođenje izvođenjem elektro-instalacija jake struje</w:t>
      </w:r>
    </w:p>
    <w:p w:rsidR="00DC07EB" w:rsidRDefault="00DC07EB" w:rsidP="00DC07EB">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rukovođenje izvođenjem radova pejzažne arhitekture</w:t>
      </w:r>
    </w:p>
    <w:p w:rsidR="00D51EC4" w:rsidRPr="00521577" w:rsidRDefault="00D51EC4" w:rsidP="00D51EC4">
      <w:pPr>
        <w:autoSpaceDE w:val="0"/>
        <w:autoSpaceDN w:val="0"/>
        <w:adjustRightInd w:val="0"/>
        <w:spacing w:after="0" w:line="240" w:lineRule="auto"/>
        <w:ind w:left="690" w:hanging="240"/>
        <w:jc w:val="both"/>
        <w:rPr>
          <w:rFonts w:ascii="Times New Roman" w:hAnsi="Times New Roman"/>
          <w:color w:val="000000"/>
          <w:sz w:val="24"/>
          <w:szCs w:val="24"/>
          <w:lang w:val="sl-SI"/>
        </w:rPr>
      </w:pPr>
    </w:p>
    <w:p w:rsidR="00D51EC4" w:rsidRPr="0038635A" w:rsidRDefault="00D51EC4" w:rsidP="00D51EC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b) Fakultativni uslovi</w:t>
      </w:r>
    </w:p>
    <w:p w:rsidR="00D51EC4" w:rsidRPr="0038635A" w:rsidRDefault="00D51EC4" w:rsidP="00D51EC4">
      <w:pPr>
        <w:spacing w:after="0" w:line="240" w:lineRule="auto"/>
        <w:jc w:val="both"/>
        <w:rPr>
          <w:rFonts w:ascii="Times New Roman" w:hAnsi="Times New Roman"/>
          <w:b/>
          <w:bCs/>
          <w:color w:val="000000"/>
          <w:sz w:val="24"/>
          <w:szCs w:val="24"/>
          <w:u w:val="single"/>
          <w:lang w:val="pl-PL"/>
        </w:rPr>
      </w:pPr>
    </w:p>
    <w:p w:rsidR="00D51EC4" w:rsidRPr="0038635A" w:rsidRDefault="00D51EC4" w:rsidP="00D51EC4">
      <w:pPr>
        <w:spacing w:after="0" w:line="240" w:lineRule="auto"/>
        <w:jc w:val="both"/>
        <w:rPr>
          <w:rFonts w:ascii="Times New Roman" w:hAnsi="Times New Roman"/>
          <w:color w:val="000000"/>
          <w:sz w:val="24"/>
          <w:szCs w:val="24"/>
          <w:lang w:val="sl-SI"/>
        </w:rPr>
      </w:pPr>
      <w:r w:rsidRPr="0038635A">
        <w:rPr>
          <w:rFonts w:ascii="Times New Roman" w:hAnsi="Times New Roman"/>
          <w:b/>
          <w:bCs/>
          <w:color w:val="000000"/>
          <w:sz w:val="24"/>
          <w:szCs w:val="24"/>
          <w:lang w:val="pl-PL"/>
        </w:rPr>
        <w:t xml:space="preserve">b1) </w:t>
      </w:r>
      <w:r w:rsidRPr="0038635A">
        <w:rPr>
          <w:rFonts w:ascii="Times New Roman" w:hAnsi="Times New Roman"/>
          <w:b/>
          <w:bCs/>
          <w:color w:val="000000"/>
          <w:sz w:val="24"/>
          <w:szCs w:val="24"/>
          <w:u w:val="single"/>
          <w:lang w:val="pl-PL"/>
        </w:rPr>
        <w:t>ekonomsko-finansijska sposobnost</w:t>
      </w:r>
    </w:p>
    <w:p w:rsidR="00D51EC4" w:rsidRPr="00521577" w:rsidRDefault="00D51EC4" w:rsidP="00D51EC4">
      <w:pPr>
        <w:autoSpaceDE w:val="0"/>
        <w:autoSpaceDN w:val="0"/>
        <w:adjustRightInd w:val="0"/>
        <w:spacing w:after="0" w:line="240" w:lineRule="auto"/>
        <w:jc w:val="both"/>
        <w:rPr>
          <w:rFonts w:ascii="Times New Roman" w:hAnsi="Times New Roman"/>
          <w:color w:val="000000"/>
          <w:lang w:val="sl-SI"/>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l-SI"/>
        </w:rPr>
      </w:pPr>
      <w:r w:rsidRPr="00521577">
        <w:rPr>
          <w:rFonts w:ascii="Times New Roman" w:hAnsi="Times New Roman"/>
          <w:color w:val="000000"/>
          <w:sz w:val="24"/>
          <w:szCs w:val="24"/>
          <w:lang w:val="sl-SI"/>
        </w:rPr>
        <w:t>Ispunjenost uslova ekonomsko-finansijske sposobnosti dokazuje se dostavljanjem:</w:t>
      </w: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l-SI"/>
        </w:rPr>
      </w:pPr>
    </w:p>
    <w:p w:rsidR="00D51EC4" w:rsidRPr="00521577" w:rsidRDefault="00D51EC4" w:rsidP="00D51EC4">
      <w:pPr>
        <w:autoSpaceDE w:val="0"/>
        <w:autoSpaceDN w:val="0"/>
        <w:adjustRightInd w:val="0"/>
        <w:spacing w:after="0" w:line="240" w:lineRule="auto"/>
        <w:ind w:left="714" w:hanging="264"/>
        <w:jc w:val="both"/>
        <w:rPr>
          <w:rFonts w:ascii="Times New Roman" w:hAnsi="Times New Roman"/>
          <w:color w:val="000000"/>
          <w:sz w:val="24"/>
          <w:szCs w:val="24"/>
          <w:lang w:val="sl-SI"/>
        </w:rPr>
      </w:pPr>
      <w:r w:rsidRPr="00521577">
        <w:rPr>
          <w:rFonts w:ascii="Times New Roman" w:hAnsi="Times New Roman"/>
          <w:color w:val="000000"/>
          <w:sz w:val="24"/>
          <w:szCs w:val="24"/>
          <w:lang w:val="sl-SI"/>
        </w:rPr>
        <w:t>Nije zahtjevano.</w:t>
      </w:r>
    </w:p>
    <w:p w:rsidR="00D51EC4" w:rsidRPr="00521577" w:rsidRDefault="00D51EC4" w:rsidP="00D51EC4">
      <w:pPr>
        <w:autoSpaceDE w:val="0"/>
        <w:autoSpaceDN w:val="0"/>
        <w:adjustRightInd w:val="0"/>
        <w:spacing w:after="0" w:line="240" w:lineRule="auto"/>
        <w:ind w:left="585" w:hanging="135"/>
        <w:jc w:val="both"/>
        <w:rPr>
          <w:rFonts w:ascii="Times New Roman" w:hAnsi="Times New Roman"/>
          <w:color w:val="000000"/>
          <w:sz w:val="24"/>
          <w:szCs w:val="24"/>
          <w:lang w:val="sl-SI"/>
        </w:rPr>
      </w:pPr>
    </w:p>
    <w:p w:rsidR="00D51EC4" w:rsidRDefault="00D51EC4" w:rsidP="00D51EC4">
      <w:pPr>
        <w:spacing w:after="0" w:line="240" w:lineRule="auto"/>
        <w:jc w:val="both"/>
        <w:rPr>
          <w:rFonts w:ascii="Times New Roman" w:hAnsi="Times New Roman"/>
          <w:b/>
          <w:bCs/>
          <w:color w:val="000000"/>
          <w:sz w:val="24"/>
          <w:szCs w:val="24"/>
          <w:u w:val="single"/>
          <w:lang w:val="sl-SI"/>
        </w:rPr>
      </w:pPr>
      <w:r w:rsidRPr="0038635A">
        <w:rPr>
          <w:rFonts w:ascii="Times New Roman" w:hAnsi="Times New Roman"/>
          <w:b/>
          <w:bCs/>
          <w:color w:val="000000"/>
          <w:sz w:val="24"/>
          <w:szCs w:val="24"/>
          <w:lang w:val="sl-SI"/>
        </w:rPr>
        <w:t xml:space="preserve">b2) </w:t>
      </w:r>
      <w:r w:rsidRPr="0038635A">
        <w:rPr>
          <w:rFonts w:ascii="Times New Roman" w:hAnsi="Times New Roman"/>
          <w:b/>
          <w:bCs/>
          <w:color w:val="000000"/>
          <w:sz w:val="24"/>
          <w:szCs w:val="24"/>
          <w:u w:val="single"/>
          <w:lang w:val="sl-SI"/>
        </w:rPr>
        <w:t>Stručno-tehnička i kadrovska osposobljenost</w:t>
      </w:r>
    </w:p>
    <w:p w:rsidR="00D51EC4" w:rsidRPr="00663B69" w:rsidRDefault="00D51EC4" w:rsidP="00D51EC4">
      <w:pPr>
        <w:spacing w:after="0" w:line="240" w:lineRule="auto"/>
        <w:jc w:val="both"/>
        <w:rPr>
          <w:rFonts w:ascii="Times New Roman" w:hAnsi="Times New Roman"/>
          <w:color w:val="000000"/>
          <w:sz w:val="24"/>
          <w:szCs w:val="24"/>
        </w:rPr>
      </w:pPr>
      <w:r w:rsidRPr="00663B69">
        <w:rPr>
          <w:rFonts w:ascii="Times New Roman" w:hAnsi="Times New Roman"/>
          <w:bCs/>
          <w:color w:val="000000"/>
          <w:sz w:val="24"/>
          <w:szCs w:val="24"/>
        </w:rPr>
        <w:t xml:space="preserve">Ispunjenost uslova stručno - tehničke i kadrovske osposobljenosti u postupku javne nabavke </w:t>
      </w:r>
      <w:r w:rsidR="002A7990">
        <w:rPr>
          <w:rFonts w:ascii="Times New Roman" w:hAnsi="Times New Roman"/>
          <w:bCs/>
          <w:color w:val="000000"/>
          <w:sz w:val="24"/>
          <w:szCs w:val="24"/>
          <w:u w:val="single"/>
        </w:rPr>
        <w:t>usluga</w:t>
      </w:r>
      <w:r w:rsidRPr="00663B69">
        <w:rPr>
          <w:rFonts w:ascii="Times New Roman" w:hAnsi="Times New Roman"/>
          <w:bCs/>
          <w:color w:val="000000"/>
          <w:sz w:val="24"/>
          <w:szCs w:val="24"/>
        </w:rPr>
        <w:t xml:space="preserve"> dokazuje se dostavljanjem jednog ili više sljedecih dokaza</w:t>
      </w:r>
      <w:r w:rsidRPr="00663B69">
        <w:rPr>
          <w:rFonts w:ascii="Times New Roman" w:hAnsi="Times New Roman"/>
          <w:b/>
          <w:bCs/>
          <w:color w:val="000000"/>
          <w:sz w:val="24"/>
          <w:szCs w:val="24"/>
        </w:rPr>
        <w:t>:</w:t>
      </w:r>
    </w:p>
    <w:p w:rsidR="00D51EC4" w:rsidRPr="0038635A" w:rsidRDefault="00D51EC4" w:rsidP="00D51EC4">
      <w:pPr>
        <w:spacing w:after="0" w:line="240" w:lineRule="auto"/>
        <w:jc w:val="both"/>
        <w:rPr>
          <w:rFonts w:ascii="Times New Roman" w:hAnsi="Times New Roman"/>
          <w:b/>
          <w:bCs/>
          <w:color w:val="000000"/>
          <w:sz w:val="24"/>
          <w:szCs w:val="24"/>
          <w:u w:val="single"/>
          <w:lang w:val="sl-SI"/>
        </w:rPr>
      </w:pPr>
    </w:p>
    <w:p w:rsidR="002A7990" w:rsidRPr="002A7990" w:rsidRDefault="00D51EC4" w:rsidP="002A7990">
      <w:pPr>
        <w:spacing w:after="0" w:line="240" w:lineRule="auto"/>
        <w:ind w:firstLine="426"/>
        <w:jc w:val="both"/>
        <w:rPr>
          <w:rFonts w:ascii="Times New Roman" w:hAnsi="Times New Roman"/>
          <w:color w:val="000000"/>
          <w:sz w:val="24"/>
          <w:szCs w:val="24"/>
        </w:rPr>
      </w:pPr>
      <w:r w:rsidRPr="00852493">
        <w:rPr>
          <w:rFonts w:ascii="Times New Roman" w:hAnsi="Times New Roman"/>
          <w:color w:val="000000"/>
          <w:sz w:val="24"/>
          <w:szCs w:val="24"/>
        </w:rPr>
        <w:sym w:font="Wingdings" w:char="F0A8"/>
      </w:r>
      <w:r w:rsidRPr="00521577">
        <w:rPr>
          <w:rFonts w:ascii="Times New Roman" w:hAnsi="Times New Roman"/>
          <w:color w:val="000000"/>
          <w:sz w:val="24"/>
          <w:szCs w:val="24"/>
          <w:lang w:val="sl-SI"/>
        </w:rPr>
        <w:t xml:space="preserve"> </w:t>
      </w:r>
      <w:r w:rsidR="002A7990" w:rsidRPr="002A7990">
        <w:rPr>
          <w:rFonts w:ascii="Times New Roman" w:hAnsi="Times New Roman"/>
          <w:color w:val="000000"/>
          <w:sz w:val="24"/>
          <w:szCs w:val="24"/>
        </w:rPr>
        <w:t>izjave o namjeri i predmetu podugovaranja, sa spiskom podugovarača, odnosno podizvođača sa bližim podacima (naziv, adresa, procentualno učešće ).</w:t>
      </w:r>
    </w:p>
    <w:p w:rsidR="00D51EC4" w:rsidRPr="00852493" w:rsidRDefault="00D51EC4" w:rsidP="00D51EC4">
      <w:pPr>
        <w:spacing w:after="0" w:line="240" w:lineRule="auto"/>
        <w:jc w:val="both"/>
        <w:rPr>
          <w:rFonts w:ascii="Times New Roman" w:hAnsi="Times New Roman"/>
          <w:color w:val="000000"/>
          <w:sz w:val="24"/>
          <w:szCs w:val="24"/>
        </w:rPr>
      </w:pPr>
    </w:p>
    <w:p w:rsidR="00D51EC4" w:rsidRPr="0038635A" w:rsidRDefault="00D51EC4" w:rsidP="00D51EC4">
      <w:pPr>
        <w:spacing w:after="0" w:line="240" w:lineRule="auto"/>
        <w:jc w:val="both"/>
        <w:rPr>
          <w:rFonts w:ascii="Times New Roman" w:hAnsi="Times New Roman"/>
          <w:color w:val="000000"/>
          <w:sz w:val="24"/>
          <w:szCs w:val="24"/>
        </w:rPr>
      </w:pPr>
    </w:p>
    <w:p w:rsidR="00D51EC4" w:rsidRPr="0038635A" w:rsidRDefault="00D51EC4" w:rsidP="00D51EC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t>VI  Rok važenja ponude</w:t>
      </w:r>
    </w:p>
    <w:p w:rsidR="00D51EC4" w:rsidRPr="0038635A" w:rsidRDefault="00D51EC4" w:rsidP="00D51EC4">
      <w:pPr>
        <w:spacing w:after="0" w:line="240" w:lineRule="auto"/>
        <w:jc w:val="both"/>
        <w:rPr>
          <w:rFonts w:ascii="Times New Roman" w:hAnsi="Times New Roman"/>
          <w:b/>
          <w:bCs/>
          <w:color w:val="000000"/>
          <w:sz w:val="24"/>
          <w:szCs w:val="24"/>
          <w:lang w:val="sr-Latn-CS"/>
        </w:rPr>
      </w:pPr>
    </w:p>
    <w:p w:rsidR="00D51EC4" w:rsidRPr="00521577" w:rsidRDefault="00D51EC4" w:rsidP="00D51EC4">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Period važenja ponude je 60 dana od dana javnog otvaranja ponuda.</w:t>
      </w: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521577" w:rsidRDefault="00D51EC4" w:rsidP="00D51EC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521577">
        <w:rPr>
          <w:rFonts w:ascii="Times New Roman" w:hAnsi="Times New Roman"/>
          <w:b/>
          <w:bCs/>
          <w:color w:val="000000"/>
          <w:sz w:val="24"/>
          <w:szCs w:val="24"/>
          <w:lang w:val="pl-PL"/>
        </w:rPr>
        <w:t>VII Garancija ponude</w:t>
      </w:r>
    </w:p>
    <w:p w:rsidR="00D51EC4" w:rsidRPr="00521577" w:rsidRDefault="00D51EC4" w:rsidP="00D51EC4">
      <w:pPr>
        <w:spacing w:after="0" w:line="240" w:lineRule="auto"/>
        <w:jc w:val="both"/>
        <w:rPr>
          <w:rFonts w:ascii="Times New Roman" w:hAnsi="Times New Roman"/>
          <w:b/>
          <w:bCs/>
          <w:color w:val="000000"/>
          <w:sz w:val="24"/>
          <w:szCs w:val="24"/>
          <w:lang w:val="pl-PL"/>
        </w:rPr>
      </w:pPr>
    </w:p>
    <w:p w:rsidR="00D51EC4" w:rsidRPr="00521577" w:rsidRDefault="00D51EC4" w:rsidP="00D51EC4">
      <w:pPr>
        <w:spacing w:after="0" w:line="240" w:lineRule="auto"/>
        <w:jc w:val="both"/>
        <w:rPr>
          <w:rFonts w:ascii="Times New Roman" w:hAnsi="Times New Roman"/>
          <w:b/>
          <w:bCs/>
          <w:color w:val="000000"/>
          <w:sz w:val="24"/>
          <w:szCs w:val="24"/>
          <w:lang w:val="pl-PL"/>
        </w:rPr>
      </w:pPr>
      <w:r w:rsidRPr="00521577">
        <w:rPr>
          <w:rFonts w:ascii="Times New Roman" w:hAnsi="Times New Roman"/>
          <w:color w:val="000000"/>
          <w:sz w:val="24"/>
          <w:szCs w:val="24"/>
          <w:lang w:val="pl-PL"/>
        </w:rPr>
        <w:t>Da.</w:t>
      </w:r>
    </w:p>
    <w:p w:rsidR="00D51EC4" w:rsidRPr="001F3B85" w:rsidRDefault="00D51EC4" w:rsidP="00D51EC4">
      <w:pPr>
        <w:spacing w:before="96"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38635A" w:rsidRDefault="00D51EC4" w:rsidP="00D51EC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sidRPr="0038635A">
        <w:rPr>
          <w:rFonts w:ascii="Times New Roman" w:hAnsi="Times New Roman"/>
          <w:b/>
          <w:bCs/>
          <w:color w:val="000000"/>
          <w:sz w:val="24"/>
          <w:szCs w:val="24"/>
        </w:rPr>
        <w:t>VIII  Rok i mjesto izvr</w:t>
      </w:r>
      <w:r w:rsidRPr="0038635A">
        <w:rPr>
          <w:rFonts w:ascii="Times New Roman" w:hAnsi="Times New Roman"/>
          <w:b/>
          <w:bCs/>
          <w:color w:val="000000"/>
          <w:sz w:val="24"/>
          <w:szCs w:val="24"/>
          <w:lang w:val="sr-Latn-CS"/>
        </w:rPr>
        <w:t>šenja ugovora</w:t>
      </w:r>
    </w:p>
    <w:p w:rsidR="00D51EC4" w:rsidRPr="0038635A" w:rsidRDefault="00D51EC4" w:rsidP="00D51EC4">
      <w:pPr>
        <w:spacing w:after="0" w:line="240" w:lineRule="auto"/>
        <w:jc w:val="both"/>
        <w:rPr>
          <w:rFonts w:ascii="Times New Roman" w:hAnsi="Times New Roman"/>
          <w:b/>
          <w:bCs/>
          <w:color w:val="000000"/>
          <w:sz w:val="24"/>
          <w:szCs w:val="24"/>
          <w:lang w:val="sr-Latn-CS"/>
        </w:rPr>
      </w:pPr>
    </w:p>
    <w:p w:rsidR="00D51EC4" w:rsidRPr="0038635A" w:rsidRDefault="002A7990" w:rsidP="00D51EC4">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a) Rok izvršenja ugovora je 50</w:t>
      </w:r>
      <w:r w:rsidR="00D51EC4" w:rsidRPr="0038635A">
        <w:rPr>
          <w:rFonts w:ascii="Times New Roman" w:hAnsi="Times New Roman"/>
          <w:color w:val="000000"/>
          <w:sz w:val="24"/>
          <w:szCs w:val="24"/>
          <w:lang w:val="sr-Latn-CS"/>
        </w:rPr>
        <w:t xml:space="preserve"> dana od dana zaključivanja ugovora.</w:t>
      </w:r>
    </w:p>
    <w:p w:rsidR="00D51EC4" w:rsidRPr="0038635A" w:rsidRDefault="00D51EC4" w:rsidP="00D51EC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b) Mjesto izvršenja ugovora je Tivat.</w:t>
      </w: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38635A" w:rsidRDefault="00D51EC4" w:rsidP="00D51EC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hr-HR"/>
        </w:rPr>
      </w:pPr>
      <w:r w:rsidRPr="00521577">
        <w:rPr>
          <w:rFonts w:ascii="Times New Roman" w:hAnsi="Times New Roman"/>
          <w:b/>
          <w:bCs/>
          <w:color w:val="000000"/>
          <w:sz w:val="24"/>
          <w:szCs w:val="24"/>
          <w:lang w:val="sr-Latn-CS"/>
        </w:rPr>
        <w:t>IX Jezik ponude:</w:t>
      </w:r>
    </w:p>
    <w:p w:rsidR="00D51EC4" w:rsidRPr="0038635A" w:rsidRDefault="00D51EC4" w:rsidP="00D51EC4">
      <w:pPr>
        <w:spacing w:after="0" w:line="240" w:lineRule="auto"/>
        <w:jc w:val="both"/>
        <w:rPr>
          <w:rFonts w:ascii="Times New Roman" w:hAnsi="Times New Roman"/>
          <w:b/>
          <w:bCs/>
          <w:color w:val="000000"/>
          <w:sz w:val="24"/>
          <w:szCs w:val="24"/>
          <w:lang w:val="hr-HR"/>
        </w:rPr>
      </w:pPr>
    </w:p>
    <w:p w:rsidR="00D51EC4" w:rsidRPr="00521577" w:rsidRDefault="00D51EC4" w:rsidP="00D51EC4">
      <w:pPr>
        <w:spacing w:after="0" w:line="240" w:lineRule="auto"/>
        <w:jc w:val="both"/>
        <w:rPr>
          <w:rFonts w:ascii="Times New Roman" w:hAnsi="Times New Roman"/>
          <w:color w:val="000000"/>
          <w:sz w:val="24"/>
          <w:szCs w:val="24"/>
          <w:lang w:val="hr-HR"/>
        </w:rPr>
      </w:pPr>
      <w:r w:rsidRPr="0038635A">
        <w:rPr>
          <w:rFonts w:ascii="Times New Roman" w:hAnsi="Times New Roman"/>
          <w:color w:val="000000"/>
          <w:sz w:val="24"/>
          <w:szCs w:val="24"/>
        </w:rPr>
        <w:t>crnogorski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jezik</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drugi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jezik</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koji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slu</w:t>
      </w:r>
      <w:r w:rsidRPr="00521577">
        <w:rPr>
          <w:rFonts w:ascii="Times New Roman" w:hAnsi="Times New Roman"/>
          <w:color w:val="000000"/>
          <w:sz w:val="24"/>
          <w:szCs w:val="24"/>
          <w:lang w:val="hr-HR"/>
        </w:rPr>
        <w:t>ž</w:t>
      </w:r>
      <w:r w:rsidRPr="0038635A">
        <w:rPr>
          <w:rFonts w:ascii="Times New Roman" w:hAnsi="Times New Roman"/>
          <w:color w:val="000000"/>
          <w:sz w:val="24"/>
          <w:szCs w:val="24"/>
        </w:rPr>
        <w:t>benoj</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upotrebi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Crnoj</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Gori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skladu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Ustavom</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zakonom</w:t>
      </w:r>
      <w:r w:rsidRPr="00521577">
        <w:rPr>
          <w:rFonts w:ascii="Times New Roman" w:hAnsi="Times New Roman"/>
          <w:color w:val="000000"/>
          <w:sz w:val="24"/>
          <w:szCs w:val="24"/>
          <w:lang w:val="hr-HR"/>
        </w:rPr>
        <w:t>.</w:t>
      </w:r>
    </w:p>
    <w:p w:rsidR="00D51EC4" w:rsidRPr="00521577" w:rsidRDefault="00D51EC4" w:rsidP="00D51EC4">
      <w:pPr>
        <w:spacing w:after="0" w:line="240" w:lineRule="auto"/>
        <w:jc w:val="both"/>
        <w:rPr>
          <w:rFonts w:ascii="Times New Roman" w:hAnsi="Times New Roman"/>
          <w:color w:val="000000"/>
          <w:sz w:val="24"/>
          <w:szCs w:val="24"/>
          <w:lang w:val="hr-HR"/>
        </w:rPr>
      </w:pPr>
    </w:p>
    <w:p w:rsidR="00D51EC4" w:rsidRPr="0038635A" w:rsidRDefault="00D51EC4" w:rsidP="00D51EC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bCs/>
          <w:i/>
          <w:iCs/>
          <w:color w:val="000000"/>
          <w:sz w:val="24"/>
          <w:szCs w:val="24"/>
          <w:lang w:val="pl-PL"/>
        </w:rPr>
      </w:pPr>
      <w:r w:rsidRPr="0038635A">
        <w:rPr>
          <w:rFonts w:ascii="Times New Roman" w:hAnsi="Times New Roman"/>
          <w:b/>
          <w:bCs/>
          <w:color w:val="000000"/>
          <w:sz w:val="24"/>
          <w:szCs w:val="24"/>
          <w:lang w:val="pl-PL"/>
        </w:rPr>
        <w:t>X  Kriterijum za izbor najpovoljnije ponude:</w:t>
      </w:r>
    </w:p>
    <w:p w:rsidR="00D51EC4" w:rsidRPr="0038635A" w:rsidRDefault="00D51EC4" w:rsidP="00D51EC4">
      <w:pPr>
        <w:spacing w:after="0" w:line="240" w:lineRule="auto"/>
        <w:jc w:val="both"/>
        <w:rPr>
          <w:rFonts w:ascii="Times New Roman" w:hAnsi="Times New Roman"/>
          <w:b/>
          <w:bCs/>
          <w:color w:val="000000"/>
          <w:sz w:val="24"/>
          <w:szCs w:val="24"/>
          <w:lang w:val="pl-PL"/>
        </w:rPr>
      </w:pPr>
    </w:p>
    <w:p w:rsidR="00D51EC4" w:rsidRPr="0038635A" w:rsidRDefault="00D51EC4" w:rsidP="00D51EC4">
      <w:pPr>
        <w:spacing w:after="0" w:line="240" w:lineRule="auto"/>
        <w:jc w:val="both"/>
        <w:rPr>
          <w:rFonts w:ascii="Times New Roman" w:hAnsi="Times New Roman"/>
          <w:color w:val="000000"/>
          <w:sz w:val="24"/>
          <w:szCs w:val="24"/>
          <w:bdr w:val="single" w:sz="4" w:space="0" w:color="auto"/>
          <w:lang w:val="sr-Cyrl-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pl-PL"/>
        </w:rPr>
        <w:t xml:space="preserve">  </w:t>
      </w:r>
      <w:r w:rsidRPr="0038635A">
        <w:rPr>
          <w:rFonts w:ascii="Times New Roman" w:hAnsi="Times New Roman"/>
          <w:color w:val="000000"/>
          <w:sz w:val="24"/>
          <w:szCs w:val="24"/>
          <w:lang w:val="pl-PL"/>
        </w:rPr>
        <w:t>najni</w:t>
      </w:r>
      <w:r w:rsidRPr="0038635A">
        <w:rPr>
          <w:rFonts w:ascii="Times New Roman" w:hAnsi="Times New Roman"/>
          <w:color w:val="000000"/>
          <w:sz w:val="24"/>
          <w:szCs w:val="24"/>
          <w:lang w:val="hr-HR"/>
        </w:rPr>
        <w:t>ž</w:t>
      </w:r>
      <w:r w:rsidRPr="0038635A">
        <w:rPr>
          <w:rFonts w:ascii="Times New Roman" w:hAnsi="Times New Roman"/>
          <w:color w:val="000000"/>
          <w:sz w:val="24"/>
          <w:szCs w:val="24"/>
          <w:lang w:val="pl-PL"/>
        </w:rPr>
        <w:t>a ponu</w:t>
      </w:r>
      <w:r w:rsidRPr="0038635A">
        <w:rPr>
          <w:rFonts w:ascii="Times New Roman" w:hAnsi="Times New Roman"/>
          <w:color w:val="000000"/>
          <w:sz w:val="24"/>
          <w:szCs w:val="24"/>
          <w:lang w:val="hr-HR"/>
        </w:rPr>
        <w:t>đ</w:t>
      </w:r>
      <w:r w:rsidRPr="0038635A">
        <w:rPr>
          <w:rFonts w:ascii="Times New Roman" w:hAnsi="Times New Roman"/>
          <w:color w:val="000000"/>
          <w:sz w:val="24"/>
          <w:szCs w:val="24"/>
          <w:lang w:val="pl-PL"/>
        </w:rPr>
        <w:t xml:space="preserve">ena cijena </w:t>
      </w:r>
      <w:r w:rsidRPr="0038635A">
        <w:rPr>
          <w:rFonts w:ascii="Times New Roman" w:hAnsi="Times New Roman"/>
          <w:color w:val="000000"/>
          <w:sz w:val="24"/>
          <w:szCs w:val="24"/>
          <w:lang w:val="pl-PL"/>
        </w:rPr>
        <w:tab/>
      </w:r>
      <w:r w:rsidRPr="0038635A">
        <w:rPr>
          <w:rFonts w:ascii="Times New Roman" w:hAnsi="Times New Roman"/>
          <w:color w:val="000000"/>
          <w:sz w:val="24"/>
          <w:szCs w:val="24"/>
          <w:lang w:val="pl-PL"/>
        </w:rPr>
        <w:tab/>
      </w:r>
      <w:r w:rsidRPr="00521577">
        <w:rPr>
          <w:rFonts w:ascii="Times New Roman" w:hAnsi="Times New Roman"/>
          <w:color w:val="000000"/>
          <w:sz w:val="24"/>
          <w:szCs w:val="24"/>
          <w:lang w:val="pl-PL"/>
        </w:rPr>
        <w:tab/>
      </w:r>
      <w:r w:rsidRPr="00521577">
        <w:rPr>
          <w:rFonts w:ascii="Times New Roman" w:hAnsi="Times New Roman"/>
          <w:color w:val="000000"/>
          <w:sz w:val="24"/>
          <w:szCs w:val="24"/>
          <w:lang w:val="pl-PL"/>
        </w:rPr>
        <w:tab/>
      </w:r>
      <w:r w:rsidRPr="00521577">
        <w:rPr>
          <w:rFonts w:ascii="Times New Roman" w:hAnsi="Times New Roman"/>
          <w:color w:val="000000"/>
          <w:sz w:val="24"/>
          <w:szCs w:val="24"/>
          <w:lang w:val="pl-PL"/>
        </w:rPr>
        <w:tab/>
      </w:r>
      <w:r w:rsidRPr="00521577">
        <w:rPr>
          <w:rFonts w:ascii="Times New Roman" w:hAnsi="Times New Roman"/>
          <w:color w:val="000000"/>
          <w:sz w:val="24"/>
          <w:szCs w:val="24"/>
          <w:lang w:val="pl-PL"/>
        </w:rPr>
        <w:tab/>
        <w:t xml:space="preserve">broj bodova  </w:t>
      </w:r>
      <w:r w:rsidRPr="00521577">
        <w:rPr>
          <w:rFonts w:ascii="Times New Roman" w:hAnsi="Times New Roman"/>
          <w:color w:val="000000"/>
          <w:sz w:val="24"/>
          <w:szCs w:val="24"/>
          <w:bdr w:val="single" w:sz="4" w:space="0" w:color="auto"/>
          <w:lang w:val="pl-PL"/>
        </w:rPr>
        <w:t>100</w:t>
      </w:r>
    </w:p>
    <w:p w:rsidR="00D51EC4" w:rsidRPr="0038635A" w:rsidRDefault="00D51EC4" w:rsidP="00D51EC4">
      <w:pPr>
        <w:spacing w:after="0" w:line="240" w:lineRule="auto"/>
        <w:jc w:val="both"/>
        <w:rPr>
          <w:rFonts w:ascii="Times New Roman" w:hAnsi="Times New Roman"/>
          <w:color w:val="000000"/>
          <w:sz w:val="24"/>
          <w:szCs w:val="24"/>
          <w:lang w:val="hr-HR"/>
        </w:rPr>
      </w:pPr>
    </w:p>
    <w:p w:rsidR="00D51EC4" w:rsidRPr="0038635A" w:rsidRDefault="00D51EC4" w:rsidP="00D51EC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XI Vrijeme i mjesto podnošenja ponuda i javnog otvaranja ponuda</w:t>
      </w:r>
    </w:p>
    <w:p w:rsidR="00D51EC4" w:rsidRPr="0038635A" w:rsidRDefault="00D51EC4" w:rsidP="00D51EC4">
      <w:pPr>
        <w:spacing w:after="0" w:line="240" w:lineRule="auto"/>
        <w:jc w:val="both"/>
        <w:rPr>
          <w:rFonts w:ascii="Times New Roman" w:hAnsi="Times New Roman"/>
          <w:b/>
          <w:bCs/>
          <w:color w:val="000000"/>
          <w:sz w:val="24"/>
          <w:szCs w:val="24"/>
          <w:lang w:val="pl-PL"/>
        </w:rPr>
      </w:pPr>
    </w:p>
    <w:p w:rsidR="00D51EC4" w:rsidRPr="0038635A" w:rsidRDefault="00D51EC4" w:rsidP="00D51EC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Ponude se predaju  radnim danima od 8 do 11 sati, zaključno sa danom </w:t>
      </w:r>
      <w:r w:rsidR="002A7990">
        <w:rPr>
          <w:rFonts w:ascii="Times New Roman" w:hAnsi="Times New Roman"/>
          <w:color w:val="000000"/>
          <w:sz w:val="24"/>
          <w:szCs w:val="24"/>
          <w:lang w:val="pl-PL"/>
        </w:rPr>
        <w:t>13</w:t>
      </w:r>
      <w:r w:rsidR="00DC07EB">
        <w:rPr>
          <w:rFonts w:ascii="Times New Roman" w:hAnsi="Times New Roman"/>
          <w:color w:val="000000"/>
          <w:sz w:val="24"/>
          <w:szCs w:val="24"/>
          <w:lang w:val="pl-PL"/>
        </w:rPr>
        <w:t>.09</w:t>
      </w:r>
      <w:r>
        <w:rPr>
          <w:rFonts w:ascii="Times New Roman" w:hAnsi="Times New Roman"/>
          <w:color w:val="000000"/>
          <w:sz w:val="24"/>
          <w:szCs w:val="24"/>
          <w:lang w:val="pl-PL"/>
        </w:rPr>
        <w:t>.2016</w:t>
      </w:r>
      <w:r w:rsidRPr="0038635A">
        <w:rPr>
          <w:rFonts w:ascii="Times New Roman" w:hAnsi="Times New Roman"/>
          <w:color w:val="000000"/>
          <w:sz w:val="24"/>
          <w:szCs w:val="24"/>
          <w:lang w:val="pl-PL"/>
        </w:rPr>
        <w:t xml:space="preserve"> godine do 11:00 sati.</w:t>
      </w:r>
    </w:p>
    <w:p w:rsidR="00D51EC4" w:rsidRPr="0038635A" w:rsidRDefault="00D51EC4" w:rsidP="00D51EC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Ponude se mogu predati:</w:t>
      </w:r>
    </w:p>
    <w:p w:rsidR="00D51EC4" w:rsidRPr="0038635A" w:rsidRDefault="00D51EC4" w:rsidP="00D51EC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pl-PL"/>
        </w:rPr>
        <w:t xml:space="preserve"> </w:t>
      </w:r>
      <w:r w:rsidRPr="0038635A">
        <w:rPr>
          <w:rFonts w:ascii="Times New Roman" w:hAnsi="Times New Roman"/>
          <w:color w:val="000000"/>
          <w:sz w:val="24"/>
          <w:szCs w:val="24"/>
          <w:lang w:val="pl-PL"/>
        </w:rPr>
        <w:t xml:space="preserve">neposrednom predajom na arhivi naručioca na adresi </w:t>
      </w:r>
      <w:r>
        <w:rPr>
          <w:rFonts w:ascii="Times New Roman" w:hAnsi="Times New Roman"/>
          <w:color w:val="000000"/>
          <w:sz w:val="24"/>
          <w:szCs w:val="24"/>
          <w:lang w:val="pl-PL"/>
        </w:rPr>
        <w:t>Trg magnolija</w:t>
      </w:r>
      <w:r w:rsidRPr="0038635A">
        <w:rPr>
          <w:rFonts w:ascii="Times New Roman" w:hAnsi="Times New Roman"/>
          <w:color w:val="000000"/>
          <w:sz w:val="24"/>
          <w:szCs w:val="24"/>
          <w:lang w:val="pl-PL"/>
        </w:rPr>
        <w:t>,</w:t>
      </w:r>
      <w:r>
        <w:rPr>
          <w:rFonts w:ascii="Times New Roman" w:hAnsi="Times New Roman"/>
          <w:color w:val="000000"/>
          <w:sz w:val="24"/>
          <w:szCs w:val="24"/>
          <w:lang w:val="pl-PL"/>
        </w:rPr>
        <w:t>br.1,</w:t>
      </w:r>
      <w:r w:rsidRPr="0038635A">
        <w:rPr>
          <w:rFonts w:ascii="Times New Roman" w:hAnsi="Times New Roman"/>
          <w:color w:val="000000"/>
          <w:sz w:val="24"/>
          <w:szCs w:val="24"/>
          <w:lang w:val="pl-PL"/>
        </w:rPr>
        <w:t>Tivat ,</w:t>
      </w:r>
    </w:p>
    <w:p w:rsidR="00D51EC4" w:rsidRDefault="00D51EC4" w:rsidP="00D51EC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pl-PL"/>
        </w:rPr>
        <w:t xml:space="preserve"> </w:t>
      </w:r>
      <w:r w:rsidRPr="0038635A">
        <w:rPr>
          <w:rFonts w:ascii="Times New Roman" w:hAnsi="Times New Roman"/>
          <w:color w:val="000000"/>
          <w:sz w:val="24"/>
          <w:szCs w:val="24"/>
          <w:lang w:val="pl-PL"/>
        </w:rPr>
        <w:t xml:space="preserve">preporučenom pošiljkom sa povratnicom na adresi </w:t>
      </w:r>
      <w:r>
        <w:rPr>
          <w:rFonts w:ascii="Times New Roman" w:hAnsi="Times New Roman"/>
          <w:color w:val="000000"/>
          <w:sz w:val="24"/>
          <w:szCs w:val="24"/>
          <w:lang w:val="pl-PL"/>
        </w:rPr>
        <w:t>Trg magnolija</w:t>
      </w:r>
      <w:r w:rsidRPr="0038635A">
        <w:rPr>
          <w:rFonts w:ascii="Times New Roman" w:hAnsi="Times New Roman"/>
          <w:color w:val="000000"/>
          <w:sz w:val="24"/>
          <w:szCs w:val="24"/>
          <w:lang w:val="pl-PL"/>
        </w:rPr>
        <w:t>,</w:t>
      </w:r>
      <w:r>
        <w:rPr>
          <w:rFonts w:ascii="Times New Roman" w:hAnsi="Times New Roman"/>
          <w:color w:val="000000"/>
          <w:sz w:val="24"/>
          <w:szCs w:val="24"/>
          <w:lang w:val="pl-PL"/>
        </w:rPr>
        <w:t>br.1,</w:t>
      </w:r>
      <w:r w:rsidRPr="0038635A">
        <w:rPr>
          <w:rFonts w:ascii="Times New Roman" w:hAnsi="Times New Roman"/>
          <w:color w:val="000000"/>
          <w:sz w:val="24"/>
          <w:szCs w:val="24"/>
          <w:lang w:val="pl-PL"/>
        </w:rPr>
        <w:t>Tivat.</w:t>
      </w: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147049" w:rsidRDefault="00D51EC4" w:rsidP="00D51EC4">
      <w:pPr>
        <w:spacing w:after="0" w:line="240" w:lineRule="auto"/>
        <w:jc w:val="both"/>
        <w:rPr>
          <w:rFonts w:ascii="Times New Roman" w:hAnsi="Times New Roman"/>
          <w:color w:val="000000"/>
          <w:sz w:val="24"/>
          <w:szCs w:val="24"/>
          <w:lang w:val="pl-PL"/>
        </w:rPr>
      </w:pPr>
      <w:r w:rsidRPr="00147049">
        <w:rPr>
          <w:rFonts w:ascii="Times New Roman" w:hAnsi="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2A7990">
        <w:rPr>
          <w:rFonts w:ascii="Times New Roman" w:hAnsi="Times New Roman"/>
          <w:color w:val="000000"/>
          <w:sz w:val="24"/>
          <w:szCs w:val="24"/>
          <w:lang w:val="pl-PL"/>
        </w:rPr>
        <w:t>13</w:t>
      </w:r>
      <w:r w:rsidR="00DC07EB">
        <w:rPr>
          <w:rFonts w:ascii="Times New Roman" w:hAnsi="Times New Roman"/>
          <w:color w:val="000000"/>
          <w:sz w:val="24"/>
          <w:szCs w:val="24"/>
          <w:lang w:val="pl-PL"/>
        </w:rPr>
        <w:t>.09</w:t>
      </w:r>
      <w:r>
        <w:rPr>
          <w:rFonts w:ascii="Times New Roman" w:hAnsi="Times New Roman"/>
          <w:color w:val="000000"/>
          <w:sz w:val="24"/>
          <w:szCs w:val="24"/>
          <w:lang w:val="pl-PL"/>
        </w:rPr>
        <w:t>.2016</w:t>
      </w:r>
      <w:r w:rsidRPr="00147049">
        <w:rPr>
          <w:rFonts w:ascii="Times New Roman" w:hAnsi="Times New Roman"/>
          <w:color w:val="000000"/>
          <w:sz w:val="24"/>
          <w:szCs w:val="24"/>
          <w:lang w:val="pl-PL"/>
        </w:rPr>
        <w:t xml:space="preserve"> godine u 12:00 sati, u prostorijama Opštine Tivat ,kancelarija br.15c na adresi Trg magnolija br.1.</w:t>
      </w: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38635A" w:rsidRDefault="00D51EC4" w:rsidP="00D51EC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sidRPr="0038635A">
        <w:rPr>
          <w:rFonts w:ascii="Times New Roman" w:hAnsi="Times New Roman"/>
          <w:b/>
          <w:bCs/>
          <w:color w:val="000000"/>
          <w:sz w:val="24"/>
          <w:szCs w:val="24"/>
          <w:lang w:val="pl-PL"/>
        </w:rPr>
        <w:t xml:space="preserve">XII Rok za donošenje odluke o izboru najpovoljnije ponude </w:t>
      </w:r>
    </w:p>
    <w:p w:rsidR="00D51EC4" w:rsidRPr="00521577" w:rsidRDefault="00D51EC4" w:rsidP="00D51EC4">
      <w:pPr>
        <w:spacing w:after="0" w:line="240" w:lineRule="auto"/>
        <w:jc w:val="both"/>
        <w:rPr>
          <w:rFonts w:ascii="Times New Roman" w:hAnsi="Times New Roman"/>
          <w:b/>
          <w:bCs/>
          <w:color w:val="000000"/>
          <w:sz w:val="24"/>
          <w:szCs w:val="24"/>
          <w:lang w:val="pl-PL"/>
        </w:rPr>
      </w:pPr>
    </w:p>
    <w:p w:rsidR="00D51EC4" w:rsidRPr="0038635A" w:rsidRDefault="00D51EC4" w:rsidP="00D51EC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Odluka o izboru najpovoljnije ponude donijeće se u roku od 60 dana od dana javnog otvaranja ponuda.</w:t>
      </w:r>
    </w:p>
    <w:p w:rsidR="00D51EC4" w:rsidRPr="00521577" w:rsidRDefault="00D51EC4" w:rsidP="00D51EC4">
      <w:pPr>
        <w:spacing w:after="0" w:line="240" w:lineRule="auto"/>
        <w:jc w:val="both"/>
        <w:rPr>
          <w:rFonts w:ascii="Times New Roman" w:hAnsi="Times New Roman"/>
          <w:b/>
          <w:bCs/>
          <w:color w:val="000000"/>
          <w:sz w:val="24"/>
          <w:szCs w:val="24"/>
          <w:lang w:val="pl-PL"/>
        </w:rPr>
      </w:pPr>
    </w:p>
    <w:p w:rsidR="00D51EC4" w:rsidRPr="00521577" w:rsidRDefault="00D51EC4" w:rsidP="00D51EC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bCs/>
          <w:color w:val="000000"/>
          <w:sz w:val="24"/>
          <w:szCs w:val="24"/>
          <w:lang w:val="pl-PL"/>
        </w:rPr>
      </w:pPr>
      <w:r w:rsidRPr="00521577">
        <w:rPr>
          <w:rFonts w:ascii="Times New Roman" w:hAnsi="Times New Roman"/>
          <w:b/>
          <w:bCs/>
          <w:color w:val="000000"/>
          <w:sz w:val="24"/>
          <w:szCs w:val="24"/>
          <w:lang w:val="pl-PL"/>
        </w:rPr>
        <w:t>XIII Drugi podaci i uslovi od značaja za sprovodjenje postupka javne nabavke</w:t>
      </w:r>
    </w:p>
    <w:p w:rsidR="00D51EC4" w:rsidRPr="00521577" w:rsidRDefault="00D51EC4" w:rsidP="00D51EC4">
      <w:pPr>
        <w:spacing w:after="0" w:line="240" w:lineRule="auto"/>
        <w:jc w:val="both"/>
        <w:rPr>
          <w:rFonts w:ascii="Times New Roman" w:hAnsi="Times New Roman"/>
          <w:b/>
          <w:bCs/>
          <w:color w:val="000000"/>
          <w:sz w:val="24"/>
          <w:szCs w:val="24"/>
          <w:lang w:val="pl-PL"/>
        </w:rPr>
      </w:pPr>
    </w:p>
    <w:p w:rsidR="00362575" w:rsidRPr="00852493" w:rsidRDefault="00362575" w:rsidP="00362575">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olor w:val="000000"/>
          <w:sz w:val="24"/>
          <w:szCs w:val="24"/>
          <w:lang w:val="pl-PL"/>
        </w:rPr>
        <w:t xml:space="preserve">Rok plaćanja je: 30 dana </w:t>
      </w:r>
      <w:r>
        <w:rPr>
          <w:rFonts w:ascii="Times New Roman" w:hAnsi="Times New Roman" w:cs="Times New Roman"/>
          <w:color w:val="000000"/>
          <w:sz w:val="24"/>
          <w:szCs w:val="24"/>
        </w:rPr>
        <w:t xml:space="preserve">od dana dostavljanja potpisane, ovjerene situacije od strane nadzornog organa . </w:t>
      </w:r>
    </w:p>
    <w:p w:rsidR="00D51EC4" w:rsidRPr="0038635A" w:rsidRDefault="00D51EC4" w:rsidP="00D51EC4">
      <w:pPr>
        <w:spacing w:after="0" w:line="240" w:lineRule="auto"/>
        <w:rPr>
          <w:rFonts w:ascii="Times New Roman" w:hAnsi="Times New Roman"/>
          <w:sz w:val="24"/>
          <w:szCs w:val="24"/>
          <w:lang w:val="sr-Latn-CS"/>
        </w:rPr>
      </w:pPr>
    </w:p>
    <w:p w:rsidR="00D51EC4" w:rsidRPr="0038635A" w:rsidRDefault="00D51EC4" w:rsidP="00D51EC4">
      <w:pPr>
        <w:spacing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Način plaćanja je: virmanski.</w:t>
      </w:r>
    </w:p>
    <w:p w:rsidR="00D51EC4" w:rsidRPr="0038635A" w:rsidRDefault="00D51EC4" w:rsidP="00D51EC4">
      <w:pPr>
        <w:spacing w:after="0" w:line="240" w:lineRule="auto"/>
        <w:jc w:val="both"/>
        <w:rPr>
          <w:rFonts w:ascii="Times New Roman" w:hAnsi="Times New Roman"/>
          <w:color w:val="000000"/>
          <w:sz w:val="24"/>
          <w:szCs w:val="24"/>
          <w:lang w:val="sr-Latn-CS"/>
        </w:rPr>
      </w:pPr>
    </w:p>
    <w:p w:rsidR="00D51EC4" w:rsidRPr="00521577" w:rsidRDefault="00D51EC4" w:rsidP="00D51EC4">
      <w:pPr>
        <w:spacing w:after="0" w:line="240" w:lineRule="auto"/>
        <w:jc w:val="both"/>
        <w:rPr>
          <w:rFonts w:ascii="Times New Roman" w:hAnsi="Times New Roman"/>
          <w:b/>
          <w:bCs/>
          <w:color w:val="000000"/>
          <w:sz w:val="24"/>
          <w:szCs w:val="24"/>
          <w:lang w:val="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b/>
          <w:bCs/>
          <w:color w:val="000000"/>
          <w:sz w:val="24"/>
          <w:szCs w:val="24"/>
          <w:lang w:val="sr-Latn-CS"/>
        </w:rPr>
        <w:t>Sredstva finansijskog obezbjeđenja ugovora o javnoj nabavci</w:t>
      </w:r>
    </w:p>
    <w:p w:rsidR="00D51EC4" w:rsidRPr="00521577" w:rsidRDefault="00D51EC4" w:rsidP="00D51EC4">
      <w:pPr>
        <w:spacing w:after="0" w:line="240" w:lineRule="auto"/>
        <w:jc w:val="both"/>
        <w:rPr>
          <w:rFonts w:ascii="Times New Roman" w:hAnsi="Times New Roman"/>
          <w:b/>
          <w:bCs/>
          <w:color w:val="000000"/>
          <w:sz w:val="24"/>
          <w:szCs w:val="24"/>
          <w:lang w:val="sr-Latn-CS"/>
        </w:rPr>
      </w:pPr>
    </w:p>
    <w:p w:rsidR="00D51EC4" w:rsidRPr="00521577" w:rsidRDefault="00D51EC4" w:rsidP="00D51EC4">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Ponuđač čija ponuda bude izabrana kao najpovoljnija je dužan da prilikom zaključivanja ugovora o javnoj nabavci dostavi naručiocu:</w:t>
      </w:r>
    </w:p>
    <w:p w:rsidR="00D51EC4" w:rsidRPr="0038635A" w:rsidRDefault="00D51EC4" w:rsidP="00D51EC4">
      <w:pPr>
        <w:spacing w:after="0" w:line="240" w:lineRule="auto"/>
        <w:ind w:firstLine="378"/>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sym w:font="Wingdings" w:char="F0A8"/>
      </w:r>
      <w:r w:rsidRPr="0038635A">
        <w:rPr>
          <w:rFonts w:ascii="Times New Roman" w:hAnsi="Times New Roman"/>
          <w:color w:val="000000"/>
          <w:sz w:val="24"/>
          <w:szCs w:val="24"/>
          <w:lang w:val="sr-Latn-CS"/>
        </w:rPr>
        <w:t xml:space="preserve"> garanciju za dobro izvršenje ugovora u iznosu od  5 % od vrijednosti ugovora.</w:t>
      </w:r>
    </w:p>
    <w:p w:rsidR="00D51EC4" w:rsidRPr="00521577" w:rsidRDefault="00D51EC4" w:rsidP="00D51EC4">
      <w:pPr>
        <w:jc w:val="both"/>
        <w:rPr>
          <w:rFonts w:ascii="Times New Roman" w:hAnsi="Times New Roman"/>
          <w:color w:val="000000"/>
          <w:lang w:val="sr-Latn-CS"/>
        </w:rPr>
      </w:pPr>
    </w:p>
    <w:p w:rsidR="00D51EC4" w:rsidRPr="00521577" w:rsidRDefault="00D51EC4" w:rsidP="00D51EC4">
      <w:pPr>
        <w:jc w:val="both"/>
        <w:rPr>
          <w:rFonts w:ascii="Times New Roman" w:hAnsi="Times New Roman"/>
          <w:color w:val="000000"/>
          <w:lang w:val="sr-Latn-CS"/>
        </w:rPr>
      </w:pPr>
    </w:p>
    <w:p w:rsidR="00D51EC4" w:rsidRPr="00521577" w:rsidRDefault="00D51EC4" w:rsidP="00D51EC4">
      <w:pPr>
        <w:jc w:val="both"/>
        <w:rPr>
          <w:rFonts w:ascii="Times New Roman" w:hAnsi="Times New Roman"/>
          <w:color w:val="000000"/>
          <w:lang w:val="sr-Latn-CS"/>
        </w:rPr>
      </w:pPr>
    </w:p>
    <w:p w:rsidR="00D51EC4" w:rsidRDefault="00D51EC4" w:rsidP="00D51EC4">
      <w:pPr>
        <w:jc w:val="both"/>
        <w:rPr>
          <w:rFonts w:ascii="Times New Roman" w:hAnsi="Times New Roman"/>
          <w:color w:val="000000"/>
          <w:lang w:val="sr-Latn-CS"/>
        </w:rPr>
      </w:pPr>
    </w:p>
    <w:p w:rsidR="00D51EC4" w:rsidRPr="00521577" w:rsidRDefault="00D51EC4" w:rsidP="00D51EC4">
      <w:pPr>
        <w:jc w:val="both"/>
        <w:rPr>
          <w:rFonts w:ascii="Times New Roman" w:hAnsi="Times New Roman"/>
          <w:color w:val="000000"/>
          <w:lang w:val="sr-Latn-CS"/>
        </w:rPr>
      </w:pPr>
    </w:p>
    <w:p w:rsidR="00D51EC4" w:rsidRPr="00521577" w:rsidRDefault="00D51EC4" w:rsidP="00D51EC4">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lang w:val="sr-Latn-CS"/>
        </w:rPr>
      </w:pPr>
      <w:bookmarkStart w:id="2" w:name="_Toc417218193"/>
      <w:r w:rsidRPr="00521577">
        <w:rPr>
          <w:rFonts w:ascii="Times New Roman" w:eastAsia="PMingLiU" w:hAnsi="Times New Roman"/>
          <w:b/>
          <w:bCs/>
          <w:color w:val="000000"/>
          <w:sz w:val="28"/>
          <w:szCs w:val="28"/>
          <w:lang w:val="sr-Latn-CS"/>
        </w:rPr>
        <w:t>TEHNIČKE KARAKTERISTIKE ILI SPECIFIKACIJE PREDMETA JAVNE NABAVKE, ODNOSNO PREDMJER RADOVA</w:t>
      </w:r>
      <w:bookmarkEnd w:id="2"/>
    </w:p>
    <w:p w:rsidR="00D51EC4" w:rsidRPr="00D51EC4" w:rsidRDefault="00D51EC4" w:rsidP="00D51EC4">
      <w:pPr>
        <w:jc w:val="both"/>
        <w:rPr>
          <w:rFonts w:ascii="Times New Roman" w:hAnsi="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D51EC4" w:rsidRPr="00D51EC4" w:rsidTr="00DC07EB">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51EC4" w:rsidRPr="00D51EC4" w:rsidRDefault="00D51EC4" w:rsidP="00D51EC4">
            <w:pPr>
              <w:spacing w:after="0" w:line="240" w:lineRule="auto"/>
              <w:jc w:val="center"/>
              <w:rPr>
                <w:rFonts w:ascii="Times New Roman" w:hAnsi="Times New Roman"/>
                <w:b/>
                <w:bCs/>
                <w:color w:val="000000"/>
                <w:sz w:val="24"/>
                <w:szCs w:val="24"/>
                <w:lang w:val="sr-Latn-CS" w:eastAsia="sr-Latn-CS"/>
              </w:rPr>
            </w:pPr>
            <w:r w:rsidRPr="00D51EC4">
              <w:rPr>
                <w:rFonts w:ascii="Times New Roman" w:hAnsi="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51EC4" w:rsidRPr="00D51EC4" w:rsidRDefault="00D51EC4" w:rsidP="00D51EC4">
            <w:pPr>
              <w:spacing w:after="0" w:line="240" w:lineRule="auto"/>
              <w:jc w:val="center"/>
              <w:rPr>
                <w:rFonts w:ascii="Times New Roman" w:hAnsi="Times New Roman"/>
                <w:b/>
                <w:bCs/>
                <w:color w:val="000000"/>
                <w:sz w:val="24"/>
                <w:szCs w:val="24"/>
                <w:lang w:val="sr-Latn-CS" w:eastAsia="sr-Latn-CS"/>
              </w:rPr>
            </w:pPr>
            <w:r w:rsidRPr="00D51EC4">
              <w:rPr>
                <w:rFonts w:ascii="Times New Roman" w:hAnsi="Times New Roman"/>
                <w:b/>
                <w:bCs/>
                <w:color w:val="000000"/>
                <w:sz w:val="24"/>
                <w:szCs w:val="24"/>
                <w:lang w:val="sr-Latn-CS" w:eastAsia="sr-Latn-CS"/>
              </w:rPr>
              <w:t xml:space="preserve">Opis predmeta nabavke, </w:t>
            </w:r>
          </w:p>
          <w:p w:rsidR="00D51EC4" w:rsidRPr="00D51EC4" w:rsidRDefault="00D51EC4" w:rsidP="00D51EC4">
            <w:pPr>
              <w:spacing w:after="0" w:line="240" w:lineRule="auto"/>
              <w:jc w:val="center"/>
              <w:rPr>
                <w:rFonts w:ascii="Times New Roman" w:hAnsi="Times New Roman"/>
                <w:b/>
                <w:bCs/>
                <w:color w:val="000000"/>
                <w:sz w:val="24"/>
                <w:szCs w:val="24"/>
                <w:lang w:val="sr-Latn-CS" w:eastAsia="sr-Latn-CS"/>
              </w:rPr>
            </w:pPr>
            <w:r w:rsidRPr="00D51EC4">
              <w:rPr>
                <w:rFonts w:ascii="Times New Roman" w:hAnsi="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D51EC4" w:rsidRPr="00D51EC4" w:rsidRDefault="00D51EC4" w:rsidP="00D51EC4">
            <w:pPr>
              <w:spacing w:after="0" w:line="240" w:lineRule="auto"/>
              <w:jc w:val="center"/>
              <w:rPr>
                <w:rFonts w:ascii="Times New Roman" w:hAnsi="Times New Roman"/>
                <w:b/>
                <w:bCs/>
                <w:color w:val="000000"/>
                <w:sz w:val="24"/>
                <w:szCs w:val="24"/>
                <w:lang w:val="sr-Latn-CS" w:eastAsia="sr-Latn-CS"/>
              </w:rPr>
            </w:pPr>
            <w:r w:rsidRPr="00D51EC4">
              <w:rPr>
                <w:rFonts w:ascii="Times New Roman" w:hAnsi="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D51EC4" w:rsidRPr="00D51EC4" w:rsidRDefault="00D51EC4" w:rsidP="00D51EC4">
            <w:pPr>
              <w:spacing w:after="0" w:line="240" w:lineRule="auto"/>
              <w:jc w:val="center"/>
              <w:rPr>
                <w:rFonts w:ascii="Times New Roman" w:hAnsi="Times New Roman"/>
                <w:b/>
                <w:bCs/>
                <w:color w:val="000000"/>
                <w:sz w:val="24"/>
                <w:szCs w:val="24"/>
                <w:lang w:val="sr-Latn-CS" w:eastAsia="sr-Latn-CS"/>
              </w:rPr>
            </w:pPr>
            <w:r w:rsidRPr="00D51EC4">
              <w:rPr>
                <w:rFonts w:ascii="Times New Roman" w:hAnsi="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51EC4" w:rsidRPr="00D51EC4" w:rsidRDefault="00D51EC4" w:rsidP="00D51EC4">
            <w:pPr>
              <w:spacing w:after="0" w:line="240" w:lineRule="auto"/>
              <w:jc w:val="center"/>
              <w:rPr>
                <w:rFonts w:ascii="Times New Roman" w:hAnsi="Times New Roman"/>
                <w:b/>
                <w:bCs/>
                <w:color w:val="000000"/>
                <w:sz w:val="24"/>
                <w:szCs w:val="24"/>
                <w:lang w:val="sr-Latn-CS" w:eastAsia="sr-Latn-CS"/>
              </w:rPr>
            </w:pPr>
            <w:r w:rsidRPr="00D51EC4">
              <w:rPr>
                <w:rFonts w:ascii="Times New Roman" w:hAnsi="Times New Roman"/>
                <w:b/>
                <w:bCs/>
                <w:color w:val="000000"/>
                <w:sz w:val="24"/>
                <w:szCs w:val="24"/>
                <w:lang w:val="sr-Latn-CS" w:eastAsia="sr-Latn-CS"/>
              </w:rPr>
              <w:t xml:space="preserve">Količina </w:t>
            </w:r>
          </w:p>
        </w:tc>
      </w:tr>
      <w:tr w:rsidR="00D51EC4" w:rsidRPr="00D51EC4" w:rsidTr="00DC07EB">
        <w:trPr>
          <w:trHeight w:val="350"/>
        </w:trPr>
        <w:tc>
          <w:tcPr>
            <w:tcW w:w="807" w:type="dxa"/>
            <w:tcBorders>
              <w:top w:val="nil"/>
              <w:left w:val="single" w:sz="8" w:space="0" w:color="auto"/>
              <w:bottom w:val="single" w:sz="8" w:space="0" w:color="auto"/>
              <w:right w:val="single" w:sz="8" w:space="0" w:color="auto"/>
            </w:tcBorders>
            <w:vAlign w:val="center"/>
          </w:tcPr>
          <w:p w:rsidR="00D51EC4" w:rsidRPr="00D51EC4" w:rsidRDefault="00D51EC4" w:rsidP="00D51EC4">
            <w:pPr>
              <w:spacing w:after="0" w:line="240" w:lineRule="auto"/>
              <w:jc w:val="center"/>
              <w:rPr>
                <w:rFonts w:ascii="Times New Roman" w:hAnsi="Times New Roman"/>
                <w:color w:val="000000"/>
                <w:sz w:val="24"/>
                <w:szCs w:val="24"/>
                <w:lang w:eastAsia="sr-Latn-CS"/>
              </w:rPr>
            </w:pPr>
            <w:r w:rsidRPr="00D51EC4">
              <w:rPr>
                <w:rFonts w:ascii="Times New Roman" w:hAnsi="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D51EC4" w:rsidRPr="00D51EC4" w:rsidRDefault="00D51EC4" w:rsidP="00D51EC4">
            <w:pPr>
              <w:spacing w:after="0" w:line="240" w:lineRule="auto"/>
              <w:rPr>
                <w:rFonts w:ascii="Times New Roman" w:hAnsi="Times New Roman"/>
                <w:color w:val="000000"/>
                <w:sz w:val="24"/>
                <w:szCs w:val="24"/>
                <w:lang w:val="sr-Latn-CS" w:eastAsia="ar-SA"/>
              </w:rPr>
            </w:pPr>
            <w:r w:rsidRPr="00D51EC4">
              <w:rPr>
                <w:rFonts w:ascii="Times New Roman" w:hAnsi="Times New Roman"/>
                <w:sz w:val="24"/>
                <w:szCs w:val="24"/>
                <w:lang w:val="sr-Latn-CS"/>
              </w:rPr>
              <w:t xml:space="preserve">Usluge stručnog nadzora nad </w:t>
            </w:r>
            <w:r w:rsidRPr="00D51EC4">
              <w:rPr>
                <w:rFonts w:ascii="Times New Roman" w:hAnsi="Times New Roman"/>
                <w:sz w:val="24"/>
                <w:szCs w:val="24"/>
                <w:lang w:val="it-IT"/>
              </w:rPr>
              <w:t xml:space="preserve"> </w:t>
            </w:r>
            <w:r>
              <w:rPr>
                <w:rFonts w:ascii="Times New Roman" w:hAnsi="Times New Roman"/>
                <w:color w:val="000000"/>
                <w:sz w:val="24"/>
                <w:szCs w:val="24"/>
                <w:lang w:val="sr-Latn-CS" w:eastAsia="ar-SA"/>
              </w:rPr>
              <w:t>i</w:t>
            </w:r>
            <w:r w:rsidRPr="00D51EC4">
              <w:rPr>
                <w:rFonts w:ascii="Times New Roman" w:hAnsi="Times New Roman"/>
                <w:color w:val="000000"/>
                <w:sz w:val="24"/>
                <w:szCs w:val="24"/>
                <w:lang w:val="sr-Latn-CS" w:eastAsia="ar-SA"/>
              </w:rPr>
              <w:t>zvođenjem radova na izgradnji Doma kulture u Gošićima.</w:t>
            </w:r>
          </w:p>
          <w:p w:rsidR="00D51EC4" w:rsidRPr="00D51EC4" w:rsidRDefault="00D51EC4" w:rsidP="00D51EC4">
            <w:pPr>
              <w:spacing w:after="0" w:line="240" w:lineRule="auto"/>
              <w:rPr>
                <w:rFonts w:ascii="Times New Roman" w:hAnsi="Times New Roman"/>
                <w:color w:val="00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D51EC4" w:rsidRPr="00D51EC4" w:rsidRDefault="00D51EC4" w:rsidP="00D51EC4">
            <w:pPr>
              <w:spacing w:after="0" w:line="240" w:lineRule="auto"/>
              <w:jc w:val="center"/>
              <w:rPr>
                <w:rFonts w:ascii="Times New Roman" w:hAnsi="Times New Roman"/>
                <w:color w:val="000000"/>
                <w:sz w:val="24"/>
                <w:szCs w:val="24"/>
              </w:rPr>
            </w:pPr>
            <w:r w:rsidRPr="00D51EC4">
              <w:rPr>
                <w:rFonts w:ascii="Times New Roman" w:hAnsi="Times New Roman"/>
                <w:color w:val="000000"/>
                <w:sz w:val="24"/>
                <w:szCs w:val="24"/>
              </w:rPr>
              <w:t xml:space="preserve">(Nadzor se vrši svakodnevno i u punom radom vremenu u toku izvođenja radova) </w:t>
            </w:r>
          </w:p>
        </w:tc>
        <w:tc>
          <w:tcPr>
            <w:tcW w:w="754" w:type="dxa"/>
            <w:tcBorders>
              <w:top w:val="single" w:sz="4" w:space="0" w:color="auto"/>
              <w:left w:val="single" w:sz="4" w:space="0" w:color="auto"/>
              <w:bottom w:val="single" w:sz="4" w:space="0" w:color="auto"/>
              <w:right w:val="single" w:sz="4" w:space="0" w:color="auto"/>
            </w:tcBorders>
            <w:vAlign w:val="center"/>
          </w:tcPr>
          <w:p w:rsidR="00D51EC4" w:rsidRPr="00D51EC4" w:rsidRDefault="00D51EC4" w:rsidP="00D51EC4">
            <w:pPr>
              <w:spacing w:after="0" w:line="240" w:lineRule="auto"/>
              <w:jc w:val="center"/>
              <w:rPr>
                <w:rFonts w:ascii="Times New Roman" w:hAnsi="Times New Roman"/>
                <w:color w:val="000000"/>
                <w:sz w:val="24"/>
                <w:szCs w:val="24"/>
              </w:rPr>
            </w:pPr>
            <w:r w:rsidRPr="00D51EC4">
              <w:rPr>
                <w:rFonts w:ascii="Times New Roman" w:hAnsi="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D51EC4" w:rsidRPr="00D51EC4" w:rsidRDefault="00D51EC4" w:rsidP="00D51EC4">
            <w:pPr>
              <w:spacing w:after="0"/>
              <w:jc w:val="center"/>
              <w:rPr>
                <w:rFonts w:ascii="Times New Roman" w:hAnsi="Times New Roman"/>
                <w:sz w:val="24"/>
                <w:szCs w:val="24"/>
                <w:lang w:val="sr-Latn-CS"/>
              </w:rPr>
            </w:pPr>
            <w:r w:rsidRPr="00D51EC4">
              <w:rPr>
                <w:rFonts w:ascii="Times New Roman" w:hAnsi="Times New Roman"/>
                <w:sz w:val="24"/>
                <w:szCs w:val="24"/>
                <w:lang w:val="sr-Latn-CS"/>
              </w:rPr>
              <w:t>1</w:t>
            </w:r>
          </w:p>
        </w:tc>
      </w:tr>
    </w:tbl>
    <w:p w:rsidR="00D51EC4" w:rsidRPr="00D51EC4" w:rsidRDefault="00D51EC4" w:rsidP="00D51EC4">
      <w:pPr>
        <w:jc w:val="both"/>
        <w:rPr>
          <w:rFonts w:ascii="Times New Roman" w:hAnsi="Times New Roman"/>
          <w:color w:val="000000"/>
        </w:rPr>
      </w:pPr>
    </w:p>
    <w:p w:rsidR="00D51EC4" w:rsidRPr="00D51EC4" w:rsidRDefault="00D51EC4" w:rsidP="00D51EC4">
      <w:pPr>
        <w:rPr>
          <w:rFonts w:ascii="Times New Roman" w:hAnsi="Times New Roman"/>
          <w:color w:val="000000"/>
        </w:rPr>
      </w:pPr>
      <w:r w:rsidRPr="00D51EC4">
        <w:rPr>
          <w:rFonts w:ascii="Times New Roman" w:hAnsi="Times New Roman"/>
          <w:color w:val="000000"/>
        </w:rPr>
        <w:t xml:space="preserve">Opis radova koji se izvodi i koji je predmet stručnog nadzora (predmjer je dostavljen kako bi ponuđači bili upoznati sa vrstama i obimom  posla nad kojim se vrši stručni nadzor) : </w:t>
      </w:r>
    </w:p>
    <w:p w:rsidR="00D51EC4" w:rsidRPr="00D51EC4" w:rsidRDefault="00D51EC4" w:rsidP="00D51EC4">
      <w:pPr>
        <w:spacing w:after="0" w:line="240" w:lineRule="auto"/>
        <w:rPr>
          <w:rFonts w:ascii="Times New Roman" w:hAnsi="Times New Roman"/>
          <w:color w:val="000000"/>
        </w:rPr>
      </w:pPr>
    </w:p>
    <w:tbl>
      <w:tblPr>
        <w:tblW w:w="0" w:type="auto"/>
        <w:tblInd w:w="-32" w:type="dxa"/>
        <w:tblLayout w:type="fixed"/>
        <w:tblCellMar>
          <w:left w:w="0" w:type="dxa"/>
          <w:right w:w="0" w:type="dxa"/>
        </w:tblCellMar>
        <w:tblLook w:val="0000" w:firstRow="0" w:lastRow="0" w:firstColumn="0" w:lastColumn="0" w:noHBand="0" w:noVBand="0"/>
      </w:tblPr>
      <w:tblGrid>
        <w:gridCol w:w="75"/>
        <w:gridCol w:w="813"/>
        <w:gridCol w:w="3930"/>
        <w:gridCol w:w="375"/>
        <w:gridCol w:w="1110"/>
        <w:gridCol w:w="1335"/>
        <w:gridCol w:w="1179"/>
        <w:gridCol w:w="11"/>
      </w:tblGrid>
      <w:tr w:rsidR="00D51EC4" w:rsidRPr="00D51EC4" w:rsidTr="00DC07EB">
        <w:trPr>
          <w:trHeight w:val="389"/>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R.B.</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362575">
            <w:pPr>
              <w:jc w:val="center"/>
              <w:rPr>
                <w:lang w:val="sr-Latn-CS" w:eastAsia="ar-SA"/>
              </w:rPr>
            </w:pPr>
            <w:r w:rsidRPr="00D51EC4">
              <w:rPr>
                <w:lang w:val="sr-Latn-CS" w:eastAsia="ar-SA"/>
              </w:rPr>
              <w:t>Opis predmeta nabavke,</w:t>
            </w:r>
          </w:p>
          <w:p w:rsidR="00D51EC4" w:rsidRPr="00D51EC4" w:rsidRDefault="00D51EC4" w:rsidP="00362575">
            <w:pPr>
              <w:jc w:val="center"/>
              <w:rPr>
                <w:lang w:val="sr-Latn-CS" w:eastAsia="ar-SA"/>
              </w:rPr>
            </w:pPr>
            <w:r w:rsidRPr="00D51EC4">
              <w:rPr>
                <w:lang w:val="sr-Latn-CS" w:eastAsia="ar-SA"/>
              </w:rPr>
              <w:t>odnosno dijela predmeta nabavke</w:t>
            </w:r>
          </w:p>
        </w:tc>
        <w:tc>
          <w:tcPr>
            <w:tcW w:w="1485"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362575">
            <w:pPr>
              <w:jc w:val="center"/>
              <w:rPr>
                <w:lang w:val="sr-Latn-CS" w:eastAsia="ar-SA"/>
              </w:rPr>
            </w:pPr>
            <w:r w:rsidRPr="00D51EC4">
              <w:rPr>
                <w:lang w:val="sr-Latn-CS" w:eastAsia="ar-SA"/>
              </w:rPr>
              <w:t>Bitne karakteristike predmeta nabavke u pogledu kvaliteta, performansi i/ili dimenzija</w:t>
            </w:r>
          </w:p>
        </w:tc>
        <w:tc>
          <w:tcPr>
            <w:tcW w:w="1335"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Jedinica mjere</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tcPr>
          <w:p w:rsidR="00D51EC4" w:rsidRPr="00D51EC4" w:rsidRDefault="00D51EC4" w:rsidP="00362575">
            <w:pPr>
              <w:jc w:val="center"/>
              <w:rPr>
                <w:lang w:eastAsia="ar-SA"/>
              </w:rPr>
            </w:pPr>
            <w:r w:rsidRPr="00D51EC4">
              <w:rPr>
                <w:lang w:val="sr-Latn-CS" w:eastAsia="ar-SA"/>
              </w:rPr>
              <w:t>Količina</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PRIPREMNI RADOVI - OPISI  POZICIJA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53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1.1</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Rušenje – mašinsko razbijanje – postojećih betonskih podloga. Rušenje izvršiti po nalogu nadzornog inženjera.</w:t>
            </w:r>
            <w:r w:rsidRPr="00D51EC4">
              <w:rPr>
                <w:lang w:eastAsia="ar-SA"/>
              </w:rPr>
              <w:br/>
              <w:t>Pozicija obuhvata utovar i transport šuta na s.t.d. od 5 km.</w:t>
            </w:r>
            <w:r w:rsidRPr="00D51EC4">
              <w:rPr>
                <w:lang w:eastAsia="ar-SA"/>
              </w:rPr>
              <w:br/>
              <w:t xml:space="preserve">Obračun po m2 porušene bet. podloge. Debljina sloja.....d =  15cm </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362575">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362575">
            <w:pPr>
              <w:jc w:val="center"/>
              <w:rPr>
                <w:lang w:eastAsia="ar-SA"/>
              </w:rPr>
            </w:pPr>
            <w:r w:rsidRPr="00D51EC4">
              <w:rPr>
                <w:lang w:eastAsia="ar-SA"/>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52,31</w:t>
            </w:r>
          </w:p>
        </w:tc>
      </w:tr>
      <w:tr w:rsidR="00D51EC4" w:rsidRPr="00D51EC4" w:rsidTr="00DC07EB">
        <w:trPr>
          <w:trHeight w:val="127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1.2</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Rušenje – mašinsko razbijanje –  postojećih betonskih ivičnih zidova, debljine od d=20cm, visine h=40cm. Pozicija obuhvata utovar i transport materijala na STD od 5 km. Obračun po m1 porušenih ivičjaka.   Pozicija obuhvata potpuno uklanjanje </w:t>
            </w:r>
            <w:r w:rsidRPr="00D51EC4">
              <w:rPr>
                <w:lang w:eastAsia="ar-SA"/>
              </w:rPr>
              <w:lastRenderedPageBreak/>
              <w:t xml:space="preserve">zidova zajedno sa temeljima.               </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362575">
            <w:pPr>
              <w:spacing w:after="0"/>
              <w:jc w:val="center"/>
              <w:rPr>
                <w:lang w:val="sr-Latn-CS" w:eastAsia="ar-SA"/>
              </w:rPr>
            </w:pPr>
          </w:p>
          <w:p w:rsidR="00D51EC4" w:rsidRPr="00D51EC4" w:rsidRDefault="00362575" w:rsidP="00362575">
            <w:pPr>
              <w:jc w:val="center"/>
              <w:rPr>
                <w:lang w:val="sr-Latn-CS" w:eastAsia="ar-SA"/>
              </w:rPr>
            </w:pPr>
            <w:r>
              <w:rPr>
                <w:lang w:val="sr-Latn-CS" w:eastAsia="ar-SA"/>
              </w:rPr>
              <w:lastRenderedPageBreak/>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lastRenderedPageBreak/>
              <w:t>m1</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38,32</w:t>
            </w:r>
          </w:p>
        </w:tc>
      </w:tr>
      <w:tr w:rsidR="00D51EC4" w:rsidRPr="00D51EC4" w:rsidTr="00DC07EB">
        <w:trPr>
          <w:trHeight w:val="1020"/>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lastRenderedPageBreak/>
              <w:t>1.3</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Rušenje – mašinsko razbijanje –  postojećih betonskih ogradnih zidova oko igrališta, debljine  d=20cm. Pozicija obuhvata utovar i transport materijala na STD od 5 km. Obračun po m1 porušenih zidova.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76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Napomena: Pozicija obuhvata potpuno uklanjanje zidova zajedno sa temeljima i potrebnim iskopima, bez obzira na ukopanu dubinu zida.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1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-zid na mjestu novoplaniranog objekta visine  1.2m iznad terena</w:t>
            </w:r>
          </w:p>
        </w:tc>
        <w:tc>
          <w:tcPr>
            <w:tcW w:w="1485" w:type="dxa"/>
            <w:gridSpan w:val="2"/>
            <w:tcBorders>
              <w:left w:val="single" w:sz="4" w:space="0" w:color="000000"/>
            </w:tcBorders>
            <w:shd w:val="clear" w:color="auto" w:fill="auto"/>
            <w:vAlign w:val="bottom"/>
          </w:tcPr>
          <w:p w:rsidR="00D51EC4" w:rsidRPr="00D51EC4" w:rsidRDefault="00362575" w:rsidP="00362575">
            <w:pPr>
              <w:jc w:val="center"/>
              <w:rPr>
                <w:lang w:val="sr-Latn-CS" w:eastAsia="ar-SA"/>
              </w:rPr>
            </w:pPr>
            <w:r>
              <w:rPr>
                <w:lang w:val="sr-Latn-CS" w:eastAsia="ar-SA"/>
              </w:rPr>
              <w:t>/</w:t>
            </w:r>
          </w:p>
          <w:p w:rsidR="00D51EC4" w:rsidRPr="00D51EC4" w:rsidRDefault="00D51EC4" w:rsidP="00D51EC4">
            <w:pPr>
              <w:rPr>
                <w:lang w:val="sr-Latn-CS" w:eastAsia="ar-SA"/>
              </w:rPr>
            </w:pPr>
          </w:p>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Default="00D51EC4" w:rsidP="00362575">
            <w:pPr>
              <w:jc w:val="center"/>
              <w:rPr>
                <w:lang w:eastAsia="ar-SA"/>
              </w:rPr>
            </w:pPr>
            <w:r w:rsidRPr="00D51EC4">
              <w:rPr>
                <w:lang w:eastAsia="ar-SA"/>
              </w:rPr>
              <w:t>m1</w:t>
            </w:r>
          </w:p>
          <w:p w:rsidR="00362575" w:rsidRDefault="00362575" w:rsidP="00D51EC4">
            <w:pPr>
              <w:rPr>
                <w:lang w:eastAsia="ar-SA"/>
              </w:rPr>
            </w:pPr>
          </w:p>
          <w:p w:rsidR="00362575" w:rsidRPr="00D51EC4" w:rsidRDefault="00362575"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Default="00D51EC4" w:rsidP="00362575">
            <w:pPr>
              <w:jc w:val="center"/>
              <w:rPr>
                <w:lang w:eastAsia="ar-SA"/>
              </w:rPr>
            </w:pPr>
            <w:r w:rsidRPr="00D51EC4">
              <w:rPr>
                <w:lang w:eastAsia="ar-SA"/>
              </w:rPr>
              <w:t>17,26</w:t>
            </w:r>
          </w:p>
          <w:p w:rsidR="00362575" w:rsidRDefault="00362575" w:rsidP="00D51EC4">
            <w:pPr>
              <w:rPr>
                <w:lang w:eastAsia="ar-SA"/>
              </w:rPr>
            </w:pPr>
          </w:p>
          <w:p w:rsidR="00362575" w:rsidRPr="00D51EC4" w:rsidRDefault="00362575"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val="restart"/>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1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val="restart"/>
            <w:tcBorders>
              <w:left w:val="single" w:sz="4" w:space="0" w:color="000000"/>
            </w:tcBorders>
            <w:shd w:val="clear" w:color="auto" w:fill="auto"/>
          </w:tcPr>
          <w:p w:rsidR="00D51EC4" w:rsidRPr="00D51EC4" w:rsidRDefault="00D51EC4" w:rsidP="00D51EC4">
            <w:pPr>
              <w:rPr>
                <w:lang w:eastAsia="ar-SA"/>
              </w:rPr>
            </w:pPr>
            <w:r w:rsidRPr="00D51EC4">
              <w:rPr>
                <w:lang w:eastAsia="ar-SA"/>
              </w:rPr>
              <w:t>-zid oko igrališta (sjeverna  strana) visine  1.75m iznad terena</w:t>
            </w:r>
          </w:p>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-zid oko igrališta (južna strana) visine  1.75m iznad terena</w:t>
            </w:r>
          </w:p>
        </w:tc>
        <w:tc>
          <w:tcPr>
            <w:tcW w:w="1485" w:type="dxa"/>
            <w:gridSpan w:val="2"/>
            <w:tcBorders>
              <w:left w:val="single" w:sz="4" w:space="0" w:color="000000"/>
            </w:tcBorders>
            <w:shd w:val="clear" w:color="auto" w:fill="auto"/>
            <w:vAlign w:val="bottom"/>
          </w:tcPr>
          <w:p w:rsidR="00D51EC4" w:rsidRPr="00D51EC4" w:rsidRDefault="00362575" w:rsidP="00362575">
            <w:pPr>
              <w:jc w:val="center"/>
              <w:rPr>
                <w:lang w:val="sr-Latn-CS" w:eastAsia="ar-SA"/>
              </w:rPr>
            </w:pPr>
            <w:r>
              <w:rPr>
                <w:lang w:val="sr-Latn-CS" w:eastAsia="ar-SA"/>
              </w:rPr>
              <w:t>/</w:t>
            </w:r>
          </w:p>
        </w:tc>
        <w:tc>
          <w:tcPr>
            <w:tcW w:w="1335" w:type="dxa"/>
            <w:tcBorders>
              <w:left w:val="single" w:sz="4" w:space="0" w:color="000000"/>
            </w:tcBorders>
            <w:shd w:val="clear" w:color="auto" w:fill="auto"/>
            <w:vAlign w:val="bottom"/>
          </w:tcPr>
          <w:p w:rsidR="00D51EC4" w:rsidRPr="00D51EC4" w:rsidRDefault="00362575" w:rsidP="00362575">
            <w:pPr>
              <w:jc w:val="center"/>
              <w:rPr>
                <w:lang w:eastAsia="ar-SA"/>
              </w:rPr>
            </w:pPr>
            <w:r>
              <w:rPr>
                <w:lang w:eastAsia="ar-SA"/>
              </w:rPr>
              <w:t>m1</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362575" w:rsidP="00362575">
            <w:pPr>
              <w:jc w:val="center"/>
              <w:rPr>
                <w:lang w:eastAsia="ar-SA"/>
              </w:rPr>
            </w:pPr>
            <w:r>
              <w:rPr>
                <w:lang w:eastAsia="ar-SA"/>
              </w:rPr>
              <w:t>38,53</w:t>
            </w:r>
          </w:p>
        </w:tc>
      </w:tr>
      <w:tr w:rsidR="00D51EC4" w:rsidRPr="00D51EC4" w:rsidTr="00DC07EB">
        <w:trPr>
          <w:trHeight w:val="51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362575">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m1</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21.89</w:t>
            </w:r>
          </w:p>
        </w:tc>
      </w:tr>
      <w:tr w:rsidR="00D51EC4" w:rsidRPr="00D51EC4" w:rsidTr="00DC07EB">
        <w:trPr>
          <w:trHeight w:val="127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1.4</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Rušenje – mašinsko razbijanje – postojeće asfaltne površine igrališta, zajedno sa podlogom. Pozicija obuhvata utovar i transport šuta na s.t.d. 5 km. Obračun po m2 porušene bet. podloge.Debljina sloja.....d =  15cm .</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362575">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181,60</w:t>
            </w:r>
          </w:p>
        </w:tc>
      </w:tr>
      <w:tr w:rsidR="00D51EC4" w:rsidRPr="00D51EC4" w:rsidTr="00DC07EB">
        <w:trPr>
          <w:trHeight w:val="51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1.5</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Zasijecanje postojećeg asfaltnog puta i uklanjanje asfalta (iskop potpornih zidova). Obračun po m1.</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362575">
            <w:pPr>
              <w:jc w:val="center"/>
              <w:rPr>
                <w:lang w:eastAsia="ar-SA"/>
              </w:rPr>
            </w:pPr>
            <w:r w:rsidRPr="00D51EC4">
              <w:rPr>
                <w:lang w:val="sr-Latn-CS" w:eastAsia="ar-SA"/>
              </w:rPr>
              <w:lastRenderedPageBreak/>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lastRenderedPageBreak/>
              <w:t>m1</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68,43</w:t>
            </w:r>
          </w:p>
        </w:tc>
      </w:tr>
      <w:tr w:rsidR="00D51EC4" w:rsidRPr="00D51EC4" w:rsidTr="00DC07EB">
        <w:trPr>
          <w:trHeight w:val="1020"/>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lastRenderedPageBreak/>
              <w:t>1.6</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Demontaža ograde oko igrališta. Ograda je od grifovanog pletiva sa okvirom od crne bravarije. Obračun po m1 uklonjene ograde sa odvozom na mesto koje odredi investitor.</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-visina ograde 200cm</w:t>
            </w:r>
          </w:p>
        </w:tc>
        <w:tc>
          <w:tcPr>
            <w:tcW w:w="1485" w:type="dxa"/>
            <w:gridSpan w:val="2"/>
            <w:tcBorders>
              <w:left w:val="single" w:sz="4" w:space="0" w:color="000000"/>
            </w:tcBorders>
            <w:shd w:val="clear" w:color="auto" w:fill="auto"/>
            <w:vAlign w:val="bottom"/>
          </w:tcPr>
          <w:p w:rsidR="00D51EC4" w:rsidRPr="00D51EC4" w:rsidRDefault="00D51EC4" w:rsidP="00362575">
            <w:pPr>
              <w:jc w:val="center"/>
              <w:rPr>
                <w:lang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m1</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21,10</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-visina ograde 100cm</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362575">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m1</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36,86</w:t>
            </w:r>
          </w:p>
        </w:tc>
      </w:tr>
      <w:tr w:rsidR="00D51EC4" w:rsidRPr="00D51EC4" w:rsidTr="00DC07EB">
        <w:trPr>
          <w:trHeight w:val="76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1.7</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Demontaža mobilijara dečjeg igrališta (tobogan, vrteška i klackalica sve po 1 kom.)  sa odvozom na mesto koje odredi investitor. Obračun paušalno. </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362575" w:rsidP="00362575">
            <w:pPr>
              <w:jc w:val="center"/>
              <w:rPr>
                <w:lang w:val="sr-Latn-CS" w:eastAsia="ar-SA"/>
              </w:rPr>
            </w:pPr>
            <w:r>
              <w:rPr>
                <w:lang w:val="sr-Latn-CS" w:eastAsia="ar-SA"/>
              </w:rPr>
              <w:t>/</w:t>
            </w:r>
          </w:p>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Default="00362575" w:rsidP="00362575">
            <w:pPr>
              <w:jc w:val="center"/>
              <w:rPr>
                <w:lang w:eastAsia="ar-SA"/>
              </w:rPr>
            </w:pPr>
            <w:r>
              <w:rPr>
                <w:lang w:eastAsia="ar-SA"/>
              </w:rPr>
              <w:t>p</w:t>
            </w:r>
            <w:r w:rsidR="00D51EC4" w:rsidRPr="00D51EC4">
              <w:rPr>
                <w:lang w:eastAsia="ar-SA"/>
              </w:rPr>
              <w:t>uš</w:t>
            </w:r>
          </w:p>
          <w:p w:rsidR="00362575" w:rsidRPr="00D51EC4" w:rsidRDefault="00362575"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362575">
            <w:pPr>
              <w:jc w:val="center"/>
              <w:rPr>
                <w:lang w:eastAsia="ar-SA"/>
              </w:rPr>
            </w:pPr>
            <w:r w:rsidRPr="00D51EC4">
              <w:rPr>
                <w:lang w:eastAsia="ar-SA"/>
              </w:rPr>
              <w:t>1,00</w:t>
            </w:r>
          </w:p>
          <w:p w:rsidR="00362575" w:rsidRPr="00D51EC4" w:rsidRDefault="00362575"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val="fr-FR" w:eastAsia="ar-SA"/>
              </w:rPr>
            </w:pP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ZEMLJANI  RADOVI  -   OPISI  POZICIJA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306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1.8</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Mašinski  iskop zemlje u širokom otkopu pretpostavljene III i IV  kategorije  zajedno sa humusom (novoprojektovani objekat) do nivoa nasipanja tampona ispod podne ploče . Iskop vršiti po projektu,sa pravilnim zasijecanjem strana i sa uračunatom tačnošću obrade dna i dozvoljenim odstupanjem 5 cm. Iskopani materijal deponovati u blizini objekta, kako bi se kasnije upotrijebio za nasipanje. U cijenu po jed.mjere je uključeno eventualno crpljenje vode, razupiranje rovova, a sve u skladu i prema opštim uslovima i posebnim uslovima za ovu vrstu radova. Obračun po m3 iskopanog materijala u samoniklom stanju.</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362575">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533,75</w:t>
            </w:r>
          </w:p>
        </w:tc>
      </w:tr>
      <w:tr w:rsidR="00D51EC4" w:rsidRPr="00D51EC4" w:rsidTr="00DC07EB">
        <w:trPr>
          <w:trHeight w:val="267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lastRenderedPageBreak/>
              <w:t>1.9</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Mašinski  iskop zemlje pretpostavljene III i IV  kategorije   (temeljna konstrukcija objekta i tribina). Iskop vršiti po projektu,sa pravilnim zasijecanjem strana i sa uračunatom tačnošću obrade dna i dozvoljenim odstupanjem 5 cm. Iskopani materijal deponovati u blizini objekta, kako bi se kasnije upotrijebio za nasipanje. U cijenu po jed.mjere je uključeno eventualno crpljenje vode, razupiranje rovova, a sve u skladu i prema opštim uslovima i posebnim uslovima za ovu vrstu radova. Obračun po m3 iskopanog materijala u samoniklom stanju.</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362575">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103,34</w:t>
            </w:r>
          </w:p>
        </w:tc>
      </w:tr>
      <w:tr w:rsidR="00D51EC4" w:rsidRPr="00D51EC4" w:rsidTr="00DC07EB">
        <w:trPr>
          <w:trHeight w:val="255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1.10</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Mašinski  iskop zemlje pretpostavljene III i IV  kategorije   (potporni zidovi). Iskop vršiti po projektu,sa pravilnim zasijecanjem strana i sa uračunatom tačnošću obrade dna i dozvoljenim odstupanjem 5 cm. Iskopani materijal deponovati u blizini objekta, kako bi se kasnije upotrijebio za nasipanje. U cijenu po jed.mjere je uključeno eventualno crpljenje vode, razupiranje rovova, a sve u skladu i prema opštim uslovima i posebnim uslovima za ovu vrstu radova. Obračun po m3 iskopanog materijala u samoniklom stanju.</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362575" w:rsidP="00362575">
            <w:pPr>
              <w:jc w:val="center"/>
              <w:rPr>
                <w:lang w:val="sr-Latn-CS" w:eastAsia="ar-SA"/>
              </w:rPr>
            </w:pPr>
            <w:r>
              <w:rPr>
                <w:lang w:val="sr-Latn-CS" w:eastAsia="ar-SA"/>
              </w:rPr>
              <w:t>/</w:t>
            </w:r>
          </w:p>
          <w:p w:rsidR="00D51EC4" w:rsidRPr="00D51EC4" w:rsidRDefault="00D51EC4" w:rsidP="00D51EC4">
            <w:pPr>
              <w:rPr>
                <w:lang w:val="sr-Latn-CS" w:eastAsia="ar-SA"/>
              </w:rPr>
            </w:pPr>
          </w:p>
          <w:p w:rsidR="00D51EC4" w:rsidRPr="00D51EC4" w:rsidRDefault="00362575" w:rsidP="00D51EC4">
            <w:pPr>
              <w:rPr>
                <w:lang w:eastAsia="ar-SA"/>
              </w:rPr>
            </w:pPr>
            <w:r>
              <w:rPr>
                <w:lang w:eastAsia="ar-SA"/>
              </w:rPr>
              <w:t xml:space="preserve">                   </w:t>
            </w:r>
          </w:p>
        </w:tc>
        <w:tc>
          <w:tcPr>
            <w:tcW w:w="1335" w:type="dxa"/>
            <w:tcBorders>
              <w:left w:val="single" w:sz="4" w:space="0" w:color="000000"/>
              <w:bottom w:val="single" w:sz="4" w:space="0" w:color="000000"/>
            </w:tcBorders>
            <w:shd w:val="clear" w:color="auto" w:fill="auto"/>
            <w:vAlign w:val="bottom"/>
          </w:tcPr>
          <w:p w:rsidR="00D51EC4" w:rsidRDefault="00D51EC4" w:rsidP="00362575">
            <w:pPr>
              <w:jc w:val="center"/>
              <w:rPr>
                <w:lang w:eastAsia="ar-SA"/>
              </w:rPr>
            </w:pPr>
            <w:r w:rsidRPr="00D51EC4">
              <w:rPr>
                <w:lang w:eastAsia="ar-SA"/>
              </w:rPr>
              <w:t>m3</w:t>
            </w:r>
          </w:p>
          <w:p w:rsidR="00362575" w:rsidRDefault="00362575" w:rsidP="00D51EC4">
            <w:pPr>
              <w:rPr>
                <w:lang w:eastAsia="ar-SA"/>
              </w:rPr>
            </w:pPr>
          </w:p>
          <w:p w:rsidR="00362575" w:rsidRPr="00D51EC4" w:rsidRDefault="00362575"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362575">
            <w:pPr>
              <w:jc w:val="center"/>
              <w:rPr>
                <w:lang w:eastAsia="ar-SA"/>
              </w:rPr>
            </w:pPr>
            <w:r w:rsidRPr="00D51EC4">
              <w:rPr>
                <w:lang w:eastAsia="ar-SA"/>
              </w:rPr>
              <w:t>73,54</w:t>
            </w:r>
          </w:p>
          <w:p w:rsidR="00362575" w:rsidRDefault="00362575" w:rsidP="00D51EC4">
            <w:pPr>
              <w:rPr>
                <w:lang w:eastAsia="ar-SA"/>
              </w:rPr>
            </w:pPr>
          </w:p>
          <w:p w:rsidR="00362575" w:rsidRPr="00D51EC4" w:rsidRDefault="00362575" w:rsidP="00D51EC4">
            <w:pPr>
              <w:rPr>
                <w:lang w:eastAsia="ar-SA"/>
              </w:rPr>
            </w:pPr>
          </w:p>
        </w:tc>
      </w:tr>
      <w:tr w:rsidR="00D51EC4" w:rsidRPr="00D51EC4" w:rsidTr="00DC07EB">
        <w:trPr>
          <w:trHeight w:val="280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1.11.</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Mašinski  iskop zemlje u širokom otkopu II i III kategorije (tribine), zajedno sa humusom, prosečna debljina sloja d=30cm. Iskop vršiti po projektu,sa pravilnim zasijecanjem strana i sa uračunatom tačnošću obrade dna i dozvoljenim odstupanjem 5 cm. Iskopani materijal deponovati u blizini objekta, kako bi se kasnije upotrijebio za nasipanje. U cijenu po jed.mjere je uključeno eventualno crpljenje vode, razupiranje rovova, a sve u skladu i prema opštim uslovima i posebnim uslovima za ovu vrstu radova. Obračun po </w:t>
            </w:r>
            <w:r w:rsidRPr="00D51EC4">
              <w:rPr>
                <w:lang w:eastAsia="ar-SA"/>
              </w:rPr>
              <w:lastRenderedPageBreak/>
              <w:t>m3 iskopanog materijala u samoniklom stanju.</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362575">
            <w:pPr>
              <w:jc w:val="center"/>
              <w:rPr>
                <w:lang w:eastAsia="ar-SA"/>
              </w:rPr>
            </w:pPr>
            <w:r w:rsidRPr="00D51EC4">
              <w:rPr>
                <w:lang w:val="sr-Latn-CS" w:eastAsia="ar-SA"/>
              </w:rPr>
              <w:lastRenderedPageBreak/>
              <w:t>/</w:t>
            </w:r>
          </w:p>
        </w:tc>
        <w:tc>
          <w:tcPr>
            <w:tcW w:w="1335" w:type="dxa"/>
            <w:tcBorders>
              <w:left w:val="single" w:sz="4" w:space="0" w:color="000000"/>
              <w:bottom w:val="single" w:sz="4" w:space="0" w:color="000000"/>
            </w:tcBorders>
            <w:shd w:val="clear" w:color="auto" w:fill="auto"/>
            <w:vAlign w:val="bottom"/>
          </w:tcPr>
          <w:p w:rsidR="00D51EC4" w:rsidRDefault="00D51EC4" w:rsidP="00D51EC4">
            <w:pPr>
              <w:rPr>
                <w:lang w:eastAsia="ar-SA"/>
              </w:rPr>
            </w:pPr>
          </w:p>
          <w:p w:rsidR="00362575" w:rsidRDefault="00362575" w:rsidP="00D51EC4">
            <w:pPr>
              <w:rPr>
                <w:lang w:eastAsia="ar-SA"/>
              </w:rPr>
            </w:pPr>
          </w:p>
          <w:p w:rsidR="00362575" w:rsidRDefault="00362575" w:rsidP="00D51EC4">
            <w:pPr>
              <w:rPr>
                <w:lang w:eastAsia="ar-SA"/>
              </w:rPr>
            </w:pPr>
          </w:p>
          <w:p w:rsidR="00362575" w:rsidRDefault="00362575" w:rsidP="00D51EC4">
            <w:pPr>
              <w:rPr>
                <w:lang w:eastAsia="ar-SA"/>
              </w:rPr>
            </w:pPr>
          </w:p>
          <w:p w:rsidR="00362575" w:rsidRDefault="00362575" w:rsidP="00D51EC4">
            <w:pPr>
              <w:rPr>
                <w:lang w:eastAsia="ar-SA"/>
              </w:rPr>
            </w:pPr>
          </w:p>
          <w:p w:rsidR="00362575" w:rsidRDefault="00362575" w:rsidP="00D51EC4">
            <w:pPr>
              <w:rPr>
                <w:lang w:eastAsia="ar-SA"/>
              </w:rPr>
            </w:pPr>
          </w:p>
          <w:p w:rsidR="00362575" w:rsidRDefault="00362575" w:rsidP="00D51EC4">
            <w:pPr>
              <w:rPr>
                <w:lang w:eastAsia="ar-SA"/>
              </w:rPr>
            </w:pPr>
          </w:p>
          <w:p w:rsidR="00362575" w:rsidRDefault="00362575" w:rsidP="00D51EC4">
            <w:pPr>
              <w:rPr>
                <w:lang w:eastAsia="ar-SA"/>
              </w:rPr>
            </w:pPr>
          </w:p>
          <w:p w:rsidR="00362575" w:rsidRPr="00D51EC4" w:rsidRDefault="00362575" w:rsidP="00362575">
            <w:pPr>
              <w:jc w:val="center"/>
              <w:rPr>
                <w:lang w:eastAsia="ar-SA"/>
              </w:rPr>
            </w:pPr>
            <w:r>
              <w:rPr>
                <w:lang w:eastAsia="ar-SA"/>
              </w:rPr>
              <w:lastRenderedPageBreak/>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D51EC4">
            <w:pPr>
              <w:rPr>
                <w:lang w:eastAsia="ar-SA"/>
              </w:rPr>
            </w:pPr>
          </w:p>
          <w:p w:rsidR="00362575" w:rsidRDefault="00362575" w:rsidP="00D51EC4">
            <w:pPr>
              <w:rPr>
                <w:lang w:eastAsia="ar-SA"/>
              </w:rPr>
            </w:pPr>
          </w:p>
          <w:p w:rsidR="00362575" w:rsidRDefault="00362575" w:rsidP="00D51EC4">
            <w:pPr>
              <w:rPr>
                <w:lang w:eastAsia="ar-SA"/>
              </w:rPr>
            </w:pPr>
          </w:p>
          <w:p w:rsidR="00362575" w:rsidRDefault="00362575" w:rsidP="00D51EC4">
            <w:pPr>
              <w:rPr>
                <w:lang w:eastAsia="ar-SA"/>
              </w:rPr>
            </w:pPr>
          </w:p>
          <w:p w:rsidR="00362575" w:rsidRDefault="00362575" w:rsidP="00D51EC4">
            <w:pPr>
              <w:rPr>
                <w:lang w:eastAsia="ar-SA"/>
              </w:rPr>
            </w:pPr>
          </w:p>
          <w:p w:rsidR="00362575" w:rsidRDefault="00362575" w:rsidP="00D51EC4">
            <w:pPr>
              <w:rPr>
                <w:lang w:eastAsia="ar-SA"/>
              </w:rPr>
            </w:pPr>
          </w:p>
          <w:p w:rsidR="00362575" w:rsidRDefault="00362575" w:rsidP="00D51EC4">
            <w:pPr>
              <w:rPr>
                <w:lang w:eastAsia="ar-SA"/>
              </w:rPr>
            </w:pPr>
          </w:p>
          <w:p w:rsidR="00362575" w:rsidRDefault="00362575" w:rsidP="00D51EC4">
            <w:pPr>
              <w:rPr>
                <w:lang w:eastAsia="ar-SA"/>
              </w:rPr>
            </w:pPr>
          </w:p>
          <w:p w:rsidR="00362575" w:rsidRPr="00D51EC4" w:rsidRDefault="00362575" w:rsidP="00362575">
            <w:pPr>
              <w:jc w:val="center"/>
              <w:rPr>
                <w:lang w:eastAsia="ar-SA"/>
              </w:rPr>
            </w:pPr>
            <w:r>
              <w:rPr>
                <w:lang w:eastAsia="ar-SA"/>
              </w:rPr>
              <w:lastRenderedPageBreak/>
              <w:t>30,00</w:t>
            </w:r>
          </w:p>
        </w:tc>
      </w:tr>
      <w:tr w:rsidR="00D51EC4" w:rsidRPr="00D51EC4" w:rsidTr="00DC07EB">
        <w:trPr>
          <w:trHeight w:val="190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lastRenderedPageBreak/>
              <w:t>1.12</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 xml:space="preserve">Nasipanje  i nabijanje selektiranom zemljom iz iskopa i pozajmista oko ukopanih zidova  u slojevima od d=30cm. Nabijanje izvršiti odgovarajućim vibracionim mašinama (ploče i maljevi).  Zemlja upotrebljena za nasipanje ne smije da sadrži organske i anorganske materije podložne truljenju i bubrenju. </w:t>
            </w:r>
            <w:r w:rsidRPr="00D51EC4">
              <w:rPr>
                <w:lang w:eastAsia="ar-SA"/>
              </w:rPr>
              <w:br/>
              <w:t>Obračun po m3 izvedene pozicije.</w:t>
            </w:r>
          </w:p>
          <w:p w:rsidR="00D51EC4" w:rsidRPr="00D51EC4" w:rsidRDefault="00D51EC4" w:rsidP="00D51EC4">
            <w:pPr>
              <w:rPr>
                <w:lang w:eastAsia="ar-SA"/>
              </w:rPr>
            </w:pP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362575" w:rsidP="00362575">
            <w:pPr>
              <w:jc w:val="center"/>
              <w:rPr>
                <w:lang w:val="sr-Latn-CS" w:eastAsia="ar-SA"/>
              </w:rPr>
            </w:pPr>
            <w:r>
              <w:rPr>
                <w:lang w:val="sr-Latn-CS" w:eastAsia="ar-SA"/>
              </w:rPr>
              <w:t>/</w:t>
            </w:r>
          </w:p>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Default="00D51EC4" w:rsidP="00362575">
            <w:pPr>
              <w:jc w:val="center"/>
              <w:rPr>
                <w:lang w:eastAsia="ar-SA"/>
              </w:rPr>
            </w:pPr>
            <w:r w:rsidRPr="00D51EC4">
              <w:rPr>
                <w:lang w:eastAsia="ar-SA"/>
              </w:rPr>
              <w:t>m3</w:t>
            </w:r>
          </w:p>
          <w:p w:rsidR="00362575" w:rsidRPr="00D51EC4" w:rsidRDefault="00362575" w:rsidP="00362575">
            <w:pPr>
              <w:jc w:val="cente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362575">
            <w:pPr>
              <w:jc w:val="center"/>
              <w:rPr>
                <w:lang w:eastAsia="ar-SA"/>
              </w:rPr>
            </w:pPr>
            <w:r w:rsidRPr="00D51EC4">
              <w:rPr>
                <w:lang w:eastAsia="ar-SA"/>
              </w:rPr>
              <w:t>374,16</w:t>
            </w:r>
          </w:p>
          <w:p w:rsidR="00362575" w:rsidRPr="00D51EC4" w:rsidRDefault="00362575" w:rsidP="00D51EC4">
            <w:pPr>
              <w:rPr>
                <w:lang w:eastAsia="ar-SA"/>
              </w:rPr>
            </w:pPr>
          </w:p>
        </w:tc>
      </w:tr>
      <w:tr w:rsidR="00D51EC4" w:rsidRPr="00D51EC4" w:rsidTr="00DC07EB">
        <w:trPr>
          <w:trHeight w:val="1920"/>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1.13</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Nabavka, nasipanje, razastiranje i nabijanje tamponskog sloja šljunka d=20cm ispod temeljne konstrukcije potpornih zidova, igrališta, stepenišnih ploča i podova. Nabijanje tampona vršiti do postizanja tražene zbijenosti.Obavezno dobaviti ateste o zbijenosti podloge od specijalizovane institucije. Obračun po m3 nasutog i nabijenog tamponskog sloja.</w:t>
            </w:r>
          </w:p>
        </w:tc>
        <w:tc>
          <w:tcPr>
            <w:tcW w:w="1485" w:type="dxa"/>
            <w:gridSpan w:val="2"/>
            <w:vMerge w:val="restart"/>
            <w:tcBorders>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362575">
            <w:pPr>
              <w:jc w:val="center"/>
              <w:rPr>
                <w:lang w:val="sr-Latn-CS" w:eastAsia="ar-SA"/>
              </w:rPr>
            </w:pPr>
            <w:r w:rsidRPr="00D51EC4">
              <w:rPr>
                <w:lang w:val="sr-Latn-CS" w:eastAsia="ar-SA"/>
              </w:rPr>
              <w:t>/</w:t>
            </w:r>
          </w:p>
          <w:p w:rsidR="00D51EC4" w:rsidRPr="00D51EC4" w:rsidRDefault="00D51EC4" w:rsidP="00D51EC4">
            <w:pPr>
              <w:rPr>
                <w:lang w:val="sr-Latn-CS" w:eastAsia="ar-SA"/>
              </w:rPr>
            </w:pPr>
          </w:p>
          <w:p w:rsidR="00D51EC4" w:rsidRPr="00D51EC4" w:rsidRDefault="00D51EC4" w:rsidP="00362575">
            <w:pPr>
              <w:jc w:val="center"/>
              <w:rPr>
                <w:lang w:val="sr-Latn-CS" w:eastAsia="ar-SA"/>
              </w:rPr>
            </w:pPr>
            <w:r w:rsidRPr="00D51EC4">
              <w:rPr>
                <w:lang w:val="sr-Latn-CS" w:eastAsia="ar-SA"/>
              </w:rPr>
              <w:t>/</w:t>
            </w:r>
          </w:p>
          <w:p w:rsidR="00D51EC4" w:rsidRPr="00D51EC4" w:rsidRDefault="00D51EC4" w:rsidP="00D51EC4">
            <w:pPr>
              <w:rPr>
                <w:lang w:val="sr-Latn-CS" w:eastAsia="ar-SA"/>
              </w:rPr>
            </w:pPr>
          </w:p>
          <w:p w:rsidR="00D51EC4" w:rsidRPr="00D51EC4" w:rsidRDefault="00D51EC4" w:rsidP="00362575">
            <w:pPr>
              <w:jc w:val="center"/>
              <w:rPr>
                <w:lang w:val="sr-Latn-CS" w:eastAsia="ar-SA"/>
              </w:rPr>
            </w:pPr>
            <w:r w:rsidRPr="00D51EC4">
              <w:rPr>
                <w:lang w:val="sr-Latn-CS" w:eastAsia="ar-SA"/>
              </w:rPr>
              <w:t>/</w:t>
            </w:r>
          </w:p>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 xml:space="preserve">             /</w:t>
            </w:r>
          </w:p>
          <w:p w:rsidR="00D51EC4" w:rsidRPr="00D51EC4" w:rsidRDefault="00D51EC4" w:rsidP="00D51EC4">
            <w:pPr>
              <w:rPr>
                <w:lang w:val="sr-Latn-CS" w:eastAsia="ar-SA"/>
              </w:rPr>
            </w:pPr>
            <w:r w:rsidRPr="00D51EC4">
              <w:rPr>
                <w:lang w:val="sr-Latn-CS" w:eastAsia="ar-SA"/>
              </w:rPr>
              <w:t xml:space="preserve">              </w:t>
            </w:r>
          </w:p>
          <w:p w:rsidR="00D51EC4" w:rsidRPr="00D51EC4" w:rsidRDefault="00D51EC4" w:rsidP="00D51EC4">
            <w:pPr>
              <w:rPr>
                <w:lang w:val="sr-Latn-CS" w:eastAsia="ar-SA"/>
              </w:rPr>
            </w:pPr>
            <w:r w:rsidRPr="00D51EC4">
              <w:rPr>
                <w:lang w:val="sr-Latn-CS" w:eastAsia="ar-SA"/>
              </w:rPr>
              <w:t xml:space="preserve">   </w:t>
            </w:r>
          </w:p>
          <w:p w:rsidR="00D51EC4" w:rsidRPr="00D51EC4" w:rsidRDefault="00D51EC4" w:rsidP="00362575">
            <w:pPr>
              <w:jc w:val="center"/>
              <w:rPr>
                <w:lang w:val="sr-Latn-CS" w:eastAsia="ar-SA"/>
              </w:rPr>
            </w:pPr>
            <w:r w:rsidRPr="00D51EC4">
              <w:rPr>
                <w:lang w:val="sr-Latn-CS" w:eastAsia="ar-SA"/>
              </w:rPr>
              <w:lastRenderedPageBreak/>
              <w:t>/</w:t>
            </w:r>
          </w:p>
          <w:p w:rsidR="00D51EC4" w:rsidRPr="00D51EC4" w:rsidRDefault="00D51EC4" w:rsidP="00D51EC4">
            <w:pPr>
              <w:rPr>
                <w:lang w:val="sr-Latn-CS" w:eastAsia="ar-SA"/>
              </w:rPr>
            </w:pPr>
          </w:p>
          <w:p w:rsidR="00D51EC4" w:rsidRPr="00D51EC4" w:rsidRDefault="00D51EC4" w:rsidP="00362575">
            <w:pPr>
              <w:jc w:val="center"/>
              <w:rPr>
                <w:lang w:val="sr-Latn-CS" w:eastAsia="ar-SA"/>
              </w:rPr>
            </w:pPr>
            <w:r w:rsidRPr="00D51EC4">
              <w:rPr>
                <w:lang w:val="sr-Latn-CS" w:eastAsia="ar-SA"/>
              </w:rPr>
              <w:t>/</w:t>
            </w:r>
          </w:p>
          <w:p w:rsidR="00D51EC4" w:rsidRPr="00D51EC4" w:rsidRDefault="00D51EC4" w:rsidP="00D51EC4">
            <w:pPr>
              <w:rPr>
                <w:lang w:val="sr-Latn-CS" w:eastAsia="ar-SA"/>
              </w:rPr>
            </w:pPr>
          </w:p>
          <w:p w:rsidR="00D51EC4" w:rsidRPr="00D51EC4" w:rsidRDefault="00D51EC4" w:rsidP="00362575">
            <w:pPr>
              <w:jc w:val="center"/>
              <w:rPr>
                <w:lang w:val="sr-Latn-CS" w:eastAsia="ar-SA"/>
              </w:rPr>
            </w:pPr>
            <w:r w:rsidRPr="00D51EC4">
              <w:rPr>
                <w:lang w:val="sr-Latn-CS" w:eastAsia="ar-SA"/>
              </w:rPr>
              <w:t>/</w:t>
            </w:r>
          </w:p>
          <w:p w:rsidR="00D51EC4" w:rsidRPr="00D51EC4" w:rsidRDefault="00D51EC4" w:rsidP="00D51EC4">
            <w:pPr>
              <w:rPr>
                <w:lang w:val="sr-Latn-CS" w:eastAsia="ar-SA"/>
              </w:rPr>
            </w:pPr>
          </w:p>
          <w:p w:rsidR="00D51EC4" w:rsidRPr="00D51EC4" w:rsidRDefault="00D51EC4" w:rsidP="00D51EC4">
            <w:pPr>
              <w:rPr>
                <w:lang w:val="sr-Latn-CS" w:eastAsia="ar-SA"/>
              </w:rPr>
            </w:pPr>
          </w:p>
        </w:tc>
        <w:tc>
          <w:tcPr>
            <w:tcW w:w="1335" w:type="dxa"/>
            <w:vMerge w:val="restart"/>
            <w:tcBorders>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362575">
            <w:pPr>
              <w:jc w:val="center"/>
              <w:rPr>
                <w:lang w:eastAsia="ar-SA"/>
              </w:rPr>
            </w:pPr>
            <w:r w:rsidRPr="00D51EC4">
              <w:rPr>
                <w:lang w:eastAsia="ar-SA"/>
              </w:rPr>
              <w:t>m3</w:t>
            </w:r>
          </w:p>
          <w:p w:rsidR="00D51EC4" w:rsidRPr="00D51EC4" w:rsidRDefault="00D51EC4" w:rsidP="00D51EC4">
            <w:pPr>
              <w:rPr>
                <w:lang w:eastAsia="ar-SA"/>
              </w:rPr>
            </w:pPr>
          </w:p>
          <w:p w:rsidR="00D51EC4" w:rsidRPr="00D51EC4" w:rsidRDefault="00D51EC4" w:rsidP="00362575">
            <w:pPr>
              <w:jc w:val="center"/>
              <w:rPr>
                <w:lang w:eastAsia="ar-SA"/>
              </w:rPr>
            </w:pPr>
            <w:r w:rsidRPr="00D51EC4">
              <w:rPr>
                <w:lang w:eastAsia="ar-SA"/>
              </w:rPr>
              <w:t>m3</w:t>
            </w:r>
          </w:p>
          <w:p w:rsidR="00D51EC4" w:rsidRPr="00D51EC4" w:rsidRDefault="00D51EC4" w:rsidP="00D51EC4">
            <w:pPr>
              <w:rPr>
                <w:lang w:eastAsia="ar-SA"/>
              </w:rPr>
            </w:pPr>
          </w:p>
          <w:p w:rsidR="00D51EC4" w:rsidRPr="00D51EC4" w:rsidRDefault="00D51EC4" w:rsidP="00362575">
            <w:pPr>
              <w:jc w:val="center"/>
              <w:rPr>
                <w:lang w:eastAsia="ar-SA"/>
              </w:rPr>
            </w:pPr>
            <w:r w:rsidRPr="00D51EC4">
              <w:rPr>
                <w:lang w:eastAsia="ar-SA"/>
              </w:rPr>
              <w:t>m3</w:t>
            </w:r>
          </w:p>
          <w:p w:rsidR="00D51EC4" w:rsidRPr="00D51EC4" w:rsidRDefault="00D51EC4" w:rsidP="00D51EC4">
            <w:pPr>
              <w:rPr>
                <w:lang w:eastAsia="ar-SA"/>
              </w:rPr>
            </w:pPr>
          </w:p>
          <w:p w:rsidR="00D51EC4" w:rsidRPr="00D51EC4" w:rsidRDefault="00D51EC4" w:rsidP="00362575">
            <w:pPr>
              <w:jc w:val="center"/>
              <w:rPr>
                <w:lang w:eastAsia="ar-SA"/>
              </w:rPr>
            </w:pPr>
            <w:r w:rsidRPr="00D51EC4">
              <w:rPr>
                <w:lang w:eastAsia="ar-SA"/>
              </w:rPr>
              <w:t>m3</w:t>
            </w: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362575">
            <w:pPr>
              <w:jc w:val="center"/>
              <w:rPr>
                <w:lang w:eastAsia="ar-SA"/>
              </w:rPr>
            </w:pPr>
            <w:r w:rsidRPr="00D51EC4">
              <w:rPr>
                <w:lang w:eastAsia="ar-SA"/>
              </w:rPr>
              <w:lastRenderedPageBreak/>
              <w:t>m3</w:t>
            </w:r>
          </w:p>
          <w:p w:rsidR="00D51EC4" w:rsidRPr="00D51EC4" w:rsidRDefault="00D51EC4" w:rsidP="00D51EC4">
            <w:pPr>
              <w:rPr>
                <w:lang w:eastAsia="ar-SA"/>
              </w:rPr>
            </w:pPr>
          </w:p>
          <w:p w:rsidR="00D51EC4" w:rsidRPr="00D51EC4" w:rsidRDefault="00D51EC4" w:rsidP="00362575">
            <w:pPr>
              <w:jc w:val="center"/>
              <w:rPr>
                <w:lang w:eastAsia="ar-SA"/>
              </w:rPr>
            </w:pPr>
            <w:r w:rsidRPr="00D51EC4">
              <w:rPr>
                <w:lang w:eastAsia="ar-SA"/>
              </w:rPr>
              <w:t>m3</w:t>
            </w:r>
          </w:p>
          <w:p w:rsidR="00D51EC4" w:rsidRPr="00D51EC4" w:rsidRDefault="00D51EC4" w:rsidP="00D51EC4">
            <w:pPr>
              <w:rPr>
                <w:lang w:eastAsia="ar-SA"/>
              </w:rPr>
            </w:pPr>
          </w:p>
          <w:p w:rsidR="00D51EC4" w:rsidRPr="00D51EC4" w:rsidRDefault="00D51EC4" w:rsidP="00362575">
            <w:pPr>
              <w:jc w:val="center"/>
              <w:rPr>
                <w:lang w:eastAsia="ar-SA"/>
              </w:rPr>
            </w:pPr>
            <w:r w:rsidRPr="00D51EC4">
              <w:rPr>
                <w:lang w:eastAsia="ar-SA"/>
              </w:rPr>
              <w:t>m3</w:t>
            </w:r>
          </w:p>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tc>
      </w:tr>
      <w:tr w:rsidR="00D51EC4" w:rsidRPr="00D51EC4" w:rsidTr="00DC07EB">
        <w:trPr>
          <w:trHeight w:val="255"/>
        </w:trPr>
        <w:tc>
          <w:tcPr>
            <w:tcW w:w="888" w:type="dxa"/>
            <w:gridSpan w:val="2"/>
            <w:vMerge w:val="restart"/>
            <w:tcBorders>
              <w:left w:val="single" w:sz="4" w:space="0" w:color="000000"/>
            </w:tcBorders>
            <w:shd w:val="clear" w:color="auto" w:fill="auto"/>
          </w:tcPr>
          <w:p w:rsidR="00D51EC4" w:rsidRPr="00D51EC4" w:rsidRDefault="00D51EC4" w:rsidP="00D51EC4">
            <w:pPr>
              <w:rPr>
                <w:lang w:eastAsia="ar-SA"/>
              </w:rPr>
            </w:pPr>
          </w:p>
        </w:tc>
        <w:tc>
          <w:tcPr>
            <w:tcW w:w="3930" w:type="dxa"/>
            <w:vMerge w:val="restart"/>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igralište</w:t>
            </w: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r w:rsidRPr="00D51EC4">
              <w:rPr>
                <w:lang w:eastAsia="ar-SA"/>
              </w:rPr>
              <w:t xml:space="preserve">        45,17</w:t>
            </w:r>
          </w:p>
        </w:tc>
      </w:tr>
      <w:tr w:rsidR="00D51EC4" w:rsidRPr="00D51EC4" w:rsidTr="00DC07EB">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tribine</w:t>
            </w: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r w:rsidRPr="00D51EC4">
              <w:rPr>
                <w:lang w:eastAsia="ar-SA"/>
              </w:rPr>
              <w:t xml:space="preserve">      21,06</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val="restart"/>
            <w:tcBorders>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 podovi u objektu</w:t>
            </w: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22,23</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val="restart"/>
            <w:tcBorders>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 temeljna konst. Objekta</w:t>
            </w: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r w:rsidRPr="00D51EC4">
              <w:rPr>
                <w:lang w:eastAsia="ar-SA"/>
              </w:rPr>
              <w:lastRenderedPageBreak/>
              <w:t>-temelji potpor.zidova</w:t>
            </w:r>
          </w:p>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-stepeništa I vanjsko popločavanje</w:t>
            </w:r>
          </w:p>
          <w:p w:rsidR="00D51EC4" w:rsidRPr="00D51EC4" w:rsidRDefault="00D51EC4" w:rsidP="00D51EC4">
            <w:pPr>
              <w:rPr>
                <w:lang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12,04</w:t>
            </w: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362575">
            <w:pPr>
              <w:jc w:val="center"/>
              <w:rPr>
                <w:lang w:eastAsia="ar-SA"/>
              </w:rPr>
            </w:pPr>
            <w:r w:rsidRPr="00D51EC4">
              <w:rPr>
                <w:lang w:eastAsia="ar-SA"/>
              </w:rPr>
              <w:lastRenderedPageBreak/>
              <w:t>15,58</w:t>
            </w:r>
          </w:p>
          <w:p w:rsidR="00D51EC4" w:rsidRPr="00D51EC4" w:rsidRDefault="00D51EC4" w:rsidP="00D51EC4">
            <w:pPr>
              <w:rPr>
                <w:lang w:eastAsia="ar-SA"/>
              </w:rPr>
            </w:pPr>
          </w:p>
          <w:p w:rsidR="00D51EC4" w:rsidRPr="00D51EC4" w:rsidRDefault="00D51EC4" w:rsidP="00362575">
            <w:pPr>
              <w:jc w:val="center"/>
              <w:rPr>
                <w:lang w:eastAsia="ar-SA"/>
              </w:rPr>
            </w:pPr>
            <w:r w:rsidRPr="00D51EC4">
              <w:rPr>
                <w:lang w:eastAsia="ar-SA"/>
              </w:rPr>
              <w:t>9,10</w:t>
            </w:r>
          </w:p>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val="restart"/>
            <w:tcBorders>
              <w:left w:val="single" w:sz="4" w:space="0" w:color="000000"/>
            </w:tcBorders>
            <w:shd w:val="clear" w:color="auto" w:fill="auto"/>
          </w:tcPr>
          <w:p w:rsidR="00D51EC4" w:rsidRPr="00D51EC4" w:rsidRDefault="00D51EC4" w:rsidP="00D51EC4">
            <w:pPr>
              <w:rPr>
                <w:lang w:eastAsia="ar-SA"/>
              </w:rPr>
            </w:pPr>
            <w:r w:rsidRPr="00D51EC4">
              <w:rPr>
                <w:lang w:eastAsia="ar-SA"/>
              </w:rPr>
              <w:t>-ivični zidovi</w:t>
            </w: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2,00</w:t>
            </w:r>
          </w:p>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vMerge w:val="restart"/>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vMerge/>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vMerge/>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7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1485" w:type="dxa"/>
            <w:gridSpan w:val="2"/>
            <w:vMerge/>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tc>
        <w:tc>
          <w:tcPr>
            <w:tcW w:w="1190" w:type="dxa"/>
            <w:gridSpan w:val="2"/>
            <w:vMerge/>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620"/>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1.14</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Nabavka,nasipanje, razastiranje i nabijanje tamponskog sloja šljunka oko potpornih zidova - filter sloj u slojevima od d=30cm.. Nabijanje tampona vršiti do postizanja tražene zbijenosti.Obavezno dobaviti ateste o zbijenosti podloge od specijalizovane institucije. Obračun po m3 nasutog i nabijenog tamponskog sloja.</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362575">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362575">
            <w:pPr>
              <w:jc w:val="center"/>
              <w:rPr>
                <w:lang w:eastAsia="ar-SA"/>
              </w:rPr>
            </w:pPr>
            <w:r w:rsidRPr="00D51EC4">
              <w:rPr>
                <w:lang w:eastAsia="ar-SA"/>
              </w:rPr>
              <w:t>76,26</w:t>
            </w:r>
          </w:p>
        </w:tc>
      </w:tr>
      <w:tr w:rsidR="00D51EC4" w:rsidRPr="00D51EC4" w:rsidTr="00DC07EB">
        <w:trPr>
          <w:trHeight w:val="70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1.15</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Odvoz viška materijala iz iskopa na gradsku deponiju, na daljinu od 10km. Pozicija obuhvata, utovar, odvoz , istovar i grubo planiranje na mjestu istovara. Obračun po m3 materijala u samoniklom stanju.</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C63C6B" w:rsidP="00C63C6B">
            <w:pPr>
              <w:spacing w:after="0"/>
              <w:jc w:val="center"/>
              <w:rPr>
                <w:lang w:val="sr-Latn-CS" w:eastAsia="ar-SA"/>
              </w:rPr>
            </w:pPr>
            <w:r>
              <w:rPr>
                <w:lang w:val="sr-Latn-CS" w:eastAsia="ar-SA"/>
              </w:rPr>
              <w:t>/</w:t>
            </w:r>
          </w:p>
          <w:p w:rsidR="00C63C6B" w:rsidRPr="00C63C6B" w:rsidRDefault="00C63C6B" w:rsidP="00D51EC4">
            <w:pPr>
              <w:rPr>
                <w:lang w:val="sr-Latn-CS"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C63C6B" w:rsidP="00C63C6B">
            <w:pPr>
              <w:spacing w:after="0"/>
              <w:jc w:val="center"/>
              <w:rPr>
                <w:lang w:eastAsia="ar-SA"/>
              </w:rPr>
            </w:pPr>
            <w:r>
              <w:rPr>
                <w:lang w:eastAsia="ar-SA"/>
              </w:rPr>
              <w:t>M3</w:t>
            </w:r>
          </w:p>
          <w:p w:rsidR="00C63C6B" w:rsidRPr="00D51EC4" w:rsidRDefault="00C63C6B"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C63C6B">
            <w:pPr>
              <w:spacing w:after="0"/>
              <w:jc w:val="center"/>
              <w:rPr>
                <w:lang w:eastAsia="ar-SA"/>
              </w:rPr>
            </w:pPr>
            <w:r w:rsidRPr="00D51EC4">
              <w:rPr>
                <w:lang w:eastAsia="ar-SA"/>
              </w:rPr>
              <w:t>439,76</w:t>
            </w:r>
          </w:p>
          <w:p w:rsidR="00C63C6B" w:rsidRPr="00D51EC4" w:rsidRDefault="00C63C6B" w:rsidP="00D51EC4">
            <w:pPr>
              <w:rPr>
                <w:lang w:eastAsia="ar-SA"/>
              </w:rPr>
            </w:pPr>
          </w:p>
        </w:tc>
      </w:tr>
      <w:tr w:rsidR="00D51EC4" w:rsidRPr="00D51EC4" w:rsidTr="00DC07EB">
        <w:trPr>
          <w:trHeight w:val="255"/>
        </w:trPr>
        <w:tc>
          <w:tcPr>
            <w:tcW w:w="888" w:type="dxa"/>
            <w:gridSpan w:val="2"/>
            <w:tcBorders>
              <w:top w:val="single" w:sz="4" w:space="0" w:color="000000"/>
              <w:left w:val="single" w:sz="4" w:space="0" w:color="000000"/>
            </w:tcBorders>
            <w:shd w:val="clear" w:color="auto" w:fill="auto"/>
          </w:tcPr>
          <w:p w:rsidR="00D51EC4" w:rsidRPr="00D51EC4" w:rsidRDefault="00D51EC4" w:rsidP="00D51EC4">
            <w:pPr>
              <w:rPr>
                <w:lang w:eastAsia="ar-SA"/>
              </w:rPr>
            </w:pP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BETONSKI  RADOVI    -    OPISI  POZICIJA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670"/>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lastRenderedPageBreak/>
              <w:t>1.16</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Izrada  temeljna potpornih zidova, betonom MB 30 u potrebnoj ivičnoj oplati, ispod objekta sa pripremljenim ankerima za temeljne grede,  stubove, zidove i soklu. U svemu prema statičkom proračunu i detaljima. Beton spravljati i ugrađivati po važećim tehničkim propisima za beton i armirani beton kao i opštim uslovima. U jediničnu cijenu je uračunat sav alat, materijal, transport,rad, njegovanje  i drugo, u skladu sa opštim opisom za ovu vrstu radova. Obračun po m3 ugrađenog betona zajedno sa oplatom.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-b/d=90/40cm</w:t>
            </w:r>
          </w:p>
        </w:tc>
        <w:tc>
          <w:tcPr>
            <w:tcW w:w="1485" w:type="dxa"/>
            <w:gridSpan w:val="2"/>
            <w:tcBorders>
              <w:left w:val="single" w:sz="4" w:space="0" w:color="000000"/>
            </w:tcBorders>
            <w:shd w:val="clear" w:color="auto" w:fill="auto"/>
            <w:vAlign w:val="bottom"/>
          </w:tcPr>
          <w:p w:rsidR="00D51EC4" w:rsidRPr="00D51EC4" w:rsidRDefault="00C63C6B" w:rsidP="00C63C6B">
            <w:pPr>
              <w:jc w:val="center"/>
              <w:rPr>
                <w:lang w:val="sr-Latn-CS" w:eastAsia="ar-SA"/>
              </w:rPr>
            </w:pPr>
            <w:r>
              <w:rPr>
                <w:lang w:val="sr-Latn-CS" w:eastAsia="ar-SA"/>
              </w:rPr>
              <w:t>/</w:t>
            </w:r>
          </w:p>
        </w:tc>
        <w:tc>
          <w:tcPr>
            <w:tcW w:w="1335" w:type="dxa"/>
            <w:tcBorders>
              <w:left w:val="single" w:sz="4" w:space="0" w:color="000000"/>
            </w:tcBorders>
            <w:shd w:val="clear" w:color="auto" w:fill="auto"/>
            <w:vAlign w:val="bottom"/>
          </w:tcPr>
          <w:p w:rsidR="00D51EC4" w:rsidRPr="00D51EC4" w:rsidRDefault="00C63C6B" w:rsidP="00C63C6B">
            <w:pPr>
              <w:jc w:val="center"/>
              <w:rPr>
                <w:lang w:eastAsia="ar-SA"/>
              </w:rPr>
            </w:pPr>
            <w:r>
              <w:rPr>
                <w:lang w:eastAsia="ar-SA"/>
              </w:rPr>
              <w:t>m3</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C63C6B" w:rsidP="00C63C6B">
            <w:pPr>
              <w:jc w:val="center"/>
              <w:rPr>
                <w:lang w:eastAsia="ar-SA"/>
              </w:rPr>
            </w:pPr>
            <w:r>
              <w:rPr>
                <w:lang w:eastAsia="ar-SA"/>
              </w:rPr>
              <w:t>15,60</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C63C6B">
            <w:pPr>
              <w:jc w:val="cente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C63C6B">
            <w:pPr>
              <w:jc w:val="cente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de-DE" w:eastAsia="ar-SA"/>
              </w:rPr>
              <w:t>-b/d=160/50cm (kaskadni temelj)</w:t>
            </w:r>
          </w:p>
        </w:tc>
        <w:tc>
          <w:tcPr>
            <w:tcW w:w="1485" w:type="dxa"/>
            <w:gridSpan w:val="2"/>
            <w:tcBorders>
              <w:left w:val="single" w:sz="4" w:space="0" w:color="000000"/>
            </w:tcBorders>
            <w:shd w:val="clear" w:color="auto" w:fill="auto"/>
            <w:vAlign w:val="bottom"/>
          </w:tcPr>
          <w:p w:rsidR="00D51EC4" w:rsidRPr="00D51EC4" w:rsidRDefault="00D51EC4" w:rsidP="00C63C6B">
            <w:pPr>
              <w:jc w:val="center"/>
              <w:rPr>
                <w:lang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C63C6B">
            <w:pPr>
              <w:jc w:val="center"/>
              <w:rPr>
                <w:lang w:eastAsia="ar-SA"/>
              </w:rPr>
            </w:pPr>
            <w:r w:rsidRPr="00D51EC4">
              <w:rPr>
                <w:lang w:eastAsia="ar-SA"/>
              </w:rPr>
              <w:t>m3</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C63C6B">
            <w:pPr>
              <w:jc w:val="center"/>
              <w:rPr>
                <w:lang w:eastAsia="ar-SA"/>
              </w:rPr>
            </w:pPr>
            <w:r w:rsidRPr="00D51EC4">
              <w:rPr>
                <w:lang w:eastAsia="ar-SA"/>
              </w:rPr>
              <w:t>16,00</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val="de-DE"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C63C6B">
            <w:pPr>
              <w:jc w:val="center"/>
              <w:rPr>
                <w:lang w:val="sr-Latn-CS" w:eastAsia="ar-SA"/>
              </w:rPr>
            </w:pPr>
          </w:p>
        </w:tc>
        <w:tc>
          <w:tcPr>
            <w:tcW w:w="1335" w:type="dxa"/>
            <w:tcBorders>
              <w:left w:val="single" w:sz="4" w:space="0" w:color="000000"/>
            </w:tcBorders>
            <w:shd w:val="clear" w:color="auto" w:fill="auto"/>
            <w:vAlign w:val="bottom"/>
          </w:tcPr>
          <w:p w:rsidR="00D51EC4" w:rsidRPr="00D51EC4" w:rsidRDefault="00D51EC4" w:rsidP="00C63C6B">
            <w:pPr>
              <w:jc w:val="cente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C63C6B">
            <w:pPr>
              <w:jc w:val="cente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-b/d=130/50cm</w:t>
            </w:r>
          </w:p>
        </w:tc>
        <w:tc>
          <w:tcPr>
            <w:tcW w:w="1485" w:type="dxa"/>
            <w:gridSpan w:val="2"/>
            <w:tcBorders>
              <w:left w:val="single" w:sz="4" w:space="0" w:color="000000"/>
            </w:tcBorders>
            <w:shd w:val="clear" w:color="auto" w:fill="auto"/>
            <w:vAlign w:val="bottom"/>
          </w:tcPr>
          <w:p w:rsidR="00D51EC4" w:rsidRPr="00D51EC4" w:rsidRDefault="00D51EC4" w:rsidP="00C63C6B">
            <w:pPr>
              <w:jc w:val="center"/>
              <w:rPr>
                <w:lang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C63C6B">
            <w:pPr>
              <w:jc w:val="center"/>
              <w:rPr>
                <w:lang w:eastAsia="ar-SA"/>
              </w:rPr>
            </w:pPr>
            <w:r w:rsidRPr="00D51EC4">
              <w:rPr>
                <w:lang w:eastAsia="ar-SA"/>
              </w:rPr>
              <w:t>m3</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C63C6B">
            <w:pPr>
              <w:jc w:val="center"/>
              <w:rPr>
                <w:lang w:eastAsia="ar-SA"/>
              </w:rPr>
            </w:pPr>
            <w:r w:rsidRPr="00D51EC4">
              <w:rPr>
                <w:lang w:eastAsia="ar-SA"/>
              </w:rPr>
              <w:t>3,55</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C63C6B">
            <w:pPr>
              <w:jc w:val="center"/>
              <w:rPr>
                <w:lang w:val="sr-Latn-CS" w:eastAsia="ar-SA"/>
              </w:rPr>
            </w:pPr>
          </w:p>
        </w:tc>
        <w:tc>
          <w:tcPr>
            <w:tcW w:w="1335" w:type="dxa"/>
            <w:tcBorders>
              <w:left w:val="single" w:sz="4" w:space="0" w:color="000000"/>
            </w:tcBorders>
            <w:shd w:val="clear" w:color="auto" w:fill="auto"/>
            <w:vAlign w:val="bottom"/>
          </w:tcPr>
          <w:p w:rsidR="00D51EC4" w:rsidRPr="00D51EC4" w:rsidRDefault="00D51EC4" w:rsidP="00C63C6B">
            <w:pPr>
              <w:jc w:val="cente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C63C6B">
            <w:pPr>
              <w:jc w:val="center"/>
              <w:rPr>
                <w:lang w:eastAsia="ar-SA"/>
              </w:rPr>
            </w:pP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-b/d=120/40cm</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C63C6B">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C63C6B">
            <w:pPr>
              <w:jc w:val="center"/>
              <w:rPr>
                <w:lang w:eastAsia="ar-SA"/>
              </w:rPr>
            </w:pPr>
            <w:r w:rsidRPr="00D51EC4">
              <w:rPr>
                <w:lang w:eastAsia="ar-SA"/>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C63C6B">
            <w:pPr>
              <w:jc w:val="center"/>
              <w:rPr>
                <w:lang w:eastAsia="ar-SA"/>
              </w:rPr>
            </w:pPr>
            <w:r w:rsidRPr="00D51EC4">
              <w:rPr>
                <w:lang w:eastAsia="ar-SA"/>
              </w:rPr>
              <w:t>2,16</w:t>
            </w:r>
          </w:p>
        </w:tc>
      </w:tr>
      <w:tr w:rsidR="00D51EC4" w:rsidRPr="00D51EC4" w:rsidTr="00DC07EB">
        <w:trPr>
          <w:trHeight w:val="271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1.17</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Izrada  temeljne konstrukcije objekta, betonom MB 30 u potrebnoj ivičnoj oplati, ispod objekta sa pripremljenim ankerima za temeljne grede,  stubove, zidove i soklu. U svemu prema statičkom proračunu i detaljima. Beton spravljati i ugrađivati po važećim tehničkim propisima za beton i armirani beton kao i opštim uslovima. U jediničnu cijenu je uračunat sav alat, materijal, transport,rad, njegovanje  i drugo, u skladu sa opštim opisom za ovu vrstu radova. Obračun po m3 ugrađenog betona zajedno sa oplatom.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temeljne trake b/d=80/40cm</w:t>
            </w:r>
          </w:p>
        </w:tc>
        <w:tc>
          <w:tcPr>
            <w:tcW w:w="1485" w:type="dxa"/>
            <w:gridSpan w:val="2"/>
            <w:tcBorders>
              <w:left w:val="single" w:sz="4" w:space="0" w:color="000000"/>
            </w:tcBorders>
            <w:shd w:val="clear" w:color="auto" w:fill="auto"/>
            <w:vAlign w:val="bottom"/>
          </w:tcPr>
          <w:p w:rsidR="00D51EC4" w:rsidRPr="00D51EC4" w:rsidRDefault="00C63C6B" w:rsidP="00C63C6B">
            <w:pPr>
              <w:jc w:val="center"/>
              <w:rPr>
                <w:lang w:val="sr-Latn-CS" w:eastAsia="ar-SA"/>
              </w:rPr>
            </w:pPr>
            <w:r>
              <w:rPr>
                <w:lang w:val="sr-Latn-CS" w:eastAsia="ar-SA"/>
              </w:rPr>
              <w:t>/</w:t>
            </w:r>
          </w:p>
        </w:tc>
        <w:tc>
          <w:tcPr>
            <w:tcW w:w="1335" w:type="dxa"/>
            <w:tcBorders>
              <w:left w:val="single" w:sz="4" w:space="0" w:color="000000"/>
            </w:tcBorders>
            <w:shd w:val="clear" w:color="auto" w:fill="auto"/>
            <w:vAlign w:val="bottom"/>
          </w:tcPr>
          <w:p w:rsidR="00D51EC4" w:rsidRPr="00D51EC4" w:rsidRDefault="00C63C6B" w:rsidP="00C63C6B">
            <w:pPr>
              <w:jc w:val="center"/>
              <w:rPr>
                <w:lang w:eastAsia="ar-SA"/>
              </w:rPr>
            </w:pPr>
            <w:r>
              <w:rPr>
                <w:lang w:eastAsia="ar-SA"/>
              </w:rPr>
              <w:t>m3</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C63C6B" w:rsidP="00C63C6B">
            <w:pPr>
              <w:jc w:val="center"/>
              <w:rPr>
                <w:lang w:eastAsia="ar-SA"/>
              </w:rPr>
            </w:pPr>
            <w:r>
              <w:rPr>
                <w:lang w:eastAsia="ar-SA"/>
              </w:rPr>
              <w:t>18,32</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de-DE" w:eastAsia="ar-SA"/>
              </w:rPr>
              <w:t>- vezne grede b/d=20/40cm</w:t>
            </w:r>
          </w:p>
        </w:tc>
        <w:tc>
          <w:tcPr>
            <w:tcW w:w="1485" w:type="dxa"/>
            <w:gridSpan w:val="2"/>
            <w:tcBorders>
              <w:left w:val="single" w:sz="4" w:space="0" w:color="000000"/>
            </w:tcBorders>
            <w:shd w:val="clear" w:color="auto" w:fill="auto"/>
            <w:vAlign w:val="bottom"/>
          </w:tcPr>
          <w:p w:rsidR="00D51EC4" w:rsidRPr="00D51EC4" w:rsidRDefault="00C63C6B" w:rsidP="00C63C6B">
            <w:pPr>
              <w:jc w:val="center"/>
              <w:rPr>
                <w:lang w:val="sr-Latn-CS" w:eastAsia="ar-SA"/>
              </w:rPr>
            </w:pPr>
            <w:r>
              <w:rPr>
                <w:lang w:val="sr-Latn-CS" w:eastAsia="ar-SA"/>
              </w:rPr>
              <w:t>/</w:t>
            </w:r>
          </w:p>
        </w:tc>
        <w:tc>
          <w:tcPr>
            <w:tcW w:w="1335" w:type="dxa"/>
            <w:tcBorders>
              <w:left w:val="single" w:sz="4" w:space="0" w:color="000000"/>
            </w:tcBorders>
            <w:shd w:val="clear" w:color="auto" w:fill="auto"/>
            <w:vAlign w:val="bottom"/>
          </w:tcPr>
          <w:p w:rsidR="00D51EC4" w:rsidRPr="00D51EC4" w:rsidRDefault="00C63C6B" w:rsidP="00C63C6B">
            <w:pPr>
              <w:jc w:val="center"/>
              <w:rPr>
                <w:lang w:val="de-DE" w:eastAsia="ar-SA"/>
              </w:rPr>
            </w:pPr>
            <w:r>
              <w:rPr>
                <w:lang w:val="de-DE" w:eastAsia="ar-SA"/>
              </w:rPr>
              <w:t>m3</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C63C6B" w:rsidP="00C63C6B">
            <w:pPr>
              <w:jc w:val="center"/>
              <w:rPr>
                <w:lang w:val="de-DE" w:eastAsia="ar-SA"/>
              </w:rPr>
            </w:pPr>
            <w:r>
              <w:rPr>
                <w:lang w:val="de-DE" w:eastAsia="ar-SA"/>
              </w:rPr>
              <w:t>0,59</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val="de-DE" w:eastAsia="ar-SA"/>
              </w:rPr>
            </w:pPr>
          </w:p>
        </w:tc>
        <w:tc>
          <w:tcPr>
            <w:tcW w:w="3930" w:type="dxa"/>
            <w:tcBorders>
              <w:left w:val="single" w:sz="4" w:space="0" w:color="000000"/>
            </w:tcBorders>
            <w:shd w:val="clear" w:color="auto" w:fill="auto"/>
          </w:tcPr>
          <w:p w:rsidR="00D51EC4" w:rsidRPr="00D51EC4" w:rsidRDefault="00D51EC4" w:rsidP="00D51EC4">
            <w:pPr>
              <w:rPr>
                <w:lang w:val="de-DE"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temelj tribina b/d=85/80cm</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C63C6B" w:rsidP="00C63C6B">
            <w:pPr>
              <w:jc w:val="center"/>
              <w:rPr>
                <w:lang w:val="sr-Latn-CS" w:eastAsia="ar-SA"/>
              </w:rPr>
            </w:pPr>
            <w:r>
              <w:rPr>
                <w:lang w:val="sr-Latn-CS" w:eastAsia="ar-SA"/>
              </w:rPr>
              <w:t>/</w:t>
            </w:r>
          </w:p>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Default="00D51EC4" w:rsidP="00C63C6B">
            <w:pPr>
              <w:jc w:val="center"/>
              <w:rPr>
                <w:lang w:eastAsia="ar-SA"/>
              </w:rPr>
            </w:pPr>
            <w:r w:rsidRPr="00D51EC4">
              <w:rPr>
                <w:lang w:eastAsia="ar-SA"/>
              </w:rPr>
              <w:t>m3</w:t>
            </w:r>
          </w:p>
          <w:p w:rsidR="00C63C6B" w:rsidRPr="00D51EC4" w:rsidRDefault="00C63C6B"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C63C6B">
            <w:pPr>
              <w:jc w:val="center"/>
              <w:rPr>
                <w:lang w:eastAsia="ar-SA"/>
              </w:rPr>
            </w:pPr>
            <w:r w:rsidRPr="00D51EC4">
              <w:rPr>
                <w:lang w:eastAsia="ar-SA"/>
              </w:rPr>
              <w:t>9,40</w:t>
            </w:r>
          </w:p>
          <w:p w:rsidR="00C63C6B" w:rsidRPr="00D51EC4" w:rsidRDefault="00C63C6B" w:rsidP="00D51EC4">
            <w:pPr>
              <w:rPr>
                <w:lang w:eastAsia="ar-SA"/>
              </w:rPr>
            </w:pPr>
          </w:p>
        </w:tc>
      </w:tr>
      <w:tr w:rsidR="00D51EC4" w:rsidRPr="00D51EC4" w:rsidTr="00DC07EB">
        <w:trPr>
          <w:trHeight w:val="331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1.18</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Izrada armirano betonskih potpornog zidova d=30cm, u potrebnoj oplati u svemu prema usvojenom statičkom proračunu i detaljima iz projekta.Na rastojanju 30cm od terena uraditi barbakane  za procjeđivanje atmosferskih voda i to u dva reda. Redovi su na međusobnom razmaku od 1,00m. Cijenom po jedinici mjere obuhvaćeno je. spravljanje, ugradnja, vibriranje i njegovanje betona MB30. Betoniranje izvoditi u glatkoj oplati sa potrebnom skelom, a u svemu prema statičkom računu i detaljima iz projekta.U jediničnu cijenu je uračunat sav alat, materijal,oplata, transport,rad, njegovanje  i drugo, u skladu sa opštim opisom za ovu vrstu radova. Obračun po m3.</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C63C6B">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C63C6B">
            <w:pPr>
              <w:jc w:val="center"/>
              <w:rPr>
                <w:lang w:eastAsia="ar-SA"/>
              </w:rPr>
            </w:pPr>
            <w:r w:rsidRPr="00D51EC4">
              <w:rPr>
                <w:lang w:eastAsia="ar-SA"/>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C63C6B">
            <w:pPr>
              <w:jc w:val="center"/>
              <w:rPr>
                <w:lang w:eastAsia="ar-SA"/>
              </w:rPr>
            </w:pPr>
            <w:r w:rsidRPr="00D51EC4">
              <w:rPr>
                <w:lang w:eastAsia="ar-SA"/>
              </w:rPr>
              <w:t>51,12</w:t>
            </w:r>
          </w:p>
        </w:tc>
      </w:tr>
      <w:tr w:rsidR="00D51EC4" w:rsidRPr="00D51EC4" w:rsidTr="00DC07EB">
        <w:trPr>
          <w:trHeight w:val="28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1.19</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Izrada armirano betonskih ivičnih zidova b/d=30/50cm, u potrebnoj oplati u svemu prema usvojenom statičkom proračunu i detaljima iz projekta.Na rastojanju 30cm od terena uraditi barbakane  za procjeđivanje atmosferskih voda i to u dva reda. Redovi su na međusobnom razmaku od 1,00m. Cijenom po jedinici mjere obuhvaćeno je. spravljanje, ugradnja, vibriranje i njegovanje betona MB30. Betoniranje izvoditi u glatkoj oplati sa potrebnom skelom, a u svemu prema statičkom računu i detaljima iz projekta.U jediničnu cijenu je uračunat sav alat, materijal,oplata, transport,rad, njegovanje  i drugo, u skladu sa opštim opisom za ovu vrstu radova. Obračun po m3.</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C63C6B">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C63C6B">
            <w:pPr>
              <w:jc w:val="center"/>
              <w:rPr>
                <w:lang w:eastAsia="ar-SA"/>
              </w:rPr>
            </w:pPr>
            <w:r w:rsidRPr="00D51EC4">
              <w:rPr>
                <w:lang w:eastAsia="ar-SA"/>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C63C6B">
            <w:pPr>
              <w:jc w:val="center"/>
              <w:rPr>
                <w:lang w:eastAsia="ar-SA"/>
              </w:rPr>
            </w:pPr>
            <w:r w:rsidRPr="00D51EC4">
              <w:rPr>
                <w:lang w:eastAsia="ar-SA"/>
              </w:rPr>
              <w:t>4,73</w:t>
            </w:r>
          </w:p>
        </w:tc>
      </w:tr>
      <w:tr w:rsidR="00D51EC4" w:rsidRPr="00D51EC4" w:rsidTr="00DC07EB">
        <w:trPr>
          <w:trHeight w:val="1248"/>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1.20</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Izrada armiranobetonskih zidnih platana objekta d=20cm, u potrebnoj oplati u svemu prema usvojenom statičkom proračunu i detaljima iz projekta. Cijenom </w:t>
            </w:r>
            <w:r w:rsidRPr="00D51EC4">
              <w:rPr>
                <w:lang w:eastAsia="ar-SA"/>
              </w:rPr>
              <w:lastRenderedPageBreak/>
              <w:t>po jedinici mjere obuhvaćeno je. spravljanje, ugradnja, vibriranje i njegovanje betona MB30. Betoniranje izvoditi u glatkoj oplati sa potrebnom skelom, a u svemu prema statičkom računu i detaljima iz projekta.U jediničnu cijenu je uračunat sav alat, materijal,oplata, transport,rad, njegovanje  i drugo, u skladu sa opštim opisom za ovu vrstu radova. Obračun po m3 ugrađenog betona zajedno sa oplatom.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C63C6B" w:rsidP="00C63C6B">
            <w:pPr>
              <w:jc w:val="center"/>
              <w:rPr>
                <w:lang w:val="sr-Latn-CS" w:eastAsia="ar-SA"/>
              </w:rPr>
            </w:pPr>
            <w:r>
              <w:rPr>
                <w:lang w:val="sr-Latn-CS" w:eastAsia="ar-SA"/>
              </w:rPr>
              <w:t>/</w:t>
            </w:r>
          </w:p>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Default="00D51EC4"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Pr="00D51EC4" w:rsidRDefault="00C63C6B" w:rsidP="00C63C6B">
            <w:pPr>
              <w:jc w:val="center"/>
              <w:rPr>
                <w:lang w:eastAsia="ar-SA"/>
              </w:rPr>
            </w:pPr>
            <w:r>
              <w:rPr>
                <w:lang w:eastAsia="ar-SA"/>
              </w:rPr>
              <w:t>m3</w:t>
            </w:r>
          </w:p>
        </w:tc>
        <w:tc>
          <w:tcPr>
            <w:tcW w:w="1190" w:type="dxa"/>
            <w:gridSpan w:val="2"/>
            <w:tcBorders>
              <w:left w:val="single" w:sz="4" w:space="0" w:color="000000"/>
              <w:right w:val="single" w:sz="4" w:space="0" w:color="000000"/>
            </w:tcBorders>
            <w:shd w:val="clear" w:color="auto" w:fill="auto"/>
            <w:vAlign w:val="bottom"/>
          </w:tcPr>
          <w:p w:rsidR="00D51EC4" w:rsidRDefault="00D51EC4"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Pr="00D51EC4" w:rsidRDefault="00C63C6B" w:rsidP="00C63C6B">
            <w:pPr>
              <w:jc w:val="center"/>
              <w:rPr>
                <w:lang w:eastAsia="ar-SA"/>
              </w:rPr>
            </w:pPr>
            <w:r>
              <w:rPr>
                <w:lang w:eastAsia="ar-SA"/>
              </w:rPr>
              <w:t>58,31</w:t>
            </w:r>
          </w:p>
        </w:tc>
      </w:tr>
      <w:tr w:rsidR="00D51EC4" w:rsidRPr="00D51EC4" w:rsidTr="00DC07EB">
        <w:trPr>
          <w:trHeight w:val="3060"/>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lastRenderedPageBreak/>
              <w:t>1.21</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Izrada armiranobetonskih greda b/d=20/55cm u svemu prema usvojenom statičkom proračunu i detaljima iz projekta. Cijenom po jedinici mjere obuhvaćeno je spravljanje, ugradnja, vibriranje i njegovanje betona MB30 u armirano-betonskim konstruktivnim elementima stubova presjeka od 0,40 m³/m'. Betoniranje izvoditi u glatkoj oplati sa potrebnom skelom, podupiračima, a u svemu prema statičkom računu i detaljima iz projekta.U jediničnu cijenu je uračunat sav alat, materijal,oplata, transport, rad, njegovanje  i drugo, u skladu sa opštim opisom za ovu vrstu radova. Obračun po m3 ugrađenog betona zajedno sa oplatom.</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eastAsia="ar-SA"/>
              </w:rPr>
            </w:pPr>
            <w:r w:rsidRPr="00D51EC4">
              <w:rPr>
                <w:lang w:eastAsia="ar-SA"/>
              </w:rPr>
              <w:t xml:space="preserve">            /</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C63C6B">
            <w:pPr>
              <w:jc w:val="center"/>
              <w:rPr>
                <w:lang w:eastAsia="ar-SA"/>
              </w:rPr>
            </w:pPr>
            <w:r w:rsidRPr="00D51EC4">
              <w:rPr>
                <w:lang w:eastAsia="ar-SA"/>
              </w:rPr>
              <w:t>m3</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C63C6B">
            <w:pPr>
              <w:jc w:val="center"/>
              <w:rPr>
                <w:lang w:eastAsia="ar-SA"/>
              </w:rPr>
            </w:pPr>
            <w:r w:rsidRPr="00D51EC4">
              <w:rPr>
                <w:lang w:eastAsia="ar-SA"/>
              </w:rPr>
              <w:t>1,95</w:t>
            </w:r>
          </w:p>
        </w:tc>
      </w:tr>
      <w:tr w:rsidR="00D51EC4" w:rsidRPr="00D51EC4" w:rsidTr="00DC07EB">
        <w:trPr>
          <w:trHeight w:val="10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1.22</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Izrada armiranobetonskih greda-nadprozornici (završetak kose krovne ploče) b/d=20/20cm i b/d=20/10cm u svemu prema usvojenom statičkom proračunu i detaljima iz projekta. Cijenom po jedinici mjere obuhvaćeno je spravljanje, ugradnja, vibriranje i njegovanje betona MB30 u armirano-betonskim konstruktivnim elementima stubova presjeka od 0,40 m³/m'. Betoniranje izvoditi u glatkoj oplati sa potrebnom skelom, podupiračima, a u svemu prema statičkom računu i detaljima iz projekta.U jediničnu cijenu je uračunat sav alat, materijal,oplata, transport, rad, </w:t>
            </w:r>
            <w:r w:rsidRPr="00D51EC4">
              <w:rPr>
                <w:lang w:eastAsia="ar-SA"/>
              </w:rPr>
              <w:lastRenderedPageBreak/>
              <w:t>njegovanje  i drugo, u skladu sa opštim opisom za ovu vrstu radova. Obračun po m3 ugrađenog betona zajedno sa oplatom.</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 xml:space="preserve">                     </w:t>
            </w:r>
          </w:p>
          <w:p w:rsidR="00D51EC4" w:rsidRPr="00D51EC4" w:rsidRDefault="00D51EC4" w:rsidP="00D51EC4">
            <w:pPr>
              <w:rPr>
                <w:lang w:val="sr-Latn-CS" w:eastAsia="ar-SA"/>
              </w:rPr>
            </w:pPr>
            <w:r w:rsidRPr="00D51EC4">
              <w:rPr>
                <w:lang w:val="sr-Latn-CS" w:eastAsia="ar-SA"/>
              </w:rPr>
              <w:lastRenderedPageBreak/>
              <w:t xml:space="preserve">                        </w:t>
            </w:r>
          </w:p>
          <w:p w:rsidR="00D51EC4" w:rsidRPr="00D51EC4" w:rsidRDefault="00D51EC4" w:rsidP="00D51EC4">
            <w:pPr>
              <w:rPr>
                <w:lang w:val="sr-Latn-CS" w:eastAsia="ar-SA"/>
              </w:rPr>
            </w:pPr>
            <w:r w:rsidRPr="00D51EC4">
              <w:rPr>
                <w:lang w:val="sr-Latn-CS" w:eastAsia="ar-SA"/>
              </w:rPr>
              <w:t xml:space="preserve">              /</w:t>
            </w:r>
          </w:p>
        </w:tc>
        <w:tc>
          <w:tcPr>
            <w:tcW w:w="1335" w:type="dxa"/>
            <w:tcBorders>
              <w:left w:val="single" w:sz="4" w:space="0" w:color="000000"/>
              <w:bottom w:val="single" w:sz="4" w:space="0" w:color="000000"/>
            </w:tcBorders>
            <w:shd w:val="clear" w:color="auto" w:fill="auto"/>
            <w:vAlign w:val="bottom"/>
          </w:tcPr>
          <w:p w:rsidR="00D51EC4" w:rsidRDefault="00D51EC4"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Pr="00D51EC4" w:rsidRDefault="00C63C6B" w:rsidP="00C63C6B">
            <w:pPr>
              <w:jc w:val="center"/>
              <w:rPr>
                <w:lang w:eastAsia="ar-SA"/>
              </w:rPr>
            </w:pPr>
            <w:r>
              <w:rPr>
                <w:lang w:eastAsia="ar-SA"/>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Default="00C63C6B" w:rsidP="00D51EC4">
            <w:pPr>
              <w:rPr>
                <w:lang w:eastAsia="ar-SA"/>
              </w:rPr>
            </w:pPr>
          </w:p>
          <w:p w:rsidR="00C63C6B" w:rsidRPr="00D51EC4" w:rsidRDefault="00C63C6B" w:rsidP="00C63C6B">
            <w:pPr>
              <w:jc w:val="center"/>
              <w:rPr>
                <w:lang w:eastAsia="ar-SA"/>
              </w:rPr>
            </w:pPr>
            <w:r>
              <w:rPr>
                <w:lang w:eastAsia="ar-SA"/>
              </w:rPr>
              <w:t>0,66</w:t>
            </w:r>
          </w:p>
        </w:tc>
      </w:tr>
      <w:tr w:rsidR="00D51EC4" w:rsidRPr="00D51EC4" w:rsidTr="00DC07EB">
        <w:trPr>
          <w:trHeight w:val="394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lastRenderedPageBreak/>
              <w:t>1.23</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Izrada armirano betonske kose krovne ploče d=16cm  u svemu prema usvojenom statičkom proračunu.Cijenom po jedinici mjere obuhvaćeno je  spravljanje, ugradnja, vibriranje i njegovanje betona MB30. Betoniranje izvoditi u glatkoj oplati sa potrebnom skelom, podupiračima i neophodnim razupiranjem, a u svemu prema statičkom proračunu i detaljima iz projekta.U jediničnu cijenu je uračunat sav alat, materijal,oplata, transport,rad, njegovanje  i drugo, u skladu sa opštim opisom za ovu vrstu radova. Obračun po m2 gotove ploče.</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C63C6B">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C63C6B">
            <w:pPr>
              <w:jc w:val="center"/>
              <w:rPr>
                <w:lang w:eastAsia="ar-SA"/>
              </w:rPr>
            </w:pPr>
            <w:r w:rsidRPr="00D51EC4">
              <w:rPr>
                <w:lang w:eastAsia="ar-SA"/>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C63C6B">
            <w:pPr>
              <w:jc w:val="center"/>
              <w:rPr>
                <w:lang w:eastAsia="ar-SA"/>
              </w:rPr>
            </w:pPr>
            <w:r w:rsidRPr="00D51EC4">
              <w:rPr>
                <w:lang w:eastAsia="ar-SA"/>
              </w:rPr>
              <w:t>142,97</w:t>
            </w:r>
          </w:p>
        </w:tc>
      </w:tr>
      <w:tr w:rsidR="00D51EC4" w:rsidRPr="00D51EC4" w:rsidTr="00DC07EB">
        <w:trPr>
          <w:trHeight w:val="1530"/>
        </w:trPr>
        <w:tc>
          <w:tcPr>
            <w:tcW w:w="888" w:type="dxa"/>
            <w:gridSpan w:val="2"/>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1.24</w:t>
            </w: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eastAsia="ar-SA"/>
              </w:rPr>
              <w:t xml:space="preserve">Izrada lakoarmirane podne ploče debljine d=10cm preko sloja šljunčanog tampona d=20cm. Betoniranje izvesti  betonom MB25 , armirati mrežom Q188.U jediničnu cijenu je uračunat sav alat, materijal, zajedno sa armaturom, transport,rad, njegovanje  i drugo, u skladu sa opštim opisom za ovu vrstu radova.Obračun po m2 ploče. </w:t>
            </w:r>
          </w:p>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podovi u objektu</w:t>
            </w:r>
          </w:p>
        </w:tc>
        <w:tc>
          <w:tcPr>
            <w:tcW w:w="1485" w:type="dxa"/>
            <w:gridSpan w:val="2"/>
            <w:tcBorders>
              <w:left w:val="single" w:sz="4" w:space="0" w:color="000000"/>
            </w:tcBorders>
            <w:shd w:val="clear" w:color="auto" w:fill="auto"/>
            <w:vAlign w:val="bottom"/>
          </w:tcPr>
          <w:p w:rsidR="00D51EC4" w:rsidRPr="00D51EC4" w:rsidRDefault="00C63C6B" w:rsidP="00C63C6B">
            <w:pPr>
              <w:jc w:val="center"/>
              <w:rPr>
                <w:lang w:val="sr-Latn-CS" w:eastAsia="ar-SA"/>
              </w:rPr>
            </w:pPr>
            <w:r>
              <w:rPr>
                <w:lang w:val="sr-Latn-CS" w:eastAsia="ar-SA"/>
              </w:rPr>
              <w:t>/</w:t>
            </w:r>
          </w:p>
        </w:tc>
        <w:tc>
          <w:tcPr>
            <w:tcW w:w="1335" w:type="dxa"/>
            <w:tcBorders>
              <w:left w:val="single" w:sz="4" w:space="0" w:color="000000"/>
            </w:tcBorders>
            <w:shd w:val="clear" w:color="auto" w:fill="auto"/>
            <w:vAlign w:val="bottom"/>
          </w:tcPr>
          <w:p w:rsidR="00D51EC4" w:rsidRPr="00D51EC4" w:rsidRDefault="00C63C6B" w:rsidP="00C63C6B">
            <w:pPr>
              <w:jc w:val="center"/>
              <w:rPr>
                <w:lang w:eastAsia="ar-SA"/>
              </w:rPr>
            </w:pPr>
            <w:r>
              <w:rPr>
                <w:lang w:eastAsia="ar-SA"/>
              </w:rPr>
              <w:t>m2</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C63C6B" w:rsidP="00C63C6B">
            <w:pPr>
              <w:jc w:val="center"/>
              <w:rPr>
                <w:lang w:eastAsia="ar-SA"/>
              </w:rPr>
            </w:pPr>
            <w:r>
              <w:rPr>
                <w:lang w:eastAsia="ar-SA"/>
              </w:rPr>
              <w:t>111,13</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val="sr-Latn-CS" w:eastAsia="ar-SA"/>
              </w:rPr>
            </w:pPr>
            <w:r w:rsidRPr="00D51EC4">
              <w:rPr>
                <w:lang w:eastAsia="ar-SA"/>
              </w:rPr>
              <w:t>- vanjsko popločanje</w:t>
            </w:r>
          </w:p>
        </w:tc>
        <w:tc>
          <w:tcPr>
            <w:tcW w:w="1485" w:type="dxa"/>
            <w:gridSpan w:val="2"/>
            <w:tcBorders>
              <w:left w:val="single" w:sz="4" w:space="0" w:color="000000"/>
            </w:tcBorders>
            <w:shd w:val="clear" w:color="auto" w:fill="auto"/>
            <w:vAlign w:val="bottom"/>
          </w:tcPr>
          <w:p w:rsidR="00D51EC4" w:rsidRPr="00D51EC4" w:rsidRDefault="00C63C6B" w:rsidP="00C63C6B">
            <w:pPr>
              <w:jc w:val="center"/>
              <w:rPr>
                <w:lang w:val="sr-Latn-CS" w:eastAsia="ar-SA"/>
              </w:rPr>
            </w:pPr>
            <w:r>
              <w:rPr>
                <w:lang w:val="sr-Latn-CS" w:eastAsia="ar-SA"/>
              </w:rPr>
              <w:t>/</w:t>
            </w:r>
          </w:p>
        </w:tc>
        <w:tc>
          <w:tcPr>
            <w:tcW w:w="1335" w:type="dxa"/>
            <w:tcBorders>
              <w:left w:val="single" w:sz="4" w:space="0" w:color="000000"/>
            </w:tcBorders>
            <w:shd w:val="clear" w:color="auto" w:fill="auto"/>
            <w:vAlign w:val="bottom"/>
          </w:tcPr>
          <w:p w:rsidR="00D51EC4" w:rsidRPr="00D51EC4" w:rsidRDefault="00C63C6B" w:rsidP="00C63C6B">
            <w:pPr>
              <w:jc w:val="center"/>
              <w:rPr>
                <w:lang w:eastAsia="ar-SA"/>
              </w:rPr>
            </w:pPr>
            <w:r>
              <w:rPr>
                <w:lang w:eastAsia="ar-SA"/>
              </w:rPr>
              <w:t>m2</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C63C6B" w:rsidP="00C63C6B">
            <w:pPr>
              <w:jc w:val="center"/>
              <w:rPr>
                <w:lang w:eastAsia="ar-SA"/>
              </w:rPr>
            </w:pPr>
            <w:r>
              <w:rPr>
                <w:lang w:eastAsia="ar-SA"/>
              </w:rPr>
              <w:t>24,46</w:t>
            </w: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100"/>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lastRenderedPageBreak/>
              <w:t>1.25</w:t>
            </w:r>
          </w:p>
        </w:tc>
        <w:tc>
          <w:tcPr>
            <w:tcW w:w="3930" w:type="dxa"/>
            <w:vMerge w:val="restart"/>
            <w:tcBorders>
              <w:left w:val="single" w:sz="4" w:space="0" w:color="000000"/>
            </w:tcBorders>
            <w:shd w:val="clear" w:color="auto" w:fill="auto"/>
          </w:tcPr>
          <w:p w:rsidR="00D51EC4" w:rsidRPr="00D51EC4" w:rsidRDefault="00D51EC4" w:rsidP="00D51EC4">
            <w:pPr>
              <w:rPr>
                <w:lang w:eastAsia="ar-SA"/>
              </w:rPr>
            </w:pPr>
            <w:r w:rsidRPr="00D51EC4">
              <w:rPr>
                <w:lang w:eastAsia="ar-SA"/>
              </w:rPr>
              <w:t xml:space="preserve">Nabavka i ugradnja industrijskog poda na igralištu - ferobeton. Podloga - armirani beton sa završnim slojem i trajnom impregnacijom. U cenu je uključeno predhodno postavljanje stiropora ivičnih zidova kako bi se obezbijedio prostorni razmak poda i zidova. Na predhodno pripremljenu podlogu ugrađuje se beton debljine d=10cm MB30, granulacije 16mm sa dodatkom aditiva za razastiranje, armiran mrežom Q188. U cijenu je uključeno prosijecanje fuga  od 1/3 visine ploče i zapunjavanje sa trajnoelastičnim gitom (poželjno je postići oblik kvadrata 4.0x4.0m, odnosno površine od 16.0m2). na radnim prekidima obavezno je korišćenje metalne oplate sa predviđenim otvorima za moždanike i ugradnja moždanika sa kliznom cijevi.  Protivhabajući sloj - izvodi se od mineralne mješavine sa korund kvarcom, specijalnim aditivima i oksidima za bojenje u količini od 7 kg/m2, u boji po izboru projektanta. Izvodi se upeglavanjem rotacionim mašinama hilihopterkama do potpune glatkoće. </w:t>
            </w:r>
          </w:p>
          <w:p w:rsidR="00D51EC4" w:rsidRPr="00D51EC4" w:rsidRDefault="00D51EC4" w:rsidP="00D51EC4">
            <w:pPr>
              <w:rPr>
                <w:lang w:val="sr-Latn-CS" w:eastAsia="ar-SA"/>
              </w:rPr>
            </w:pPr>
            <w:r w:rsidRPr="00D51EC4">
              <w:rPr>
                <w:lang w:eastAsia="ar-SA"/>
              </w:rPr>
              <w:t>Trajna impregnacija  površine - zaštitna penetracija "ASHFORD FORMULA" ili ekvivalentno sa garancijom za trajnost i otpornost betonske površine koja obezbjeđuje otpornost na ulje, benzin, mraz i soli. Cijena uključuje, osim predhodno navedenog i pravljenje nagiba, postavljanje ugaonih čeličnih profila  na mjestima pragova, završno glačanje, površinsko čišćenje odgovarajućim deterdžentima, ponovno pranje sa apsorbcijom viška vode odgovarajućim tehničkim sredstvima i sl.</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37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Obračun po m2 kompletno završene pozicije.</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C63C6B">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C63C6B">
            <w:pPr>
              <w:jc w:val="center"/>
              <w:rPr>
                <w:lang w:eastAsia="ar-SA"/>
              </w:rPr>
            </w:pPr>
            <w:r w:rsidRPr="00D51EC4">
              <w:rPr>
                <w:lang w:eastAsia="ar-SA"/>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C63C6B">
            <w:pPr>
              <w:jc w:val="center"/>
              <w:rPr>
                <w:lang w:eastAsia="ar-SA"/>
              </w:rPr>
            </w:pPr>
            <w:r w:rsidRPr="00D51EC4">
              <w:rPr>
                <w:lang w:eastAsia="ar-SA"/>
              </w:rPr>
              <w:t>225,84</w:t>
            </w:r>
          </w:p>
        </w:tc>
      </w:tr>
      <w:tr w:rsidR="00D51EC4" w:rsidRPr="00D51EC4" w:rsidTr="00DC07EB">
        <w:trPr>
          <w:trHeight w:val="204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lastRenderedPageBreak/>
              <w:t>1.26</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Izrada lako armirano betonskih kosih  ploča spoljašnjeg stepeništa d=14cm sa jednovremenom izradom stepenika dimenzije 15/30cm u svemu prema projektu. Betoniranje izvesti  betonom MB25 , armirati mrežom Q188.U jediničnu cijenu je uračunat sav alat, materijal, zajedno sa armaturom, transport,rad, njegovanje  i drugo, u skladu sa opštim opisom za ovu vrstu radova.Obračun po m2 ploče mjereno po kosini. </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C63C6B" w:rsidP="00C63C6B">
            <w:pPr>
              <w:jc w:val="center"/>
              <w:rPr>
                <w:lang w:val="sr-Latn-CS" w:eastAsia="ar-SA"/>
              </w:rPr>
            </w:pPr>
            <w:r>
              <w:rPr>
                <w:lang w:val="sr-Latn-CS" w:eastAsia="ar-SA"/>
              </w:rPr>
              <w:t>/</w:t>
            </w:r>
          </w:p>
          <w:p w:rsidR="00C63C6B" w:rsidRPr="00C63C6B" w:rsidRDefault="00C63C6B" w:rsidP="00D51EC4">
            <w:pPr>
              <w:rPr>
                <w:lang w:val="sr-Latn-CS" w:eastAsia="ar-SA"/>
              </w:rPr>
            </w:pPr>
          </w:p>
        </w:tc>
        <w:tc>
          <w:tcPr>
            <w:tcW w:w="1335" w:type="dxa"/>
            <w:tcBorders>
              <w:left w:val="single" w:sz="4" w:space="0" w:color="000000"/>
              <w:bottom w:val="single" w:sz="4" w:space="0" w:color="000000"/>
            </w:tcBorders>
            <w:shd w:val="clear" w:color="auto" w:fill="auto"/>
            <w:vAlign w:val="bottom"/>
          </w:tcPr>
          <w:p w:rsidR="00D51EC4" w:rsidRDefault="00D51EC4" w:rsidP="00C63C6B">
            <w:pPr>
              <w:jc w:val="center"/>
              <w:rPr>
                <w:lang w:eastAsia="ar-SA"/>
              </w:rPr>
            </w:pPr>
            <w:r w:rsidRPr="00D51EC4">
              <w:rPr>
                <w:lang w:eastAsia="ar-SA"/>
              </w:rPr>
              <w:t>m2</w:t>
            </w:r>
          </w:p>
          <w:p w:rsidR="00C63C6B" w:rsidRPr="00D51EC4" w:rsidRDefault="00C63C6B"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C63C6B">
            <w:pPr>
              <w:jc w:val="center"/>
              <w:rPr>
                <w:lang w:eastAsia="ar-SA"/>
              </w:rPr>
            </w:pPr>
            <w:r w:rsidRPr="00D51EC4">
              <w:rPr>
                <w:lang w:eastAsia="ar-SA"/>
              </w:rPr>
              <w:t>11,03</w:t>
            </w:r>
          </w:p>
          <w:p w:rsidR="00C63C6B" w:rsidRPr="00D51EC4" w:rsidRDefault="00C63C6B" w:rsidP="00D51EC4">
            <w:pPr>
              <w:rPr>
                <w:lang w:eastAsia="ar-SA"/>
              </w:rPr>
            </w:pPr>
          </w:p>
        </w:tc>
      </w:tr>
      <w:tr w:rsidR="00D51EC4" w:rsidRPr="00D51EC4" w:rsidTr="00DC07EB">
        <w:trPr>
          <w:trHeight w:val="211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1.27</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Izrada lako armirano betonskih kosih  ploča tribina  d=15cm sa jednovremenom izradom tribina dim.40/80cm i  stepenika dim.20/40cm u svemu prema projektu. Betoniranje izvesti  betonom MB25 , armirati mrežom Q188.U jediničnu cijenu je uračunat sav alat, materijal, zajedno sa armaturom, transport,rad, njegovanje  i drugo, u skladu sa opštim opisom za ovu vrstu radova. Obračun po m2 ploče mjereno po kosini. </w:t>
            </w:r>
          </w:p>
          <w:p w:rsidR="00D51EC4" w:rsidRPr="00D51EC4" w:rsidRDefault="00D51EC4" w:rsidP="00D51EC4">
            <w:pPr>
              <w:rPr>
                <w:lang w:val="sr-Latn-CS" w:eastAsia="ar-SA"/>
              </w:rPr>
            </w:pPr>
          </w:p>
          <w:p w:rsidR="00D51EC4" w:rsidRPr="00D51EC4" w:rsidRDefault="00D51EC4" w:rsidP="00D51EC4">
            <w:pPr>
              <w:rPr>
                <w:lang w:val="sr-Latn-CS" w:eastAsia="ar-SA"/>
              </w:rPr>
            </w:pP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2E123D" w:rsidP="002E123D">
            <w:pPr>
              <w:jc w:val="center"/>
              <w:rPr>
                <w:lang w:val="sr-Latn-CS" w:eastAsia="ar-SA"/>
              </w:rPr>
            </w:pPr>
            <w:r>
              <w:rPr>
                <w:lang w:val="sr-Latn-CS" w:eastAsia="ar-SA"/>
              </w:rPr>
              <w:t>/</w:t>
            </w:r>
          </w:p>
          <w:p w:rsidR="00D51EC4" w:rsidRPr="00D51EC4" w:rsidRDefault="00D51EC4" w:rsidP="00D51EC4">
            <w:pPr>
              <w:rPr>
                <w:lang w:val="sr-Latn-CS" w:eastAsia="ar-SA"/>
              </w:rPr>
            </w:pPr>
          </w:p>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Default="00D51EC4" w:rsidP="002E123D">
            <w:pPr>
              <w:jc w:val="center"/>
              <w:rPr>
                <w:lang w:eastAsia="ar-SA"/>
              </w:rPr>
            </w:pPr>
            <w:r w:rsidRPr="00D51EC4">
              <w:rPr>
                <w:lang w:eastAsia="ar-SA"/>
              </w:rPr>
              <w:t>m2</w:t>
            </w:r>
          </w:p>
          <w:p w:rsidR="002E123D" w:rsidRDefault="002E123D" w:rsidP="00D51EC4">
            <w:pPr>
              <w:rPr>
                <w:lang w:eastAsia="ar-SA"/>
              </w:rPr>
            </w:pPr>
          </w:p>
          <w:p w:rsidR="002E123D" w:rsidRPr="00D51EC4" w:rsidRDefault="002E123D"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2E123D">
            <w:pPr>
              <w:jc w:val="center"/>
              <w:rPr>
                <w:lang w:eastAsia="ar-SA"/>
              </w:rPr>
            </w:pPr>
            <w:r w:rsidRPr="00D51EC4">
              <w:rPr>
                <w:lang w:eastAsia="ar-SA"/>
              </w:rPr>
              <w:t>100,55</w:t>
            </w:r>
          </w:p>
          <w:p w:rsidR="002E123D" w:rsidRDefault="002E123D" w:rsidP="00D51EC4">
            <w:pPr>
              <w:rPr>
                <w:lang w:eastAsia="ar-SA"/>
              </w:rPr>
            </w:pPr>
          </w:p>
          <w:p w:rsidR="002E123D" w:rsidRPr="00D51EC4" w:rsidRDefault="002E123D" w:rsidP="00D51EC4">
            <w:pPr>
              <w:rPr>
                <w:lang w:eastAsia="ar-SA"/>
              </w:rPr>
            </w:pPr>
          </w:p>
        </w:tc>
      </w:tr>
      <w:tr w:rsidR="00D51EC4" w:rsidRPr="00D51EC4" w:rsidTr="00DC07EB">
        <w:trPr>
          <w:trHeight w:val="153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1.28</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Izrada lakoarmirane podne ploče u objektu debljine d=8cm preko termoizolacije. Betoniranje izvesti  betonom MB25 , armirati mrežom Q188.U jediničnu cijenu je uračunat sav alat, materijal, zajedno sa armaturom, transport,rad, njegovanje  i drugo, u skladu sa opštim opisom za ovu vrstu radova.Obračun po m2 ploče. </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2E123D">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94,86</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ARMIRAČKI  RADOVI    -    OPISI  POZICIJA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53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1.29</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Nabavka, transport, izvlačenje, ispravljanje, razmjeravanje, obilježavanje, sječenje, savijanje, montaža, vezivanje i ugradnja u svemu prema projektnoj dokumentaciji, statičkom proračunu, detaljima, odnosno </w:t>
            </w:r>
            <w:r w:rsidRPr="00D51EC4">
              <w:rPr>
                <w:lang w:eastAsia="ar-SA"/>
              </w:rPr>
              <w:lastRenderedPageBreak/>
              <w:t>planu armature i obezbjeđenje t.j. zaštitu do betoniranja cjelokupne armature.</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2E123D" w:rsidP="002E123D">
            <w:pPr>
              <w:jc w:val="center"/>
              <w:rPr>
                <w:lang w:val="sr-Latn-CS" w:eastAsia="ar-SA"/>
              </w:rPr>
            </w:pPr>
            <w:r>
              <w:rPr>
                <w:lang w:val="sr-Latn-CS" w:eastAsia="ar-SA"/>
              </w:rPr>
              <w:lastRenderedPageBreak/>
              <w:t>/</w:t>
            </w:r>
          </w:p>
          <w:p w:rsidR="00D51EC4" w:rsidRPr="00D51EC4" w:rsidRDefault="00D51EC4" w:rsidP="00D51EC4">
            <w:pPr>
              <w:rPr>
                <w:lang w:val="sr-Latn-CS" w:eastAsia="ar-SA"/>
              </w:rPr>
            </w:pPr>
          </w:p>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Default="00D51EC4" w:rsidP="00D51EC4">
            <w:pPr>
              <w:rPr>
                <w:lang w:eastAsia="ar-SA"/>
              </w:rPr>
            </w:pPr>
          </w:p>
          <w:p w:rsidR="002E123D" w:rsidRDefault="002E123D" w:rsidP="00D51EC4">
            <w:pPr>
              <w:rPr>
                <w:lang w:eastAsia="ar-SA"/>
              </w:rPr>
            </w:pPr>
          </w:p>
          <w:p w:rsidR="002E123D" w:rsidRDefault="002E123D" w:rsidP="00D51EC4">
            <w:pPr>
              <w:rPr>
                <w:lang w:eastAsia="ar-SA"/>
              </w:rPr>
            </w:pPr>
          </w:p>
          <w:p w:rsidR="002E123D" w:rsidRPr="00D51EC4" w:rsidRDefault="002E123D" w:rsidP="002E123D">
            <w:pPr>
              <w:spacing w:after="120"/>
              <w:jc w:val="center"/>
              <w:rPr>
                <w:lang w:eastAsia="ar-SA"/>
              </w:rPr>
            </w:pPr>
            <w:r>
              <w:rPr>
                <w:lang w:eastAsia="ar-SA"/>
              </w:rPr>
              <w:lastRenderedPageBreak/>
              <w:t>kg</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D51EC4">
            <w:pPr>
              <w:rPr>
                <w:lang w:eastAsia="ar-SA"/>
              </w:rPr>
            </w:pPr>
          </w:p>
          <w:p w:rsidR="002E123D" w:rsidRDefault="002E123D" w:rsidP="00D51EC4">
            <w:pPr>
              <w:rPr>
                <w:lang w:eastAsia="ar-SA"/>
              </w:rPr>
            </w:pPr>
          </w:p>
          <w:p w:rsidR="002E123D" w:rsidRDefault="002E123D" w:rsidP="00D51EC4">
            <w:pPr>
              <w:rPr>
                <w:lang w:eastAsia="ar-SA"/>
              </w:rPr>
            </w:pPr>
          </w:p>
          <w:p w:rsidR="002E123D" w:rsidRPr="00D51EC4" w:rsidRDefault="002E123D" w:rsidP="002E123D">
            <w:pPr>
              <w:spacing w:after="0"/>
              <w:jc w:val="center"/>
              <w:rPr>
                <w:lang w:eastAsia="ar-SA"/>
              </w:rPr>
            </w:pPr>
            <w:r>
              <w:rPr>
                <w:lang w:eastAsia="ar-SA"/>
              </w:rPr>
              <w:lastRenderedPageBreak/>
              <w:t>12651,54</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ZIDARSKI  RADOVI    -   OPISI  POZICIJA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9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1.30</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Izrada rabiciranih cementne košuljice u sastavu plivajućih podova kao podloge za dalju obradu poda. Cijenom obuhvaćeno postavljanje mreže (1kg/m2) sa preklopom 5cm (1,08 m2/m2). Završna obrada perdašenje. Obračun po m2 izvedene površine.Estrih se postavlja preko  termoizolacionih ploča. Debljina estriha je 4 cm. Obračun po m2 izvedene površine računajući sav rad i materijal.</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2E123D" w:rsidP="002E123D">
            <w:pPr>
              <w:spacing w:after="0"/>
              <w:jc w:val="center"/>
              <w:rPr>
                <w:lang w:val="sr-Latn-CS" w:eastAsia="ar-SA"/>
              </w:rPr>
            </w:pPr>
            <w:r>
              <w:rPr>
                <w:lang w:val="sr-Latn-CS" w:eastAsia="ar-SA"/>
              </w:rPr>
              <w:t>/</w:t>
            </w:r>
          </w:p>
          <w:p w:rsidR="002E123D" w:rsidRPr="002E123D" w:rsidRDefault="002E123D" w:rsidP="002E123D">
            <w:pPr>
              <w:spacing w:after="120"/>
              <w:rPr>
                <w:lang w:val="sr-Latn-CS" w:eastAsia="ar-SA"/>
              </w:rPr>
            </w:pPr>
          </w:p>
        </w:tc>
        <w:tc>
          <w:tcPr>
            <w:tcW w:w="1335" w:type="dxa"/>
            <w:tcBorders>
              <w:left w:val="single" w:sz="4" w:space="0" w:color="000000"/>
              <w:bottom w:val="single" w:sz="4" w:space="0" w:color="000000"/>
            </w:tcBorders>
            <w:shd w:val="clear" w:color="auto" w:fill="auto"/>
            <w:vAlign w:val="bottom"/>
          </w:tcPr>
          <w:p w:rsidR="00D51EC4" w:rsidRDefault="00D51EC4" w:rsidP="002E123D">
            <w:pPr>
              <w:spacing w:after="0"/>
              <w:jc w:val="center"/>
              <w:rPr>
                <w:lang w:eastAsia="ar-SA"/>
              </w:rPr>
            </w:pPr>
            <w:r w:rsidRPr="00D51EC4">
              <w:rPr>
                <w:lang w:eastAsia="ar-SA"/>
              </w:rPr>
              <w:t>m2</w:t>
            </w:r>
          </w:p>
          <w:p w:rsidR="002E123D" w:rsidRPr="00D51EC4" w:rsidRDefault="002E123D"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2E123D">
            <w:pPr>
              <w:spacing w:after="0"/>
              <w:jc w:val="center"/>
              <w:rPr>
                <w:lang w:eastAsia="ar-SA"/>
              </w:rPr>
            </w:pPr>
            <w:r w:rsidRPr="00D51EC4">
              <w:rPr>
                <w:lang w:eastAsia="ar-SA"/>
              </w:rPr>
              <w:t>15,33</w:t>
            </w:r>
          </w:p>
          <w:p w:rsidR="002E123D" w:rsidRPr="00D51EC4" w:rsidRDefault="002E123D"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IZOLATERSKI  RADOVI  -  OPISI  POZICIJA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20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1.31</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Izrada vertikalne hidroizolacije ukopanih zidova homogenom  hidroizolacionom membrana sa signalnim slojem, baziranoj na polivinilkloridu (PVC-P). Sikaplan® ili ekvivalentno</w:t>
            </w:r>
            <w:r w:rsidRPr="00D51EC4">
              <w:rPr>
                <w:lang w:eastAsia="ar-SA"/>
              </w:rPr>
              <w:br/>
              <w:t xml:space="preserve"> WP 1100-15HL  (SikaPlan 9.6.) ili ekvivalentno. Membrana se ugrađuje zavarivanjem na preklopima. Širina preklopa je 20mm. Vodonepropusnost strukture mora biti potvrđena nakon završetka ugradnje membrane prema zahtjevima klijenta.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300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Pripremu podloge,način primene i ugradnju izolacije izvesti u svemu prema uputstvu proizvođača. Količinom je obuhvaćena i horizontalna izolacija prepusta temeljne ploče. Cena obuhvata i sve pomoćne proizvode neophodan za pravilnu ugradnju HI </w:t>
            </w:r>
            <w:r w:rsidRPr="00D51EC4">
              <w:rPr>
                <w:lang w:eastAsia="ar-SA"/>
              </w:rPr>
              <w:br/>
              <w:t xml:space="preserve">(- Sikaplan® WP lim ili ekvivalentno za učvršćenje dijelova </w:t>
            </w:r>
            <w:r w:rsidRPr="00D51EC4">
              <w:rPr>
                <w:lang w:eastAsia="ar-SA"/>
              </w:rPr>
              <w:br/>
              <w:t xml:space="preserve">- Sikaplan® WP Disk 80/10 mm ili ekvivalentno, za učvršćenje dijelova </w:t>
            </w:r>
            <w:r w:rsidRPr="00D51EC4">
              <w:rPr>
                <w:lang w:eastAsia="ar-SA"/>
              </w:rPr>
              <w:br/>
              <w:t xml:space="preserve">- Sika® Waterbar, Tip AR i Tip DR ili ekvivalentno za učvršćenje dijelova i </w:t>
            </w:r>
            <w:r w:rsidRPr="00D51EC4">
              <w:rPr>
                <w:lang w:eastAsia="ar-SA"/>
              </w:rPr>
              <w:lastRenderedPageBreak/>
              <w:t>hidroizolaciju  betonskih spojeva )</w:t>
            </w:r>
            <w:r w:rsidRPr="00D51EC4">
              <w:rPr>
                <w:lang w:eastAsia="ar-SA"/>
              </w:rPr>
              <w:br/>
              <w:t>Obračun po m2 izvedene hidroizolacije.</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33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Hidroizolaciju se postavlja između dva sloja geotextila ili ekvivalentno (500 g/m2) i štiti  bobičastom  folijom SikaDrain ili ekvivalentno  . Cena obuhvata ugradnju HI sa svim potrebnim materijalom, postavljanje obostrane obloge geotekstilomili ekvivalentno, kao i zaštitu čepovanom folijom.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76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Napomena: Sva preklapanja HI uracunati u jedinicnu cijenu radova. Posebnu pažnju obratiti na spojeve horizontalne i vertikalne hidroizolacije.</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2E123D" w:rsidP="002E123D">
            <w:pPr>
              <w:jc w:val="center"/>
              <w:rPr>
                <w:lang w:val="sr-Latn-CS" w:eastAsia="ar-SA"/>
              </w:rPr>
            </w:pPr>
            <w:r>
              <w:rPr>
                <w:lang w:val="sr-Latn-CS" w:eastAsia="ar-SA"/>
              </w:rPr>
              <w:t>/</w:t>
            </w:r>
          </w:p>
          <w:p w:rsidR="00D51EC4" w:rsidRPr="00D51EC4" w:rsidRDefault="00D51EC4" w:rsidP="00D51EC4">
            <w:pPr>
              <w:rPr>
                <w:lang w:val="sr-Latn-CS" w:eastAsia="ar-SA"/>
              </w:rPr>
            </w:pPr>
          </w:p>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Default="00D51EC4" w:rsidP="002E123D">
            <w:pPr>
              <w:jc w:val="center"/>
              <w:rPr>
                <w:lang w:eastAsia="ar-SA"/>
              </w:rPr>
            </w:pPr>
            <w:r w:rsidRPr="00D51EC4">
              <w:rPr>
                <w:lang w:eastAsia="ar-SA"/>
              </w:rPr>
              <w:t>m2</w:t>
            </w:r>
          </w:p>
          <w:p w:rsidR="002E123D" w:rsidRDefault="002E123D" w:rsidP="00D51EC4">
            <w:pPr>
              <w:rPr>
                <w:lang w:eastAsia="ar-SA"/>
              </w:rPr>
            </w:pPr>
          </w:p>
          <w:p w:rsidR="002E123D" w:rsidRPr="00D51EC4" w:rsidRDefault="002E123D"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2E123D">
            <w:pPr>
              <w:jc w:val="center"/>
              <w:rPr>
                <w:lang w:eastAsia="ar-SA"/>
              </w:rPr>
            </w:pPr>
            <w:r w:rsidRPr="00D51EC4">
              <w:rPr>
                <w:lang w:eastAsia="ar-SA"/>
              </w:rPr>
              <w:t>247,61</w:t>
            </w:r>
          </w:p>
          <w:p w:rsidR="002E123D" w:rsidRDefault="002E123D" w:rsidP="00D51EC4">
            <w:pPr>
              <w:rPr>
                <w:lang w:eastAsia="ar-SA"/>
              </w:rPr>
            </w:pPr>
          </w:p>
          <w:p w:rsidR="002E123D" w:rsidRPr="00D51EC4" w:rsidRDefault="002E123D" w:rsidP="00D51EC4">
            <w:pPr>
              <w:rPr>
                <w:lang w:eastAsia="ar-SA"/>
              </w:rPr>
            </w:pPr>
          </w:p>
        </w:tc>
      </w:tr>
      <w:tr w:rsidR="00D51EC4" w:rsidRPr="00D51EC4" w:rsidTr="00DC07EB">
        <w:trPr>
          <w:trHeight w:val="217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1.32</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Izrada horizontalne hidroizolacije ispod podne ploče objekta homogenom  hidroizolacionom membrana sa signalnim  slojem, baziranoj na polivinilkloridu (PVC-P) Sikaplan®WP 1100-20HL  (SikaPlan 14.6.) ili ekvivalentno . Membrana se ugrađuje zavarivanjem na preklopima. Širina preklopa je 20mm. Vodonepropusnost strukture mora biti potvrđena nakon završetka ugradnje membrane prema zahtjevima klijenta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89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val="restart"/>
            <w:tcBorders>
              <w:left w:val="single" w:sz="4" w:space="0" w:color="000000"/>
            </w:tcBorders>
            <w:shd w:val="clear" w:color="auto" w:fill="auto"/>
          </w:tcPr>
          <w:p w:rsidR="00D51EC4" w:rsidRPr="00D51EC4" w:rsidRDefault="00D51EC4" w:rsidP="00D51EC4">
            <w:pPr>
              <w:rPr>
                <w:lang w:eastAsia="ar-SA"/>
              </w:rPr>
            </w:pPr>
            <w:r w:rsidRPr="00D51EC4">
              <w:rPr>
                <w:lang w:eastAsia="ar-SA"/>
              </w:rPr>
              <w:t xml:space="preserve">Pripremu podloge,način primene i ugradnju izolacije izvesti u svemu prema uputstvu proizvođača. Količinom je obuhvaćena i horizontalna izolacija prepusta temeljne ploče. Cena obuhvata i sve pomoćne proizvode neophodan za pravilnu ugradnju HI </w:t>
            </w:r>
            <w:r w:rsidRPr="00D51EC4">
              <w:rPr>
                <w:lang w:eastAsia="ar-SA"/>
              </w:rPr>
              <w:br/>
              <w:t xml:space="preserve">(- Sikaplan® WP lim ili ekvivalentno za učvršćenje dijelova </w:t>
            </w:r>
            <w:r w:rsidRPr="00D51EC4">
              <w:rPr>
                <w:lang w:eastAsia="ar-SA"/>
              </w:rPr>
              <w:br/>
              <w:t xml:space="preserve">- Sikaplan® WP Disk 80/10 mm ili ekvivalentno, za učvršćenje dijelova </w:t>
            </w:r>
            <w:r w:rsidRPr="00D51EC4">
              <w:rPr>
                <w:lang w:eastAsia="ar-SA"/>
              </w:rPr>
              <w:br/>
              <w:t>- Sika® Waterbar, Tip AR i Tip DR ili ekvivalentno za učvršćenje dijelova i hidroizolaciju  betonskih spojeva )</w:t>
            </w:r>
            <w:r w:rsidRPr="00D51EC4">
              <w:rPr>
                <w:lang w:eastAsia="ar-SA"/>
              </w:rPr>
              <w:br/>
              <w:t>Obračun po m2 izvedene hidroizolacije.</w:t>
            </w:r>
          </w:p>
          <w:p w:rsidR="00D51EC4" w:rsidRPr="00D51EC4" w:rsidRDefault="00D51EC4" w:rsidP="00D51EC4">
            <w:pPr>
              <w:rPr>
                <w:lang w:val="sr-Latn-CS" w:eastAsia="ar-SA"/>
              </w:rPr>
            </w:pPr>
            <w:r w:rsidRPr="00D51EC4">
              <w:rPr>
                <w:lang w:eastAsia="ar-SA"/>
              </w:rPr>
              <w:t>Hidroizolacija se postavlja između dva sloja geotextile ili ekvivalentno  (500 g/m2). Cena obuhavta ugradnju HI sa svim potrebnim materijalom kao i postavljanje obostrane obloge geotekstilom ili ekvivalentno.</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02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76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Napomena: Sva preklapanja HI uracunati u jedinicnu cijenu radova. Posebnu pažnju obratiti na spojeve horizontalne i vertikalne hidroizolacije.</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2E123D" w:rsidP="002E123D">
            <w:pPr>
              <w:jc w:val="center"/>
              <w:rPr>
                <w:lang w:val="sr-Latn-CS" w:eastAsia="ar-SA"/>
              </w:rPr>
            </w:pPr>
            <w:r>
              <w:rPr>
                <w:lang w:val="sr-Latn-CS" w:eastAsia="ar-SA"/>
              </w:rPr>
              <w:t>/</w:t>
            </w:r>
          </w:p>
          <w:p w:rsidR="00D51EC4" w:rsidRPr="00D51EC4" w:rsidRDefault="00D51EC4" w:rsidP="00D51EC4">
            <w:pPr>
              <w:rPr>
                <w:lang w:val="sr-Latn-CS" w:eastAsia="ar-SA"/>
              </w:rPr>
            </w:pPr>
          </w:p>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Default="00D51EC4" w:rsidP="002E123D">
            <w:pPr>
              <w:jc w:val="center"/>
              <w:rPr>
                <w:lang w:eastAsia="ar-SA"/>
              </w:rPr>
            </w:pPr>
            <w:r w:rsidRPr="00D51EC4">
              <w:rPr>
                <w:lang w:eastAsia="ar-SA"/>
              </w:rPr>
              <w:t>m2</w:t>
            </w:r>
          </w:p>
          <w:p w:rsidR="002E123D" w:rsidRDefault="002E123D" w:rsidP="00D51EC4">
            <w:pPr>
              <w:rPr>
                <w:lang w:eastAsia="ar-SA"/>
              </w:rPr>
            </w:pPr>
          </w:p>
          <w:p w:rsidR="002E123D" w:rsidRPr="00D51EC4" w:rsidRDefault="002E123D"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2E123D">
            <w:pPr>
              <w:jc w:val="center"/>
              <w:rPr>
                <w:lang w:eastAsia="ar-SA"/>
              </w:rPr>
            </w:pPr>
            <w:r w:rsidRPr="00D51EC4">
              <w:rPr>
                <w:lang w:eastAsia="ar-SA"/>
              </w:rPr>
              <w:t>111,13</w:t>
            </w:r>
          </w:p>
          <w:p w:rsidR="002E123D" w:rsidRDefault="002E123D" w:rsidP="00D51EC4">
            <w:pPr>
              <w:rPr>
                <w:lang w:eastAsia="ar-SA"/>
              </w:rPr>
            </w:pPr>
          </w:p>
          <w:p w:rsidR="002E123D" w:rsidRPr="00D51EC4" w:rsidRDefault="002E123D" w:rsidP="00D51EC4">
            <w:pPr>
              <w:rPr>
                <w:lang w:eastAsia="ar-SA"/>
              </w:rPr>
            </w:pPr>
          </w:p>
        </w:tc>
      </w:tr>
      <w:tr w:rsidR="00D51EC4" w:rsidRPr="00D51EC4" w:rsidTr="00DC07EB">
        <w:trPr>
          <w:trHeight w:val="166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1.33</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Izrada horizontalne hidroizolacije u sanitarnim cvorovima i u prostorijama podložnim  vlaženju, uključujući kuhinje jednokomponentnim  visoko elastičnim cementnim malterom Sikaelastik 1K ili ekvivalentno. Hidroizolaciju podići uz zidove za 15cm iznad poda i povezati sa vertikalnom hidroizolacijom iza kada.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408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Priprema podloge: Podloga treba biti pripremljena nekom od odgovarajućih i priznatih abrazivnih metoda, kao što su: peskarenej, tretman vodom pod viskoim pritiskom (400 bar-a), brušenje, tretman čeličnim četkama  u cilju uklanjanja ostataka prašine, ostataka ulja, masti, slabo vezanih delova, farbi i ostalih supstanci koje mogu </w:t>
            </w:r>
            <w:r w:rsidRPr="00D51EC4">
              <w:rPr>
                <w:lang w:eastAsia="ar-SA"/>
              </w:rPr>
              <w:br/>
              <w:t xml:space="preserve">poremetiti adheziju Sikalastic 1K ili ekvivalentno na podlogu. Oštećenja na betonskoj popravite (sanirajte) / pripremite, ukoliko je potrebno potrebom materijala iz grupe SikaTop ili ekvivalentno . Podloga treba biti suva. Ukloniti stajaću vodu i izbeći pojavu kondenzacije neposredno pre i u toku aplikacije. </w:t>
            </w:r>
            <w:r w:rsidRPr="00D51EC4">
              <w:rPr>
                <w:lang w:eastAsia="ar-SA"/>
              </w:rPr>
              <w:br/>
              <w:t xml:space="preserve">Podizanje uz zidove - izrada oblih detalja ( holkera) na spojevima zidova i podova korišćenjem proizvoda iz grupa Sika Top ili ekvivalentno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Ugradnja: Sikalastic®-1K ili ekvivalentno naneti: </w:t>
            </w:r>
            <w:r w:rsidRPr="00D51EC4">
              <w:rPr>
                <w:lang w:eastAsia="ar-SA"/>
              </w:rPr>
              <w:br/>
              <w:t>- Gleterom, vršeći adkvatan i jednak pritisak na podlogu.</w:t>
            </w:r>
            <w:r w:rsidRPr="00D51EC4">
              <w:rPr>
                <w:lang w:eastAsia="ar-SA"/>
              </w:rPr>
              <w:br/>
              <w:t xml:space="preserve">Debljina po nanetom sloju je 2mm. Hidroizolaciju  naneti gleterom  u  2 sloja ukupne debljine 4mm.  Imajući u vidu moguće spojeve na podovima i ostale kritične tačke (npr. spojeve horizontalnih i vertikalnih površina) , hidroizolacioni sloj treba ojačati ugradnjom  Sika Seal Tape S trakom ili ekvivalentno. Traka se ugrađuje u prvi sloj i pokriva se drugim hidroizolacionim slojem.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76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Hidroizolaciju podići uz zidove za h=25cm. Obračun po m2 osnove (podizanje uz zidove uračunati u cijenu). Cijena obuhvata sav rad i materijal po opisu.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02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Napomena:Podizanje HI uz zidove uracunati u jedinicnu cijenu radova. Cijenom obuhvatiti izradu holkela. Posebnu pažnju obratiti na spojeve horizontalne i </w:t>
            </w:r>
            <w:r w:rsidRPr="00D51EC4">
              <w:rPr>
                <w:lang w:eastAsia="ar-SA"/>
              </w:rPr>
              <w:lastRenderedPageBreak/>
              <w:t>vertikalne hidroizolacije.</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2E123D" w:rsidP="002E123D">
            <w:pPr>
              <w:jc w:val="center"/>
              <w:rPr>
                <w:lang w:val="sr-Latn-CS" w:eastAsia="ar-SA"/>
              </w:rPr>
            </w:pPr>
            <w:r>
              <w:rPr>
                <w:lang w:val="sr-Latn-CS" w:eastAsia="ar-SA"/>
              </w:rPr>
              <w:lastRenderedPageBreak/>
              <w:t>/</w:t>
            </w:r>
          </w:p>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Default="00D51EC4" w:rsidP="00D51EC4">
            <w:pPr>
              <w:rPr>
                <w:lang w:eastAsia="ar-SA"/>
              </w:rPr>
            </w:pPr>
          </w:p>
          <w:p w:rsidR="002E123D" w:rsidRDefault="002E123D" w:rsidP="00D51EC4">
            <w:pPr>
              <w:rPr>
                <w:lang w:eastAsia="ar-SA"/>
              </w:rPr>
            </w:pPr>
          </w:p>
          <w:p w:rsidR="002E123D" w:rsidRDefault="002E123D" w:rsidP="002E123D">
            <w:pPr>
              <w:jc w:val="center"/>
              <w:rPr>
                <w:lang w:eastAsia="ar-SA"/>
              </w:rPr>
            </w:pPr>
            <w:r>
              <w:rPr>
                <w:lang w:eastAsia="ar-SA"/>
              </w:rPr>
              <w:lastRenderedPageBreak/>
              <w:t>m2</w:t>
            </w:r>
          </w:p>
          <w:p w:rsidR="002E123D" w:rsidRPr="00D51EC4" w:rsidRDefault="002E123D"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2E123D" w:rsidRDefault="002E123D" w:rsidP="00D51EC4">
            <w:pPr>
              <w:rPr>
                <w:lang w:eastAsia="ar-SA"/>
              </w:rPr>
            </w:pPr>
          </w:p>
          <w:p w:rsidR="002E123D" w:rsidRDefault="002E123D" w:rsidP="00D51EC4">
            <w:pPr>
              <w:rPr>
                <w:lang w:eastAsia="ar-SA"/>
              </w:rPr>
            </w:pPr>
          </w:p>
          <w:p w:rsidR="002E123D" w:rsidRPr="00D51EC4" w:rsidRDefault="002E123D" w:rsidP="002E123D">
            <w:pPr>
              <w:jc w:val="center"/>
              <w:rPr>
                <w:lang w:eastAsia="ar-SA"/>
              </w:rPr>
            </w:pPr>
            <w:r>
              <w:rPr>
                <w:lang w:eastAsia="ar-SA"/>
              </w:rPr>
              <w:lastRenderedPageBreak/>
              <w:t>9,20</w:t>
            </w:r>
          </w:p>
        </w:tc>
      </w:tr>
      <w:tr w:rsidR="00D51EC4" w:rsidRPr="00D51EC4" w:rsidTr="00DC07EB">
        <w:trPr>
          <w:trHeight w:val="139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lastRenderedPageBreak/>
              <w:t>1.34</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Ugradnja termoizolacije ukopanih zidova  ekstrudiranim polistirena  XPS ili ekvivalentno d=5cm. Izolacione ploče se lepe za zid odgovarajućim lepkom i tipluju tiplama. Obračun je po m2 ugrađene termoizolacije .</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2E123D">
            <w:pPr>
              <w:jc w:val="center"/>
              <w:rPr>
                <w:lang w:val="sr-Latn-CS"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109,10</w:t>
            </w:r>
          </w:p>
        </w:tc>
      </w:tr>
      <w:tr w:rsidR="00D51EC4" w:rsidRPr="00D51EC4" w:rsidTr="00DC07EB">
        <w:trPr>
          <w:trHeight w:val="76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1.35</w:t>
            </w:r>
          </w:p>
        </w:tc>
        <w:tc>
          <w:tcPr>
            <w:tcW w:w="3930" w:type="dxa"/>
            <w:vMerge w:val="restart"/>
            <w:tcBorders>
              <w:left w:val="single" w:sz="4" w:space="0" w:color="000000"/>
            </w:tcBorders>
            <w:shd w:val="clear" w:color="auto" w:fill="auto"/>
          </w:tcPr>
          <w:p w:rsidR="00D51EC4" w:rsidRPr="00D51EC4" w:rsidRDefault="00D51EC4" w:rsidP="00D51EC4">
            <w:pPr>
              <w:rPr>
                <w:lang w:eastAsia="ar-SA"/>
              </w:rPr>
            </w:pPr>
            <w:r w:rsidRPr="00D51EC4">
              <w:rPr>
                <w:lang w:eastAsia="ar-SA"/>
              </w:rPr>
              <w:t>Nabavka materijala i postavljanje termičke izolacije  podova od ekstrudiranog polistirena, tipa Austrotherm XPS ili ekvivalentno. Debljina termoizolacije d=5cm.</w:t>
            </w:r>
          </w:p>
          <w:p w:rsidR="00D51EC4" w:rsidRPr="00D51EC4" w:rsidRDefault="00D51EC4" w:rsidP="00D51EC4">
            <w:pPr>
              <w:rPr>
                <w:lang w:val="sr-Latn-CS" w:eastAsia="ar-SA"/>
              </w:rPr>
            </w:pPr>
            <w:r w:rsidRPr="00D51EC4">
              <w:rPr>
                <w:lang w:eastAsia="ar-SA"/>
              </w:rPr>
              <w:t xml:space="preserve">Cijenom stavke obuhvatiti i postavljanje PVC folije d=0.01 cm iznad akustične izolacije da se ne bi oštetila izolacija prilikom betoniranja estrihne ploče.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76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fr-FR" w:eastAsia="ar-SA"/>
              </w:rPr>
              <w:t>Obračun po m2 postavljene termoizolacije sa PVC folijom.</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2E123D" w:rsidRPr="002E123D" w:rsidRDefault="00D51EC4" w:rsidP="002E123D">
            <w:pPr>
              <w:jc w:val="center"/>
              <w:rPr>
                <w:lang w:val="sr-Latn-CS"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111,13</w:t>
            </w:r>
          </w:p>
        </w:tc>
      </w:tr>
      <w:tr w:rsidR="00D51EC4" w:rsidRPr="00D51EC4" w:rsidTr="00DC07EB">
        <w:trPr>
          <w:trHeight w:val="102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1.36</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Ugradnja termoizolacije plafona  ekstrudiranim polistirena  XPSili ekvivalentno d=5cm. Izolacione ploče se lepe za betonsku ploču odgovarajućim lepkom i tipluju tiplama. Obračun je po m2 ugrađene termoizolacije .</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2E123D">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119,63</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1.37</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Višedjelni fasadni otvor.</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65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Višedjelni fasadni otvor se sastoji od horizontalnog i vertikalnog elementa koji su međusobno povezani. Vertikalni elemant čine ulazna staklena dvokrilna vrata dimenzija 170/299 cm i otvori koji formiraju nadsvjetlo vratima - ukupno tri polja od kojih je jedan fiksni a dva se otvaraju oko horizontalne ose.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484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val="restart"/>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Horizontalni element se sastoji od otvora koji se nastavljaju u pravcu najvisočijeg polja vertikalnog elementa otvora.Horizontalni element čine pet polja od kojih su četiri fiksna i poslednji se otvara oko horizontalne ose. Otvori posjeduju aluminijski solbank takođe u crnoj boji. Štok i ram krila svih elemenata otvora izvesti od ALD profila sa prekinutim termičkim mostom,tipa Alumil M9650 u crnoj boji ili ekvivalentno ravnih ivica u crnoj boji, sa izradom odgovarajućeg opšiva i pervajz lajsni i ugradnjom dihtung guma i okapnica. Zastakljivanje termopan staklom d=4+12+4 mm. Okov standard komplet. Elementi otvora koji se otvarju oko horizontalne ose zbog velike visine na kojoj se nalaze treba da posjeduju mehanizam za otvaranje sa nivoa korisnika.</w:t>
            </w:r>
            <w:r w:rsidRPr="00D51EC4">
              <w:rPr>
                <w:lang w:eastAsia="ar-SA"/>
              </w:rPr>
              <w:br/>
              <w:t>Vrata opremiti rukohvatima na oba krila od kružnih inox profila Ø100mm visine 1 m,šarkama-3 komada i bravom sa tri ključa. Eloksirani aluminijum se boji u crnu boju prema uputstvima projektanta.</w:t>
            </w:r>
          </w:p>
          <w:p w:rsidR="00D51EC4" w:rsidRPr="00D51EC4" w:rsidRDefault="00D51EC4" w:rsidP="00D51EC4">
            <w:pPr>
              <w:rPr>
                <w:lang w:val="sr-Latn-CS" w:eastAsia="ar-SA"/>
              </w:rPr>
            </w:pPr>
            <w:r w:rsidRPr="00D51EC4">
              <w:rPr>
                <w:lang w:eastAsia="ar-SA"/>
              </w:rPr>
              <w:t>Oznaka u projektu FO</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Zidarska mjera otvora 1160/649cm (1160/120+170/529cm)</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2E123D">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1</w:t>
            </w:r>
          </w:p>
        </w:tc>
      </w:tr>
      <w:tr w:rsidR="00D51EC4" w:rsidRPr="00D51EC4" w:rsidTr="00DC07EB">
        <w:trPr>
          <w:trHeight w:val="510"/>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1.38</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Jednokrilna unutrašnja vrata sa ispunom od pjeskarenog stakla.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50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val="restart"/>
            <w:tcBorders>
              <w:left w:val="single" w:sz="4" w:space="0" w:color="000000"/>
            </w:tcBorders>
            <w:shd w:val="clear" w:color="auto" w:fill="auto"/>
          </w:tcPr>
          <w:p w:rsidR="00D51EC4" w:rsidRPr="00D51EC4" w:rsidRDefault="00D51EC4" w:rsidP="00D51EC4">
            <w:pPr>
              <w:rPr>
                <w:lang w:eastAsia="ar-SA"/>
              </w:rPr>
            </w:pPr>
            <w:r w:rsidRPr="00D51EC4">
              <w:rPr>
                <w:lang w:eastAsia="ar-SA"/>
              </w:rPr>
              <w:t>Štok i ram vrata izvesti od ALD profila bez termo prekida.</w:t>
            </w:r>
            <w:r w:rsidRPr="00D51EC4">
              <w:rPr>
                <w:lang w:eastAsia="ar-SA"/>
              </w:rPr>
              <w:br/>
              <w:t xml:space="preserve">oblogom,ispuna je od pjeskarenog stakla d=6 mm. </w:t>
            </w:r>
            <w:r w:rsidRPr="00D51EC4">
              <w:rPr>
                <w:lang w:eastAsia="ar-SA"/>
              </w:rPr>
              <w:br/>
              <w:t xml:space="preserve">Okov standardan za unutrašnja vrata, komplet. Boja prema izboru investitora u saglasnosti sa projektantom. </w:t>
            </w:r>
          </w:p>
          <w:p w:rsidR="00D51EC4" w:rsidRPr="00D51EC4" w:rsidRDefault="00D51EC4" w:rsidP="00D51EC4">
            <w:pPr>
              <w:rPr>
                <w:lang w:val="sr-Latn-CS" w:eastAsia="ar-SA"/>
              </w:rPr>
            </w:pPr>
            <w:r w:rsidRPr="00D51EC4">
              <w:rPr>
                <w:lang w:eastAsia="ar-SA"/>
              </w:rPr>
              <w:t>Oznaka u projektu V1</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Zidarska mjera otvora 91/210cm</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2E123D">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2</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1.39</w:t>
            </w: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eastAsia="ar-SA"/>
              </w:rPr>
              <w:t>Jednokrilna unutrašnja vrata.</w:t>
            </w:r>
          </w:p>
        </w:tc>
        <w:tc>
          <w:tcPr>
            <w:tcW w:w="1485" w:type="dxa"/>
            <w:gridSpan w:val="2"/>
            <w:tcBorders>
              <w:left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02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val="restart"/>
            <w:tcBorders>
              <w:left w:val="single" w:sz="4" w:space="0" w:color="000000"/>
            </w:tcBorders>
            <w:shd w:val="clear" w:color="auto" w:fill="auto"/>
          </w:tcPr>
          <w:p w:rsidR="00D51EC4" w:rsidRPr="00D51EC4" w:rsidRDefault="00D51EC4" w:rsidP="00D51EC4">
            <w:pPr>
              <w:rPr>
                <w:lang w:eastAsia="ar-SA"/>
              </w:rPr>
            </w:pPr>
            <w:r w:rsidRPr="00D51EC4">
              <w:rPr>
                <w:lang w:eastAsia="ar-SA"/>
              </w:rPr>
              <w:t>Štok i ram vrata izvesti od ALD profila bez termo prekida.</w:t>
            </w:r>
            <w:r w:rsidRPr="00D51EC4">
              <w:rPr>
                <w:lang w:eastAsia="ar-SA"/>
              </w:rPr>
              <w:br/>
              <w:t xml:space="preserve">oblogom,ispuna je od aluminijumskog panela. Okov standardan za unutrašnja vrata, komplet. Boja prema izboru investitora u saglasnosti sa projektantom. </w:t>
            </w:r>
          </w:p>
          <w:p w:rsidR="00D51EC4" w:rsidRPr="00D51EC4" w:rsidRDefault="00D51EC4" w:rsidP="00D51EC4">
            <w:pPr>
              <w:rPr>
                <w:lang w:val="sr-Latn-CS" w:eastAsia="ar-SA"/>
              </w:rPr>
            </w:pPr>
            <w:r w:rsidRPr="00D51EC4">
              <w:rPr>
                <w:lang w:eastAsia="ar-SA"/>
              </w:rPr>
              <w:t>Oznaka u projektu V2</w:t>
            </w:r>
          </w:p>
        </w:tc>
        <w:tc>
          <w:tcPr>
            <w:tcW w:w="1485" w:type="dxa"/>
            <w:gridSpan w:val="2"/>
            <w:vMerge w:val="restart"/>
            <w:tcBorders>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2E123D" w:rsidP="002E123D">
            <w:pPr>
              <w:jc w:val="center"/>
              <w:rPr>
                <w:lang w:val="sr-Latn-CS" w:eastAsia="ar-SA"/>
              </w:rPr>
            </w:pPr>
            <w:r>
              <w:rPr>
                <w:lang w:val="sr-Latn-CS" w:eastAsia="ar-SA"/>
              </w:rPr>
              <w:t>/</w:t>
            </w:r>
          </w:p>
          <w:p w:rsidR="00D51EC4" w:rsidRPr="00D51EC4" w:rsidRDefault="00D51EC4" w:rsidP="002E123D">
            <w:pPr>
              <w:jc w:val="cente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Zidarska mjera otvora 81/210cm</w:t>
            </w:r>
          </w:p>
        </w:tc>
        <w:tc>
          <w:tcPr>
            <w:tcW w:w="1485" w:type="dxa"/>
            <w:gridSpan w:val="2"/>
            <w:vMerge/>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bottom w:val="single" w:sz="4" w:space="0" w:color="000000"/>
            </w:tcBorders>
            <w:shd w:val="clear" w:color="auto" w:fill="auto"/>
            <w:vAlign w:val="bottom"/>
          </w:tcPr>
          <w:p w:rsidR="00D51EC4" w:rsidRDefault="002E123D" w:rsidP="002E123D">
            <w:pPr>
              <w:jc w:val="center"/>
              <w:rPr>
                <w:lang w:eastAsia="ar-SA"/>
              </w:rPr>
            </w:pPr>
            <w:r>
              <w:rPr>
                <w:lang w:eastAsia="ar-SA"/>
              </w:rPr>
              <w:t>k</w:t>
            </w:r>
            <w:r w:rsidR="00D51EC4" w:rsidRPr="00D51EC4">
              <w:rPr>
                <w:lang w:eastAsia="ar-SA"/>
              </w:rPr>
              <w:t>om</w:t>
            </w:r>
          </w:p>
          <w:p w:rsidR="002E123D" w:rsidRPr="00D51EC4" w:rsidRDefault="002E123D" w:rsidP="002E123D">
            <w:pPr>
              <w:jc w:val="cente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2E123D">
            <w:pPr>
              <w:jc w:val="center"/>
              <w:rPr>
                <w:lang w:eastAsia="ar-SA"/>
              </w:rPr>
            </w:pPr>
            <w:r w:rsidRPr="00D51EC4">
              <w:rPr>
                <w:lang w:eastAsia="ar-SA"/>
              </w:rPr>
              <w:t>2,00</w:t>
            </w:r>
          </w:p>
          <w:p w:rsidR="002E123D" w:rsidRPr="00D51EC4" w:rsidRDefault="002E123D" w:rsidP="002E123D">
            <w:pPr>
              <w:jc w:val="cente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1.40</w:t>
            </w:r>
          </w:p>
        </w:tc>
        <w:tc>
          <w:tcPr>
            <w:tcW w:w="3930" w:type="dxa"/>
            <w:tcBorders>
              <w:left w:val="single" w:sz="4" w:space="0" w:color="000000"/>
            </w:tcBorders>
            <w:shd w:val="clear" w:color="auto" w:fill="auto"/>
            <w:vAlign w:val="bottom"/>
          </w:tcPr>
          <w:p w:rsidR="00D51EC4" w:rsidRPr="00D51EC4" w:rsidRDefault="00D51EC4" w:rsidP="00D51EC4">
            <w:pPr>
              <w:rPr>
                <w:lang w:val="sr-Latn-CS" w:eastAsia="ar-SA"/>
              </w:rPr>
            </w:pPr>
            <w:r w:rsidRPr="00D51EC4">
              <w:rPr>
                <w:lang w:eastAsia="ar-SA"/>
              </w:rPr>
              <w:t>Ograda.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val="restart"/>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Konstrukcija ograde se radi od kutijastih čeličnih profila dimenzija 80/40/3 mm koji se čine horizontalne i vertikalne nosače.Vertikalni nosači se za potporni AB zid vezuju uz pomoć anker ploča dimenzija 180/140/10mm na koje se navaruju. Vertikalni nosači se pozicioniraju na osovinskom rasponu od 2m. Ispuna ograde se radi od pocinčanog pletiva koje se za konstruktivne ramove vezuje uz pomoć sekundarnih ramova od cjevastih profila Ø10 mm. Ogradu je potrebno zaštiti antikorozivnim premazom u tri sloja.</w:t>
            </w:r>
          </w:p>
          <w:p w:rsidR="00D51EC4" w:rsidRPr="00D51EC4" w:rsidRDefault="00D51EC4" w:rsidP="00D51EC4">
            <w:pPr>
              <w:rPr>
                <w:lang w:val="sr-Latn-CS" w:eastAsia="ar-SA"/>
              </w:rPr>
            </w:pPr>
            <w:r w:rsidRPr="00D51EC4">
              <w:rPr>
                <w:lang w:eastAsia="ar-SA"/>
              </w:rPr>
              <w:t>Montaža na visini od kote gotovog poda h=353cm.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Oznaka u projektu O1</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2E123D">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m1</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57,30</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1.41</w:t>
            </w:r>
          </w:p>
        </w:tc>
        <w:tc>
          <w:tcPr>
            <w:tcW w:w="3930" w:type="dxa"/>
            <w:tcBorders>
              <w:left w:val="single" w:sz="4" w:space="0" w:color="000000"/>
            </w:tcBorders>
            <w:shd w:val="clear" w:color="auto" w:fill="auto"/>
            <w:vAlign w:val="bottom"/>
          </w:tcPr>
          <w:p w:rsidR="00D51EC4" w:rsidRPr="00D51EC4" w:rsidRDefault="00D51EC4" w:rsidP="00D51EC4">
            <w:pPr>
              <w:rPr>
                <w:lang w:val="sr-Latn-CS" w:eastAsia="ar-SA"/>
              </w:rPr>
            </w:pPr>
            <w:r w:rsidRPr="00D51EC4">
              <w:rPr>
                <w:lang w:eastAsia="ar-SA"/>
              </w:rPr>
              <w:t>Slivne rešetke.</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27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Nabavka I ugradnja liveno-gvozdenih resetaka širine 20cm na betonskom kanalu, sa svim potrebnim spojnim sredstvima, okvirom za naleganje, antikorozivnom zastitom u svemu prema detaljima iz glavnog projekta. Obracun po m1.</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2E123D" w:rsidP="002E123D">
            <w:pPr>
              <w:jc w:val="center"/>
              <w:rPr>
                <w:lang w:val="sr-Latn-CS" w:eastAsia="ar-SA"/>
              </w:rPr>
            </w:pPr>
            <w:r>
              <w:rPr>
                <w:lang w:val="sr-Latn-CS" w:eastAsia="ar-SA"/>
              </w:rPr>
              <w:t>/</w:t>
            </w:r>
          </w:p>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Default="00D51EC4" w:rsidP="002E123D">
            <w:pPr>
              <w:jc w:val="center"/>
              <w:rPr>
                <w:lang w:eastAsia="ar-SA"/>
              </w:rPr>
            </w:pPr>
            <w:r w:rsidRPr="00D51EC4">
              <w:rPr>
                <w:lang w:eastAsia="ar-SA"/>
              </w:rPr>
              <w:t>m1</w:t>
            </w:r>
          </w:p>
          <w:p w:rsidR="002E123D" w:rsidRPr="00D51EC4" w:rsidRDefault="002E123D" w:rsidP="002E123D">
            <w:pPr>
              <w:jc w:val="cente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2E123D">
            <w:pPr>
              <w:jc w:val="center"/>
              <w:rPr>
                <w:lang w:eastAsia="ar-SA"/>
              </w:rPr>
            </w:pPr>
            <w:r w:rsidRPr="00D51EC4">
              <w:rPr>
                <w:lang w:eastAsia="ar-SA"/>
              </w:rPr>
              <w:t>22,35</w:t>
            </w:r>
          </w:p>
          <w:p w:rsidR="002E123D" w:rsidRPr="00D51EC4" w:rsidRDefault="002E123D" w:rsidP="002E123D">
            <w:pPr>
              <w:jc w:val="cente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KERAMIČARSKI  RADOVI   -   OPISI  POZICIJA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530"/>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lastRenderedPageBreak/>
              <w:t>1.42</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Nabavka i ugradnja podnih keramičkih pločica I klase - po izboru projektanta, postavljenih na vodootpornom ljepilu i fugovane vodootpornom masom za fugovanje. U cijenu uračunat lijepak i masa za fugovanje. Boje i tona prema izboru projektanta i odobrenom uzorku od strane investitora.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1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Cenom obuhvatiti i izradu sokle h=10cm na mestima gde zid nije obložen keramikom.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de-DE" w:eastAsia="ar-SA"/>
              </w:rPr>
              <w:t>Obračun po m2 kompletno izvedene pozicije.</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2E123D">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23,00</w:t>
            </w:r>
          </w:p>
        </w:tc>
      </w:tr>
      <w:tr w:rsidR="00D51EC4" w:rsidRPr="00D51EC4" w:rsidTr="00DC07EB">
        <w:trPr>
          <w:trHeight w:val="139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1.43</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Nabavka i ugradnja zidnih keramičkih pločica I klase - po izboru projektanta, postavljenih na vodootpornom ljepilu i fugovane vodootpornom masom za fugovanje. U kuhinjama se postavlja na visini od 1.5m. U cijenu uračunat lijepak i masa za fugovanje.</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kuhinja  (h=1.50m):</w:t>
            </w:r>
          </w:p>
        </w:tc>
        <w:tc>
          <w:tcPr>
            <w:tcW w:w="1485" w:type="dxa"/>
            <w:gridSpan w:val="2"/>
            <w:tcBorders>
              <w:left w:val="single" w:sz="4" w:space="0" w:color="000000"/>
            </w:tcBorders>
            <w:shd w:val="clear" w:color="auto" w:fill="auto"/>
            <w:vAlign w:val="bottom"/>
          </w:tcPr>
          <w:p w:rsidR="00D51EC4" w:rsidRPr="00D51EC4" w:rsidRDefault="002E123D" w:rsidP="002E123D">
            <w:pPr>
              <w:jc w:val="center"/>
              <w:rPr>
                <w:lang w:val="sr-Latn-CS" w:eastAsia="ar-SA"/>
              </w:rPr>
            </w:pPr>
            <w:r>
              <w:rPr>
                <w:lang w:val="sr-Latn-CS" w:eastAsia="ar-SA"/>
              </w:rPr>
              <w:t>/</w:t>
            </w:r>
          </w:p>
        </w:tc>
        <w:tc>
          <w:tcPr>
            <w:tcW w:w="1335" w:type="dxa"/>
            <w:tcBorders>
              <w:left w:val="single" w:sz="4" w:space="0" w:color="000000"/>
            </w:tcBorders>
            <w:shd w:val="clear" w:color="auto" w:fill="auto"/>
            <w:vAlign w:val="bottom"/>
          </w:tcPr>
          <w:p w:rsidR="00D51EC4" w:rsidRPr="00D51EC4" w:rsidRDefault="002E123D" w:rsidP="002E123D">
            <w:pPr>
              <w:jc w:val="center"/>
              <w:rPr>
                <w:lang w:eastAsia="ar-SA"/>
              </w:rPr>
            </w:pPr>
            <w:r>
              <w:rPr>
                <w:lang w:eastAsia="ar-SA"/>
              </w:rPr>
              <w:t>m2</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2E123D" w:rsidP="002E123D">
            <w:pPr>
              <w:jc w:val="center"/>
              <w:rPr>
                <w:lang w:eastAsia="ar-SA"/>
              </w:rPr>
            </w:pPr>
            <w:r>
              <w:rPr>
                <w:lang w:eastAsia="ar-SA"/>
              </w:rPr>
              <w:t>16,35</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sanitarni čvorovi (do plafona):</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2E123D">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61,42</w:t>
            </w:r>
          </w:p>
        </w:tc>
      </w:tr>
      <w:tr w:rsidR="00D51EC4" w:rsidRPr="00D51EC4" w:rsidTr="00DC07EB">
        <w:trPr>
          <w:trHeight w:val="4410"/>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1.44</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Izrada poda multi-funkcionalnog prostora.</w:t>
            </w:r>
            <w:r w:rsidRPr="00D51EC4">
              <w:rPr>
                <w:lang w:eastAsia="ar-SA"/>
              </w:rPr>
              <w:br/>
              <w:t>Sistem sadrži sledeće slojeve:</w:t>
            </w:r>
            <w:r w:rsidRPr="00D51EC4">
              <w:rPr>
                <w:lang w:eastAsia="ar-SA"/>
              </w:rPr>
              <w:br/>
              <w:t xml:space="preserve">1. Sikafloor 156  ili ekvivalentno                                                                                 </w:t>
            </w:r>
            <w:r w:rsidRPr="00D51EC4">
              <w:rPr>
                <w:lang w:eastAsia="ar-SA"/>
              </w:rPr>
              <w:br/>
              <w:t xml:space="preserve">2. Sikafloor 156 + Sikadur 504  ili ekvivalentno         </w:t>
            </w:r>
            <w:r w:rsidRPr="00D51EC4">
              <w:rPr>
                <w:lang w:eastAsia="ar-SA"/>
              </w:rPr>
              <w:br/>
              <w:t xml:space="preserve">3. Sikafloor 264 + Sikadur 504   ili ekvivalentno    </w:t>
            </w:r>
            <w:r w:rsidRPr="00D51EC4">
              <w:rPr>
                <w:lang w:eastAsia="ar-SA"/>
              </w:rPr>
              <w:br/>
              <w:t xml:space="preserve">4. Sikafloor Colorchips   ili ekvivalentno    </w:t>
            </w:r>
            <w:r w:rsidRPr="00D51EC4">
              <w:rPr>
                <w:lang w:eastAsia="ar-SA"/>
              </w:rPr>
              <w:br/>
              <w:t xml:space="preserve">5. Sikafloor 304W   ili ekvivalentno    </w:t>
            </w:r>
            <w:r w:rsidRPr="00D51EC4">
              <w:rPr>
                <w:lang w:eastAsia="ar-SA"/>
              </w:rPr>
              <w:br/>
              <w:t xml:space="preserve">Prije nanošenja poda obavezno je brušenje betonske ploče  </w:t>
            </w:r>
            <w:r w:rsidRPr="00D51EC4">
              <w:rPr>
                <w:lang w:eastAsia="ar-SA"/>
              </w:rPr>
              <w:br/>
              <w:t>Drugi korak je tzv. gletovanje. Na ovaj način se “ispravljaju” neravnine i talasi koje ploča ima i podloga se što je moguće više izravnjava.</w:t>
            </w:r>
            <w:r w:rsidRPr="00D51EC4">
              <w:rPr>
                <w:lang w:eastAsia="ar-SA"/>
              </w:rPr>
              <w:br/>
              <w:t xml:space="preserve">Četvrta stavka (Colorchips)ili ekvivalentno </w:t>
            </w:r>
            <w:r w:rsidRPr="00D51EC4">
              <w:rPr>
                <w:lang w:eastAsia="ar-SA"/>
              </w:rPr>
              <w:lastRenderedPageBreak/>
              <w:t xml:space="preserve">su ljuspice u boji po izboru i ima isključivo estetsku funkciju. Peta stavka je zapravo mat lak. Njegova uloga je da zapuni Chips ili ekvivalentno, a što je još važnije, da omogući vizuelnu homogenost poda kroz period eksplatacije.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Obračun po m2 kompletno završene pozicije.</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2E123D">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2E123D">
            <w:pPr>
              <w:jc w:val="center"/>
              <w:rPr>
                <w:lang w:eastAsia="ar-SA"/>
              </w:rPr>
            </w:pPr>
            <w:r w:rsidRPr="00D51EC4">
              <w:rPr>
                <w:lang w:eastAsia="ar-SA"/>
              </w:rPr>
              <w:t>91,38</w:t>
            </w:r>
          </w:p>
        </w:tc>
      </w:tr>
      <w:tr w:rsidR="00D51EC4" w:rsidRPr="00D51EC4" w:rsidTr="00DC07EB">
        <w:trPr>
          <w:trHeight w:val="433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1.45</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Izrada obloge krovne ploče i tribina.</w:t>
            </w:r>
            <w:r w:rsidRPr="00D51EC4">
              <w:rPr>
                <w:lang w:eastAsia="ar-SA"/>
              </w:rPr>
              <w:br/>
              <w:t>Horizontalne površine (tribine, krov): Sika Balcony system ili ekvivalentno</w:t>
            </w:r>
            <w:r w:rsidRPr="00D51EC4">
              <w:rPr>
                <w:lang w:eastAsia="ar-SA"/>
              </w:rPr>
              <w:br/>
              <w:t>Sistem sadrži sledeće slojeve:</w:t>
            </w:r>
            <w:r w:rsidRPr="00D51EC4">
              <w:rPr>
                <w:lang w:eastAsia="ar-SA"/>
              </w:rPr>
              <w:br/>
              <w:t>1. 1 x Sika Bonding Primer  ili ekvivalentno</w:t>
            </w:r>
            <w:r w:rsidRPr="00D51EC4">
              <w:rPr>
                <w:lang w:eastAsia="ar-SA"/>
              </w:rPr>
              <w:br/>
              <w:t>2. 1 x Sikafloor 405   ili ekvivalentno</w:t>
            </w:r>
            <w:r w:rsidRPr="00D51EC4">
              <w:rPr>
                <w:lang w:eastAsia="ar-SA"/>
              </w:rPr>
              <w:br/>
              <w:t xml:space="preserve">3. Sika Reemat Premium   (mora u potpunosti biti ugrađen u vlažan prvi sloj), ili ekvivalentno             </w:t>
            </w:r>
            <w:r w:rsidRPr="00D51EC4">
              <w:rPr>
                <w:lang w:eastAsia="ar-SA"/>
              </w:rPr>
              <w:br/>
              <w:t>4. 1 x Sikafloor 405 ili ekvivalentno</w:t>
            </w:r>
            <w:r w:rsidRPr="00D51EC4">
              <w:rPr>
                <w:lang w:eastAsia="ar-SA"/>
              </w:rPr>
              <w:br/>
              <w:t xml:space="preserve">5. 1 x Sikafloor 405 + Sikadur 501 (0,8mm) ili ekvivalentno                                  </w:t>
            </w:r>
            <w:r w:rsidRPr="00D51EC4">
              <w:rPr>
                <w:lang w:eastAsia="ar-SA"/>
              </w:rPr>
              <w:br/>
              <w:t>6. 1 x Sikafloor 416   ili ekvivalentno</w:t>
            </w:r>
            <w:r w:rsidRPr="00D51EC4">
              <w:rPr>
                <w:lang w:eastAsia="ar-SA"/>
              </w:rPr>
              <w:br/>
              <w:t>Stavka broj 3 (Reemat)ili ekvivalentno je platno koje se utapa u potpunosti u prvi sloj i ima zadatak da poveća mehaničku otpornost sistema. Sikadur 501 ili ekvivalentno je kvarcni pijesak granulacije  0,8mm.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eastAsia="ar-SA"/>
              </w:rPr>
              <w:t>Obračun po m2 kompletno završene pozicije.</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krovna ploča</w:t>
            </w:r>
          </w:p>
        </w:tc>
        <w:tc>
          <w:tcPr>
            <w:tcW w:w="1485" w:type="dxa"/>
            <w:gridSpan w:val="2"/>
            <w:tcBorders>
              <w:left w:val="single" w:sz="4" w:space="0" w:color="000000"/>
            </w:tcBorders>
            <w:shd w:val="clear" w:color="auto" w:fill="auto"/>
            <w:vAlign w:val="bottom"/>
          </w:tcPr>
          <w:p w:rsidR="00D51EC4" w:rsidRPr="00D51EC4" w:rsidRDefault="00D51EC4" w:rsidP="00B63548">
            <w:pPr>
              <w:jc w:val="center"/>
              <w:rPr>
                <w:lang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m2</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142,97</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horizontalne površine tribina</w:t>
            </w:r>
          </w:p>
        </w:tc>
        <w:tc>
          <w:tcPr>
            <w:tcW w:w="1485" w:type="dxa"/>
            <w:gridSpan w:val="2"/>
            <w:tcBorders>
              <w:left w:val="single" w:sz="4" w:space="0" w:color="000000"/>
            </w:tcBorders>
            <w:shd w:val="clear" w:color="auto" w:fill="auto"/>
            <w:vAlign w:val="bottom"/>
          </w:tcPr>
          <w:p w:rsidR="00D51EC4" w:rsidRPr="00D51EC4" w:rsidRDefault="002E123D" w:rsidP="00B63548">
            <w:pPr>
              <w:jc w:val="center"/>
              <w:rPr>
                <w:lang w:val="sr-Latn-CS" w:eastAsia="ar-SA"/>
              </w:rPr>
            </w:pPr>
            <w:r>
              <w:rPr>
                <w:lang w:val="sr-Latn-CS" w:eastAsia="ar-SA"/>
              </w:rPr>
              <w:t>/</w:t>
            </w:r>
          </w:p>
        </w:tc>
        <w:tc>
          <w:tcPr>
            <w:tcW w:w="1335" w:type="dxa"/>
            <w:tcBorders>
              <w:left w:val="single" w:sz="4" w:space="0" w:color="000000"/>
            </w:tcBorders>
            <w:shd w:val="clear" w:color="auto" w:fill="auto"/>
            <w:vAlign w:val="bottom"/>
          </w:tcPr>
          <w:p w:rsidR="00D51EC4" w:rsidRPr="00D51EC4" w:rsidRDefault="00B63548" w:rsidP="00B63548">
            <w:pPr>
              <w:jc w:val="center"/>
              <w:rPr>
                <w:lang w:eastAsia="ar-SA"/>
              </w:rPr>
            </w:pPr>
            <w:r>
              <w:rPr>
                <w:lang w:eastAsia="ar-SA"/>
              </w:rPr>
              <w:t>m</w:t>
            </w:r>
            <w:r w:rsidR="002E123D">
              <w:rPr>
                <w:lang w:eastAsia="ar-SA"/>
              </w:rPr>
              <w:t>2</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2E123D" w:rsidP="00B63548">
            <w:pPr>
              <w:jc w:val="center"/>
              <w:rPr>
                <w:lang w:eastAsia="ar-SA"/>
              </w:rPr>
            </w:pPr>
            <w:r>
              <w:rPr>
                <w:lang w:eastAsia="ar-SA"/>
              </w:rPr>
              <w:t>78,40</w:t>
            </w: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MONTAŽNI RADOVI    -  OPISI  POZICIJA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76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1.46</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Nabavka materijala i izrada monolitnog spuštenog  plafona gipskartonskim ploča d=2.5 mm na standardnoj metalnoj podkonstrukciji.</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1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U cijeni i izrada spojeva bandažnim trakama, te kitovanje i gletovanje spojeva, podkonstrukcija i pribor za vesanje.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U cijeni korištenje lake pokretne skele.</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Plafon montirati na visinu prema projektu.</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fr-FR" w:eastAsia="ar-SA"/>
              </w:rPr>
            </w:pPr>
          </w:p>
        </w:tc>
      </w:tr>
      <w:tr w:rsidR="00D51EC4" w:rsidRPr="00D51EC4" w:rsidTr="00DC07EB">
        <w:trPr>
          <w:trHeight w:val="510"/>
        </w:trPr>
        <w:tc>
          <w:tcPr>
            <w:tcW w:w="888" w:type="dxa"/>
            <w:gridSpan w:val="2"/>
            <w:tcBorders>
              <w:left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 xml:space="preserve">Ugradne svjetiljke i ventilaciona oprema moraju biti kačeni posebno. </w:t>
            </w:r>
            <w:r w:rsidRPr="00D51EC4">
              <w:rPr>
                <w:lang w:eastAsia="ar-SA"/>
              </w:rPr>
              <w:t>U svemu ostalom važe odredbe opštih uslova.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76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Jediničnom cijenom obuhvatiti sva bušenja i ukrajanja ploča za montažu svjetiljki, anemostata, difuzora i dr. Što se neće posebno plaćati.</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02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Ova pozicija obuhvata i izradu svih kaskada i bočnog (vertikalnog ili kosog ) zatvaranja plafonskih površina i neće se posebno obračunavati.  Kaskade su visine 30cm ukupne dužine l=16m.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1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U mokrim cvorovima predvideti ugradnju vodootpornih gipskartonskih ploca.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de-DE" w:eastAsia="ar-SA"/>
              </w:rPr>
              <w:t>Obračun po m2 kompletno izvedene pozicije.</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de-DE"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de-DE"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val="de-DE" w:eastAsia="ar-SA"/>
              </w:rPr>
            </w:pPr>
          </w:p>
        </w:tc>
        <w:tc>
          <w:tcPr>
            <w:tcW w:w="3930" w:type="dxa"/>
            <w:tcBorders>
              <w:left w:val="single" w:sz="4" w:space="0" w:color="000000"/>
            </w:tcBorders>
            <w:shd w:val="clear" w:color="auto" w:fill="auto"/>
          </w:tcPr>
          <w:p w:rsidR="00D51EC4" w:rsidRPr="00D51EC4" w:rsidRDefault="00D51EC4" w:rsidP="00D51EC4">
            <w:pPr>
              <w:rPr>
                <w:lang w:val="de-DE"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de-DE"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de-DE"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val="de-DE"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 kosi plafon multi-funkcionalana sala</w:t>
            </w:r>
          </w:p>
        </w:tc>
        <w:tc>
          <w:tcPr>
            <w:tcW w:w="1485" w:type="dxa"/>
            <w:gridSpan w:val="2"/>
            <w:tcBorders>
              <w:left w:val="single" w:sz="4" w:space="0" w:color="000000"/>
            </w:tcBorders>
            <w:shd w:val="clear" w:color="auto" w:fill="auto"/>
            <w:vAlign w:val="bottom"/>
          </w:tcPr>
          <w:p w:rsidR="00D51EC4" w:rsidRPr="00D51EC4" w:rsidRDefault="00D51EC4" w:rsidP="00B63548">
            <w:pPr>
              <w:jc w:val="center"/>
              <w:rPr>
                <w:lang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m2</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104,27</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tcBorders>
            <w:shd w:val="clear" w:color="auto" w:fill="auto"/>
          </w:tcPr>
          <w:p w:rsidR="00D51EC4" w:rsidRPr="00D51EC4" w:rsidRDefault="00D51EC4" w:rsidP="00D51EC4">
            <w:pPr>
              <w:rPr>
                <w:lang w:val="fr-FR"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plafon mokri čvorovi i kuhinja</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B63548" w:rsidP="00B63548">
            <w:pPr>
              <w:jc w:val="center"/>
              <w:rPr>
                <w:lang w:val="sr-Latn-CS" w:eastAsia="ar-SA"/>
              </w:rPr>
            </w:pPr>
            <w:r>
              <w:rPr>
                <w:lang w:val="sr-Latn-CS" w:eastAsia="ar-SA"/>
              </w:rPr>
              <w:t>/</w:t>
            </w:r>
          </w:p>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Default="00D51EC4" w:rsidP="00B63548">
            <w:pPr>
              <w:jc w:val="center"/>
              <w:rPr>
                <w:lang w:eastAsia="ar-SA"/>
              </w:rPr>
            </w:pPr>
            <w:r w:rsidRPr="00D51EC4">
              <w:rPr>
                <w:lang w:eastAsia="ar-SA"/>
              </w:rPr>
              <w:t>m2</w:t>
            </w:r>
          </w:p>
          <w:p w:rsidR="00B63548" w:rsidRPr="00D51EC4" w:rsidRDefault="00B63548"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B63548">
            <w:pPr>
              <w:jc w:val="center"/>
              <w:rPr>
                <w:lang w:eastAsia="ar-SA"/>
              </w:rPr>
            </w:pPr>
            <w:r w:rsidRPr="00D51EC4">
              <w:rPr>
                <w:lang w:eastAsia="ar-SA"/>
              </w:rPr>
              <w:t>15,36</w:t>
            </w:r>
          </w:p>
          <w:p w:rsidR="00B63548" w:rsidRPr="00D51EC4" w:rsidRDefault="00B63548" w:rsidP="00D51EC4">
            <w:pPr>
              <w:rPr>
                <w:lang w:eastAsia="ar-SA"/>
              </w:rPr>
            </w:pPr>
          </w:p>
        </w:tc>
      </w:tr>
      <w:tr w:rsidR="00D51EC4" w:rsidRPr="00D51EC4" w:rsidTr="00DC07EB">
        <w:trPr>
          <w:trHeight w:val="1020"/>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lastRenderedPageBreak/>
              <w:t>1.47</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Nabavka materijala i montaža jednostrane obloge zidova   gipskartonskim pločama d=12.5mm, koji se postavljaju na standardnoj metalnoj podkonstrukciji od  regips profila sa ispunom termo izolacijom kamenom vunom d=8cm.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Oblogu zida izvesti rigips pločama debljine d=12.5mm.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4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Izolacija zidne šupljine kamena vuna debljine d=8cm, gustine 100kg/m3.</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Svi slojevi ploča zaglađeni rigips gletmasom.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1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Prilikom montaže voditi računa da se izvedu instalacije u skladu sa projektima instalacija, prije montaže obloge.</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1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Obračun po m2 komplet završene pozicije zajedno sa termoizolacijom</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B63548" w:rsidP="00B63548">
            <w:pPr>
              <w:jc w:val="center"/>
              <w:rPr>
                <w:lang w:val="sr-Latn-CS" w:eastAsia="ar-SA"/>
              </w:rPr>
            </w:pPr>
            <w:r>
              <w:rPr>
                <w:lang w:val="sr-Latn-CS" w:eastAsia="ar-SA"/>
              </w:rPr>
              <w:t>/</w:t>
            </w:r>
          </w:p>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Default="00D51EC4" w:rsidP="00B63548">
            <w:pPr>
              <w:jc w:val="center"/>
              <w:rPr>
                <w:lang w:eastAsia="ar-SA"/>
              </w:rPr>
            </w:pPr>
            <w:r w:rsidRPr="00D51EC4">
              <w:rPr>
                <w:lang w:eastAsia="ar-SA"/>
              </w:rPr>
              <w:t>m2</w:t>
            </w:r>
          </w:p>
          <w:p w:rsidR="00B63548" w:rsidRPr="00D51EC4" w:rsidRDefault="00B63548"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B63548">
            <w:pPr>
              <w:jc w:val="center"/>
              <w:rPr>
                <w:lang w:eastAsia="ar-SA"/>
              </w:rPr>
            </w:pPr>
            <w:r w:rsidRPr="00D51EC4">
              <w:rPr>
                <w:lang w:eastAsia="ar-SA"/>
              </w:rPr>
              <w:t>223,62</w:t>
            </w:r>
          </w:p>
          <w:p w:rsidR="00B63548" w:rsidRPr="00D51EC4" w:rsidRDefault="00B63548" w:rsidP="00D51EC4">
            <w:pPr>
              <w:rPr>
                <w:lang w:eastAsia="ar-SA"/>
              </w:rPr>
            </w:pPr>
          </w:p>
        </w:tc>
      </w:tr>
      <w:tr w:rsidR="00D51EC4" w:rsidRPr="00D51EC4" w:rsidTr="00DC07EB">
        <w:trPr>
          <w:trHeight w:val="136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1.48</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Nabavka materijala i montaža pregradnih zidova d=10cm obostrano obloženim gipskartonskim pločama d=2x12.5mm, koji se postavljaju na standardnoj metalnoj podkonstrukciji od  regips profila sa ispunom termo izolacijom mineralnom vunom d=5cm.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1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Sastavni dio podkonstrukcije cini I standardni štok za ugradnju vrata u pregradu, što se posebno ne obračunava.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1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Oblogu zida izvesti obostrano rigips pločama debljine d=2x12.5mm.</w:t>
            </w:r>
          </w:p>
        </w:tc>
        <w:tc>
          <w:tcPr>
            <w:tcW w:w="1485" w:type="dxa"/>
            <w:gridSpan w:val="2"/>
            <w:tcBorders>
              <w:left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4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Izolacija zidne šupljine mineralnom vunom debljine d=5cm, gustine 100kg/m3.</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Svi slojevi ploča zaglađeni rigips gletmasom.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1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Prilikom montaže voditi računa da se izvedu instalacije u skladu sa projektima instalacija, prije montaže obloge.</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76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Zavisno od položaja zida i potrebe fiksiranja zida, podkonstrukciju produžiti do potrebne kote što se posebno ne obračunava.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Obračun po m2 komplet završene pozicije. </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B63548" w:rsidP="00B63548">
            <w:pPr>
              <w:jc w:val="center"/>
              <w:rPr>
                <w:lang w:val="sr-Latn-CS" w:eastAsia="ar-SA"/>
              </w:rPr>
            </w:pPr>
            <w:r>
              <w:rPr>
                <w:lang w:val="sr-Latn-CS" w:eastAsia="ar-SA"/>
              </w:rPr>
              <w:t>/</w:t>
            </w:r>
          </w:p>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Default="00D51EC4" w:rsidP="00B63548">
            <w:pPr>
              <w:jc w:val="center"/>
              <w:rPr>
                <w:lang w:eastAsia="ar-SA"/>
              </w:rPr>
            </w:pPr>
            <w:r w:rsidRPr="00D51EC4">
              <w:rPr>
                <w:lang w:eastAsia="ar-SA"/>
              </w:rPr>
              <w:t>m2</w:t>
            </w:r>
          </w:p>
          <w:p w:rsidR="00B63548" w:rsidRPr="00D51EC4" w:rsidRDefault="00B63548"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B63548">
            <w:pPr>
              <w:jc w:val="center"/>
              <w:rPr>
                <w:lang w:eastAsia="ar-SA"/>
              </w:rPr>
            </w:pPr>
            <w:r w:rsidRPr="00D51EC4">
              <w:rPr>
                <w:lang w:eastAsia="ar-SA"/>
              </w:rPr>
              <w:t>49,47</w:t>
            </w:r>
          </w:p>
          <w:p w:rsidR="00B63548" w:rsidRPr="00D51EC4" w:rsidRDefault="00B63548"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MOLERSKI I FARBARSKI RADOVI - OPISI POZICIJA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10"/>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1.49</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Gletovanje i bojenje unutrašnjih zidova.  Poludisperzivna  posna boja u tonu po izboru projektanta.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71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Gletovanje vršiti u potrebnom broju postupaka dok se ne dobije potpuno ravna površina, a bojenje dok se ne dobije ujednačen ton. Ispravljanje  toniranim disperzivnim kitom . Završno  bojenje  dva  puta. Obračun po m2 računajući sav matrijal, rad i potrebnu skelu.</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B63548" w:rsidP="00B63548">
            <w:pPr>
              <w:jc w:val="center"/>
              <w:rPr>
                <w:lang w:val="sr-Latn-CS" w:eastAsia="ar-SA"/>
              </w:rPr>
            </w:pPr>
            <w:r>
              <w:rPr>
                <w:lang w:val="sr-Latn-CS" w:eastAsia="ar-SA"/>
              </w:rPr>
              <w:t>/</w:t>
            </w:r>
          </w:p>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Default="00D51EC4" w:rsidP="00B63548">
            <w:pPr>
              <w:jc w:val="center"/>
              <w:rPr>
                <w:lang w:eastAsia="ar-SA"/>
              </w:rPr>
            </w:pPr>
            <w:r w:rsidRPr="00D51EC4">
              <w:rPr>
                <w:lang w:eastAsia="ar-SA"/>
              </w:rPr>
              <w:t>m2</w:t>
            </w:r>
          </w:p>
          <w:p w:rsidR="00B63548" w:rsidRPr="00D51EC4" w:rsidRDefault="00B63548"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B63548">
            <w:pPr>
              <w:jc w:val="center"/>
              <w:rPr>
                <w:lang w:eastAsia="ar-SA"/>
              </w:rPr>
            </w:pPr>
            <w:r w:rsidRPr="00D51EC4">
              <w:rPr>
                <w:lang w:eastAsia="ar-SA"/>
              </w:rPr>
              <w:t>244,79</w:t>
            </w:r>
          </w:p>
          <w:p w:rsidR="00B63548" w:rsidRPr="00D51EC4" w:rsidRDefault="00B63548" w:rsidP="00B63548">
            <w:pPr>
              <w:jc w:val="center"/>
              <w:rPr>
                <w:lang w:eastAsia="ar-SA"/>
              </w:rPr>
            </w:pPr>
          </w:p>
        </w:tc>
      </w:tr>
      <w:tr w:rsidR="00D51EC4" w:rsidRPr="00D51EC4" w:rsidTr="00DC07EB">
        <w:trPr>
          <w:trHeight w:val="350"/>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1.50</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Gletovanje i bojenje plafona i kosih stepenišnih ploča.  Poludisperzivna  posna boja u tonu po izboru projektanta. Impregniranje. Predbojenje.  Ispravljanje  toniranim disperzivnim kitom  Završno  bojenje  dva  puta. Obračun po m2 računajući sav matrijal, rad i potrebnu skelu.</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B63548" w:rsidP="00B63548">
            <w:pPr>
              <w:jc w:val="center"/>
              <w:rPr>
                <w:lang w:val="sr-Latn-CS" w:eastAsia="ar-SA"/>
              </w:rPr>
            </w:pPr>
            <w:r>
              <w:rPr>
                <w:lang w:val="sr-Latn-CS" w:eastAsia="ar-SA"/>
              </w:rPr>
              <w:t>/</w:t>
            </w:r>
          </w:p>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B63548" w:rsidP="00B63548">
            <w:pPr>
              <w:jc w:val="center"/>
              <w:rPr>
                <w:lang w:eastAsia="ar-SA"/>
              </w:rPr>
            </w:pPr>
            <w:r>
              <w:rPr>
                <w:lang w:eastAsia="ar-SA"/>
              </w:rPr>
              <w:t>m2</w:t>
            </w:r>
          </w:p>
          <w:p w:rsidR="00B63548" w:rsidRPr="00D51EC4" w:rsidRDefault="00B63548"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Default="00D51EC4" w:rsidP="00B63548">
            <w:pPr>
              <w:jc w:val="center"/>
              <w:rPr>
                <w:lang w:eastAsia="ar-SA"/>
              </w:rPr>
            </w:pPr>
            <w:r w:rsidRPr="00D51EC4">
              <w:rPr>
                <w:lang w:eastAsia="ar-SA"/>
              </w:rPr>
              <w:t>119,63</w:t>
            </w:r>
          </w:p>
          <w:p w:rsidR="00B63548" w:rsidRPr="00D51EC4" w:rsidRDefault="00B63548" w:rsidP="00D51EC4">
            <w:pPr>
              <w:rPr>
                <w:lang w:eastAsia="ar-SA"/>
              </w:rPr>
            </w:pPr>
          </w:p>
        </w:tc>
      </w:tr>
      <w:tr w:rsidR="00D51EC4" w:rsidRPr="00D51EC4" w:rsidTr="00DC07EB">
        <w:trPr>
          <w:trHeight w:val="255"/>
        </w:trPr>
        <w:tc>
          <w:tcPr>
            <w:tcW w:w="888" w:type="dxa"/>
            <w:gridSpan w:val="2"/>
            <w:tcBorders>
              <w:top w:val="single" w:sz="4" w:space="0" w:color="000000"/>
              <w:left w:val="single" w:sz="4" w:space="0" w:color="000000"/>
            </w:tcBorders>
            <w:shd w:val="clear" w:color="auto" w:fill="auto"/>
          </w:tcPr>
          <w:p w:rsidR="00D51EC4" w:rsidRPr="00D51EC4" w:rsidRDefault="00D51EC4" w:rsidP="00D51EC4">
            <w:pPr>
              <w:rPr>
                <w:lang w:eastAsia="ar-SA"/>
              </w:rPr>
            </w:pP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FASADERSKI  RADOVI    -    OPISI    POZICIJA</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530"/>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lastRenderedPageBreak/>
              <w:t>1.51</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Izrada obloge fasadnih zidova i vertikalnih zidova tribina.</w:t>
            </w:r>
            <w:r w:rsidRPr="00D51EC4">
              <w:rPr>
                <w:lang w:eastAsia="ar-SA"/>
              </w:rPr>
              <w:br/>
              <w:t>Sistem sadrži sledeće slojeve:</w:t>
            </w:r>
            <w:r w:rsidRPr="00D51EC4">
              <w:rPr>
                <w:lang w:eastAsia="ar-SA"/>
              </w:rPr>
              <w:br/>
              <w:t xml:space="preserve">1. 2 x Sikagard 720 Epocem  ili ekvivalentno                                                                                   </w:t>
            </w:r>
            <w:r w:rsidRPr="00D51EC4">
              <w:rPr>
                <w:lang w:eastAsia="ar-SA"/>
              </w:rPr>
              <w:br/>
              <w:t xml:space="preserve">2. 1 x Sikagard 675 Elastocolor + 15% H₂O  ili ekvivalentno                                                                              </w:t>
            </w:r>
            <w:r w:rsidRPr="00D51EC4">
              <w:rPr>
                <w:lang w:eastAsia="ar-SA"/>
              </w:rPr>
              <w:br/>
              <w:t xml:space="preserve">3. 2 x Sikagard 675 Elastocolor  ili ekvivalentno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10"/>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Obračun po m2 kompletno završene pozicije. Cena uključuje i upotrebu skele.</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eastAsia="ar-SA"/>
              </w:rPr>
              <w:t>- objekat</w:t>
            </w:r>
          </w:p>
        </w:tc>
        <w:tc>
          <w:tcPr>
            <w:tcW w:w="1485" w:type="dxa"/>
            <w:gridSpan w:val="2"/>
            <w:tcBorders>
              <w:left w:val="single" w:sz="4" w:space="0" w:color="000000"/>
            </w:tcBorders>
            <w:shd w:val="clear" w:color="auto" w:fill="auto"/>
            <w:vAlign w:val="bottom"/>
          </w:tcPr>
          <w:p w:rsidR="00D51EC4" w:rsidRPr="00D51EC4" w:rsidRDefault="00D51EC4" w:rsidP="00B63548">
            <w:pPr>
              <w:jc w:val="center"/>
              <w:rPr>
                <w:lang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m2</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188,42</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vertikalne površine tribina</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B63548">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m2</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44,73</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RAZNI  RADOVI    -    OPISI POZICIJA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27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1.52</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Oblaganje potpornih i ivičnih zidova pranim oblutkom, krupnije granulacije u sloju cementnog maltera 1:1. Kada malter malo povuče, sunđerom pokupiti i ukloniti vezivo, tako da ostane oblutak vidan. Obračun po m2 obrađenih zidova.</w:t>
            </w:r>
          </w:p>
        </w:tc>
        <w:tc>
          <w:tcPr>
            <w:tcW w:w="1485" w:type="dxa"/>
            <w:gridSpan w:val="2"/>
            <w:tcBorders>
              <w:left w:val="single" w:sz="4" w:space="0" w:color="000000"/>
            </w:tcBorders>
            <w:shd w:val="clear" w:color="auto" w:fill="auto"/>
            <w:vAlign w:val="bottom"/>
          </w:tcPr>
          <w:p w:rsidR="00D51EC4" w:rsidRPr="00D51EC4" w:rsidRDefault="00B63548" w:rsidP="00B63548">
            <w:pPr>
              <w:jc w:val="center"/>
              <w:rPr>
                <w:lang w:val="sr-Latn-CS" w:eastAsia="ar-SA"/>
              </w:rPr>
            </w:pPr>
            <w:r>
              <w:rPr>
                <w:lang w:val="sr-Latn-CS" w:eastAsia="ar-SA"/>
              </w:rPr>
              <w:t>/</w:t>
            </w:r>
          </w:p>
        </w:tc>
        <w:tc>
          <w:tcPr>
            <w:tcW w:w="1335" w:type="dxa"/>
            <w:tcBorders>
              <w:left w:val="single" w:sz="4" w:space="0" w:color="000000"/>
            </w:tcBorders>
            <w:shd w:val="clear" w:color="auto" w:fill="auto"/>
            <w:vAlign w:val="bottom"/>
          </w:tcPr>
          <w:p w:rsidR="00D51EC4" w:rsidRPr="00D51EC4" w:rsidRDefault="00B63548" w:rsidP="00B63548">
            <w:pPr>
              <w:jc w:val="center"/>
              <w:rPr>
                <w:lang w:eastAsia="ar-SA"/>
              </w:rPr>
            </w:pPr>
            <w:r>
              <w:rPr>
                <w:lang w:eastAsia="ar-SA"/>
              </w:rPr>
              <w:t>m2</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B63548" w:rsidP="00B63548">
            <w:pPr>
              <w:jc w:val="center"/>
              <w:rPr>
                <w:lang w:eastAsia="ar-SA"/>
              </w:rPr>
            </w:pPr>
            <w:r>
              <w:rPr>
                <w:lang w:eastAsia="ar-SA"/>
              </w:rPr>
              <w:t>239,23</w:t>
            </w: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B63548" w:rsidRPr="00D51EC4" w:rsidRDefault="00B63548"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B63548" w:rsidRPr="00D51EC4" w:rsidRDefault="00B63548" w:rsidP="00D51EC4">
            <w:pPr>
              <w:rPr>
                <w:lang w:eastAsia="ar-SA"/>
              </w:rPr>
            </w:pPr>
          </w:p>
        </w:tc>
      </w:tr>
      <w:tr w:rsidR="00D51EC4" w:rsidRPr="00D51EC4" w:rsidTr="00DC07EB">
        <w:trPr>
          <w:trHeight w:val="153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1.53</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Oblaganje stepeništa (čela i gazišta) i prilaznih staza pranim oblutkom, krupnije granulacije u sloju cementnog maltera 1:1. Kada malter malo povuče, sunđerom pokupiti i ukloniti vezivo, tako da ostane oblutak vidan. Obračun po m2 obrađenih površina.</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B63548" w:rsidP="00B63548">
            <w:pPr>
              <w:jc w:val="center"/>
              <w:rPr>
                <w:lang w:val="sr-Latn-CS" w:eastAsia="ar-SA"/>
              </w:rPr>
            </w:pPr>
            <w:r>
              <w:rPr>
                <w:lang w:val="sr-Latn-CS" w:eastAsia="ar-SA"/>
              </w:rPr>
              <w:t>/</w:t>
            </w:r>
          </w:p>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Default="00D51EC4" w:rsidP="00B63548">
            <w:pPr>
              <w:jc w:val="center"/>
              <w:rPr>
                <w:lang w:eastAsia="ar-SA"/>
              </w:rPr>
            </w:pPr>
            <w:r w:rsidRPr="00D51EC4">
              <w:rPr>
                <w:lang w:eastAsia="ar-SA"/>
              </w:rPr>
              <w:t>m2</w:t>
            </w:r>
          </w:p>
          <w:p w:rsidR="00B63548" w:rsidRPr="00D51EC4" w:rsidRDefault="00B63548"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B63548">
            <w:pPr>
              <w:jc w:val="center"/>
              <w:rPr>
                <w:lang w:eastAsia="ar-SA"/>
              </w:rPr>
            </w:pPr>
            <w:r w:rsidRPr="00D51EC4">
              <w:rPr>
                <w:lang w:eastAsia="ar-SA"/>
              </w:rPr>
              <w:t>42,27</w:t>
            </w:r>
          </w:p>
          <w:p w:rsidR="00B63548" w:rsidRPr="00D51EC4" w:rsidRDefault="00B63548" w:rsidP="00B63548">
            <w:pPr>
              <w:jc w:val="center"/>
              <w:rPr>
                <w:lang w:eastAsia="ar-SA"/>
              </w:rPr>
            </w:pPr>
          </w:p>
        </w:tc>
      </w:tr>
      <w:tr w:rsidR="00D51EC4" w:rsidRPr="00D51EC4" w:rsidTr="00DC07EB">
        <w:trPr>
          <w:trHeight w:val="102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1.54</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Nabavka i ugradnja prefabrikovanog betonskog kanala spoljnjih dimenzija 20/30cm, za odvod vode sa terena . Elemanti kanala s epolažu u podložnom </w:t>
            </w:r>
            <w:r w:rsidRPr="00D51EC4">
              <w:rPr>
                <w:lang w:eastAsia="ar-SA"/>
              </w:rPr>
              <w:lastRenderedPageBreak/>
              <w:t>betonu MB15.  Obračun po m1 ugrađenog kanala.</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Default="00D51EC4" w:rsidP="00B63548">
            <w:pPr>
              <w:jc w:val="center"/>
              <w:rPr>
                <w:lang w:val="sr-Latn-CS" w:eastAsia="ar-SA"/>
              </w:rPr>
            </w:pPr>
          </w:p>
          <w:p w:rsidR="00B63548" w:rsidRPr="00D51EC4" w:rsidRDefault="00B63548" w:rsidP="00B63548">
            <w:pPr>
              <w:jc w:val="center"/>
              <w:rPr>
                <w:lang w:eastAsia="ar-SA"/>
              </w:rPr>
            </w:pPr>
            <w:r>
              <w:rPr>
                <w:lang w:val="sr-Latn-CS" w:eastAsia="ar-SA"/>
              </w:rPr>
              <w:lastRenderedPageBreak/>
              <w:t>/</w:t>
            </w:r>
          </w:p>
        </w:tc>
        <w:tc>
          <w:tcPr>
            <w:tcW w:w="1335" w:type="dxa"/>
            <w:tcBorders>
              <w:left w:val="single" w:sz="4" w:space="0" w:color="000000"/>
              <w:bottom w:val="single" w:sz="4" w:space="0" w:color="000000"/>
            </w:tcBorders>
            <w:shd w:val="clear" w:color="auto" w:fill="auto"/>
            <w:vAlign w:val="bottom"/>
          </w:tcPr>
          <w:p w:rsidR="00D51EC4" w:rsidRDefault="00D51EC4" w:rsidP="00B63548">
            <w:pPr>
              <w:jc w:val="center"/>
              <w:rPr>
                <w:lang w:eastAsia="ar-SA"/>
              </w:rPr>
            </w:pPr>
          </w:p>
          <w:p w:rsidR="00B63548" w:rsidRDefault="00B63548" w:rsidP="00B63548">
            <w:pPr>
              <w:jc w:val="center"/>
              <w:rPr>
                <w:lang w:eastAsia="ar-SA"/>
              </w:rPr>
            </w:pPr>
          </w:p>
          <w:p w:rsidR="00B63548" w:rsidRPr="00D51EC4" w:rsidRDefault="00B63548" w:rsidP="00B63548">
            <w:pPr>
              <w:jc w:val="center"/>
              <w:rPr>
                <w:lang w:eastAsia="ar-SA"/>
              </w:rPr>
            </w:pPr>
            <w:r>
              <w:rPr>
                <w:lang w:eastAsia="ar-SA"/>
              </w:rPr>
              <w:lastRenderedPageBreak/>
              <w:t>m1</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Default="00D51EC4" w:rsidP="00B63548">
            <w:pPr>
              <w:jc w:val="center"/>
              <w:rPr>
                <w:lang w:eastAsia="ar-SA"/>
              </w:rPr>
            </w:pPr>
          </w:p>
          <w:p w:rsidR="00B63548" w:rsidRDefault="00B63548" w:rsidP="00B63548">
            <w:pPr>
              <w:jc w:val="center"/>
              <w:rPr>
                <w:lang w:eastAsia="ar-SA"/>
              </w:rPr>
            </w:pPr>
          </w:p>
          <w:p w:rsidR="00B63548" w:rsidRPr="00D51EC4" w:rsidRDefault="00B63548" w:rsidP="00B63548">
            <w:pPr>
              <w:jc w:val="center"/>
              <w:rPr>
                <w:lang w:eastAsia="ar-SA"/>
              </w:rPr>
            </w:pPr>
            <w:r>
              <w:rPr>
                <w:lang w:eastAsia="ar-SA"/>
              </w:rPr>
              <w:lastRenderedPageBreak/>
              <w:t>22,35</w:t>
            </w:r>
          </w:p>
        </w:tc>
      </w:tr>
      <w:tr w:rsidR="00D51EC4" w:rsidRPr="00D51EC4" w:rsidTr="00DC07EB">
        <w:trPr>
          <w:trHeight w:val="51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lastRenderedPageBreak/>
              <w:t>1.55</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Obilježavanje namenskih linija terena za igralište za košarku (1 koš). Obračun paušalno.</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B63548">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pauš</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1</w:t>
            </w:r>
          </w:p>
        </w:tc>
      </w:tr>
      <w:tr w:rsidR="00D51EC4" w:rsidRPr="00D51EC4" w:rsidTr="00DC07EB">
        <w:trPr>
          <w:trHeight w:val="765"/>
        </w:trPr>
        <w:tc>
          <w:tcPr>
            <w:tcW w:w="888" w:type="dxa"/>
            <w:gridSpan w:val="2"/>
            <w:tcBorders>
              <w:left w:val="single" w:sz="4" w:space="0" w:color="000000"/>
            </w:tcBorders>
            <w:shd w:val="clear" w:color="auto" w:fill="auto"/>
          </w:tcPr>
          <w:p w:rsidR="00D51EC4" w:rsidRPr="00D51EC4" w:rsidRDefault="00D51EC4" w:rsidP="00D51EC4">
            <w:pPr>
              <w:rPr>
                <w:lang w:eastAsia="ar-SA"/>
              </w:rPr>
            </w:pPr>
            <w:r w:rsidRPr="00D51EC4">
              <w:rPr>
                <w:lang w:eastAsia="ar-SA"/>
              </w:rPr>
              <w:t>1.56</w:t>
            </w: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Nabavka i ugradnja spoljašnje i unutrašnje jedinice za grijanje i hlađenje u objektu  proizvođača DAIKIN tip FDXS-F / RXS-F ili ekvivlentno.</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190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Jediničnim cijenama obuhvatiti sva bušenja zidova, zidarsku obradu oko prodora, sve potrebne instalacije  (bakarne račve, cijevi, kablove za pobezivanje sistema, izolaciju cijevi sa parnom branom, cijevi za kondenz, dopunjavanje freonom, ispitivanje sistema i sl.),     kako bi sistem u potpunosti funkcionisao,kao i sav potrošni materijal i dodatnu opremu.</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51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Obračun po komadu komplet montiranog, ispitanog i funkcionalnog sistema za grijanje I hlađenje objekta.</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B63548">
            <w:pPr>
              <w:jc w:val="center"/>
              <w:rPr>
                <w:lang w:val="sr-Latn-CS"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1</w:t>
            </w:r>
          </w:p>
        </w:tc>
      </w:tr>
      <w:tr w:rsidR="00D51EC4" w:rsidRPr="00D51EC4" w:rsidTr="00DC07EB">
        <w:trPr>
          <w:trHeight w:val="1920"/>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1.57</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Nabavka i ugradnja visećih kuhinjskih elementa.Elementi urađeni od univera debljine 18mm kantovani ABS trakom 2 mm sa kombinacijom vrata univera i klirita u aluminijskom ramu , aspirator ugradni sa maskom od inoxa ili ekvivalentno, vidljivo postavljen iznad keramičke ploče sa dvije ringle. dim dužina 320cm. Boja po izboru Investitora.Sve mjere provjeriti na licu mjesta.</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B63548">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1</w:t>
            </w:r>
          </w:p>
        </w:tc>
      </w:tr>
      <w:tr w:rsidR="00D51EC4" w:rsidRPr="00D51EC4" w:rsidTr="00DC07EB">
        <w:trPr>
          <w:trHeight w:val="346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lastRenderedPageBreak/>
              <w:t>1.58</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Nabavka i ugradnja donjih kuhinjskih elementa.Elementi urađeni od univera debljine 18mm kantovani ABS trakom 2 mm sa kombinacijom vrata univera i klirita u aluminijskom ramu i sa radnom površinom debljine 4cm. Ugradni elementi:sudopera jednodjelna sa ocjeđivačem, prečnik F-45 od inoxa ili ekvivalentno i armalovom ili ekvivalentno  stubnom baterijom,sa nisko montirajućim bojlerom, sa frižiderom 60cmx85cm, keramičkom pločom sa dvije ringle.dim dužina 320cm. Boja po izboru Investitora.Sve mjere provjeriti na licu mjesta.</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B63548" w:rsidP="00B63548">
            <w:pPr>
              <w:jc w:val="center"/>
              <w:rPr>
                <w:lang w:val="sr-Latn-CS" w:eastAsia="ar-SA"/>
              </w:rPr>
            </w:pPr>
            <w:r>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eastAsia="ar-SA"/>
              </w:rPr>
            </w:pPr>
          </w:p>
          <w:p w:rsidR="00D51EC4" w:rsidRPr="00D51EC4" w:rsidRDefault="00B63548" w:rsidP="00B63548">
            <w:pPr>
              <w:jc w:val="center"/>
              <w:rPr>
                <w:lang w:eastAsia="ar-SA"/>
              </w:rPr>
            </w:pPr>
            <w:r>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B63548" w:rsidP="00B63548">
            <w:pPr>
              <w:jc w:val="center"/>
              <w:rPr>
                <w:lang w:eastAsia="ar-SA"/>
              </w:rPr>
            </w:pPr>
            <w:r>
              <w:rPr>
                <w:lang w:eastAsia="ar-SA"/>
              </w:rPr>
              <w:t>1</w:t>
            </w:r>
          </w:p>
        </w:tc>
      </w:tr>
      <w:tr w:rsidR="00D51EC4" w:rsidRPr="00D51EC4" w:rsidTr="00DC07EB">
        <w:trPr>
          <w:trHeight w:val="1710"/>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2.1.</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A.VODOVOD</w:t>
            </w:r>
          </w:p>
          <w:p w:rsidR="00D51EC4" w:rsidRPr="00D51EC4" w:rsidRDefault="00D51EC4" w:rsidP="00D51EC4">
            <w:pPr>
              <w:rPr>
                <w:lang w:val="sr-Latn-CS" w:eastAsia="ar-SA"/>
              </w:rPr>
            </w:pPr>
            <w:r w:rsidRPr="00D51EC4">
              <w:rPr>
                <w:lang w:eastAsia="ar-SA"/>
              </w:rPr>
              <w:t xml:space="preserve">    GRADJEVINSKI RADOVI</w:t>
            </w:r>
          </w:p>
          <w:p w:rsidR="00D51EC4" w:rsidRPr="00D51EC4" w:rsidRDefault="00D51EC4" w:rsidP="00D51EC4">
            <w:pPr>
              <w:rPr>
                <w:lang w:val="sr-Latn-CS" w:eastAsia="ar-SA"/>
              </w:rPr>
            </w:pPr>
            <w:r w:rsidRPr="00D51EC4">
              <w:rPr>
                <w:lang w:val="sr-Latn-CS" w:eastAsia="ar-SA"/>
              </w:rPr>
              <w:t>Obilježavanje i iskolčavanje trase vodovoda u objektu i priključnog dijela,kao i svih prodora u objektu i osovinskih položaja sanitarnih pribora u kupatilima</w:t>
            </w:r>
          </w:p>
          <w:p w:rsidR="00D51EC4" w:rsidRPr="00D51EC4" w:rsidRDefault="00D51EC4" w:rsidP="00D51EC4">
            <w:pPr>
              <w:rPr>
                <w:lang w:val="sr-Latn-CS" w:eastAsia="ar-SA"/>
              </w:rPr>
            </w:pP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B63548" w:rsidP="00B63548">
            <w:pPr>
              <w:jc w:val="center"/>
              <w:rPr>
                <w:lang w:val="sr-Latn-CS" w:eastAsia="ar-SA"/>
              </w:rPr>
            </w:pPr>
            <w:r>
              <w:rPr>
                <w:lang w:val="sr-Latn-CS" w:eastAsia="ar-SA"/>
              </w:rPr>
              <w:t>/</w:t>
            </w:r>
          </w:p>
          <w:p w:rsidR="00D51EC4" w:rsidRPr="00D51EC4" w:rsidRDefault="00D51EC4" w:rsidP="00D51EC4">
            <w:pPr>
              <w:rPr>
                <w:lang w:val="sr-Latn-CS" w:eastAsia="ar-SA"/>
              </w:rPr>
            </w:pPr>
          </w:p>
          <w:p w:rsidR="00D51EC4" w:rsidRPr="00D51EC4" w:rsidRDefault="00D51EC4" w:rsidP="00D51EC4">
            <w:pPr>
              <w:rPr>
                <w:lang w:eastAsia="ar-SA"/>
              </w:rPr>
            </w:pPr>
          </w:p>
        </w:tc>
        <w:tc>
          <w:tcPr>
            <w:tcW w:w="1335" w:type="dxa"/>
            <w:tcBorders>
              <w:top w:val="single" w:sz="4" w:space="0" w:color="000000"/>
              <w:left w:val="single" w:sz="4" w:space="0" w:color="000000"/>
              <w:bottom w:val="single" w:sz="4" w:space="0" w:color="000000"/>
            </w:tcBorders>
            <w:shd w:val="clear" w:color="auto" w:fill="auto"/>
            <w:vAlign w:val="bottom"/>
          </w:tcPr>
          <w:p w:rsidR="00D51EC4" w:rsidRDefault="00D51EC4" w:rsidP="00B63548">
            <w:pPr>
              <w:jc w:val="center"/>
              <w:rPr>
                <w:lang w:eastAsia="ar-SA"/>
              </w:rPr>
            </w:pPr>
            <w:r w:rsidRPr="00D51EC4">
              <w:rPr>
                <w:lang w:eastAsia="ar-SA"/>
              </w:rPr>
              <w:t>m1</w:t>
            </w:r>
          </w:p>
          <w:p w:rsidR="00B63548" w:rsidRDefault="00B63548" w:rsidP="00D51EC4">
            <w:pPr>
              <w:rPr>
                <w:lang w:eastAsia="ar-SA"/>
              </w:rPr>
            </w:pPr>
          </w:p>
          <w:p w:rsidR="00B63548" w:rsidRPr="00D51EC4" w:rsidRDefault="00B63548" w:rsidP="00D51EC4">
            <w:pPr>
              <w:rPr>
                <w:lang w:eastAsia="ar-SA"/>
              </w:rPr>
            </w:pP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Default="00D51EC4" w:rsidP="00B63548">
            <w:pPr>
              <w:jc w:val="center"/>
              <w:rPr>
                <w:lang w:eastAsia="ar-SA"/>
              </w:rPr>
            </w:pPr>
            <w:r w:rsidRPr="00D51EC4">
              <w:rPr>
                <w:lang w:eastAsia="ar-SA"/>
              </w:rPr>
              <w:t>14</w:t>
            </w:r>
          </w:p>
          <w:p w:rsidR="00B63548" w:rsidRDefault="00B63548" w:rsidP="00D51EC4">
            <w:pPr>
              <w:rPr>
                <w:lang w:eastAsia="ar-SA"/>
              </w:rPr>
            </w:pPr>
          </w:p>
          <w:p w:rsidR="00B63548" w:rsidRPr="00D51EC4" w:rsidRDefault="00B63548" w:rsidP="00D51EC4">
            <w:pPr>
              <w:rPr>
                <w:lang w:eastAsia="ar-SA"/>
              </w:rPr>
            </w:pPr>
          </w:p>
        </w:tc>
      </w:tr>
      <w:tr w:rsidR="00D51EC4" w:rsidRPr="00D51EC4" w:rsidTr="00DC07EB">
        <w:trPr>
          <w:trHeight w:val="100"/>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2.2</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 xml:space="preserve">Ručni iskop kananala u objektu i van objekta u materijalu III kategorije, u uskom iskopu za polaganje vodovodnih čeličnih pocinčanih cijevi u objektu ivan objekta do priključka na spoljni cjevovod.Prosječna širina iskopa je o.8m van objekta a o.5 u objektu.Prosječna dubina rova van objekta  je 1.2m a u objektu 0.40m iskopani materijal odbaciti na 1.0m od ivice rova  sa jedne strane tako da jedna strana rova bude slobodna za odlaganje cijevi I ostalog potrebnog materijala za monta`u cjevovoda.Kod iskopa voditi računa da  dno kanala bude fino isplanirano u niveleti, a strane rova da budu pravilnoodsječene.  Po potrebi kod iskopa rova van objekta gornju ivicu rova osigurati drvenim talpama pričvršćenim na drvenim stubićima koji </w:t>
            </w:r>
            <w:r w:rsidRPr="00D51EC4">
              <w:rPr>
                <w:lang w:val="sr-Latn-CS" w:eastAsia="ar-SA"/>
              </w:rPr>
              <w:lastRenderedPageBreak/>
              <w:t xml:space="preserve">nadvisuju zemljište za 50cm, radi zaštite od obrušavanja materijala iz iskopa Obračun iskopane zemlje izvršiće se u sraslom zbijenom stanju </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B63548" w:rsidP="00B63548">
            <w:pPr>
              <w:jc w:val="center"/>
              <w:rPr>
                <w:lang w:val="sr-Latn-CS" w:eastAsia="ar-SA"/>
              </w:rPr>
            </w:pPr>
            <w:r>
              <w:rPr>
                <w:lang w:val="sr-Latn-CS"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Default="00D51EC4"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B63548">
            <w:pPr>
              <w:jc w:val="center"/>
              <w:rPr>
                <w:lang w:eastAsia="ar-SA"/>
              </w:rPr>
            </w:pPr>
          </w:p>
          <w:p w:rsidR="00B63548" w:rsidRPr="00D51EC4" w:rsidRDefault="00B63548" w:rsidP="00B63548">
            <w:pPr>
              <w:jc w:val="center"/>
              <w:rPr>
                <w:lang w:eastAsia="ar-SA"/>
              </w:rPr>
            </w:pPr>
            <w:r>
              <w:rPr>
                <w:lang w:eastAsia="ar-SA"/>
              </w:rPr>
              <w:t>m3</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Default="00D51EC4"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D51EC4">
            <w:pPr>
              <w:rPr>
                <w:lang w:eastAsia="ar-SA"/>
              </w:rPr>
            </w:pPr>
          </w:p>
          <w:p w:rsidR="00B63548" w:rsidRDefault="00B63548" w:rsidP="00D51EC4">
            <w:pPr>
              <w:rPr>
                <w:lang w:eastAsia="ar-SA"/>
              </w:rPr>
            </w:pPr>
          </w:p>
          <w:p w:rsidR="00B63548" w:rsidRPr="00D51EC4" w:rsidRDefault="00B63548" w:rsidP="00B63548">
            <w:pPr>
              <w:jc w:val="center"/>
              <w:rPr>
                <w:lang w:eastAsia="ar-SA"/>
              </w:rPr>
            </w:pPr>
            <w:r>
              <w:rPr>
                <w:lang w:eastAsia="ar-SA"/>
              </w:rPr>
              <w:t>8</w:t>
            </w:r>
          </w:p>
        </w:tc>
      </w:tr>
      <w:tr w:rsidR="00D51EC4" w:rsidRPr="00D51EC4" w:rsidTr="00DC07EB">
        <w:trPr>
          <w:trHeight w:val="1248"/>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lastRenderedPageBreak/>
              <w:t>2.3</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 Nabavka transporti ugradjivanje sitnog pijeska ispod I oko cijevi. Prije polaganja cijevi u rovovima razastrijeti sloj pijeska debljine 10cm,koga poravnati u predvidjenom nagibu.Nakon polaganja cijevi i ispitivanja cijevi nasuti pijesak tako da preko gornje ivice cijevi visina pijeska bude 10cm Plaća se po m3 ugradjenog pijeska </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B63548">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2</w:t>
            </w:r>
          </w:p>
        </w:tc>
      </w:tr>
      <w:tr w:rsidR="00D51EC4" w:rsidRPr="00D51EC4" w:rsidTr="00DC07EB">
        <w:trPr>
          <w:trHeight w:val="1248"/>
        </w:trPr>
        <w:tc>
          <w:tcPr>
            <w:tcW w:w="888" w:type="dxa"/>
            <w:gridSpan w:val="2"/>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2.4</w:t>
            </w: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 Zatrpavanje rova materijalom iz iskopa izvršiti nakon ispitivanja vodonepropusnosti  vodovodnih cijevi na probni pritisak od 12 bara a po odobrenju nadzornog organa Zatrpavanje izvesti u slojevima od 30cm sa nabijanjem do potpune zbijenosti. Prilikom zatrpavanja voditi računa da materijal bude što sitniji .Obračun zatrpavanja izvršiće se usraslom zbijenom stanju po m3 </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B63548">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m3</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6</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2.5</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 Utovar i transport viška materijala iz iskopa na gradsku deponiju sa grubim planiranjem na mjestu istovara  Plaćanje se vrši po m3 prevezene isplanirane zemlje </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B63548" w:rsidP="00B63548">
            <w:pPr>
              <w:jc w:val="center"/>
              <w:rPr>
                <w:lang w:val="sr-Latn-CS" w:eastAsia="ar-SA"/>
              </w:rPr>
            </w:pPr>
            <w:r>
              <w:rPr>
                <w:lang w:val="sr-Latn-CS" w:eastAsia="ar-SA"/>
              </w:rPr>
              <w:t>/</w:t>
            </w:r>
          </w:p>
          <w:p w:rsidR="00D51EC4" w:rsidRPr="00B63548" w:rsidRDefault="00D51EC4" w:rsidP="00D51EC4">
            <w:pPr>
              <w:rPr>
                <w:lang w:val="sr-Latn-CS" w:eastAsia="ar-SA"/>
              </w:rPr>
            </w:pPr>
          </w:p>
        </w:tc>
        <w:tc>
          <w:tcPr>
            <w:tcW w:w="1335" w:type="dxa"/>
            <w:tcBorders>
              <w:left w:val="single" w:sz="4" w:space="0" w:color="000000"/>
            </w:tcBorders>
            <w:shd w:val="clear" w:color="auto" w:fill="auto"/>
            <w:vAlign w:val="bottom"/>
          </w:tcPr>
          <w:p w:rsidR="00D51EC4" w:rsidRDefault="00D51EC4" w:rsidP="00D51EC4">
            <w:pPr>
              <w:rPr>
                <w:lang w:eastAsia="ar-SA"/>
              </w:rPr>
            </w:pPr>
          </w:p>
          <w:p w:rsidR="00B63548" w:rsidRDefault="00B63548" w:rsidP="00B63548">
            <w:pPr>
              <w:jc w:val="center"/>
              <w:rPr>
                <w:lang w:eastAsia="ar-SA"/>
              </w:rPr>
            </w:pPr>
            <w:r>
              <w:rPr>
                <w:lang w:eastAsia="ar-SA"/>
              </w:rPr>
              <w:t>m3</w:t>
            </w:r>
          </w:p>
          <w:p w:rsidR="00B63548" w:rsidRPr="00D51EC4" w:rsidRDefault="00B63548"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B63548" w:rsidP="00B63548">
            <w:pPr>
              <w:jc w:val="center"/>
              <w:rPr>
                <w:lang w:eastAsia="ar-SA"/>
              </w:rPr>
            </w:pPr>
            <w:r>
              <w:rPr>
                <w:lang w:eastAsia="ar-SA"/>
              </w:rPr>
              <w:t>4</w:t>
            </w:r>
          </w:p>
          <w:p w:rsidR="00B63548" w:rsidRPr="00D51EC4" w:rsidRDefault="00B63548" w:rsidP="00D51EC4">
            <w:pPr>
              <w:rPr>
                <w:lang w:eastAsia="ar-SA"/>
              </w:rPr>
            </w:pPr>
          </w:p>
        </w:tc>
      </w:tr>
      <w:tr w:rsidR="00D51EC4" w:rsidRPr="00D51EC4" w:rsidTr="00DC07EB">
        <w:trPr>
          <w:gridAfter w:val="1"/>
          <w:wAfter w:w="11" w:type="dxa"/>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2.6.</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 Izrada šahta za smještaj vodomjera.Zidovi idno sahta od nabijenog betona mb20. Preko šahta AB ploča od  MB30.sa otvorom precnika 60mm za ugradnju poklopca sa okvirom. Udnu šahta drenažni otvor 50x50cm.Obračun po komadu izvedenog šahta.</w:t>
            </w:r>
          </w:p>
        </w:tc>
        <w:tc>
          <w:tcPr>
            <w:tcW w:w="375" w:type="dxa"/>
            <w:tcBorders>
              <w:top w:val="single" w:sz="4" w:space="0" w:color="000000"/>
              <w:left w:val="single" w:sz="4" w:space="0" w:color="000000"/>
            </w:tcBorders>
            <w:shd w:val="clear" w:color="auto" w:fill="auto"/>
            <w:vAlign w:val="bottom"/>
          </w:tcPr>
          <w:p w:rsidR="00D51EC4" w:rsidRPr="00D51EC4" w:rsidRDefault="00B63548" w:rsidP="00B63548">
            <w:pPr>
              <w:jc w:val="center"/>
              <w:rPr>
                <w:lang w:val="sr-Latn-CS" w:eastAsia="ar-SA"/>
              </w:rPr>
            </w:pPr>
            <w:r>
              <w:rPr>
                <w:lang w:val="sr-Latn-CS" w:eastAsia="ar-SA"/>
              </w:rPr>
              <w:t xml:space="preserve">         /</w:t>
            </w:r>
          </w:p>
          <w:p w:rsidR="00D51EC4" w:rsidRPr="00D51EC4" w:rsidRDefault="00D51EC4" w:rsidP="00D51EC4">
            <w:pPr>
              <w:rPr>
                <w:lang w:val="sr-Latn-CS" w:eastAsia="ar-SA"/>
              </w:rPr>
            </w:pPr>
          </w:p>
          <w:p w:rsidR="00D51EC4" w:rsidRPr="00D51EC4" w:rsidRDefault="00D51EC4" w:rsidP="00D51EC4">
            <w:pPr>
              <w:rPr>
                <w:lang w:val="sr-Latn-CS" w:eastAsia="ar-SA"/>
              </w:rPr>
            </w:pPr>
          </w:p>
        </w:tc>
        <w:tc>
          <w:tcPr>
            <w:tcW w:w="1110" w:type="dxa"/>
            <w:tcBorders>
              <w:top w:val="single" w:sz="4" w:space="0" w:color="000000"/>
              <w:right w:val="single" w:sz="4" w:space="0" w:color="auto"/>
            </w:tcBorders>
            <w:shd w:val="clear" w:color="auto" w:fill="auto"/>
            <w:vAlign w:val="bottom"/>
          </w:tcPr>
          <w:p w:rsidR="00D51EC4" w:rsidRPr="00D51EC4" w:rsidRDefault="00D51EC4" w:rsidP="00B63548">
            <w:pPr>
              <w:rPr>
                <w:lang w:eastAsia="ar-SA"/>
              </w:rPr>
            </w:pPr>
          </w:p>
          <w:p w:rsidR="00D51EC4" w:rsidRPr="00D51EC4" w:rsidRDefault="00D51EC4" w:rsidP="00D51EC4">
            <w:pPr>
              <w:rPr>
                <w:lang w:eastAsia="ar-SA"/>
              </w:rPr>
            </w:pPr>
          </w:p>
          <w:p w:rsidR="00D51EC4" w:rsidRPr="00D51EC4" w:rsidRDefault="00D51EC4" w:rsidP="00D51EC4">
            <w:pPr>
              <w:rPr>
                <w:lang w:eastAsia="ar-SA"/>
              </w:rPr>
            </w:pPr>
          </w:p>
        </w:tc>
        <w:tc>
          <w:tcPr>
            <w:tcW w:w="1335" w:type="dxa"/>
            <w:tcBorders>
              <w:top w:val="single" w:sz="4" w:space="0" w:color="000000"/>
              <w:left w:val="single" w:sz="4" w:space="0" w:color="auto"/>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Default="00B63548" w:rsidP="00B63548">
            <w:pPr>
              <w:jc w:val="center"/>
              <w:rPr>
                <w:lang w:eastAsia="ar-SA"/>
              </w:rPr>
            </w:pPr>
            <w:r>
              <w:rPr>
                <w:lang w:eastAsia="ar-SA"/>
              </w:rPr>
              <w:t>k</w:t>
            </w:r>
            <w:r w:rsidR="00D51EC4" w:rsidRPr="00D51EC4">
              <w:rPr>
                <w:lang w:eastAsia="ar-SA"/>
              </w:rPr>
              <w:t>om</w:t>
            </w:r>
          </w:p>
          <w:p w:rsidR="00B63548" w:rsidRDefault="00B63548" w:rsidP="00D51EC4">
            <w:pPr>
              <w:rPr>
                <w:lang w:eastAsia="ar-SA"/>
              </w:rPr>
            </w:pPr>
          </w:p>
          <w:p w:rsidR="00B63548" w:rsidRPr="00D51EC4" w:rsidRDefault="00B63548" w:rsidP="00D51EC4">
            <w:pPr>
              <w:rPr>
                <w:lang w:eastAsia="ar-SA"/>
              </w:rPr>
            </w:pPr>
          </w:p>
        </w:tc>
        <w:tc>
          <w:tcPr>
            <w:tcW w:w="1179" w:type="dxa"/>
            <w:tcBorders>
              <w:top w:val="single" w:sz="4" w:space="0" w:color="000000"/>
              <w:left w:val="single" w:sz="4" w:space="0" w:color="000000"/>
              <w:righ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B63548">
            <w:pPr>
              <w:jc w:val="center"/>
              <w:rPr>
                <w:lang w:eastAsia="ar-SA"/>
              </w:rPr>
            </w:pPr>
            <w:r w:rsidRPr="00D51EC4">
              <w:rPr>
                <w:lang w:eastAsia="ar-SA"/>
              </w:rPr>
              <w:t>1,00</w:t>
            </w:r>
          </w:p>
          <w:p w:rsidR="00D51EC4" w:rsidRPr="00D51EC4" w:rsidRDefault="00D51EC4" w:rsidP="00D51EC4">
            <w:pPr>
              <w:rPr>
                <w:lang w:eastAsia="ar-SA"/>
              </w:rPr>
            </w:pPr>
          </w:p>
        </w:tc>
      </w:tr>
      <w:tr w:rsidR="00D51EC4" w:rsidRPr="00D51EC4" w:rsidTr="00DC07EB">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lastRenderedPageBreak/>
              <w:t>2.7.</w:t>
            </w:r>
          </w:p>
        </w:tc>
        <w:tc>
          <w:tcPr>
            <w:tcW w:w="3930" w:type="dxa"/>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 xml:space="preserve">  Nabavka transport i ugradnja LG poklopca precnika 60cm težine 30kg.</w:t>
            </w:r>
          </w:p>
          <w:p w:rsidR="00D51EC4" w:rsidRPr="00D51EC4" w:rsidRDefault="00D51EC4" w:rsidP="00D51EC4">
            <w:pPr>
              <w:rPr>
                <w:lang w:val="sr-Latn-CS" w:eastAsia="ar-SA"/>
              </w:rPr>
            </w:pPr>
            <w:r w:rsidRPr="00D51EC4">
              <w:rPr>
                <w:lang w:eastAsia="ar-SA"/>
              </w:rPr>
              <w:t xml:space="preserve">     -pokl. težine 60kg</w:t>
            </w:r>
          </w:p>
        </w:tc>
        <w:tc>
          <w:tcPr>
            <w:tcW w:w="1485" w:type="dxa"/>
            <w:gridSpan w:val="2"/>
            <w:vMerge w:val="restart"/>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B63548">
            <w:pPr>
              <w:jc w:val="center"/>
              <w:rPr>
                <w:lang w:eastAsia="ar-SA"/>
              </w:rPr>
            </w:pPr>
            <w:r w:rsidRPr="00D51EC4">
              <w:rPr>
                <w:lang w:val="sr-Latn-CS" w:eastAsia="ar-SA"/>
              </w:rPr>
              <w:t>/</w:t>
            </w: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1485" w:type="dxa"/>
            <w:gridSpan w:val="2"/>
            <w:vMerge/>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B63548">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1</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2.8.</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 Izrada i ugradnja penjalica u šahtove vodomjera od  betonskog željeza F20mm</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B63548">
            <w:pPr>
              <w:jc w:val="center"/>
              <w:rPr>
                <w:lang w:val="sr-Latn-CS"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B63548">
            <w:pPr>
              <w:jc w:val="center"/>
              <w:rPr>
                <w:lang w:eastAsia="ar-SA"/>
              </w:rPr>
            </w:pPr>
            <w:r w:rsidRPr="00D51EC4">
              <w:rPr>
                <w:lang w:eastAsia="ar-SA"/>
              </w:rPr>
              <w:t>1</w:t>
            </w:r>
          </w:p>
        </w:tc>
      </w:tr>
      <w:tr w:rsidR="00D51EC4" w:rsidRPr="00D51EC4" w:rsidTr="00DC07EB">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2.9.</w:t>
            </w:r>
          </w:p>
        </w:tc>
        <w:tc>
          <w:tcPr>
            <w:tcW w:w="3930" w:type="dxa"/>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 xml:space="preserve"> Nabavka transport i ugradnja zaštitnih PVC cijevi na mjestima prodora cijevi kroz arm .bet. zidove i ostale zidove</w:t>
            </w:r>
          </w:p>
          <w:p w:rsidR="00D51EC4" w:rsidRPr="00D51EC4" w:rsidRDefault="00D51EC4" w:rsidP="00D51EC4">
            <w:pPr>
              <w:rPr>
                <w:lang w:val="sr-Latn-CS" w:eastAsia="ar-SA"/>
              </w:rPr>
            </w:pPr>
            <w:r w:rsidRPr="00D51EC4">
              <w:rPr>
                <w:lang w:eastAsia="ar-SA"/>
              </w:rPr>
              <w:t xml:space="preserve">F100mm  l=0.3m  </w:t>
            </w:r>
          </w:p>
        </w:tc>
        <w:tc>
          <w:tcPr>
            <w:tcW w:w="1485" w:type="dxa"/>
            <w:gridSpan w:val="2"/>
            <w:vMerge w:val="restart"/>
            <w:tcBorders>
              <w:top w:val="single" w:sz="4" w:space="0" w:color="000000"/>
              <w:left w:val="single" w:sz="4" w:space="0" w:color="000000"/>
            </w:tcBorders>
            <w:shd w:val="clear" w:color="auto" w:fill="auto"/>
            <w:vAlign w:val="bottom"/>
          </w:tcPr>
          <w:p w:rsidR="00B63548" w:rsidRDefault="00B63548" w:rsidP="00D51EC4">
            <w:pPr>
              <w:rPr>
                <w:lang w:val="sr-Latn-CS" w:eastAsia="ar-SA"/>
              </w:rPr>
            </w:pPr>
          </w:p>
          <w:p w:rsidR="00B63548" w:rsidRDefault="00B63548" w:rsidP="00B63548">
            <w:pPr>
              <w:jc w:val="center"/>
              <w:rPr>
                <w:lang w:val="sr-Latn-CS" w:eastAsia="ar-SA"/>
              </w:rPr>
            </w:pPr>
            <w:r>
              <w:rPr>
                <w:lang w:val="sr-Latn-CS" w:eastAsia="ar-SA"/>
              </w:rPr>
              <w:t>/</w:t>
            </w:r>
          </w:p>
          <w:p w:rsidR="00D51EC4" w:rsidRDefault="00D51EC4" w:rsidP="00D51EC4">
            <w:pPr>
              <w:rPr>
                <w:lang w:val="sr-Latn-CS" w:eastAsia="ar-SA"/>
              </w:rPr>
            </w:pPr>
          </w:p>
          <w:p w:rsidR="00B63548" w:rsidRPr="00D51EC4" w:rsidRDefault="00B63548" w:rsidP="00D51EC4">
            <w:pPr>
              <w:rPr>
                <w:lang w:eastAsia="ar-SA"/>
              </w:rPr>
            </w:pPr>
          </w:p>
        </w:tc>
        <w:tc>
          <w:tcPr>
            <w:tcW w:w="1335" w:type="dxa"/>
            <w:vMerge w:val="restart"/>
            <w:tcBorders>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B63548" w:rsidP="00B63548">
            <w:pPr>
              <w:jc w:val="center"/>
              <w:rPr>
                <w:lang w:eastAsia="ar-SA"/>
              </w:rPr>
            </w:pPr>
            <w:r>
              <w:rPr>
                <w:lang w:eastAsia="ar-SA"/>
              </w:rPr>
              <w:t>kom</w:t>
            </w:r>
          </w:p>
          <w:p w:rsidR="00B63548" w:rsidRDefault="00B63548" w:rsidP="00D51EC4">
            <w:pPr>
              <w:rPr>
                <w:lang w:eastAsia="ar-SA"/>
              </w:rPr>
            </w:pPr>
          </w:p>
          <w:p w:rsidR="00B63548" w:rsidRPr="00D51EC4" w:rsidRDefault="00B63548"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B63548" w:rsidP="00B63548">
            <w:pPr>
              <w:jc w:val="center"/>
              <w:rPr>
                <w:lang w:eastAsia="ar-SA"/>
              </w:rPr>
            </w:pPr>
            <w:r>
              <w:rPr>
                <w:lang w:eastAsia="ar-SA"/>
              </w:rPr>
              <w:t>2</w:t>
            </w:r>
          </w:p>
          <w:p w:rsidR="00D51EC4" w:rsidRPr="00D51EC4" w:rsidRDefault="00D51EC4" w:rsidP="00D51EC4">
            <w:pPr>
              <w:rPr>
                <w:lang w:eastAsia="ar-SA"/>
              </w:rPr>
            </w:pPr>
          </w:p>
        </w:tc>
      </w:tr>
      <w:tr w:rsidR="00D51EC4" w:rsidRPr="00D51EC4" w:rsidTr="00DC07EB">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tc>
        <w:tc>
          <w:tcPr>
            <w:tcW w:w="1485" w:type="dxa"/>
            <w:gridSpan w:val="2"/>
            <w:vMerge/>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B63548" w:rsidRPr="00D51EC4" w:rsidRDefault="00B63548" w:rsidP="00D51EC4">
            <w:pPr>
              <w:rPr>
                <w:lang w:eastAsia="ar-SA"/>
              </w:rPr>
            </w:pPr>
          </w:p>
        </w:tc>
      </w:tr>
      <w:tr w:rsidR="00D51EC4" w:rsidRPr="00D51EC4" w:rsidTr="00DC07EB">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2.10</w:t>
            </w:r>
          </w:p>
        </w:tc>
        <w:tc>
          <w:tcPr>
            <w:tcW w:w="3930" w:type="dxa"/>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INSTALACIJE VODOVODA</w:t>
            </w:r>
          </w:p>
          <w:p w:rsidR="00D51EC4" w:rsidRPr="00D51EC4" w:rsidRDefault="00D51EC4" w:rsidP="00D51EC4">
            <w:pPr>
              <w:rPr>
                <w:lang w:val="fr-FR" w:eastAsia="ar-SA"/>
              </w:rPr>
            </w:pPr>
            <w:r w:rsidRPr="00D51EC4">
              <w:rPr>
                <w:lang w:eastAsia="ar-SA"/>
              </w:rPr>
              <w:t>Nabavka transport i montaža kontrolnih vodomjera sa daljinskim očitavanjem i impulsnim mehanizmom za registraciju potrošnje sa svom opremom.</w:t>
            </w:r>
          </w:p>
          <w:p w:rsidR="00D51EC4" w:rsidRPr="00D51EC4" w:rsidRDefault="00D51EC4" w:rsidP="00D51EC4">
            <w:pPr>
              <w:rPr>
                <w:lang w:val="sr-Latn-CS" w:eastAsia="ar-SA"/>
              </w:rPr>
            </w:pPr>
            <w:r w:rsidRPr="00D51EC4">
              <w:rPr>
                <w:lang w:val="fr-FR" w:eastAsia="ar-SA"/>
              </w:rPr>
              <w:t>horizontalni vodomjeri Ø 25mm . Poslovni dio.</w:t>
            </w:r>
          </w:p>
        </w:tc>
        <w:tc>
          <w:tcPr>
            <w:tcW w:w="1485" w:type="dxa"/>
            <w:gridSpan w:val="2"/>
            <w:vMerge w:val="restart"/>
            <w:tcBorders>
              <w:top w:val="single" w:sz="4" w:space="0" w:color="000000"/>
              <w:left w:val="single" w:sz="4" w:space="0" w:color="000000"/>
            </w:tcBorders>
            <w:shd w:val="clear" w:color="auto" w:fill="auto"/>
            <w:vAlign w:val="bottom"/>
          </w:tcPr>
          <w:p w:rsidR="00D51EC4" w:rsidRDefault="000B7A27" w:rsidP="000B7A27">
            <w:pPr>
              <w:jc w:val="center"/>
              <w:rPr>
                <w:lang w:val="sr-Latn-CS" w:eastAsia="ar-SA"/>
              </w:rPr>
            </w:pPr>
            <w:r>
              <w:rPr>
                <w:lang w:val="sr-Latn-CS" w:eastAsia="ar-SA"/>
              </w:rPr>
              <w:t>/</w:t>
            </w:r>
          </w:p>
          <w:p w:rsidR="000B7A27" w:rsidRDefault="000B7A27" w:rsidP="00D51EC4">
            <w:pPr>
              <w:rPr>
                <w:lang w:val="sr-Latn-CS" w:eastAsia="ar-SA"/>
              </w:rPr>
            </w:pPr>
          </w:p>
          <w:p w:rsidR="000B7A27" w:rsidRPr="00D51EC4" w:rsidRDefault="000B7A27" w:rsidP="00D51EC4">
            <w:pPr>
              <w:rPr>
                <w:lang w:val="sr-Latn-CS" w:eastAsia="ar-SA"/>
              </w:rPr>
            </w:pPr>
          </w:p>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0B7A27" w:rsidP="000B7A27">
            <w:pPr>
              <w:jc w:val="center"/>
              <w:rPr>
                <w:lang w:eastAsia="ar-SA"/>
              </w:rPr>
            </w:pPr>
            <w:r>
              <w:rPr>
                <w:lang w:eastAsia="ar-SA"/>
              </w:rPr>
              <w:t>kom</w:t>
            </w:r>
          </w:p>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Default="000B7A27" w:rsidP="000B7A27">
            <w:pPr>
              <w:jc w:val="center"/>
              <w:rPr>
                <w:lang w:eastAsia="ar-SA"/>
              </w:rPr>
            </w:pPr>
            <w:r>
              <w:rPr>
                <w:lang w:eastAsia="ar-SA"/>
              </w:rPr>
              <w:t>1</w:t>
            </w:r>
          </w:p>
          <w:p w:rsidR="000B7A27" w:rsidRPr="00D51EC4" w:rsidRDefault="000B7A27" w:rsidP="00D51EC4">
            <w:pPr>
              <w:rPr>
                <w:lang w:eastAsia="ar-SA"/>
              </w:rPr>
            </w:pPr>
          </w:p>
        </w:tc>
      </w:tr>
      <w:tr w:rsidR="00D51EC4" w:rsidRPr="00D51EC4" w:rsidTr="00DC07EB">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tcPr>
          <w:p w:rsidR="00D51EC4" w:rsidRPr="00D51EC4" w:rsidRDefault="00D51EC4" w:rsidP="00D51EC4">
            <w:pPr>
              <w:rPr>
                <w:lang w:val="fr-FR" w:eastAsia="ar-SA"/>
              </w:rPr>
            </w:pPr>
          </w:p>
        </w:tc>
        <w:tc>
          <w:tcPr>
            <w:tcW w:w="1485" w:type="dxa"/>
            <w:gridSpan w:val="2"/>
            <w:vMerge/>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bottom w:val="single" w:sz="4" w:space="0" w:color="000000"/>
            </w:tcBorders>
            <w:shd w:val="clear" w:color="auto" w:fill="auto"/>
            <w:vAlign w:val="bottom"/>
          </w:tcPr>
          <w:p w:rsidR="000B7A27" w:rsidRPr="00D51EC4" w:rsidRDefault="000B7A27"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val="fr-FR" w:eastAsia="ar-SA"/>
              </w:rPr>
            </w:pPr>
            <w:r w:rsidRPr="00D51EC4">
              <w:rPr>
                <w:lang w:val="fr-FR" w:eastAsia="ar-SA"/>
              </w:rPr>
              <w:t>2.11.</w:t>
            </w:r>
          </w:p>
        </w:tc>
        <w:tc>
          <w:tcPr>
            <w:tcW w:w="3930" w:type="dxa"/>
            <w:vMerge w:val="restart"/>
            <w:tcBorders>
              <w:top w:val="single" w:sz="4" w:space="0" w:color="000000"/>
              <w:left w:val="single" w:sz="4" w:space="0" w:color="000000"/>
            </w:tcBorders>
            <w:shd w:val="clear" w:color="auto" w:fill="auto"/>
          </w:tcPr>
          <w:p w:rsidR="00D51EC4" w:rsidRPr="00D51EC4" w:rsidRDefault="00D51EC4" w:rsidP="00D51EC4">
            <w:pPr>
              <w:rPr>
                <w:lang w:val="fr-FR" w:eastAsia="ar-SA"/>
              </w:rPr>
            </w:pPr>
            <w:r w:rsidRPr="00D51EC4">
              <w:rPr>
                <w:lang w:val="fr-FR" w:eastAsia="ar-SA"/>
              </w:rPr>
              <w:t xml:space="preserve"> Nabavka transport i montaža propustnog ventila sa ispustom ispred kontrolnih vodomjera i u dnu vertikale</w:t>
            </w:r>
          </w:p>
          <w:p w:rsidR="00D51EC4" w:rsidRPr="00D51EC4" w:rsidRDefault="00D51EC4" w:rsidP="00D51EC4">
            <w:pPr>
              <w:rPr>
                <w:lang w:val="sr-Latn-CS" w:eastAsia="ar-SA"/>
              </w:rPr>
            </w:pPr>
            <w:r w:rsidRPr="00D51EC4">
              <w:rPr>
                <w:lang w:val="fr-FR" w:eastAsia="ar-SA"/>
              </w:rPr>
              <w:t>F25mm</w:t>
            </w:r>
          </w:p>
        </w:tc>
        <w:tc>
          <w:tcPr>
            <w:tcW w:w="1485" w:type="dxa"/>
            <w:gridSpan w:val="2"/>
            <w:vMerge w:val="restart"/>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0B7A27">
            <w:pPr>
              <w:jc w:val="center"/>
              <w:rPr>
                <w:lang w:val="fr-FR"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p w:rsidR="00D51EC4" w:rsidRPr="00D51EC4" w:rsidRDefault="00D51EC4" w:rsidP="00D51EC4">
            <w:pPr>
              <w:rPr>
                <w:lang w:val="fr-FR"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fr-FR" w:eastAsia="ar-SA"/>
              </w:rPr>
            </w:pPr>
          </w:p>
        </w:tc>
      </w:tr>
      <w:tr w:rsidR="00D51EC4" w:rsidRPr="00D51EC4" w:rsidTr="00DC07EB">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val="fr-FR" w:eastAsia="ar-SA"/>
              </w:rPr>
            </w:pPr>
          </w:p>
        </w:tc>
        <w:tc>
          <w:tcPr>
            <w:tcW w:w="3930" w:type="dxa"/>
            <w:vMerge/>
            <w:tcBorders>
              <w:left w:val="single" w:sz="4" w:space="0" w:color="000000"/>
              <w:bottom w:val="single" w:sz="4" w:space="0" w:color="000000"/>
            </w:tcBorders>
            <w:shd w:val="clear" w:color="auto" w:fill="auto"/>
            <w:vAlign w:val="bottom"/>
          </w:tcPr>
          <w:p w:rsidR="00D51EC4" w:rsidRPr="00D51EC4" w:rsidRDefault="00D51EC4" w:rsidP="00D51EC4">
            <w:pPr>
              <w:rPr>
                <w:lang w:val="fr-FR" w:eastAsia="ar-SA"/>
              </w:rPr>
            </w:pPr>
          </w:p>
        </w:tc>
        <w:tc>
          <w:tcPr>
            <w:tcW w:w="1485" w:type="dxa"/>
            <w:gridSpan w:val="2"/>
            <w:vMerge/>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0B7A27">
            <w:pPr>
              <w:jc w:val="center"/>
              <w:rPr>
                <w:lang w:val="fr-FR" w:eastAsia="ar-SA"/>
              </w:rPr>
            </w:pPr>
            <w:r w:rsidRPr="00D51EC4">
              <w:rPr>
                <w:lang w:val="fr-FR"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0B7A27">
            <w:pPr>
              <w:jc w:val="center"/>
              <w:rPr>
                <w:lang w:eastAsia="ar-SA"/>
              </w:rPr>
            </w:pPr>
            <w:r w:rsidRPr="00D51EC4">
              <w:rPr>
                <w:lang w:val="fr-FR" w:eastAsia="ar-SA"/>
              </w:rPr>
              <w:t>1</w:t>
            </w:r>
          </w:p>
        </w:tc>
      </w:tr>
      <w:tr w:rsidR="00D51EC4" w:rsidRPr="00D51EC4" w:rsidTr="00DC07EB">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val="fr-FR" w:eastAsia="ar-SA"/>
              </w:rPr>
            </w:pPr>
            <w:r w:rsidRPr="00D51EC4">
              <w:rPr>
                <w:lang w:val="fr-FR" w:eastAsia="ar-SA"/>
              </w:rPr>
              <w:t>2.12.</w:t>
            </w:r>
          </w:p>
        </w:tc>
        <w:tc>
          <w:tcPr>
            <w:tcW w:w="3930" w:type="dxa"/>
            <w:vMerge w:val="restart"/>
            <w:tcBorders>
              <w:top w:val="single" w:sz="4" w:space="0" w:color="000000"/>
              <w:left w:val="single" w:sz="4" w:space="0" w:color="000000"/>
            </w:tcBorders>
            <w:shd w:val="clear" w:color="auto" w:fill="auto"/>
          </w:tcPr>
          <w:p w:rsidR="00D51EC4" w:rsidRPr="00D51EC4" w:rsidRDefault="00D51EC4" w:rsidP="00D51EC4">
            <w:pPr>
              <w:rPr>
                <w:lang w:val="fr-FR" w:eastAsia="ar-SA"/>
              </w:rPr>
            </w:pPr>
            <w:r w:rsidRPr="00D51EC4">
              <w:rPr>
                <w:lang w:val="fr-FR" w:eastAsia="ar-SA"/>
              </w:rPr>
              <w:t xml:space="preserve"> Nabavka transport i montaža običnog propustnog ventila iza kontrolnog vodomjera </w:t>
            </w:r>
          </w:p>
          <w:p w:rsidR="00D51EC4" w:rsidRPr="00D51EC4" w:rsidRDefault="00D51EC4" w:rsidP="00D51EC4">
            <w:pPr>
              <w:rPr>
                <w:lang w:val="sr-Latn-CS" w:eastAsia="ar-SA"/>
              </w:rPr>
            </w:pPr>
            <w:r w:rsidRPr="00D51EC4">
              <w:rPr>
                <w:lang w:val="fr-FR" w:eastAsia="ar-SA"/>
              </w:rPr>
              <w:t>pritiska F25mm</w:t>
            </w:r>
          </w:p>
        </w:tc>
        <w:tc>
          <w:tcPr>
            <w:tcW w:w="1485" w:type="dxa"/>
            <w:gridSpan w:val="2"/>
            <w:vMerge w:val="restart"/>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0B7A27">
            <w:pPr>
              <w:jc w:val="center"/>
              <w:rPr>
                <w:lang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0B7A27">
            <w:pPr>
              <w:jc w:val="center"/>
              <w:rPr>
                <w:lang w:eastAsia="ar-SA"/>
              </w:rPr>
            </w:pPr>
            <w:r w:rsidRPr="00D51EC4">
              <w:rPr>
                <w:lang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0B7A27">
            <w:pPr>
              <w:jc w:val="center"/>
              <w:rPr>
                <w:lang w:eastAsia="ar-SA"/>
              </w:rPr>
            </w:pPr>
            <w:r w:rsidRPr="00D51EC4">
              <w:rPr>
                <w:lang w:eastAsia="ar-SA"/>
              </w:rPr>
              <w:t>1</w:t>
            </w:r>
          </w:p>
        </w:tc>
      </w:tr>
      <w:tr w:rsidR="00D51EC4" w:rsidRPr="00D51EC4" w:rsidTr="00DC07EB">
        <w:trPr>
          <w:trHeight w:val="1600"/>
        </w:trPr>
        <w:tc>
          <w:tcPr>
            <w:tcW w:w="888" w:type="dxa"/>
            <w:gridSpan w:val="2"/>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lastRenderedPageBreak/>
              <w:t>2.13</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 xml:space="preserve"> Nabavka transport i montaža mesinganih kuglastih ventila sa niklovanom kapom na ograncima u sanitarnim  prostorijama i ispred točećih slavina u sanitarnim prostorijama .</w:t>
            </w:r>
          </w:p>
          <w:p w:rsidR="00D51EC4" w:rsidRPr="00D51EC4" w:rsidRDefault="00D51EC4" w:rsidP="00D51EC4">
            <w:pPr>
              <w:rPr>
                <w:lang w:val="sr-Latn-CS" w:eastAsia="ar-SA"/>
              </w:rPr>
            </w:pPr>
            <w:r w:rsidRPr="00D51EC4">
              <w:rPr>
                <w:lang w:eastAsia="ar-SA"/>
              </w:rPr>
              <w:t>F15mm</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0B7A27">
            <w:pPr>
              <w:jc w:val="center"/>
              <w:rPr>
                <w:lang w:eastAsia="ar-SA"/>
              </w:rPr>
            </w:pPr>
            <w:r w:rsidRPr="00D51EC4">
              <w:rPr>
                <w:lang w:val="sr-Latn-CS"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0B7A27">
            <w:pPr>
              <w:jc w:val="center"/>
              <w:rPr>
                <w:lang w:eastAsia="ar-SA"/>
              </w:rPr>
            </w:pPr>
            <w:r w:rsidRPr="00D51EC4">
              <w:rPr>
                <w:lang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0B7A27">
            <w:pPr>
              <w:jc w:val="center"/>
              <w:rPr>
                <w:lang w:eastAsia="ar-SA"/>
              </w:rPr>
            </w:pPr>
            <w:r w:rsidRPr="00D51EC4">
              <w:rPr>
                <w:lang w:eastAsia="ar-SA"/>
              </w:rPr>
              <w:t>6</w:t>
            </w:r>
          </w:p>
        </w:tc>
      </w:tr>
      <w:tr w:rsidR="00D51EC4" w:rsidRPr="00D51EC4" w:rsidTr="00DC07EB">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2.14</w:t>
            </w:r>
          </w:p>
        </w:tc>
        <w:tc>
          <w:tcPr>
            <w:tcW w:w="3930" w:type="dxa"/>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Nabavka transport i montaža ugaonih ventila za vodokotlićeF15mm sa bakarnom niklovanom cijevi F 3/8” dužine 30cm</w:t>
            </w:r>
          </w:p>
          <w:p w:rsidR="00D51EC4" w:rsidRPr="00D51EC4" w:rsidRDefault="00D51EC4" w:rsidP="00D51EC4">
            <w:pPr>
              <w:rPr>
                <w:lang w:val="sr-Latn-CS" w:eastAsia="ar-SA"/>
              </w:rPr>
            </w:pPr>
            <w:r w:rsidRPr="00D51EC4">
              <w:rPr>
                <w:lang w:eastAsia="ar-SA"/>
              </w:rPr>
              <w:t>F15mm</w:t>
            </w:r>
          </w:p>
        </w:tc>
        <w:tc>
          <w:tcPr>
            <w:tcW w:w="1485" w:type="dxa"/>
            <w:gridSpan w:val="2"/>
            <w:vMerge w:val="restart"/>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0B7A27">
            <w:pPr>
              <w:jc w:val="center"/>
              <w:rPr>
                <w:lang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91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tc>
        <w:tc>
          <w:tcPr>
            <w:tcW w:w="1485" w:type="dxa"/>
            <w:gridSpan w:val="2"/>
            <w:vMerge/>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0B7A27">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0B7A27">
            <w:pPr>
              <w:jc w:val="center"/>
              <w:rPr>
                <w:lang w:eastAsia="ar-SA"/>
              </w:rPr>
            </w:pPr>
          </w:p>
          <w:p w:rsidR="00D51EC4" w:rsidRPr="00D51EC4" w:rsidRDefault="00D51EC4" w:rsidP="000B7A27">
            <w:pPr>
              <w:jc w:val="center"/>
              <w:rPr>
                <w:lang w:eastAsia="ar-SA"/>
              </w:rPr>
            </w:pPr>
            <w:r w:rsidRPr="00D51EC4">
              <w:rPr>
                <w:lang w:eastAsia="ar-SA"/>
              </w:rPr>
              <w:t>2</w:t>
            </w:r>
          </w:p>
        </w:tc>
      </w:tr>
      <w:tr w:rsidR="00D51EC4" w:rsidRPr="00D51EC4" w:rsidTr="00DC07EB">
        <w:trPr>
          <w:trHeight w:val="1260"/>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2.15</w:t>
            </w:r>
          </w:p>
        </w:tc>
        <w:tc>
          <w:tcPr>
            <w:tcW w:w="3930" w:type="dxa"/>
            <w:tcBorders>
              <w:top w:val="single" w:sz="4" w:space="0" w:color="000000"/>
              <w:left w:val="single" w:sz="4" w:space="0" w:color="000000"/>
              <w:bottom w:val="single" w:sz="4" w:space="0" w:color="auto"/>
            </w:tcBorders>
            <w:shd w:val="clear" w:color="auto" w:fill="auto"/>
          </w:tcPr>
          <w:p w:rsidR="00D51EC4" w:rsidRPr="00D51EC4" w:rsidRDefault="00D51EC4" w:rsidP="00D51EC4">
            <w:pPr>
              <w:rPr>
                <w:lang w:val="sr-Latn-CS" w:eastAsia="ar-SA"/>
              </w:rPr>
            </w:pPr>
            <w:r w:rsidRPr="00D51EC4">
              <w:rPr>
                <w:lang w:eastAsia="ar-SA"/>
              </w:rPr>
              <w:t>Nabavka transport i montaža  nepovratnog ventila od mesinga sa navojnim spojem za vertikalnu ugradnju F25mm</w:t>
            </w:r>
          </w:p>
        </w:tc>
        <w:tc>
          <w:tcPr>
            <w:tcW w:w="1485" w:type="dxa"/>
            <w:gridSpan w:val="2"/>
            <w:tcBorders>
              <w:top w:val="single" w:sz="4" w:space="0" w:color="000000"/>
              <w:left w:val="single" w:sz="4" w:space="0" w:color="000000"/>
              <w:bottom w:val="single" w:sz="4" w:space="0" w:color="auto"/>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0B7A27">
            <w:pPr>
              <w:jc w:val="center"/>
              <w:rPr>
                <w:lang w:eastAsia="ar-SA"/>
              </w:rPr>
            </w:pPr>
            <w:r w:rsidRPr="00D51EC4">
              <w:rPr>
                <w:lang w:val="sr-Latn-CS" w:eastAsia="ar-SA"/>
              </w:rPr>
              <w:t>/</w:t>
            </w:r>
          </w:p>
        </w:tc>
        <w:tc>
          <w:tcPr>
            <w:tcW w:w="1335" w:type="dxa"/>
            <w:tcBorders>
              <w:top w:val="single" w:sz="4" w:space="0" w:color="000000"/>
              <w:left w:val="single" w:sz="4" w:space="0" w:color="000000"/>
              <w:bottom w:val="single" w:sz="4" w:space="0" w:color="auto"/>
            </w:tcBorders>
            <w:shd w:val="clear" w:color="auto" w:fill="auto"/>
            <w:vAlign w:val="bottom"/>
          </w:tcPr>
          <w:p w:rsidR="00D51EC4" w:rsidRPr="00D51EC4" w:rsidRDefault="00D51EC4" w:rsidP="000B7A27">
            <w:pPr>
              <w:jc w:val="center"/>
              <w:rPr>
                <w:lang w:eastAsia="ar-SA"/>
              </w:rPr>
            </w:pPr>
            <w:r w:rsidRPr="00D51EC4">
              <w:rPr>
                <w:lang w:eastAsia="ar-SA"/>
              </w:rPr>
              <w:t>kom.</w:t>
            </w:r>
          </w:p>
        </w:tc>
        <w:tc>
          <w:tcPr>
            <w:tcW w:w="1190"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D51EC4" w:rsidRPr="00D51EC4" w:rsidRDefault="00D51EC4" w:rsidP="000B7A27">
            <w:pPr>
              <w:jc w:val="center"/>
              <w:rPr>
                <w:lang w:eastAsia="ar-SA"/>
              </w:rPr>
            </w:pPr>
            <w:r w:rsidRPr="00D51EC4">
              <w:rPr>
                <w:lang w:eastAsia="ar-SA"/>
              </w:rPr>
              <w:t>1</w:t>
            </w:r>
          </w:p>
        </w:tc>
      </w:tr>
      <w:tr w:rsidR="00D51EC4" w:rsidRPr="00D51EC4" w:rsidTr="00DC07EB">
        <w:trPr>
          <w:trHeight w:val="1725"/>
        </w:trPr>
        <w:tc>
          <w:tcPr>
            <w:tcW w:w="888" w:type="dxa"/>
            <w:gridSpan w:val="2"/>
            <w:vMerge w:val="restart"/>
            <w:tcBorders>
              <w:top w:val="single" w:sz="4" w:space="0" w:color="000000"/>
              <w:left w:val="single" w:sz="4" w:space="0" w:color="000000"/>
              <w:right w:val="single" w:sz="4" w:space="0" w:color="auto"/>
            </w:tcBorders>
            <w:shd w:val="clear" w:color="auto" w:fill="auto"/>
          </w:tcPr>
          <w:p w:rsidR="00D51EC4" w:rsidRPr="00D51EC4" w:rsidRDefault="00D51EC4" w:rsidP="00D51EC4">
            <w:pPr>
              <w:rPr>
                <w:lang w:eastAsia="ar-SA"/>
              </w:rPr>
            </w:pPr>
            <w:r w:rsidRPr="00D51EC4">
              <w:rPr>
                <w:lang w:eastAsia="ar-SA"/>
              </w:rPr>
              <w:t>2.16</w:t>
            </w:r>
          </w:p>
          <w:p w:rsidR="00D51EC4" w:rsidRPr="00D51EC4" w:rsidRDefault="00D51EC4" w:rsidP="00D51EC4">
            <w:pPr>
              <w:rPr>
                <w:lang w:eastAsia="ar-SA"/>
              </w:rPr>
            </w:pPr>
          </w:p>
        </w:tc>
        <w:tc>
          <w:tcPr>
            <w:tcW w:w="3930" w:type="dxa"/>
            <w:tcBorders>
              <w:top w:val="single" w:sz="4" w:space="0" w:color="auto"/>
              <w:left w:val="single" w:sz="4" w:space="0" w:color="auto"/>
              <w:right w:val="single" w:sz="4" w:space="0" w:color="auto"/>
            </w:tcBorders>
            <w:shd w:val="clear" w:color="auto" w:fill="auto"/>
          </w:tcPr>
          <w:p w:rsidR="00D51EC4" w:rsidRPr="00D51EC4" w:rsidRDefault="00D51EC4" w:rsidP="00D51EC4">
            <w:pPr>
              <w:rPr>
                <w:lang w:eastAsia="ar-SA"/>
              </w:rPr>
            </w:pPr>
            <w:r w:rsidRPr="00D51EC4">
              <w:rPr>
                <w:lang w:eastAsia="ar-SA"/>
              </w:rPr>
              <w:t xml:space="preserve"> Nabavka transport i montaža  vodovodnih cijevi i fazonskih komada sa svim potrebnim fitingom. Vodovodne  cijevi hladne vode koje se polažu u zemlju van objekta i u terenu ispod poda objekta antikorozivno zaštititi na sljedeći način: pocinčane cijevi dobro očistiti, navojekoji senarezuju premazati minijumom , nakon čega cijevi premazati vrućim bitumenom u dva sloja i omotati ih plastičnim  bandačnim trakama.Vertikalne razvode vodovodne mreže kao ividni plafonski razvod  i sve ostale vidne razvod zaštititi sa “plamafleks” ili ekvivalentno cijevima.Vertikale i zidne razvode ,tj cijevi  koje se razvode šlicevima kroz zidove zaštititi sa “FILC”  trakama.  Zvučno izolovati cijevi na prodorima kroz konstrukciju,sa oblagajnem cijevi staklenom vunom, Cijevi ne primicati uz sami zid većih odmicati 2 cm od zida</w:t>
            </w:r>
          </w:p>
          <w:p w:rsidR="00D51EC4" w:rsidRPr="00D51EC4" w:rsidRDefault="00D51EC4" w:rsidP="00D51EC4">
            <w:pPr>
              <w:rPr>
                <w:lang w:eastAsia="ar-SA"/>
              </w:rPr>
            </w:pPr>
            <w:r w:rsidRPr="00D51EC4">
              <w:rPr>
                <w:lang w:eastAsia="ar-SA"/>
              </w:rPr>
              <w:t xml:space="preserve"> Vertikalne  i horizontalne cijevi pričvrstiti sa obujmicama na svaka dva metra koje anti korozivno zaštititi. Između cijevi i obujmice postaviti podmetače od gume .Radovi obuhvataju sva štemovanja  i </w:t>
            </w:r>
            <w:r w:rsidRPr="00D51EC4">
              <w:rPr>
                <w:lang w:eastAsia="ar-SA"/>
              </w:rPr>
              <w:lastRenderedPageBreak/>
              <w:t>krpljenja oštećenih  površina.Nakon montaže izvršiti ispitivanje vodovodne mreže  i to sve tri probe . Prve dvije probe na probnii pritisak  od 12.0bara , a treću poslije montže sanitarnih armatura na 1o bara .Za sve tri probe  sačiniti zapisnik potpisan od strane izvodjača radova i nadzornog organa. Poslije  ispitivanja uraditi dezinfekciju mreže rastvorom hlora a zatim mrežu dobro isprati.Uzeti uzorke  vode dati na hemisko bakteriološku analizu čelične pocinčane cijevi</w:t>
            </w:r>
          </w:p>
          <w:p w:rsidR="00D51EC4" w:rsidRPr="00D51EC4" w:rsidRDefault="00D51EC4" w:rsidP="00D51EC4">
            <w:pPr>
              <w:rPr>
                <w:lang w:val="sr-Latn-CS" w:eastAsia="ar-SA"/>
              </w:rPr>
            </w:pPr>
            <w:r w:rsidRPr="00D51EC4">
              <w:rPr>
                <w:lang w:eastAsia="ar-SA"/>
              </w:rPr>
              <w:t>F 25mm</w:t>
            </w:r>
          </w:p>
        </w:tc>
        <w:tc>
          <w:tcPr>
            <w:tcW w:w="1485" w:type="dxa"/>
            <w:gridSpan w:val="2"/>
            <w:tcBorders>
              <w:top w:val="single" w:sz="4" w:space="0" w:color="auto"/>
              <w:left w:val="single" w:sz="4" w:space="0" w:color="auto"/>
              <w:right w:val="single" w:sz="4" w:space="0" w:color="auto"/>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Default="00D51EC4" w:rsidP="00D51EC4">
            <w:pPr>
              <w:rPr>
                <w:lang w:eastAsia="ar-SA"/>
              </w:rPr>
            </w:pPr>
          </w:p>
          <w:p w:rsidR="000B7A27" w:rsidRDefault="000B7A27" w:rsidP="00D51EC4">
            <w:pPr>
              <w:rPr>
                <w:lang w:eastAsia="ar-SA"/>
              </w:rPr>
            </w:pPr>
          </w:p>
          <w:p w:rsidR="000B7A27" w:rsidRDefault="000B7A27" w:rsidP="00D51EC4">
            <w:pPr>
              <w:rPr>
                <w:lang w:eastAsia="ar-SA"/>
              </w:rPr>
            </w:pPr>
          </w:p>
          <w:p w:rsidR="000B7A27" w:rsidRDefault="000B7A27" w:rsidP="00D51EC4">
            <w:pPr>
              <w:rPr>
                <w:lang w:eastAsia="ar-SA"/>
              </w:rPr>
            </w:pPr>
          </w:p>
          <w:p w:rsidR="000B7A27" w:rsidRPr="00D51EC4" w:rsidRDefault="000B7A27" w:rsidP="000B7A27">
            <w:pPr>
              <w:jc w:val="center"/>
              <w:rPr>
                <w:lang w:eastAsia="ar-SA"/>
              </w:rPr>
            </w:pPr>
            <w:r>
              <w:rPr>
                <w:lang w:eastAsia="ar-SA"/>
              </w:rPr>
              <w:t>/</w:t>
            </w:r>
          </w:p>
        </w:tc>
        <w:tc>
          <w:tcPr>
            <w:tcW w:w="1335" w:type="dxa"/>
            <w:tcBorders>
              <w:top w:val="single" w:sz="4" w:space="0" w:color="auto"/>
              <w:left w:val="single" w:sz="4" w:space="0" w:color="auto"/>
              <w:right w:val="single" w:sz="4" w:space="0" w:color="auto"/>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0B7A27" w:rsidRDefault="000B7A27" w:rsidP="00D51EC4">
            <w:pPr>
              <w:rPr>
                <w:lang w:eastAsia="ar-SA"/>
              </w:rPr>
            </w:pPr>
          </w:p>
          <w:p w:rsidR="000B7A27" w:rsidRPr="000B7A27" w:rsidRDefault="000B7A27" w:rsidP="000B7A27">
            <w:pPr>
              <w:rPr>
                <w:lang w:eastAsia="ar-SA"/>
              </w:rPr>
            </w:pPr>
          </w:p>
          <w:p w:rsidR="000B7A27" w:rsidRPr="000B7A27" w:rsidRDefault="000B7A27" w:rsidP="000B7A27">
            <w:pPr>
              <w:rPr>
                <w:lang w:eastAsia="ar-SA"/>
              </w:rPr>
            </w:pPr>
          </w:p>
          <w:p w:rsidR="00D51EC4" w:rsidRDefault="00D51EC4" w:rsidP="000B7A27">
            <w:pPr>
              <w:rPr>
                <w:lang w:eastAsia="ar-SA"/>
              </w:rPr>
            </w:pPr>
          </w:p>
          <w:p w:rsidR="000B7A27" w:rsidRDefault="000B7A27" w:rsidP="000B7A27">
            <w:pPr>
              <w:rPr>
                <w:lang w:eastAsia="ar-SA"/>
              </w:rPr>
            </w:pPr>
          </w:p>
          <w:p w:rsidR="000B7A27" w:rsidRPr="000B7A27" w:rsidRDefault="000B7A27" w:rsidP="000B7A27">
            <w:pPr>
              <w:jc w:val="center"/>
              <w:rPr>
                <w:lang w:eastAsia="ar-SA"/>
              </w:rPr>
            </w:pPr>
            <w:r>
              <w:rPr>
                <w:lang w:eastAsia="ar-SA"/>
              </w:rPr>
              <w:t>m1</w:t>
            </w:r>
          </w:p>
        </w:tc>
        <w:tc>
          <w:tcPr>
            <w:tcW w:w="1190" w:type="dxa"/>
            <w:gridSpan w:val="2"/>
            <w:tcBorders>
              <w:top w:val="single" w:sz="4" w:space="0" w:color="auto"/>
              <w:left w:val="single" w:sz="4" w:space="0" w:color="auto"/>
              <w:right w:val="single" w:sz="4" w:space="0" w:color="auto"/>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Default="00D51EC4" w:rsidP="000B7A27">
            <w:pPr>
              <w:jc w:val="center"/>
              <w:rPr>
                <w:lang w:eastAsia="ar-SA"/>
              </w:rPr>
            </w:pPr>
          </w:p>
          <w:p w:rsidR="000B7A27" w:rsidRDefault="000B7A27" w:rsidP="000B7A27">
            <w:pPr>
              <w:jc w:val="center"/>
              <w:rPr>
                <w:lang w:eastAsia="ar-SA"/>
              </w:rPr>
            </w:pPr>
          </w:p>
          <w:p w:rsidR="000B7A27" w:rsidRDefault="000B7A27" w:rsidP="000B7A27">
            <w:pPr>
              <w:jc w:val="center"/>
              <w:rPr>
                <w:lang w:eastAsia="ar-SA"/>
              </w:rPr>
            </w:pPr>
          </w:p>
          <w:p w:rsidR="000B7A27" w:rsidRDefault="000B7A27" w:rsidP="000B7A27">
            <w:pPr>
              <w:jc w:val="center"/>
              <w:rPr>
                <w:lang w:eastAsia="ar-SA"/>
              </w:rPr>
            </w:pPr>
          </w:p>
          <w:p w:rsidR="000B7A27" w:rsidRPr="00D51EC4" w:rsidRDefault="000B7A27" w:rsidP="000B7A27">
            <w:pPr>
              <w:jc w:val="center"/>
              <w:rPr>
                <w:lang w:eastAsia="ar-SA"/>
              </w:rPr>
            </w:pPr>
            <w:r>
              <w:rPr>
                <w:lang w:eastAsia="ar-SA"/>
              </w:rPr>
              <w:t>18</w:t>
            </w:r>
          </w:p>
        </w:tc>
      </w:tr>
      <w:tr w:rsidR="00D51EC4" w:rsidRPr="00D51EC4" w:rsidTr="00DC07EB">
        <w:trPr>
          <w:trHeight w:val="210"/>
        </w:trPr>
        <w:tc>
          <w:tcPr>
            <w:tcW w:w="888" w:type="dxa"/>
            <w:gridSpan w:val="2"/>
            <w:vMerge/>
            <w:tcBorders>
              <w:top w:val="single" w:sz="4" w:space="0" w:color="000000"/>
              <w:left w:val="single" w:sz="4" w:space="0" w:color="000000"/>
              <w:right w:val="single" w:sz="4" w:space="0" w:color="auto"/>
            </w:tcBorders>
            <w:shd w:val="clear" w:color="auto" w:fill="auto"/>
          </w:tcPr>
          <w:p w:rsidR="00D51EC4" w:rsidRPr="00D51EC4" w:rsidRDefault="00D51EC4" w:rsidP="00D51EC4">
            <w:pPr>
              <w:rPr>
                <w:lang w:eastAsia="ar-SA"/>
              </w:rPr>
            </w:pPr>
          </w:p>
        </w:tc>
        <w:tc>
          <w:tcPr>
            <w:tcW w:w="3930" w:type="dxa"/>
            <w:vMerge w:val="restart"/>
            <w:tcBorders>
              <w:left w:val="single" w:sz="4" w:space="0" w:color="auto"/>
              <w:right w:val="single" w:sz="4" w:space="0" w:color="auto"/>
            </w:tcBorders>
            <w:shd w:val="clear" w:color="auto" w:fill="auto"/>
          </w:tcPr>
          <w:p w:rsidR="00D51EC4" w:rsidRPr="00D51EC4" w:rsidRDefault="00D51EC4" w:rsidP="00D51EC4">
            <w:pPr>
              <w:rPr>
                <w:lang w:eastAsia="ar-SA"/>
              </w:rPr>
            </w:pPr>
            <w:r w:rsidRPr="00D51EC4">
              <w:rPr>
                <w:lang w:eastAsia="ar-SA"/>
              </w:rPr>
              <w:t xml:space="preserve">F20mm </w:t>
            </w:r>
          </w:p>
          <w:p w:rsidR="00D51EC4" w:rsidRPr="00D51EC4" w:rsidRDefault="00D51EC4" w:rsidP="00D51EC4">
            <w:pPr>
              <w:rPr>
                <w:lang w:eastAsia="ar-SA"/>
              </w:rPr>
            </w:pPr>
            <w:r w:rsidRPr="00D51EC4">
              <w:rPr>
                <w:lang w:eastAsia="ar-SA"/>
              </w:rPr>
              <w:t xml:space="preserve">F15mm </w:t>
            </w:r>
          </w:p>
        </w:tc>
        <w:tc>
          <w:tcPr>
            <w:tcW w:w="1485" w:type="dxa"/>
            <w:gridSpan w:val="2"/>
            <w:vMerge w:val="restart"/>
            <w:tcBorders>
              <w:left w:val="single" w:sz="4" w:space="0" w:color="auto"/>
              <w:right w:val="single" w:sz="4" w:space="0" w:color="auto"/>
            </w:tcBorders>
            <w:shd w:val="clear" w:color="auto" w:fill="auto"/>
            <w:vAlign w:val="bottom"/>
          </w:tcPr>
          <w:p w:rsidR="00D51EC4" w:rsidRPr="00D51EC4" w:rsidRDefault="00D51EC4" w:rsidP="000B7A27">
            <w:pPr>
              <w:spacing w:after="360"/>
              <w:jc w:val="center"/>
              <w:rPr>
                <w:lang w:val="sr-Latn-CS" w:eastAsia="ar-SA"/>
              </w:rPr>
            </w:pPr>
            <w:r w:rsidRPr="00D51EC4">
              <w:rPr>
                <w:lang w:val="sr-Latn-CS" w:eastAsia="ar-SA"/>
              </w:rPr>
              <w:t>/</w:t>
            </w:r>
          </w:p>
          <w:p w:rsidR="000B7A27" w:rsidRDefault="00D51EC4" w:rsidP="000B7A27">
            <w:pPr>
              <w:spacing w:after="360"/>
              <w:jc w:val="center"/>
              <w:rPr>
                <w:lang w:val="sr-Latn-CS" w:eastAsia="ar-SA"/>
              </w:rPr>
            </w:pPr>
            <w:r w:rsidRPr="00D51EC4">
              <w:rPr>
                <w:lang w:val="sr-Latn-CS" w:eastAsia="ar-SA"/>
              </w:rPr>
              <w:t>/</w:t>
            </w:r>
          </w:p>
          <w:p w:rsidR="000B7A27" w:rsidRPr="00D51EC4" w:rsidRDefault="000B7A27" w:rsidP="000B7A27">
            <w:pPr>
              <w:spacing w:after="360"/>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tc>
        <w:tc>
          <w:tcPr>
            <w:tcW w:w="1335" w:type="dxa"/>
            <w:vMerge w:val="restart"/>
            <w:tcBorders>
              <w:left w:val="single" w:sz="4" w:space="0" w:color="auto"/>
              <w:right w:val="single" w:sz="4" w:space="0" w:color="auto"/>
            </w:tcBorders>
            <w:shd w:val="clear" w:color="auto" w:fill="auto"/>
            <w:vAlign w:val="bottom"/>
          </w:tcPr>
          <w:p w:rsidR="00D51EC4" w:rsidRPr="00D51EC4" w:rsidRDefault="000B7A27" w:rsidP="000B7A27">
            <w:pPr>
              <w:jc w:val="center"/>
              <w:rPr>
                <w:lang w:eastAsia="ar-SA"/>
              </w:rPr>
            </w:pPr>
            <w:r>
              <w:rPr>
                <w:lang w:eastAsia="ar-SA"/>
              </w:rPr>
              <w:t>m1</w:t>
            </w:r>
          </w:p>
          <w:p w:rsidR="000B7A27" w:rsidRDefault="000B7A27" w:rsidP="000B7A27">
            <w:pPr>
              <w:jc w:val="center"/>
              <w:rPr>
                <w:lang w:eastAsia="ar-SA"/>
              </w:rPr>
            </w:pPr>
            <w:r>
              <w:rPr>
                <w:lang w:eastAsia="ar-SA"/>
              </w:rPr>
              <w:t>m</w:t>
            </w:r>
            <w:r w:rsidR="00D51EC4" w:rsidRPr="00D51EC4">
              <w:rPr>
                <w:lang w:eastAsia="ar-SA"/>
              </w:rPr>
              <w:t>1</w:t>
            </w:r>
          </w:p>
          <w:p w:rsidR="000B7A27" w:rsidRDefault="000B7A27" w:rsidP="00D51EC4">
            <w:pPr>
              <w:rPr>
                <w:lang w:eastAsia="ar-SA"/>
              </w:rPr>
            </w:pPr>
          </w:p>
          <w:p w:rsidR="000B7A27" w:rsidRDefault="000B7A27" w:rsidP="00D51EC4">
            <w:pPr>
              <w:rPr>
                <w:lang w:eastAsia="ar-SA"/>
              </w:rPr>
            </w:pPr>
          </w:p>
          <w:p w:rsidR="000B7A27" w:rsidRPr="00D51EC4" w:rsidRDefault="000B7A27"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tc>
        <w:tc>
          <w:tcPr>
            <w:tcW w:w="1190" w:type="dxa"/>
            <w:gridSpan w:val="2"/>
            <w:tcBorders>
              <w:left w:val="single" w:sz="4" w:space="0" w:color="auto"/>
              <w:right w:val="single" w:sz="4" w:space="0" w:color="auto"/>
            </w:tcBorders>
            <w:shd w:val="clear" w:color="auto" w:fill="auto"/>
            <w:vAlign w:val="bottom"/>
          </w:tcPr>
          <w:p w:rsidR="00D51EC4" w:rsidRPr="00D51EC4" w:rsidRDefault="00D51EC4" w:rsidP="000B7A27">
            <w:pPr>
              <w:jc w:val="center"/>
              <w:rPr>
                <w:lang w:eastAsia="ar-SA"/>
              </w:rPr>
            </w:pPr>
            <w:r w:rsidRPr="00D51EC4">
              <w:rPr>
                <w:lang w:eastAsia="ar-SA"/>
              </w:rPr>
              <w:t>20</w:t>
            </w:r>
          </w:p>
          <w:p w:rsidR="00D51EC4" w:rsidRPr="00D51EC4" w:rsidRDefault="00D51EC4" w:rsidP="000B7A27">
            <w:pPr>
              <w:jc w:val="center"/>
              <w:rPr>
                <w:lang w:eastAsia="ar-SA"/>
              </w:rPr>
            </w:pPr>
            <w:r w:rsidRPr="00D51EC4">
              <w:rPr>
                <w:lang w:eastAsia="ar-SA"/>
              </w:rPr>
              <w:t>32</w:t>
            </w:r>
          </w:p>
          <w:p w:rsidR="00D51EC4" w:rsidRPr="00D51EC4" w:rsidRDefault="00D51EC4" w:rsidP="00D51EC4">
            <w:pPr>
              <w:rPr>
                <w:lang w:eastAsia="ar-SA"/>
              </w:rPr>
            </w:pPr>
          </w:p>
        </w:tc>
      </w:tr>
      <w:tr w:rsidR="00D51EC4" w:rsidRPr="00D51EC4" w:rsidTr="00DC07EB">
        <w:trPr>
          <w:trHeight w:val="405"/>
        </w:trPr>
        <w:tc>
          <w:tcPr>
            <w:tcW w:w="888" w:type="dxa"/>
            <w:gridSpan w:val="2"/>
            <w:vMerge/>
            <w:tcBorders>
              <w:left w:val="single" w:sz="4" w:space="0" w:color="000000"/>
              <w:right w:val="single" w:sz="4" w:space="0" w:color="auto"/>
            </w:tcBorders>
            <w:shd w:val="clear" w:color="auto" w:fill="auto"/>
          </w:tcPr>
          <w:p w:rsidR="00D51EC4" w:rsidRPr="00D51EC4" w:rsidRDefault="00D51EC4" w:rsidP="00D51EC4">
            <w:pPr>
              <w:rPr>
                <w:lang w:eastAsia="ar-SA"/>
              </w:rPr>
            </w:pPr>
          </w:p>
        </w:tc>
        <w:tc>
          <w:tcPr>
            <w:tcW w:w="3930" w:type="dxa"/>
            <w:vMerge/>
            <w:tcBorders>
              <w:left w:val="single" w:sz="4" w:space="0" w:color="auto"/>
              <w:bottom w:val="single" w:sz="4" w:space="0" w:color="auto"/>
              <w:right w:val="single" w:sz="4" w:space="0" w:color="auto"/>
            </w:tcBorders>
            <w:shd w:val="clear" w:color="auto" w:fill="auto"/>
          </w:tcPr>
          <w:p w:rsidR="00D51EC4" w:rsidRPr="00D51EC4" w:rsidRDefault="00D51EC4" w:rsidP="00D51EC4">
            <w:pPr>
              <w:rPr>
                <w:lang w:eastAsia="ar-SA"/>
              </w:rPr>
            </w:pPr>
          </w:p>
        </w:tc>
        <w:tc>
          <w:tcPr>
            <w:tcW w:w="1485" w:type="dxa"/>
            <w:gridSpan w:val="2"/>
            <w:vMerge/>
            <w:tcBorders>
              <w:left w:val="single" w:sz="4" w:space="0" w:color="auto"/>
              <w:bottom w:val="single" w:sz="4" w:space="0" w:color="auto"/>
              <w:right w:val="single" w:sz="4" w:space="0" w:color="auto"/>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auto"/>
              <w:bottom w:val="single" w:sz="4" w:space="0" w:color="auto"/>
              <w:right w:val="single" w:sz="4" w:space="0" w:color="auto"/>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auto"/>
              <w:bottom w:val="single" w:sz="4" w:space="0" w:color="auto"/>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2.17</w:t>
            </w:r>
          </w:p>
        </w:tc>
        <w:tc>
          <w:tcPr>
            <w:tcW w:w="3930" w:type="dxa"/>
            <w:tcBorders>
              <w:top w:val="single" w:sz="4" w:space="0" w:color="auto"/>
              <w:left w:val="single" w:sz="4" w:space="0" w:color="000000"/>
            </w:tcBorders>
            <w:shd w:val="clear" w:color="auto" w:fill="auto"/>
          </w:tcPr>
          <w:p w:rsidR="00D51EC4" w:rsidRPr="00D51EC4" w:rsidRDefault="00D51EC4" w:rsidP="00D51EC4">
            <w:pPr>
              <w:rPr>
                <w:lang w:val="sr-Latn-CS" w:eastAsia="ar-SA"/>
              </w:rPr>
            </w:pPr>
            <w:r w:rsidRPr="00D51EC4">
              <w:rPr>
                <w:lang w:eastAsia="ar-SA"/>
              </w:rPr>
              <w:t>"Plamafleks"cijevi ili ekvivalentno F15mm</w:t>
            </w:r>
          </w:p>
        </w:tc>
        <w:tc>
          <w:tcPr>
            <w:tcW w:w="1485" w:type="dxa"/>
            <w:gridSpan w:val="2"/>
            <w:tcBorders>
              <w:top w:val="single" w:sz="4" w:space="0" w:color="auto"/>
              <w:left w:val="single" w:sz="4" w:space="0" w:color="000000"/>
            </w:tcBorders>
            <w:shd w:val="clear" w:color="auto" w:fill="auto"/>
            <w:vAlign w:val="bottom"/>
          </w:tcPr>
          <w:p w:rsidR="00D51EC4" w:rsidRPr="00D51EC4" w:rsidRDefault="00D51EC4" w:rsidP="000B7A27">
            <w:pPr>
              <w:jc w:val="center"/>
              <w:rPr>
                <w:lang w:eastAsia="ar-SA"/>
              </w:rPr>
            </w:pPr>
            <w:r w:rsidRPr="00D51EC4">
              <w:rPr>
                <w:lang w:val="sr-Latn-CS" w:eastAsia="ar-SA"/>
              </w:rPr>
              <w:t>/</w:t>
            </w:r>
          </w:p>
        </w:tc>
        <w:tc>
          <w:tcPr>
            <w:tcW w:w="1335" w:type="dxa"/>
            <w:tcBorders>
              <w:top w:val="single" w:sz="4" w:space="0" w:color="auto"/>
              <w:left w:val="single" w:sz="4" w:space="0" w:color="000000"/>
            </w:tcBorders>
            <w:shd w:val="clear" w:color="auto" w:fill="auto"/>
            <w:vAlign w:val="bottom"/>
          </w:tcPr>
          <w:p w:rsidR="00D51EC4" w:rsidRPr="00D51EC4" w:rsidRDefault="00D51EC4" w:rsidP="000B7A27">
            <w:pPr>
              <w:jc w:val="center"/>
              <w:rPr>
                <w:lang w:eastAsia="ar-SA"/>
              </w:rPr>
            </w:pPr>
            <w:r w:rsidRPr="00D51EC4">
              <w:rPr>
                <w:lang w:eastAsia="ar-SA"/>
              </w:rPr>
              <w:t>m1</w:t>
            </w:r>
          </w:p>
        </w:tc>
        <w:tc>
          <w:tcPr>
            <w:tcW w:w="1190" w:type="dxa"/>
            <w:gridSpan w:val="2"/>
            <w:tcBorders>
              <w:top w:val="single" w:sz="4" w:space="0" w:color="000000"/>
              <w:left w:val="single" w:sz="4" w:space="0" w:color="000000"/>
              <w:right w:val="single" w:sz="4" w:space="0" w:color="000000"/>
            </w:tcBorders>
            <w:shd w:val="clear" w:color="auto" w:fill="auto"/>
            <w:vAlign w:val="bottom"/>
          </w:tcPr>
          <w:p w:rsidR="00D51EC4" w:rsidRPr="00D51EC4" w:rsidRDefault="00D51EC4" w:rsidP="000B7A27">
            <w:pPr>
              <w:jc w:val="center"/>
              <w:rPr>
                <w:lang w:eastAsia="ar-SA"/>
              </w:rPr>
            </w:pPr>
            <w:r w:rsidRPr="00D51EC4">
              <w:rPr>
                <w:lang w:eastAsia="ar-SA"/>
              </w:rPr>
              <w:t>12</w:t>
            </w: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2.18.</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Nabavka, transport "filca" i omotavanje cijevi "filcom".Prije omotavanja cijevi filcom,  cijevi premazati bitulitom.</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0B7A27">
            <w:pPr>
              <w:jc w:val="center"/>
              <w:rPr>
                <w:lang w:eastAsia="ar-SA"/>
              </w:rPr>
            </w:pPr>
            <w:r w:rsidRPr="00D51EC4">
              <w:rPr>
                <w:lang w:val="sr-Latn-CS"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0B7A27">
            <w:pPr>
              <w:jc w:val="center"/>
              <w:rPr>
                <w:lang w:eastAsia="ar-SA"/>
              </w:rPr>
            </w:pPr>
            <w:r w:rsidRPr="00D51EC4">
              <w:rPr>
                <w:lang w:eastAsia="ar-SA"/>
              </w:rPr>
              <w:t>ml</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0B7A27">
            <w:pPr>
              <w:jc w:val="center"/>
              <w:rPr>
                <w:lang w:eastAsia="ar-SA"/>
              </w:rPr>
            </w:pPr>
            <w:r w:rsidRPr="00D51EC4">
              <w:rPr>
                <w:lang w:eastAsia="ar-SA"/>
              </w:rPr>
              <w:t>12</w:t>
            </w:r>
          </w:p>
        </w:tc>
      </w:tr>
      <w:tr w:rsidR="00D51EC4" w:rsidRPr="00D51EC4" w:rsidTr="00DC07EB">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2.19</w:t>
            </w:r>
          </w:p>
        </w:tc>
        <w:tc>
          <w:tcPr>
            <w:tcW w:w="3930" w:type="dxa"/>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GRADJEVINSKI RADOVI</w:t>
            </w:r>
          </w:p>
          <w:p w:rsidR="00D51EC4" w:rsidRPr="00D51EC4" w:rsidRDefault="00D51EC4" w:rsidP="00D51EC4">
            <w:pPr>
              <w:rPr>
                <w:lang w:val="sr-Latn-CS" w:eastAsia="ar-SA"/>
              </w:rPr>
            </w:pPr>
            <w:r w:rsidRPr="00D51EC4">
              <w:rPr>
                <w:lang w:eastAsia="ar-SA"/>
              </w:rPr>
              <w:t>Obilježavanje i iskolčavanje , trasa kanala u objektu i van objekta.Obračun  po m1 obilježene trse,kao i svih prodora uobjektu i osovina sanitarnih pribora u kupatilima</w:t>
            </w:r>
          </w:p>
        </w:tc>
        <w:tc>
          <w:tcPr>
            <w:tcW w:w="1485" w:type="dxa"/>
            <w:gridSpan w:val="2"/>
            <w:vMerge w:val="restart"/>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0B7A27">
            <w:pPr>
              <w:jc w:val="center"/>
              <w:rPr>
                <w:lang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1485" w:type="dxa"/>
            <w:gridSpan w:val="2"/>
            <w:vMerge/>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0B7A27" w:rsidP="000B7A27">
            <w:pPr>
              <w:jc w:val="center"/>
              <w:rPr>
                <w:lang w:eastAsia="ar-SA"/>
              </w:rPr>
            </w:pPr>
            <w:r>
              <w:rPr>
                <w:lang w:eastAsia="ar-SA"/>
              </w:rPr>
              <w:t>m</w:t>
            </w:r>
            <w:r w:rsidR="00D51EC4" w:rsidRPr="00D51EC4">
              <w:rPr>
                <w:lang w:eastAsia="ar-SA"/>
              </w:rPr>
              <w:t>1</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0B7A27">
            <w:pPr>
              <w:jc w:val="center"/>
              <w:rPr>
                <w:lang w:eastAsia="ar-SA"/>
              </w:rPr>
            </w:pPr>
            <w:r w:rsidRPr="00D51EC4">
              <w:rPr>
                <w:lang w:eastAsia="ar-SA"/>
              </w:rPr>
              <w:t>17</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2.20</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 Ručni iskop kananala u objektu i van objekta u materijalu III kategorije, u uskom iskopu za polaganje plastičnih </w:t>
            </w:r>
            <w:r w:rsidRPr="00D51EC4">
              <w:rPr>
                <w:lang w:eastAsia="ar-SA"/>
              </w:rPr>
              <w:lastRenderedPageBreak/>
              <w:t xml:space="preserve">kanalizacionih cijevi u objektu I van objekta do priključka na spoljnu kanalizaciju . Prosječna širina iskopa je o.8m van objekta, a o.5m u objektu.Prosječna dubina rova van objekta  je 2.6m a u objektu 0.60m.Iskopani materijal odbaciti na 1.0m od ivice rova  sa jedne strane tako da jedna strana rova bude slobodna za odlaganje cijevi I ostalog potrebnog materijala za montažu kanala.Kod iskopa voditi računa da  dno kanala bude fino isplanirano u niveleti, a strane rova da budu pravilno odsječene . Po potrebi kod iskopa rova van objekta gornju ivicu rova osigurati drvenim talpama pričvršćenim na drvenim stubišima koji nadvisuju zemljište za 50cm, radi zaštite od obručavanja materijala iz iskopa Obračun iskopane zemlje izvršit će se u sraslom zbijenom stanju </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Default="00D51EC4" w:rsidP="00D51EC4">
            <w:pPr>
              <w:rPr>
                <w:lang w:val="sr-Latn-CS" w:eastAsia="ar-SA"/>
              </w:rPr>
            </w:pPr>
          </w:p>
          <w:p w:rsidR="000B7A27" w:rsidRPr="00D51EC4" w:rsidRDefault="000B7A27" w:rsidP="00D51EC4">
            <w:pPr>
              <w:rPr>
                <w:lang w:val="sr-Latn-CS" w:eastAsia="ar-SA"/>
              </w:rPr>
            </w:pPr>
          </w:p>
          <w:p w:rsidR="00D51EC4" w:rsidRPr="00D51EC4" w:rsidRDefault="000B7A27" w:rsidP="000B7A27">
            <w:pPr>
              <w:jc w:val="center"/>
              <w:rPr>
                <w:lang w:eastAsia="ar-SA"/>
              </w:rPr>
            </w:pPr>
            <w:r>
              <w:rPr>
                <w:lang w:eastAsia="ar-SA"/>
              </w:rPr>
              <w:t>/</w:t>
            </w: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Default="00D51EC4" w:rsidP="00D51EC4">
            <w:pPr>
              <w:rPr>
                <w:lang w:eastAsia="ar-SA"/>
              </w:rPr>
            </w:pPr>
          </w:p>
          <w:p w:rsidR="000B7A27" w:rsidRDefault="000B7A27" w:rsidP="00D51EC4">
            <w:pPr>
              <w:rPr>
                <w:lang w:eastAsia="ar-SA"/>
              </w:rPr>
            </w:pPr>
          </w:p>
          <w:p w:rsidR="000B7A27" w:rsidRPr="00D51EC4" w:rsidRDefault="000B7A27" w:rsidP="000B7A27">
            <w:pPr>
              <w:jc w:val="center"/>
              <w:rPr>
                <w:lang w:eastAsia="ar-SA"/>
              </w:rPr>
            </w:pPr>
            <w:r>
              <w:rPr>
                <w:lang w:eastAsia="ar-SA"/>
              </w:rPr>
              <w:t>m3</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0B7A27" w:rsidRDefault="000B7A27" w:rsidP="00D51EC4">
            <w:pPr>
              <w:rPr>
                <w:lang w:eastAsia="ar-SA"/>
              </w:rPr>
            </w:pPr>
          </w:p>
          <w:p w:rsidR="000B7A27" w:rsidRDefault="000B7A27" w:rsidP="000B7A27">
            <w:pPr>
              <w:rPr>
                <w:lang w:eastAsia="ar-SA"/>
              </w:rPr>
            </w:pPr>
          </w:p>
          <w:p w:rsidR="00D51EC4" w:rsidRPr="000B7A27" w:rsidRDefault="000B7A27" w:rsidP="000B7A27">
            <w:pPr>
              <w:jc w:val="center"/>
              <w:rPr>
                <w:lang w:eastAsia="ar-SA"/>
              </w:rPr>
            </w:pPr>
            <w:r>
              <w:rPr>
                <w:lang w:eastAsia="ar-SA"/>
              </w:rPr>
              <w:t>24</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lastRenderedPageBreak/>
              <w:t>2.21</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Po izvršenom planiranju dna rovova a prije polaganja cijevi postaviti podlogu od pijeska debljine  10cm u niveleti podužnih profila.Nakon montaže cijevi i ispitivanja na vododrživost cijevi zatrpati pijeskom oko i iznad tjemena da visina sloja pijeska iznosi 10cm </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0B7A27">
            <w:pPr>
              <w:jc w:val="center"/>
              <w:rPr>
                <w:lang w:eastAsia="ar-SA"/>
              </w:rPr>
            </w:pPr>
            <w:r w:rsidRPr="00D51EC4">
              <w:rPr>
                <w:lang w:val="sr-Latn-CS"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0B7A27">
            <w:pPr>
              <w:jc w:val="center"/>
              <w:rPr>
                <w:lang w:eastAsia="ar-SA"/>
              </w:rPr>
            </w:pPr>
            <w:r w:rsidRPr="00D51EC4">
              <w:rPr>
                <w:lang w:eastAsia="ar-SA"/>
              </w:rPr>
              <w:t>m3</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0B7A27">
            <w:pPr>
              <w:jc w:val="center"/>
              <w:rPr>
                <w:lang w:eastAsia="ar-SA"/>
              </w:rPr>
            </w:pPr>
            <w:r w:rsidRPr="00D51EC4">
              <w:rPr>
                <w:lang w:eastAsia="ar-SA"/>
              </w:rPr>
              <w:t>4</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2.22</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Zatrpavanje rova materijalom iz iskopa.Zatrpavanje izvršiti nakon ispitivanja vodonepropusnosti  cijevi kao I prohodnost cijevi ,a po odobrenju nadzornog organa. Zatrpavanje izvesti u sloju 30cm  sa nabijanjem do potpune zbijenosti.Prilikom zatrpavanja prvog sloja voditi računa da materijal bude što sitniji kako ne bi došlo do oštećenja cijevi. Obračun količine zatrpavanja po m3 u sraslom zbijenom stanju.</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0B7A27">
            <w:pPr>
              <w:jc w:val="center"/>
              <w:rPr>
                <w:lang w:eastAsia="ar-SA"/>
              </w:rPr>
            </w:pPr>
            <w:r w:rsidRPr="00D51EC4">
              <w:rPr>
                <w:lang w:val="sr-Latn-CS"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0B7A27">
            <w:pPr>
              <w:jc w:val="center"/>
              <w:rPr>
                <w:lang w:eastAsia="ar-SA"/>
              </w:rPr>
            </w:pPr>
            <w:r w:rsidRPr="00D51EC4">
              <w:rPr>
                <w:lang w:eastAsia="ar-SA"/>
              </w:rPr>
              <w:t>m3</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0B7A27">
            <w:pPr>
              <w:jc w:val="center"/>
              <w:rPr>
                <w:lang w:eastAsia="ar-SA"/>
              </w:rPr>
            </w:pPr>
            <w:r w:rsidRPr="00D51EC4">
              <w:rPr>
                <w:lang w:eastAsia="ar-SA"/>
              </w:rPr>
              <w:t>20</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2.23</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Betoniranje zidova i dna revizionih šahtova  sa nabijenim betonom MB 20,debljine 20cm. U dnu šahta izvesti propisnu kinetu </w:t>
            </w:r>
            <w:r w:rsidRPr="00D51EC4">
              <w:rPr>
                <w:lang w:eastAsia="ar-SA"/>
              </w:rPr>
              <w:lastRenderedPageBreak/>
              <w:t xml:space="preserve">koju malterisati i gletovati do crnoga sjaja. Svi betonski radovi moraju se uraditi solidno I stručno a prema važećim propisima za betonske radove. Postavljanje oplate mora biti stabilno i dobro ukrućeno da bi po njenom skidanju sve površine bile ravne.  Ukoliko se ne postignu ravne površine  izvodjačkih mora omalterisati o svom trošku.Iznad šahta AB ploče  ,od MB30 sa otvorom F 60 cm za ugradnju poklopca sa okvirom.  Ucijenu ulazi oplata i željezo,kao I sav potreban radi materijal.Plaća se po kom. uradjenog šahta.- Šaht svijetlog otvora F 1.4m Prosječna dubina šahta 2.5m </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Default="00D51EC4" w:rsidP="00D51EC4">
            <w:pPr>
              <w:rPr>
                <w:lang w:val="sr-Latn-CS" w:eastAsia="ar-SA"/>
              </w:rPr>
            </w:pPr>
          </w:p>
          <w:p w:rsidR="000B7A27" w:rsidRDefault="000B7A27" w:rsidP="000B7A27">
            <w:pPr>
              <w:jc w:val="center"/>
              <w:rPr>
                <w:lang w:val="sr-Latn-CS" w:eastAsia="ar-SA"/>
              </w:rPr>
            </w:pPr>
            <w:r>
              <w:rPr>
                <w:lang w:val="sr-Latn-CS" w:eastAsia="ar-SA"/>
              </w:rPr>
              <w:t>/</w:t>
            </w:r>
          </w:p>
          <w:p w:rsidR="000B7A27" w:rsidRPr="00D51EC4" w:rsidRDefault="000B7A27"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0B7A27">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Default="000B7A27" w:rsidP="00D51EC4">
            <w:pPr>
              <w:rPr>
                <w:lang w:eastAsia="ar-SA"/>
              </w:rPr>
            </w:pPr>
            <w:r>
              <w:rPr>
                <w:lang w:eastAsia="ar-SA"/>
              </w:rPr>
              <w:t xml:space="preserve">             </w:t>
            </w:r>
          </w:p>
          <w:p w:rsidR="000B7A27" w:rsidRPr="00D51EC4" w:rsidRDefault="000B7A27" w:rsidP="000B7A27">
            <w:pPr>
              <w:jc w:val="center"/>
              <w:rPr>
                <w:lang w:eastAsia="ar-SA"/>
              </w:rPr>
            </w:pPr>
            <w:r>
              <w:rPr>
                <w:lang w:eastAsia="ar-SA"/>
              </w:rPr>
              <w:t>1</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lastRenderedPageBreak/>
              <w:t>2.24</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Nabavka i ugradnja uređaja za pračišćavanje otpadnih voda. Uređaj treba zadovoljiti potrebe prečišćavanja 1800 l dnevno.  U cijenu uračunata nabavka i ugradnja, komplet gotovog proizvoda sa prespajanjem sa postojeće šahte te odlivom ka upojnoj jami.</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0B7A27">
            <w:pPr>
              <w:jc w:val="center"/>
              <w:rPr>
                <w:lang w:eastAsia="ar-SA"/>
              </w:rPr>
            </w:pPr>
            <w:r w:rsidRPr="00D51EC4">
              <w:rPr>
                <w:lang w:val="sr-Latn-CS" w:eastAsia="ar-SA"/>
              </w:rPr>
              <w:t>/</w:t>
            </w: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0B7A27" w:rsidP="000B7A27">
            <w:pPr>
              <w:jc w:val="center"/>
              <w:rPr>
                <w:lang w:eastAsia="ar-SA"/>
              </w:rPr>
            </w:pPr>
            <w:r>
              <w:rPr>
                <w:lang w:eastAsia="ar-SA"/>
              </w:rPr>
              <w:t>kom</w:t>
            </w:r>
          </w:p>
        </w:tc>
        <w:tc>
          <w:tcPr>
            <w:tcW w:w="1190" w:type="dxa"/>
            <w:gridSpan w:val="2"/>
            <w:tcBorders>
              <w:top w:val="single" w:sz="4" w:space="0" w:color="000000"/>
              <w:left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0B7A27">
            <w:pPr>
              <w:jc w:val="center"/>
              <w:rPr>
                <w:lang w:eastAsia="ar-SA"/>
              </w:rPr>
            </w:pPr>
            <w:r w:rsidRPr="00D51EC4">
              <w:rPr>
                <w:lang w:eastAsia="ar-SA"/>
              </w:rPr>
              <w:t>1</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2.25</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Nabavka materijala i izrada komplet upojne jame prema detaljima iz projekta. Upojna jama je zidana od kamena sa velikim kapacitetom upijanja.</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101FCD" w:rsidP="00101FCD">
            <w:pPr>
              <w:jc w:val="center"/>
              <w:rPr>
                <w:lang w:val="sr-Latn-CS" w:eastAsia="ar-SA"/>
              </w:rPr>
            </w:pPr>
            <w:r>
              <w:rPr>
                <w:lang w:val="sr-Latn-CS" w:eastAsia="ar-SA"/>
              </w:rPr>
              <w:t>/</w:t>
            </w:r>
          </w:p>
          <w:p w:rsidR="00D51EC4" w:rsidRPr="00D51EC4" w:rsidRDefault="00D51EC4" w:rsidP="00D51EC4">
            <w:pPr>
              <w:rPr>
                <w:lang w:val="sr-Latn-CS" w:eastAsia="ar-SA"/>
              </w:rPr>
            </w:pPr>
          </w:p>
          <w:p w:rsidR="00D51EC4" w:rsidRPr="00D51EC4" w:rsidRDefault="00D51EC4" w:rsidP="00D51EC4">
            <w:pPr>
              <w:rPr>
                <w:lang w:eastAsia="ar-SA"/>
              </w:rPr>
            </w:pPr>
          </w:p>
        </w:tc>
        <w:tc>
          <w:tcPr>
            <w:tcW w:w="1335" w:type="dxa"/>
            <w:tcBorders>
              <w:top w:val="single" w:sz="4" w:space="0" w:color="000000"/>
              <w:left w:val="single" w:sz="4" w:space="0" w:color="000000"/>
              <w:bottom w:val="single" w:sz="4" w:space="0" w:color="000000"/>
            </w:tcBorders>
            <w:shd w:val="clear" w:color="auto" w:fill="auto"/>
            <w:vAlign w:val="bottom"/>
          </w:tcPr>
          <w:p w:rsidR="00D51EC4" w:rsidRDefault="00101FCD" w:rsidP="00101FCD">
            <w:pPr>
              <w:jc w:val="center"/>
              <w:rPr>
                <w:lang w:eastAsia="ar-SA"/>
              </w:rPr>
            </w:pPr>
            <w:r>
              <w:rPr>
                <w:lang w:eastAsia="ar-SA"/>
              </w:rPr>
              <w:t>kom</w:t>
            </w:r>
          </w:p>
          <w:p w:rsidR="00101FCD" w:rsidRDefault="00101FCD" w:rsidP="00D51EC4">
            <w:pPr>
              <w:rPr>
                <w:lang w:eastAsia="ar-SA"/>
              </w:rPr>
            </w:pPr>
          </w:p>
          <w:p w:rsidR="00101FCD" w:rsidRPr="00D51EC4" w:rsidRDefault="00101FCD" w:rsidP="00D51EC4">
            <w:pPr>
              <w:rPr>
                <w:lang w:eastAsia="ar-SA"/>
              </w:rPr>
            </w:pP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Default="00D51EC4" w:rsidP="00101FCD">
            <w:pPr>
              <w:jc w:val="center"/>
              <w:rPr>
                <w:lang w:eastAsia="ar-SA"/>
              </w:rPr>
            </w:pPr>
            <w:r w:rsidRPr="00D51EC4">
              <w:rPr>
                <w:lang w:eastAsia="ar-SA"/>
              </w:rPr>
              <w:t>1</w:t>
            </w:r>
          </w:p>
          <w:p w:rsidR="00101FCD" w:rsidRDefault="00101FCD" w:rsidP="00D51EC4">
            <w:pPr>
              <w:rPr>
                <w:lang w:eastAsia="ar-SA"/>
              </w:rPr>
            </w:pPr>
          </w:p>
          <w:p w:rsidR="00101FCD" w:rsidRPr="00D51EC4" w:rsidRDefault="00101FCD" w:rsidP="00D51EC4">
            <w:pPr>
              <w:rPr>
                <w:lang w:eastAsia="ar-SA"/>
              </w:rPr>
            </w:pP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2.26</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Nabavka i ugradjivanje liveno gvozdenih poklopaca sa okvirom za svijetli otvor u pločI  šahta F 60cm za sve šahtove. Ram poklopca ugraditi  na sloj cementnog maltera 3cm LG poklopci težine 60kg. Plaća se po komadu ugradjenog poklopca</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101FCD">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1</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2.27</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Nabavka iugradjivanje LG penjalica za silazak u šahtove </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101FCD">
            <w:pPr>
              <w:jc w:val="center"/>
              <w:rPr>
                <w:lang w:eastAsia="ar-SA"/>
              </w:rPr>
            </w:pPr>
            <w:r w:rsidRPr="00D51EC4">
              <w:rPr>
                <w:lang w:val="sr-Latn-CS"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2</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2.28</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Nabavka transport I montaža niklovanih vratanaca sa okvirom za ugradnju u dnu </w:t>
            </w:r>
            <w:r w:rsidRPr="00D51EC4">
              <w:rPr>
                <w:lang w:eastAsia="ar-SA"/>
              </w:rPr>
              <w:lastRenderedPageBreak/>
              <w:t xml:space="preserve">kanalizacionih vertikala na revizionim komadima . Vratanca dimenzija 20x20cm. </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101FCD" w:rsidP="00101FCD">
            <w:pPr>
              <w:jc w:val="center"/>
              <w:rPr>
                <w:lang w:val="sr-Latn-CS" w:eastAsia="ar-SA"/>
              </w:rPr>
            </w:pPr>
            <w:r>
              <w:rPr>
                <w:lang w:val="sr-Latn-CS" w:eastAsia="ar-SA"/>
              </w:rPr>
              <w:t>/</w:t>
            </w:r>
          </w:p>
          <w:p w:rsidR="00D51EC4" w:rsidRPr="00D51EC4" w:rsidRDefault="00D51EC4" w:rsidP="00D51EC4">
            <w:pPr>
              <w:rPr>
                <w:lang w:eastAsia="ar-SA"/>
              </w:rPr>
            </w:pPr>
          </w:p>
        </w:tc>
        <w:tc>
          <w:tcPr>
            <w:tcW w:w="1335" w:type="dxa"/>
            <w:tcBorders>
              <w:top w:val="single" w:sz="4" w:space="0" w:color="000000"/>
              <w:left w:val="single" w:sz="4" w:space="0" w:color="000000"/>
              <w:bottom w:val="single" w:sz="4" w:space="0" w:color="000000"/>
            </w:tcBorders>
            <w:shd w:val="clear" w:color="auto" w:fill="auto"/>
            <w:vAlign w:val="bottom"/>
          </w:tcPr>
          <w:p w:rsidR="00D51EC4" w:rsidRDefault="00D51EC4" w:rsidP="00D51EC4">
            <w:pPr>
              <w:rPr>
                <w:lang w:eastAsia="ar-SA"/>
              </w:rPr>
            </w:pPr>
          </w:p>
          <w:p w:rsidR="00101FCD" w:rsidRDefault="00101FCD" w:rsidP="00D51EC4">
            <w:pPr>
              <w:rPr>
                <w:lang w:eastAsia="ar-SA"/>
              </w:rPr>
            </w:pPr>
          </w:p>
          <w:p w:rsidR="00101FCD" w:rsidRPr="00D51EC4" w:rsidRDefault="00101FCD" w:rsidP="00101FCD">
            <w:pPr>
              <w:jc w:val="center"/>
              <w:rPr>
                <w:lang w:eastAsia="ar-SA"/>
              </w:rPr>
            </w:pPr>
            <w:r>
              <w:rPr>
                <w:lang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Default="00D51EC4" w:rsidP="00D51EC4">
            <w:pPr>
              <w:rPr>
                <w:lang w:eastAsia="ar-SA"/>
              </w:rPr>
            </w:pPr>
          </w:p>
          <w:p w:rsidR="00101FCD" w:rsidRDefault="00101FCD" w:rsidP="00D51EC4">
            <w:pPr>
              <w:rPr>
                <w:lang w:eastAsia="ar-SA"/>
              </w:rPr>
            </w:pPr>
          </w:p>
          <w:p w:rsidR="00101FCD" w:rsidRPr="00D51EC4" w:rsidRDefault="00101FCD" w:rsidP="00101FCD">
            <w:pPr>
              <w:jc w:val="center"/>
              <w:rPr>
                <w:lang w:eastAsia="ar-SA"/>
              </w:rPr>
            </w:pPr>
            <w:r>
              <w:rPr>
                <w:lang w:eastAsia="ar-SA"/>
              </w:rPr>
              <w:t>1</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lastRenderedPageBreak/>
              <w:t>2.29</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 xml:space="preserve"> Nabavka transport I montaža plastičnih zaštitnih cijevi za  zaštitu i objezbedjenje prodora kanalizacionih cijevi kroz zidove objekta i za vertikalne prodore kroz ploče sa PVC cijevima odgovarajućeg prečnika</w:t>
            </w:r>
          </w:p>
          <w:p w:rsidR="00D51EC4" w:rsidRPr="00D51EC4" w:rsidRDefault="00D51EC4" w:rsidP="00D51EC4">
            <w:pPr>
              <w:rPr>
                <w:lang w:val="sr-Latn-CS" w:eastAsia="ar-SA"/>
              </w:rPr>
            </w:pPr>
            <w:r w:rsidRPr="00D51EC4">
              <w:rPr>
                <w:lang w:eastAsia="ar-SA"/>
              </w:rPr>
              <w:t xml:space="preserve">F110mm   l=0.3m </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101FCD">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101FCD">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3</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2.30</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Šalovanje otvora za prodori kanalizacionih cijevi kroz bet.platna, za priključenje horizontalnih ogranaka kupatila.</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101FCD">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2</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2.31</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 Šalovanje otvora za prodor kanalizacionih cijeviod sanitarnih pribora kroz ploču. Za priključenje sanitarnih pribora na kanalizaciju.</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101FCD">
            <w:pPr>
              <w:jc w:val="center"/>
              <w:rPr>
                <w:lang w:eastAsia="ar-SA"/>
              </w:rPr>
            </w:pPr>
            <w:r w:rsidRPr="00D51EC4">
              <w:rPr>
                <w:lang w:val="sr-Latn-CS"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101FCD">
            <w:pPr>
              <w:jc w:val="center"/>
              <w:rPr>
                <w:lang w:eastAsia="ar-SA"/>
              </w:rPr>
            </w:pPr>
            <w:r w:rsidRPr="00D51EC4">
              <w:rPr>
                <w:lang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101FCD">
            <w:pPr>
              <w:jc w:val="center"/>
              <w:rPr>
                <w:lang w:eastAsia="ar-SA"/>
              </w:rPr>
            </w:pPr>
            <w:r w:rsidRPr="00D51EC4">
              <w:rPr>
                <w:lang w:eastAsia="ar-SA"/>
              </w:rPr>
              <w:t>1</w:t>
            </w:r>
          </w:p>
        </w:tc>
      </w:tr>
      <w:tr w:rsidR="00D51EC4" w:rsidRPr="00D51EC4" w:rsidTr="00DC07EB">
        <w:trPr>
          <w:trHeight w:val="7060"/>
        </w:trPr>
        <w:tc>
          <w:tcPr>
            <w:tcW w:w="888" w:type="dxa"/>
            <w:gridSpan w:val="2"/>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lastRenderedPageBreak/>
              <w:t>2.32</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B.INSTALACIJE KANALIZACIJE</w:t>
            </w:r>
          </w:p>
          <w:p w:rsidR="00D51EC4" w:rsidRPr="00D51EC4" w:rsidRDefault="00D51EC4" w:rsidP="00D51EC4">
            <w:pPr>
              <w:rPr>
                <w:lang w:eastAsia="ar-SA"/>
              </w:rPr>
            </w:pPr>
            <w:r w:rsidRPr="00D51EC4">
              <w:rPr>
                <w:lang w:eastAsia="ar-SA"/>
              </w:rPr>
              <w:t xml:space="preserve"> Nabavka transporti montaža plastičnih </w:t>
            </w:r>
          </w:p>
          <w:p w:rsidR="00D51EC4" w:rsidRPr="00D51EC4" w:rsidRDefault="00D51EC4" w:rsidP="00D51EC4">
            <w:pPr>
              <w:rPr>
                <w:lang w:eastAsia="ar-SA"/>
              </w:rPr>
            </w:pPr>
            <w:r w:rsidRPr="00D51EC4">
              <w:rPr>
                <w:lang w:eastAsia="ar-SA"/>
              </w:rPr>
              <w:t xml:space="preserve">kanalizacionih cijevi od polipropilena sa svim fazonskim komadima. Materijal mora </w:t>
            </w:r>
          </w:p>
          <w:p w:rsidR="00D51EC4" w:rsidRPr="00D51EC4" w:rsidRDefault="00D51EC4" w:rsidP="00D51EC4">
            <w:pPr>
              <w:rPr>
                <w:lang w:eastAsia="ar-SA"/>
              </w:rPr>
            </w:pPr>
            <w:r w:rsidRPr="00D51EC4">
              <w:rPr>
                <w:lang w:eastAsia="ar-SA"/>
              </w:rPr>
              <w:t>biti standarda prema din-u.Spajanje cijevi u natičnom naglavku a zaptivanje sa gumenim zaptivnim prstenima.Vertikalne cijevi učvrstiti za zid sa cijevnim obujmicama na svaka 2.0m a ispod mufa ugraditi nepomičnu obujmicu. Horizantalne razvode ispod konstrukcije učvrstiti za plafon sa pomičnim I nepomičnim  obujmicama na razmaku 10 cm. Iza mufa ih pričvrstiti nepomičnim obujmicama.Izmedju cijevi I obujmice  postaviti uložnu traku. Radovi obuhvataju sva štemovanja za podne i zidne razvode i krpljnje oštećenih zidnih površina. Montažu izvesti u svemu prema u oustvima proizvodjača cijevi.Obračun po ml cijevi sa svim opisanim radovima</w:t>
            </w:r>
          </w:p>
          <w:p w:rsidR="00D51EC4" w:rsidRPr="00D51EC4" w:rsidRDefault="00D51EC4" w:rsidP="00D51EC4">
            <w:pPr>
              <w:rPr>
                <w:lang w:eastAsia="ar-SA"/>
              </w:rPr>
            </w:pPr>
            <w:r w:rsidRPr="00D51EC4">
              <w:rPr>
                <w:lang w:eastAsia="ar-SA"/>
              </w:rPr>
              <w:t xml:space="preserve">F150mm     </w:t>
            </w:r>
          </w:p>
          <w:p w:rsidR="00D51EC4" w:rsidRPr="00D51EC4" w:rsidRDefault="00D51EC4" w:rsidP="00D51EC4">
            <w:pPr>
              <w:rPr>
                <w:lang w:eastAsia="ar-SA"/>
              </w:rPr>
            </w:pPr>
            <w:r w:rsidRPr="00D51EC4">
              <w:rPr>
                <w:lang w:eastAsia="ar-SA"/>
              </w:rPr>
              <w:t xml:space="preserve">F110mm     </w:t>
            </w:r>
          </w:p>
          <w:p w:rsidR="00D51EC4" w:rsidRPr="00D51EC4" w:rsidRDefault="00D51EC4" w:rsidP="00D51EC4">
            <w:pPr>
              <w:rPr>
                <w:lang w:eastAsia="ar-SA"/>
              </w:rPr>
            </w:pPr>
            <w:r w:rsidRPr="00D51EC4">
              <w:rPr>
                <w:lang w:eastAsia="ar-SA"/>
              </w:rPr>
              <w:t xml:space="preserve">F70mm     </w:t>
            </w:r>
          </w:p>
          <w:p w:rsidR="00D51EC4" w:rsidRPr="00D51EC4" w:rsidRDefault="00D51EC4" w:rsidP="00D51EC4">
            <w:pPr>
              <w:rPr>
                <w:lang w:val="sr-Latn-CS" w:eastAsia="ar-SA"/>
              </w:rPr>
            </w:pPr>
            <w:r w:rsidRPr="00D51EC4">
              <w:rPr>
                <w:lang w:eastAsia="ar-SA"/>
              </w:rPr>
              <w:t xml:space="preserve">F50mm     </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101FCD">
            <w:pPr>
              <w:jc w:val="center"/>
              <w:rPr>
                <w:lang w:val="sr-Latn-CS" w:eastAsia="ar-SA"/>
              </w:rPr>
            </w:pPr>
            <w:r w:rsidRPr="00D51EC4">
              <w:rPr>
                <w:lang w:val="sr-Latn-CS" w:eastAsia="ar-SA"/>
              </w:rPr>
              <w:t>/</w:t>
            </w:r>
          </w:p>
          <w:p w:rsidR="00D51EC4" w:rsidRPr="00D51EC4" w:rsidRDefault="00D51EC4" w:rsidP="00101FCD">
            <w:pPr>
              <w:jc w:val="center"/>
              <w:rPr>
                <w:lang w:val="sr-Latn-CS" w:eastAsia="ar-SA"/>
              </w:rPr>
            </w:pPr>
            <w:r w:rsidRPr="00D51EC4">
              <w:rPr>
                <w:lang w:val="sr-Latn-CS" w:eastAsia="ar-SA"/>
              </w:rPr>
              <w:t>/</w:t>
            </w:r>
          </w:p>
          <w:p w:rsidR="00D51EC4" w:rsidRPr="00D51EC4" w:rsidRDefault="00D51EC4" w:rsidP="00101FCD">
            <w:pPr>
              <w:jc w:val="center"/>
              <w:rPr>
                <w:lang w:val="sr-Latn-CS" w:eastAsia="ar-SA"/>
              </w:rPr>
            </w:pPr>
            <w:r w:rsidRPr="00D51EC4">
              <w:rPr>
                <w:lang w:val="sr-Latn-CS" w:eastAsia="ar-SA"/>
              </w:rPr>
              <w:t>/</w:t>
            </w:r>
          </w:p>
          <w:p w:rsidR="00D51EC4" w:rsidRPr="00D51EC4" w:rsidRDefault="00D51EC4" w:rsidP="00101FCD">
            <w:pPr>
              <w:jc w:val="center"/>
              <w:rPr>
                <w:lang w:eastAsia="ar-SA"/>
              </w:rPr>
            </w:pPr>
            <w:r w:rsidRPr="00D51EC4">
              <w:rPr>
                <w:lang w:val="sr-Latn-CS" w:eastAsia="ar-SA"/>
              </w:rPr>
              <w:t>/</w:t>
            </w:r>
          </w:p>
        </w:tc>
        <w:tc>
          <w:tcPr>
            <w:tcW w:w="1335" w:type="dxa"/>
            <w:tcBorders>
              <w:top w:val="single" w:sz="4" w:space="0" w:color="000000"/>
              <w:left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ml</w:t>
            </w:r>
          </w:p>
          <w:p w:rsidR="00D51EC4" w:rsidRPr="00D51EC4" w:rsidRDefault="00D51EC4" w:rsidP="00101FCD">
            <w:pPr>
              <w:jc w:val="center"/>
              <w:rPr>
                <w:lang w:eastAsia="ar-SA"/>
              </w:rPr>
            </w:pPr>
            <w:r w:rsidRPr="00D51EC4">
              <w:rPr>
                <w:lang w:eastAsia="ar-SA"/>
              </w:rPr>
              <w:t>ml</w:t>
            </w:r>
          </w:p>
          <w:p w:rsidR="00D51EC4" w:rsidRPr="00D51EC4" w:rsidRDefault="00D51EC4" w:rsidP="00101FCD">
            <w:pPr>
              <w:jc w:val="center"/>
              <w:rPr>
                <w:lang w:eastAsia="ar-SA"/>
              </w:rPr>
            </w:pPr>
            <w:r w:rsidRPr="00D51EC4">
              <w:rPr>
                <w:lang w:eastAsia="ar-SA"/>
              </w:rPr>
              <w:t>ml</w:t>
            </w:r>
          </w:p>
          <w:p w:rsidR="00D51EC4" w:rsidRPr="00D51EC4" w:rsidRDefault="00D51EC4" w:rsidP="00101FCD">
            <w:pPr>
              <w:jc w:val="center"/>
              <w:rPr>
                <w:lang w:eastAsia="ar-SA"/>
              </w:rPr>
            </w:pPr>
            <w:r w:rsidRPr="00D51EC4">
              <w:rPr>
                <w:lang w:eastAsia="ar-SA"/>
              </w:rPr>
              <w:t>ml</w:t>
            </w:r>
          </w:p>
        </w:tc>
        <w:tc>
          <w:tcPr>
            <w:tcW w:w="1190" w:type="dxa"/>
            <w:gridSpan w:val="2"/>
            <w:tcBorders>
              <w:top w:val="single" w:sz="4" w:space="0" w:color="000000"/>
              <w:left w:val="single" w:sz="4" w:space="0" w:color="000000"/>
              <w:right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16</w:t>
            </w:r>
          </w:p>
          <w:p w:rsidR="00D51EC4" w:rsidRPr="00D51EC4" w:rsidRDefault="00D51EC4" w:rsidP="00101FCD">
            <w:pPr>
              <w:jc w:val="center"/>
              <w:rPr>
                <w:lang w:eastAsia="ar-SA"/>
              </w:rPr>
            </w:pPr>
            <w:r w:rsidRPr="00D51EC4">
              <w:rPr>
                <w:lang w:eastAsia="ar-SA"/>
              </w:rPr>
              <w:t>10</w:t>
            </w:r>
          </w:p>
          <w:p w:rsidR="00D51EC4" w:rsidRPr="00D51EC4" w:rsidRDefault="00D51EC4" w:rsidP="00101FCD">
            <w:pPr>
              <w:jc w:val="center"/>
              <w:rPr>
                <w:lang w:eastAsia="ar-SA"/>
              </w:rPr>
            </w:pPr>
            <w:r w:rsidRPr="00D51EC4">
              <w:rPr>
                <w:lang w:eastAsia="ar-SA"/>
              </w:rPr>
              <w:t>15</w:t>
            </w:r>
          </w:p>
          <w:p w:rsidR="00D51EC4" w:rsidRPr="00D51EC4" w:rsidRDefault="00D51EC4" w:rsidP="00101FCD">
            <w:pPr>
              <w:jc w:val="center"/>
              <w:rPr>
                <w:lang w:eastAsia="ar-SA"/>
              </w:rPr>
            </w:pPr>
            <w:r w:rsidRPr="00D51EC4">
              <w:rPr>
                <w:lang w:eastAsia="ar-SA"/>
              </w:rPr>
              <w:t>10</w:t>
            </w:r>
          </w:p>
        </w:tc>
      </w:tr>
      <w:tr w:rsidR="00D51EC4" w:rsidRPr="00D51EC4" w:rsidTr="00DC07EB">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2.33</w:t>
            </w:r>
          </w:p>
        </w:tc>
        <w:tc>
          <w:tcPr>
            <w:tcW w:w="3930" w:type="dxa"/>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 xml:space="preserve"> Nabavka transport i monta`a PVC slivnika sa niklovanom rešetkom sifonom i okvirom15x15cm.  </w:t>
            </w:r>
          </w:p>
          <w:p w:rsidR="00D51EC4" w:rsidRPr="00D51EC4" w:rsidRDefault="00D51EC4" w:rsidP="00D51EC4">
            <w:pPr>
              <w:rPr>
                <w:lang w:eastAsia="ar-SA"/>
              </w:rPr>
            </w:pPr>
            <w:r w:rsidRPr="00D51EC4">
              <w:rPr>
                <w:lang w:eastAsia="ar-SA"/>
              </w:rPr>
              <w:t>horizontalni slivnici F70mm</w:t>
            </w: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val="sr-Latn-CS" w:eastAsia="ar-SA"/>
              </w:rPr>
            </w:pPr>
            <w:r w:rsidRPr="00D51EC4">
              <w:rPr>
                <w:lang w:eastAsia="ar-SA"/>
              </w:rPr>
              <w:t>horizontalni slivnici F50mm</w:t>
            </w:r>
          </w:p>
        </w:tc>
        <w:tc>
          <w:tcPr>
            <w:tcW w:w="1485" w:type="dxa"/>
            <w:gridSpan w:val="2"/>
            <w:vMerge w:val="restart"/>
            <w:tcBorders>
              <w:top w:val="single" w:sz="4" w:space="0" w:color="000000"/>
              <w:left w:val="single" w:sz="4" w:space="0" w:color="000000"/>
            </w:tcBorders>
            <w:shd w:val="clear" w:color="auto" w:fill="auto"/>
            <w:vAlign w:val="bottom"/>
          </w:tcPr>
          <w:p w:rsidR="00D51EC4" w:rsidRDefault="00101FCD" w:rsidP="00D51EC4">
            <w:pPr>
              <w:rPr>
                <w:lang w:val="sr-Latn-CS" w:eastAsia="ar-SA"/>
              </w:rPr>
            </w:pPr>
            <w:r>
              <w:rPr>
                <w:lang w:val="sr-Latn-CS" w:eastAsia="ar-SA"/>
              </w:rPr>
              <w:t xml:space="preserve">               </w:t>
            </w:r>
          </w:p>
          <w:p w:rsidR="00101FCD" w:rsidRDefault="00101FCD" w:rsidP="00101FCD">
            <w:pPr>
              <w:jc w:val="center"/>
              <w:rPr>
                <w:lang w:val="sr-Latn-CS" w:eastAsia="ar-SA"/>
              </w:rPr>
            </w:pPr>
            <w:r>
              <w:rPr>
                <w:lang w:val="sr-Latn-CS" w:eastAsia="ar-SA"/>
              </w:rPr>
              <w:t>/</w:t>
            </w:r>
          </w:p>
          <w:p w:rsidR="00101FCD" w:rsidRDefault="00101FCD" w:rsidP="00D51EC4">
            <w:pPr>
              <w:rPr>
                <w:lang w:val="sr-Latn-CS" w:eastAsia="ar-SA"/>
              </w:rPr>
            </w:pPr>
          </w:p>
          <w:p w:rsidR="00101FCD" w:rsidRPr="00D51EC4" w:rsidRDefault="00101FCD" w:rsidP="00D51EC4">
            <w:pPr>
              <w:rPr>
                <w:lang w:val="sr-Latn-CS" w:eastAsia="ar-SA"/>
              </w:rPr>
            </w:pPr>
          </w:p>
          <w:p w:rsidR="00D51EC4" w:rsidRPr="00D51EC4" w:rsidRDefault="00D51EC4" w:rsidP="00D51EC4">
            <w:pPr>
              <w:rPr>
                <w:lang w:val="sr-Latn-CS" w:eastAsia="ar-SA"/>
              </w:rPr>
            </w:pPr>
          </w:p>
          <w:p w:rsidR="00D51EC4" w:rsidRPr="00D51EC4" w:rsidRDefault="00D51EC4" w:rsidP="00101FCD">
            <w:pPr>
              <w:jc w:val="center"/>
              <w:rPr>
                <w:lang w:eastAsia="ar-SA"/>
              </w:rPr>
            </w:pPr>
            <w:r w:rsidRPr="00D51EC4">
              <w:rPr>
                <w:lang w:val="sr-Latn-CS" w:eastAsia="ar-SA"/>
              </w:rPr>
              <w:t>/</w:t>
            </w: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101FCD">
            <w:pPr>
              <w:jc w:val="center"/>
              <w:rPr>
                <w:lang w:eastAsia="ar-SA"/>
              </w:rPr>
            </w:pPr>
            <w:r w:rsidRPr="00D51EC4">
              <w:rPr>
                <w:lang w:eastAsia="ar-SA"/>
              </w:rPr>
              <w:t>kom.</w:t>
            </w:r>
          </w:p>
        </w:tc>
        <w:tc>
          <w:tcPr>
            <w:tcW w:w="1190" w:type="dxa"/>
            <w:gridSpan w:val="2"/>
            <w:tcBorders>
              <w:top w:val="single" w:sz="4" w:space="0" w:color="000000"/>
              <w:left w:val="single" w:sz="4" w:space="0" w:color="000000"/>
              <w:right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1</w:t>
            </w:r>
          </w:p>
        </w:tc>
      </w:tr>
      <w:tr w:rsidR="00D51EC4" w:rsidRPr="00D51EC4" w:rsidTr="00DC07EB">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2</w:t>
            </w:r>
          </w:p>
        </w:tc>
      </w:tr>
      <w:tr w:rsidR="00D51EC4" w:rsidRPr="00D51EC4" w:rsidTr="00DC07EB">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2.34</w:t>
            </w:r>
          </w:p>
        </w:tc>
        <w:tc>
          <w:tcPr>
            <w:tcW w:w="3930" w:type="dxa"/>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 xml:space="preserve">Nabavka transport i montaza ventilacione </w:t>
            </w:r>
            <w:r w:rsidRPr="00D51EC4">
              <w:rPr>
                <w:lang w:eastAsia="ar-SA"/>
              </w:rPr>
              <w:lastRenderedPageBreak/>
              <w:t>glave /kape/ za ugradnju na kraju ventilacione  vertikale u potkrovlju.</w:t>
            </w:r>
          </w:p>
          <w:p w:rsidR="00D51EC4" w:rsidRPr="00D51EC4" w:rsidRDefault="00D51EC4" w:rsidP="00D51EC4">
            <w:pPr>
              <w:rPr>
                <w:lang w:val="sr-Latn-CS" w:eastAsia="ar-SA"/>
              </w:rPr>
            </w:pPr>
            <w:r w:rsidRPr="00D51EC4">
              <w:rPr>
                <w:lang w:eastAsia="ar-SA"/>
              </w:rPr>
              <w:t xml:space="preserve">F150mm     </w:t>
            </w:r>
          </w:p>
        </w:tc>
        <w:tc>
          <w:tcPr>
            <w:tcW w:w="1485" w:type="dxa"/>
            <w:gridSpan w:val="2"/>
            <w:vMerge w:val="restart"/>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Default="00D51EC4" w:rsidP="00D51EC4">
            <w:pPr>
              <w:rPr>
                <w:lang w:val="sr-Latn-CS" w:eastAsia="ar-SA"/>
              </w:rPr>
            </w:pPr>
          </w:p>
          <w:p w:rsidR="00101FCD" w:rsidRDefault="00101FCD" w:rsidP="00D51EC4">
            <w:pPr>
              <w:rPr>
                <w:lang w:eastAsia="ar-SA"/>
              </w:rPr>
            </w:pPr>
          </w:p>
          <w:p w:rsidR="00101FCD" w:rsidRPr="00D51EC4" w:rsidRDefault="00101FCD" w:rsidP="00101FCD">
            <w:pPr>
              <w:jc w:val="center"/>
              <w:rPr>
                <w:lang w:eastAsia="ar-SA"/>
              </w:rPr>
            </w:pPr>
            <w:r>
              <w:rPr>
                <w:lang w:eastAsia="ar-SA"/>
              </w:rPr>
              <w:t>/</w:t>
            </w: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tc>
        <w:tc>
          <w:tcPr>
            <w:tcW w:w="1485" w:type="dxa"/>
            <w:gridSpan w:val="2"/>
            <w:vMerge/>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1</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2.35</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 Nabavka transpor I montaža WC naglavaka bijele boje.</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101FCD">
            <w:pPr>
              <w:jc w:val="center"/>
              <w:rPr>
                <w:lang w:eastAsia="ar-SA"/>
              </w:rPr>
            </w:pPr>
            <w:r w:rsidRPr="00D51EC4">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2</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2.36</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Ispitivanje ogranaka kanalizacije kupatila na vodo drživost I prohodnost nakon montaže .Poslije ispitivanja   cijevi I slivnike zaštititi slojem betona od fizičkog oštećenja . Obračun po komadu ispitanog ogranka ukupnog mokrog čvora /kupatila/</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101FCD">
            <w:pPr>
              <w:jc w:val="center"/>
              <w:rPr>
                <w:lang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101FCD">
            <w:pPr>
              <w:jc w:val="center"/>
              <w:rPr>
                <w:lang w:eastAsia="ar-SA"/>
              </w:rPr>
            </w:pPr>
            <w:r w:rsidRPr="00D51EC4">
              <w:rPr>
                <w:lang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101FCD">
            <w:pPr>
              <w:jc w:val="center"/>
              <w:rPr>
                <w:lang w:eastAsia="ar-SA"/>
              </w:rPr>
            </w:pPr>
            <w:r w:rsidRPr="00D51EC4">
              <w:rPr>
                <w:lang w:eastAsia="ar-SA"/>
              </w:rPr>
              <w:t>2</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2.37</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Ispitivanje kanalizacionih vertikala na vododrživost i prohodnost nakon montaže .Ispitivanje izvršiti etažno Obračun po komadu ispitane vertikale.</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101FCD" w:rsidP="00101FCD">
            <w:pPr>
              <w:jc w:val="center"/>
              <w:rPr>
                <w:lang w:val="sr-Latn-CS" w:eastAsia="ar-SA"/>
              </w:rPr>
            </w:pPr>
            <w:r>
              <w:rPr>
                <w:lang w:val="sr-Latn-CS" w:eastAsia="ar-SA"/>
              </w:rPr>
              <w:t>/</w:t>
            </w:r>
          </w:p>
          <w:p w:rsidR="00D51EC4" w:rsidRPr="00D51EC4" w:rsidRDefault="00D51EC4" w:rsidP="00D51EC4">
            <w:pPr>
              <w:rPr>
                <w:lang w:eastAsia="ar-SA"/>
              </w:rPr>
            </w:pPr>
          </w:p>
        </w:tc>
        <w:tc>
          <w:tcPr>
            <w:tcW w:w="1335" w:type="dxa"/>
            <w:tcBorders>
              <w:top w:val="single" w:sz="4" w:space="0" w:color="000000"/>
              <w:left w:val="single" w:sz="4" w:space="0" w:color="000000"/>
              <w:bottom w:val="single" w:sz="4" w:space="0" w:color="000000"/>
            </w:tcBorders>
            <w:shd w:val="clear" w:color="auto" w:fill="auto"/>
            <w:vAlign w:val="bottom"/>
          </w:tcPr>
          <w:p w:rsidR="00D51EC4" w:rsidRDefault="00101FCD" w:rsidP="00101FCD">
            <w:pPr>
              <w:jc w:val="center"/>
              <w:rPr>
                <w:lang w:eastAsia="ar-SA"/>
              </w:rPr>
            </w:pPr>
            <w:r>
              <w:rPr>
                <w:lang w:eastAsia="ar-SA"/>
              </w:rPr>
              <w:t>kom</w:t>
            </w:r>
          </w:p>
          <w:p w:rsidR="00101FCD" w:rsidRPr="00D51EC4" w:rsidRDefault="00101FCD" w:rsidP="00D51EC4">
            <w:pPr>
              <w:rPr>
                <w:lang w:eastAsia="ar-SA"/>
              </w:rPr>
            </w:pP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Default="00D51EC4" w:rsidP="00101FCD">
            <w:pPr>
              <w:jc w:val="center"/>
              <w:rPr>
                <w:lang w:eastAsia="ar-SA"/>
              </w:rPr>
            </w:pPr>
            <w:r w:rsidRPr="00D51EC4">
              <w:rPr>
                <w:lang w:eastAsia="ar-SA"/>
              </w:rPr>
              <w:t>1</w:t>
            </w:r>
          </w:p>
          <w:p w:rsidR="00101FCD" w:rsidRPr="00D51EC4" w:rsidRDefault="00101FCD" w:rsidP="00D51EC4">
            <w:pPr>
              <w:rPr>
                <w:lang w:eastAsia="ar-SA"/>
              </w:rPr>
            </w:pPr>
          </w:p>
        </w:tc>
      </w:tr>
      <w:tr w:rsidR="00D51EC4" w:rsidRPr="00D51EC4" w:rsidTr="00DC07EB">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2.38</w:t>
            </w:r>
          </w:p>
        </w:tc>
        <w:tc>
          <w:tcPr>
            <w:tcW w:w="3930" w:type="dxa"/>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 xml:space="preserve">Nabavka transport i montaža lavaboa I klase od sanitarnog porcelana.Boja,oblik I  veličina po izboru projektanta arhitekture. lavabo montirati na visini 80 cm od kote gotovog poda .Lavabo pričvrstiti na zid pomoću vijaka M8.Ispod lavaboa maska ,koja sakriva propustne  ventile I sifon lavaboa. Lavabo je opremljen sa poniklovanim sifonom , čepom I rozetnom. Na lavaboa  montirati odgovarajuću stojeću jednoručnu slavinu za toplu I hladnu vodu sa poniklovanim priključnim  cijevima 3/8”i ugaonim ventilima F 15mm, izlivom i perlatorom F 15mm. Iznad lavaboa na visini  120cm ugraditi etažerku. Iznad etažerke ugraditi ogledalo koje postaviti osovinski na 155cm od poda. Uz lavabo ugraditi sanitarnu garnituru/galanteriju /koju sačinjavaju : držač peškira pričvršćen  na zid , držač postaviti na zidu na visini 75cm od poda, sa desne strane umivaonika na razmaku od 10cm od bočnog ruba .Držač sapuna montirati na visini 15cm iznad  ruba </w:t>
            </w:r>
            <w:r w:rsidRPr="00D51EC4">
              <w:rPr>
                <w:lang w:eastAsia="ar-SA"/>
              </w:rPr>
              <w:lastRenderedPageBreak/>
              <w:t xml:space="preserve">umivaonika sa strane postaviti držač za četku za zube. Lavabo I sanitarna galanterija u boji po izboru investitora </w:t>
            </w:r>
          </w:p>
          <w:p w:rsidR="00D51EC4" w:rsidRPr="00D51EC4" w:rsidRDefault="00D51EC4" w:rsidP="00D51EC4">
            <w:pPr>
              <w:rPr>
                <w:lang w:val="sr-Latn-CS" w:eastAsia="ar-SA"/>
              </w:rPr>
            </w:pPr>
            <w:r w:rsidRPr="00D51EC4">
              <w:rPr>
                <w:lang w:eastAsia="ar-SA"/>
              </w:rPr>
              <w:t>lavabo standardne veličine</w:t>
            </w:r>
          </w:p>
        </w:tc>
        <w:tc>
          <w:tcPr>
            <w:tcW w:w="1485" w:type="dxa"/>
            <w:gridSpan w:val="2"/>
            <w:vMerge w:val="restart"/>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Default="00101FCD" w:rsidP="00D51EC4">
            <w:pPr>
              <w:rPr>
                <w:lang w:val="sr-Latn-CS" w:eastAsia="ar-SA"/>
              </w:rPr>
            </w:pPr>
            <w:r>
              <w:rPr>
                <w:lang w:val="sr-Latn-CS" w:eastAsia="ar-SA"/>
              </w:rPr>
              <w:t xml:space="preserve">                        </w:t>
            </w:r>
          </w:p>
          <w:p w:rsidR="00101FCD" w:rsidRPr="00D51EC4" w:rsidRDefault="00101FCD" w:rsidP="00101FCD">
            <w:pPr>
              <w:jc w:val="center"/>
              <w:rPr>
                <w:lang w:eastAsia="ar-SA"/>
              </w:rPr>
            </w:pPr>
            <w:r>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Default="00D51EC4" w:rsidP="00D51EC4">
            <w:pPr>
              <w:rPr>
                <w:lang w:eastAsia="ar-SA"/>
              </w:rPr>
            </w:pPr>
          </w:p>
          <w:p w:rsidR="00101FCD" w:rsidRPr="00D51EC4" w:rsidRDefault="00101FCD" w:rsidP="00101FCD">
            <w:pPr>
              <w:jc w:val="center"/>
              <w:rPr>
                <w:lang w:eastAsia="ar-SA"/>
              </w:rPr>
            </w:pPr>
            <w:r>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Default="00101FCD" w:rsidP="00D51EC4">
            <w:pPr>
              <w:rPr>
                <w:lang w:eastAsia="ar-SA"/>
              </w:rPr>
            </w:pPr>
            <w:r>
              <w:rPr>
                <w:lang w:eastAsia="ar-SA"/>
              </w:rPr>
              <w:t xml:space="preserve">             </w:t>
            </w:r>
          </w:p>
          <w:p w:rsidR="00101FCD" w:rsidRPr="00D51EC4" w:rsidRDefault="00101FCD" w:rsidP="00101FCD">
            <w:pPr>
              <w:jc w:val="center"/>
              <w:rPr>
                <w:lang w:eastAsia="ar-SA"/>
              </w:rPr>
            </w:pPr>
            <w:r>
              <w:rPr>
                <w:lang w:eastAsia="ar-SA"/>
              </w:rPr>
              <w:t>4</w:t>
            </w:r>
          </w:p>
        </w:tc>
      </w:tr>
      <w:tr w:rsidR="00D51EC4" w:rsidRPr="00D51EC4" w:rsidTr="00DC07EB">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lastRenderedPageBreak/>
              <w:t>2.39</w:t>
            </w:r>
          </w:p>
        </w:tc>
        <w:tc>
          <w:tcPr>
            <w:tcW w:w="3930" w:type="dxa"/>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Klozetska šolja I klase . Uz šolju isporučiti I ugraditi bez šumni  nisko montažni vodokotlić. Poklopnu dasku za wc-e šolju sa okvirom od visoko kvalitetne  plastike. Šolja pričvršćena za pod sa ubetoniranim plastičnim podmetačima.Pored  šolje isporučiti kutije za toaletni papir postavljen desno od šolje na visini od 80cm.  Klozetska šolja ,nisko montažni vodokotlić sa armaturom, držač za papir. Sve u kompletu prema opisu. Po kom.</w:t>
            </w:r>
          </w:p>
          <w:p w:rsidR="00D51EC4" w:rsidRPr="00D51EC4" w:rsidRDefault="00D51EC4" w:rsidP="00D51EC4">
            <w:pPr>
              <w:rPr>
                <w:lang w:eastAsia="ar-SA"/>
              </w:rPr>
            </w:pPr>
            <w:r w:rsidRPr="00D51EC4">
              <w:rPr>
                <w:lang w:eastAsia="ar-SA"/>
              </w:rPr>
              <w:t>Wc šolje sa vertikalnim odvodom</w:t>
            </w:r>
          </w:p>
          <w:p w:rsidR="00D51EC4" w:rsidRPr="00D51EC4" w:rsidRDefault="00D51EC4" w:rsidP="00D51EC4">
            <w:pPr>
              <w:rPr>
                <w:lang w:val="sr-Latn-CS" w:eastAsia="ar-SA"/>
              </w:rPr>
            </w:pPr>
            <w:r w:rsidRPr="00D51EC4">
              <w:rPr>
                <w:lang w:eastAsia="ar-SA"/>
              </w:rPr>
              <w:t>Wc bide sa vertikalnim odvodom</w:t>
            </w:r>
          </w:p>
        </w:tc>
        <w:tc>
          <w:tcPr>
            <w:tcW w:w="1485" w:type="dxa"/>
            <w:gridSpan w:val="2"/>
            <w:vMerge w:val="restart"/>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101FCD">
            <w:pPr>
              <w:jc w:val="center"/>
              <w:rPr>
                <w:lang w:val="sr-Latn-CS" w:eastAsia="ar-SA"/>
              </w:rPr>
            </w:pPr>
            <w:r w:rsidRPr="00D51EC4">
              <w:rPr>
                <w:lang w:val="sr-Latn-CS" w:eastAsia="ar-SA"/>
              </w:rPr>
              <w:t>/</w:t>
            </w:r>
          </w:p>
          <w:p w:rsidR="00D51EC4" w:rsidRPr="00D51EC4" w:rsidRDefault="00D51EC4" w:rsidP="00101FCD">
            <w:pPr>
              <w:jc w:val="center"/>
              <w:rPr>
                <w:lang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tc>
      </w:tr>
      <w:tr w:rsidR="00D51EC4" w:rsidRPr="00D51EC4" w:rsidTr="00DC07EB">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1485" w:type="dxa"/>
            <w:gridSpan w:val="2"/>
            <w:vMerge/>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101FCD">
            <w:pPr>
              <w:jc w:val="center"/>
              <w:rPr>
                <w:lang w:eastAsia="ar-SA"/>
              </w:rPr>
            </w:pPr>
            <w:r w:rsidRPr="00D51EC4">
              <w:rPr>
                <w:lang w:eastAsia="ar-SA"/>
              </w:rPr>
              <w:t>kom</w:t>
            </w:r>
          </w:p>
          <w:p w:rsidR="00D51EC4" w:rsidRPr="00D51EC4" w:rsidRDefault="00D51EC4" w:rsidP="00101FCD">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101FCD">
            <w:pPr>
              <w:jc w:val="center"/>
              <w:rPr>
                <w:lang w:eastAsia="ar-SA"/>
              </w:rPr>
            </w:pPr>
            <w:r w:rsidRPr="00D51EC4">
              <w:rPr>
                <w:lang w:eastAsia="ar-SA"/>
              </w:rPr>
              <w:t>6</w:t>
            </w:r>
          </w:p>
          <w:p w:rsidR="00D51EC4" w:rsidRPr="00D51EC4" w:rsidRDefault="00D51EC4" w:rsidP="00101FCD">
            <w:pPr>
              <w:jc w:val="center"/>
              <w:rPr>
                <w:lang w:eastAsia="ar-SA"/>
              </w:rPr>
            </w:pPr>
            <w:r w:rsidRPr="00D51EC4">
              <w:rPr>
                <w:lang w:eastAsia="ar-SA"/>
              </w:rPr>
              <w:t>1</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2.40</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Nabavka transport i montaža kabinet sudopera, sifon za sudoper sa odlivom i prelivom.Sifon za sudoper sa priključkom za otpodne vode iz mašine za sudje.Dvodjelni Kabinet sudoper dimenzija 60x80cm.</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101FCD">
            <w:pPr>
              <w:jc w:val="center"/>
              <w:rPr>
                <w:lang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101FCD">
            <w:pPr>
              <w:jc w:val="center"/>
              <w:rPr>
                <w:lang w:eastAsia="ar-SA"/>
              </w:rPr>
            </w:pPr>
            <w:r w:rsidRPr="00D51EC4">
              <w:rPr>
                <w:lang w:eastAsia="ar-SA"/>
              </w:rPr>
              <w:t>1</w:t>
            </w:r>
          </w:p>
        </w:tc>
      </w:tr>
      <w:tr w:rsidR="00D51EC4" w:rsidRPr="00D51EC4" w:rsidTr="00DC07EB">
        <w:trPr>
          <w:trHeight w:val="1870"/>
        </w:trPr>
        <w:tc>
          <w:tcPr>
            <w:tcW w:w="888" w:type="dxa"/>
            <w:gridSpan w:val="2"/>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2.41</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 xml:space="preserve"> Nabka transport i montaža električnog bojlera, niklovane priključne cijevi F15” .  Bojler komplet sa recirkulacijonom pumpom i svom pratećom opremom I sigurnosni ventil za bojler.</w:t>
            </w:r>
          </w:p>
          <w:p w:rsidR="00D51EC4" w:rsidRPr="00D51EC4" w:rsidRDefault="00D51EC4" w:rsidP="00D51EC4">
            <w:pPr>
              <w:rPr>
                <w:lang w:val="sr-Latn-CS" w:eastAsia="ar-SA"/>
              </w:rPr>
            </w:pPr>
            <w:r w:rsidRPr="00D51EC4">
              <w:rPr>
                <w:lang w:eastAsia="ar-SA"/>
              </w:rPr>
              <w:t>električni bojler 100 litara.</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8146D5">
            <w:pPr>
              <w:jc w:val="center"/>
              <w:rPr>
                <w:lang w:eastAsia="ar-SA"/>
              </w:rPr>
            </w:pPr>
            <w:r w:rsidRPr="00D51EC4">
              <w:rPr>
                <w:lang w:val="sr-Latn-CS"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8146D5">
            <w:pPr>
              <w:jc w:val="center"/>
              <w:rPr>
                <w:lang w:eastAsia="ar-SA"/>
              </w:rPr>
            </w:pPr>
            <w:r w:rsidRPr="00D51EC4">
              <w:rPr>
                <w:lang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8146D5">
            <w:pPr>
              <w:jc w:val="center"/>
              <w:rPr>
                <w:lang w:eastAsia="ar-SA"/>
              </w:rPr>
            </w:pPr>
            <w:r w:rsidRPr="00D51EC4">
              <w:rPr>
                <w:lang w:eastAsia="ar-SA"/>
              </w:rPr>
              <w:t>1</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3.1</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Obilježavane, kolčenje i planiranje</w:t>
            </w:r>
          </w:p>
          <w:p w:rsidR="00D51EC4" w:rsidRPr="00D51EC4" w:rsidRDefault="00D51EC4" w:rsidP="00D51EC4">
            <w:pPr>
              <w:rPr>
                <w:lang w:eastAsia="ar-SA"/>
              </w:rPr>
            </w:pPr>
            <w:r w:rsidRPr="00D51EC4">
              <w:rPr>
                <w:lang w:eastAsia="ar-SA"/>
              </w:rPr>
              <w:t>slobodnih površina.</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8146D5">
            <w:pPr>
              <w:jc w:val="center"/>
              <w:rPr>
                <w:lang w:eastAsia="ar-SA"/>
              </w:rPr>
            </w:pPr>
            <w:r w:rsidRPr="00D51EC4">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8146D5">
            <w:pPr>
              <w:jc w:val="center"/>
              <w:rPr>
                <w:lang w:eastAsia="ar-SA"/>
              </w:rPr>
            </w:pPr>
            <w:r w:rsidRPr="00D51EC4">
              <w:rPr>
                <w:lang w:eastAsia="ar-SA"/>
              </w:rPr>
              <w:t>pauš.</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8146D5">
            <w:pPr>
              <w:jc w:val="center"/>
              <w:rPr>
                <w:lang w:eastAsia="ar-SA"/>
              </w:rPr>
            </w:pPr>
            <w:r w:rsidRPr="00D51EC4">
              <w:rPr>
                <w:lang w:eastAsia="ar-SA"/>
              </w:rPr>
              <w:t>1</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3.2</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Nabavka, razastiranje i planiranje plodne humusne zemlje u</w:t>
            </w:r>
          </w:p>
          <w:p w:rsidR="00D51EC4" w:rsidRPr="00D51EC4" w:rsidRDefault="00D51EC4" w:rsidP="00D51EC4">
            <w:pPr>
              <w:rPr>
                <w:lang w:eastAsia="ar-SA"/>
              </w:rPr>
            </w:pPr>
            <w:r w:rsidRPr="00D51EC4">
              <w:rPr>
                <w:lang w:eastAsia="ar-SA"/>
              </w:rPr>
              <w:t>sloju prosječne debljine 0,30 m na</w:t>
            </w:r>
          </w:p>
          <w:p w:rsidR="00D51EC4" w:rsidRPr="00D51EC4" w:rsidRDefault="00D51EC4" w:rsidP="00D51EC4">
            <w:pPr>
              <w:rPr>
                <w:lang w:eastAsia="ar-SA"/>
              </w:rPr>
            </w:pPr>
            <w:r w:rsidRPr="00D51EC4">
              <w:rPr>
                <w:lang w:eastAsia="ar-SA"/>
              </w:rPr>
              <w:t xml:space="preserve">površinama projektovanim za </w:t>
            </w:r>
            <w:r w:rsidRPr="00D51EC4">
              <w:rPr>
                <w:lang w:eastAsia="ar-SA"/>
              </w:rPr>
              <w:lastRenderedPageBreak/>
              <w:t>ozelenjavanje</w:t>
            </w:r>
          </w:p>
          <w:p w:rsidR="00D51EC4" w:rsidRPr="00D51EC4" w:rsidRDefault="00D51EC4" w:rsidP="00D51EC4">
            <w:pPr>
              <w:rPr>
                <w:lang w:eastAsia="ar-SA"/>
              </w:rPr>
            </w:pPr>
            <w:r w:rsidRPr="00D51EC4">
              <w:rPr>
                <w:lang w:eastAsia="ar-SA"/>
              </w:rPr>
              <w:t>(41,60m2x0,30m- 0.5m3)</w:t>
            </w:r>
          </w:p>
          <w:p w:rsidR="00D51EC4" w:rsidRPr="00D51EC4" w:rsidRDefault="00D51EC4" w:rsidP="00D51EC4">
            <w:pPr>
              <w:rPr>
                <w:lang w:eastAsia="ar-SA"/>
              </w:rPr>
            </w:pP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Default="00D51EC4" w:rsidP="008146D5">
            <w:pPr>
              <w:jc w:val="center"/>
              <w:rPr>
                <w:lang w:eastAsia="ar-SA"/>
              </w:rPr>
            </w:pPr>
          </w:p>
          <w:p w:rsidR="008146D5" w:rsidRDefault="008146D5" w:rsidP="008146D5">
            <w:pPr>
              <w:jc w:val="center"/>
              <w:rPr>
                <w:lang w:eastAsia="ar-SA"/>
              </w:rPr>
            </w:pPr>
          </w:p>
          <w:p w:rsidR="008146D5" w:rsidRDefault="008146D5" w:rsidP="008146D5">
            <w:pPr>
              <w:jc w:val="center"/>
              <w:rPr>
                <w:lang w:eastAsia="ar-SA"/>
              </w:rPr>
            </w:pPr>
          </w:p>
          <w:p w:rsidR="008146D5" w:rsidRDefault="008146D5" w:rsidP="008146D5">
            <w:pPr>
              <w:jc w:val="center"/>
              <w:rPr>
                <w:lang w:eastAsia="ar-SA"/>
              </w:rPr>
            </w:pPr>
          </w:p>
          <w:p w:rsidR="008146D5" w:rsidRPr="00D51EC4" w:rsidRDefault="008146D5" w:rsidP="008146D5">
            <w:pPr>
              <w:jc w:val="center"/>
              <w:rPr>
                <w:lang w:eastAsia="ar-SA"/>
              </w:rPr>
            </w:pPr>
            <w:r>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Default="008146D5" w:rsidP="00D51EC4">
            <w:pPr>
              <w:rPr>
                <w:lang w:eastAsia="ar-SA"/>
              </w:rPr>
            </w:pPr>
            <w:r>
              <w:rPr>
                <w:lang w:eastAsia="ar-SA"/>
              </w:rPr>
              <w:lastRenderedPageBreak/>
              <w:t xml:space="preserve">         </w:t>
            </w:r>
          </w:p>
          <w:p w:rsidR="008146D5" w:rsidRDefault="008146D5" w:rsidP="00D51EC4">
            <w:pPr>
              <w:rPr>
                <w:lang w:eastAsia="ar-SA"/>
              </w:rPr>
            </w:pPr>
          </w:p>
          <w:p w:rsidR="008146D5" w:rsidRDefault="008146D5" w:rsidP="00D51EC4">
            <w:pPr>
              <w:rPr>
                <w:lang w:eastAsia="ar-SA"/>
              </w:rPr>
            </w:pPr>
          </w:p>
          <w:p w:rsidR="008146D5" w:rsidRDefault="008146D5" w:rsidP="00D51EC4">
            <w:pPr>
              <w:rPr>
                <w:lang w:eastAsia="ar-SA"/>
              </w:rPr>
            </w:pPr>
          </w:p>
          <w:p w:rsidR="008146D5" w:rsidRPr="00D51EC4" w:rsidRDefault="008146D5" w:rsidP="008146D5">
            <w:pPr>
              <w:jc w:val="center"/>
              <w:rPr>
                <w:lang w:eastAsia="ar-SA"/>
              </w:rPr>
            </w:pPr>
            <w:r>
              <w:rPr>
                <w:lang w:eastAsia="ar-SA"/>
              </w:rPr>
              <w:t>m3</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Default="00D51EC4" w:rsidP="008146D5">
            <w:pPr>
              <w:jc w:val="center"/>
              <w:rPr>
                <w:lang w:eastAsia="ar-SA"/>
              </w:rPr>
            </w:pPr>
          </w:p>
          <w:p w:rsidR="008146D5" w:rsidRDefault="008146D5" w:rsidP="008146D5">
            <w:pPr>
              <w:jc w:val="center"/>
              <w:rPr>
                <w:lang w:eastAsia="ar-SA"/>
              </w:rPr>
            </w:pPr>
          </w:p>
          <w:p w:rsidR="008146D5" w:rsidRDefault="008146D5" w:rsidP="008146D5">
            <w:pPr>
              <w:jc w:val="center"/>
              <w:rPr>
                <w:lang w:eastAsia="ar-SA"/>
              </w:rPr>
            </w:pPr>
          </w:p>
          <w:p w:rsidR="008146D5" w:rsidRDefault="008146D5" w:rsidP="008146D5">
            <w:pPr>
              <w:jc w:val="center"/>
              <w:rPr>
                <w:lang w:eastAsia="ar-SA"/>
              </w:rPr>
            </w:pPr>
          </w:p>
          <w:p w:rsidR="008146D5" w:rsidRPr="00D51EC4" w:rsidRDefault="008146D5" w:rsidP="008146D5">
            <w:pPr>
              <w:jc w:val="center"/>
              <w:rPr>
                <w:lang w:eastAsia="ar-SA"/>
              </w:rPr>
            </w:pPr>
            <w:r>
              <w:rPr>
                <w:lang w:eastAsia="ar-SA"/>
              </w:rPr>
              <w:t>11,98</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lastRenderedPageBreak/>
              <w:t>3.3</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Nabavka Cupressus</w:t>
            </w:r>
          </w:p>
          <w:p w:rsidR="00D51EC4" w:rsidRPr="00D51EC4" w:rsidRDefault="00D51EC4" w:rsidP="00D51EC4">
            <w:pPr>
              <w:rPr>
                <w:lang w:eastAsia="ar-SA"/>
              </w:rPr>
            </w:pPr>
            <w:r w:rsidRPr="00D51EC4">
              <w:rPr>
                <w:lang w:eastAsia="ar-SA"/>
              </w:rPr>
              <w:t>sempervirens 'Stricta'</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4</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3.4</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Nabavka Lagerstroemia indica</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1</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3.5</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Nabavka Lavandula angustifolia</w:t>
            </w:r>
          </w:p>
          <w:p w:rsidR="00D51EC4" w:rsidRPr="00D51EC4" w:rsidRDefault="00D51EC4" w:rsidP="00D51EC4">
            <w:pPr>
              <w:rPr>
                <w:lang w:eastAsia="ar-SA"/>
              </w:rPr>
            </w:pPr>
            <w:r w:rsidRPr="00D51EC4">
              <w:rPr>
                <w:lang w:eastAsia="ar-SA"/>
              </w:rPr>
              <w:t>'Hidcote'</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100</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3.6</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Nabavka  Lavandula angustifolia</w:t>
            </w:r>
          </w:p>
          <w:p w:rsidR="00D51EC4" w:rsidRPr="00D51EC4" w:rsidRDefault="00D51EC4" w:rsidP="00D51EC4">
            <w:pPr>
              <w:rPr>
                <w:lang w:eastAsia="ar-SA"/>
              </w:rPr>
            </w:pPr>
            <w:r w:rsidRPr="00D51EC4">
              <w:rPr>
                <w:lang w:eastAsia="ar-SA"/>
              </w:rPr>
              <w:t>'Nana Alba'</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134</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3.7</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Nabavka Armeria maritima 'Rosea'</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60</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3.8</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Nabavka Rhyncospermum jasminoides</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50</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 xml:space="preserve">    3.9</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Ručni iskop rupa kružnog  presjeka,</w:t>
            </w:r>
          </w:p>
          <w:p w:rsidR="00D51EC4" w:rsidRPr="00D51EC4" w:rsidRDefault="00D51EC4" w:rsidP="00D51EC4">
            <w:pPr>
              <w:rPr>
                <w:lang w:eastAsia="ar-SA"/>
              </w:rPr>
            </w:pPr>
            <w:r w:rsidRPr="00D51EC4">
              <w:rPr>
                <w:lang w:eastAsia="ar-SA"/>
              </w:rPr>
              <w:t>dim. 0,60 x 0,60 m,</w:t>
            </w:r>
          </w:p>
          <w:p w:rsidR="00D51EC4" w:rsidRPr="00D51EC4" w:rsidRDefault="00D51EC4" w:rsidP="00D51EC4">
            <w:pPr>
              <w:rPr>
                <w:lang w:eastAsia="ar-SA"/>
              </w:rPr>
            </w:pPr>
            <w:r w:rsidRPr="00D51EC4">
              <w:rPr>
                <w:lang w:eastAsia="ar-SA"/>
              </w:rPr>
              <w:t>sadnja sadnica listopadnog i</w:t>
            </w:r>
          </w:p>
          <w:p w:rsidR="00D51EC4" w:rsidRPr="00D51EC4" w:rsidRDefault="00D51EC4" w:rsidP="00D51EC4">
            <w:pPr>
              <w:rPr>
                <w:lang w:eastAsia="ar-SA"/>
              </w:rPr>
            </w:pPr>
            <w:r w:rsidRPr="00D51EC4">
              <w:rPr>
                <w:lang w:eastAsia="ar-SA"/>
              </w:rPr>
              <w:t>četinarskog drveća.</w:t>
            </w:r>
          </w:p>
          <w:p w:rsidR="00D51EC4" w:rsidRPr="00D51EC4" w:rsidRDefault="00D51EC4" w:rsidP="00D51EC4">
            <w:pPr>
              <w:rPr>
                <w:lang w:eastAsia="ar-SA"/>
              </w:rPr>
            </w:pPr>
            <w:r w:rsidRPr="00D51EC4">
              <w:rPr>
                <w:lang w:eastAsia="ar-SA"/>
              </w:rPr>
              <w:t>Sadnju obaviti na mjestima označenim u projektu, prema važećim normativima i datom opisu za sadnju.</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5</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3.10</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Ručni iskop rupa dim. 0,20 x 0,20 m, sadnja</w:t>
            </w:r>
          </w:p>
          <w:p w:rsidR="00D51EC4" w:rsidRPr="00D51EC4" w:rsidRDefault="00D51EC4" w:rsidP="00D51EC4">
            <w:pPr>
              <w:rPr>
                <w:lang w:eastAsia="ar-SA"/>
              </w:rPr>
            </w:pPr>
            <w:r w:rsidRPr="00D51EC4">
              <w:rPr>
                <w:lang w:eastAsia="ar-SA"/>
              </w:rPr>
              <w:t>sadnica perena I puzavica. Sadnju obaviti na mjestima označenim u projektu,prema važećim normativima i opisu za sadnju.</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344</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3.11</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Nabavka, transport i postavljanje ankera</w:t>
            </w:r>
          </w:p>
          <w:p w:rsidR="00D51EC4" w:rsidRPr="00D51EC4" w:rsidRDefault="00D51EC4" w:rsidP="00D51EC4">
            <w:pPr>
              <w:rPr>
                <w:lang w:eastAsia="ar-SA"/>
              </w:rPr>
            </w:pPr>
            <w:r w:rsidRPr="00D51EC4">
              <w:rPr>
                <w:lang w:eastAsia="ar-SA"/>
              </w:rPr>
              <w:t>oko stabala.</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1</w:t>
            </w:r>
          </w:p>
        </w:tc>
      </w:tr>
      <w:tr w:rsidR="00D51EC4" w:rsidRPr="00D51EC4" w:rsidTr="00DC07EB">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3.12</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Nabavka, transpor i postavljanje šljunka</w:t>
            </w:r>
          </w:p>
          <w:p w:rsidR="00D51EC4" w:rsidRPr="00D51EC4" w:rsidRDefault="00D51EC4" w:rsidP="00D51EC4">
            <w:pPr>
              <w:rPr>
                <w:lang w:eastAsia="ar-SA"/>
              </w:rPr>
            </w:pPr>
            <w:r w:rsidRPr="00D51EC4">
              <w:rPr>
                <w:lang w:eastAsia="ar-SA"/>
              </w:rPr>
              <w:t>bijele boje u sloju od 5 cm na površinama označenim u projektu.</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m3</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0,5</w:t>
            </w:r>
          </w:p>
        </w:tc>
      </w:tr>
      <w:tr w:rsidR="00D51EC4" w:rsidRPr="00D51EC4" w:rsidTr="00DC07EB">
        <w:trPr>
          <w:trHeight w:val="217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4.1</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Isporuka i postavljanje PVC cijevi od lokacija pmo ormarića do zemljane površine van objekta a za provlačenje napojnog kabal spoljne NN mreže kako je dato na planovima u prilogu. Ukupno za nabavku  i  rad, računato po metru dužnom cijevi:</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val="sr-Latn-CS" w:eastAsia="ar-SA"/>
              </w:rPr>
            </w:pPr>
          </w:p>
          <w:p w:rsidR="00D51EC4" w:rsidRPr="00D51EC4" w:rsidRDefault="00D51EC4" w:rsidP="008146D5">
            <w:pPr>
              <w:jc w:val="center"/>
              <w:rPr>
                <w:lang w:eastAsia="ar-SA"/>
              </w:rPr>
            </w:pPr>
            <w:r w:rsidRPr="00D51EC4">
              <w:rPr>
                <w:lang w:val="sr-Latn-CS"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8146D5">
            <w:pPr>
              <w:jc w:val="center"/>
              <w:rPr>
                <w:lang w:eastAsia="ar-SA"/>
              </w:rPr>
            </w:pPr>
            <w:r w:rsidRPr="00D51EC4">
              <w:rPr>
                <w:lang w:eastAsia="ar-SA"/>
              </w:rPr>
              <w:t>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8146D5">
            <w:pPr>
              <w:jc w:val="center"/>
              <w:rPr>
                <w:lang w:eastAsia="ar-SA"/>
              </w:rPr>
            </w:pPr>
            <w:r w:rsidRPr="00D51EC4">
              <w:rPr>
                <w:lang w:eastAsia="ar-SA"/>
              </w:rPr>
              <w:t>5</w:t>
            </w:r>
          </w:p>
        </w:tc>
      </w:tr>
      <w:tr w:rsidR="00D51EC4" w:rsidRPr="00D51EC4" w:rsidTr="00DC07EB">
        <w:trPr>
          <w:trHeight w:val="298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4.2</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de-DE" w:eastAsia="ar-SA"/>
              </w:rPr>
            </w:pPr>
            <w:r w:rsidRPr="00D51EC4">
              <w:rPr>
                <w:lang w:eastAsia="ar-SA"/>
              </w:rPr>
              <w:t xml:space="preserve">Nabavka, transport i polaganje kablova sa izolacijom i plaštom od PVC mase, prema JUS N.C5 220/75. Kablovi se polažu na prethodno postavljene cijevi od lokacija KPO ormarića do </w:t>
            </w:r>
            <w:r w:rsidRPr="00D51EC4">
              <w:rPr>
                <w:lang w:val="de-DE" w:eastAsia="ar-SA"/>
              </w:rPr>
              <w:t>GRT. Ovom pozicijom je obuhvaćeno:</w:t>
            </w:r>
          </w:p>
          <w:p w:rsidR="00D51EC4" w:rsidRPr="00D51EC4" w:rsidRDefault="00D51EC4" w:rsidP="00D51EC4">
            <w:pPr>
              <w:rPr>
                <w:lang w:val="sr-Latn-CS" w:eastAsia="ar-SA"/>
              </w:rPr>
            </w:pPr>
            <w:r w:rsidRPr="00D51EC4">
              <w:rPr>
                <w:lang w:val="sr-Latn-CS" w:eastAsia="ar-SA"/>
              </w:rPr>
              <w:t>polaganje kablova</w:t>
            </w:r>
          </w:p>
          <w:p w:rsidR="00D51EC4" w:rsidRPr="00D51EC4" w:rsidRDefault="00D51EC4" w:rsidP="00D51EC4">
            <w:pPr>
              <w:rPr>
                <w:lang w:val="sr-Latn-CS" w:eastAsia="ar-SA"/>
              </w:rPr>
            </w:pPr>
            <w:r w:rsidRPr="00D51EC4">
              <w:rPr>
                <w:lang w:val="sr-Latn-CS" w:eastAsia="ar-SA"/>
              </w:rPr>
              <w:t>provlačenje kroz kablovsku kanalizaciju</w:t>
            </w:r>
          </w:p>
          <w:p w:rsidR="00D51EC4" w:rsidRPr="00D51EC4" w:rsidRDefault="00D51EC4" w:rsidP="00D51EC4">
            <w:pPr>
              <w:rPr>
                <w:lang w:eastAsia="ar-SA"/>
              </w:rPr>
            </w:pPr>
            <w:r w:rsidRPr="00D51EC4">
              <w:rPr>
                <w:lang w:eastAsia="ar-SA"/>
              </w:rPr>
              <w:t>povezivanje kablova</w:t>
            </w:r>
          </w:p>
          <w:p w:rsidR="00D51EC4" w:rsidRPr="00D51EC4" w:rsidRDefault="00D51EC4" w:rsidP="00D51EC4">
            <w:pPr>
              <w:rPr>
                <w:lang w:val="sr-Latn-CS" w:eastAsia="ar-SA"/>
              </w:rPr>
            </w:pPr>
            <w:r w:rsidRPr="00D51EC4">
              <w:rPr>
                <w:lang w:val="sr-Latn-CS" w:eastAsia="ar-SA"/>
              </w:rPr>
              <w:t>PP00 5x10 mm2, 0,6/1kV</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8146D5" w:rsidP="008146D5">
            <w:pPr>
              <w:jc w:val="center"/>
              <w:rPr>
                <w:lang w:eastAsia="ar-SA"/>
              </w:rPr>
            </w:pPr>
            <w:r>
              <w:rPr>
                <w:lang w:eastAsia="ar-SA"/>
              </w:rPr>
              <w:t>/</w:t>
            </w:r>
          </w:p>
          <w:p w:rsidR="00D51EC4" w:rsidRPr="00D51EC4" w:rsidRDefault="00D51EC4" w:rsidP="00D51EC4">
            <w:pPr>
              <w:rPr>
                <w:lang w:eastAsia="ar-SA"/>
              </w:rPr>
            </w:pP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8146D5" w:rsidP="008146D5">
            <w:pPr>
              <w:jc w:val="center"/>
              <w:rPr>
                <w:lang w:eastAsia="ar-SA"/>
              </w:rPr>
            </w:pPr>
            <w:r>
              <w:rPr>
                <w:lang w:eastAsia="ar-SA"/>
              </w:rPr>
              <w:t>met</w:t>
            </w:r>
          </w:p>
          <w:p w:rsidR="008146D5" w:rsidRPr="00D51EC4" w:rsidRDefault="008146D5" w:rsidP="00D51EC4">
            <w:pPr>
              <w:rPr>
                <w:lang w:eastAsia="ar-SA"/>
              </w:rPr>
            </w:pP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8146D5" w:rsidP="008146D5">
            <w:pPr>
              <w:jc w:val="center"/>
              <w:rPr>
                <w:lang w:eastAsia="ar-SA"/>
              </w:rPr>
            </w:pPr>
            <w:r>
              <w:rPr>
                <w:lang w:eastAsia="ar-SA"/>
              </w:rPr>
              <w:t>9</w:t>
            </w:r>
          </w:p>
          <w:p w:rsidR="00D51EC4" w:rsidRPr="00D51EC4" w:rsidRDefault="00D51EC4" w:rsidP="00D51EC4">
            <w:pPr>
              <w:rPr>
                <w:lang w:eastAsia="ar-SA"/>
              </w:rPr>
            </w:pPr>
          </w:p>
        </w:tc>
      </w:tr>
      <w:tr w:rsidR="00D51EC4" w:rsidRPr="00D51EC4" w:rsidTr="00DC07EB">
        <w:trPr>
          <w:trHeight w:val="255"/>
        </w:trPr>
        <w:tc>
          <w:tcPr>
            <w:tcW w:w="888" w:type="dxa"/>
            <w:gridSpan w:val="2"/>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4.3</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val="sr-Latn-CS" w:eastAsia="ar-SA"/>
              </w:rPr>
            </w:pPr>
            <w:r w:rsidRPr="00D51EC4">
              <w:rPr>
                <w:lang w:eastAsia="ar-SA"/>
              </w:rPr>
              <w:t>Isporuka i montaža instalacionog pribora, za</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eastAsia="ar-SA"/>
              </w:rPr>
              <w:t xml:space="preserve">  montažu i priključnica i prekidačkih</w:t>
            </w:r>
          </w:p>
          <w:p w:rsidR="00D51EC4" w:rsidRPr="00D51EC4" w:rsidRDefault="00D51EC4" w:rsidP="00D51EC4">
            <w:pPr>
              <w:rPr>
                <w:lang w:val="fr-FR" w:eastAsia="ar-SA"/>
              </w:rPr>
            </w:pPr>
            <w:r w:rsidRPr="00D51EC4">
              <w:rPr>
                <w:lang w:eastAsia="ar-SA"/>
              </w:rPr>
              <w:t xml:space="preserve">  elemenata</w:t>
            </w:r>
            <w:r w:rsidRPr="00D51EC4">
              <w:rPr>
                <w:lang w:val="fr-FR" w:eastAsia="ar-SA"/>
              </w:rPr>
              <w:t xml:space="preserve"> jake i slabe struje. Pribor se  </w:t>
            </w:r>
          </w:p>
          <w:p w:rsidR="00D51EC4" w:rsidRPr="00D51EC4" w:rsidRDefault="00D51EC4" w:rsidP="00D51EC4">
            <w:pPr>
              <w:rPr>
                <w:lang w:val="fr-FR" w:eastAsia="ar-SA"/>
              </w:rPr>
            </w:pPr>
            <w:r w:rsidRPr="00D51EC4">
              <w:rPr>
                <w:lang w:val="fr-FR" w:eastAsia="ar-SA"/>
              </w:rPr>
              <w:t xml:space="preserve">  montira u zidu prema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fr-FR"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planu u prilogu na visini označenoj na planu</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fr-FR"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instalacije, posebno se naglašava da kutije</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moraju biti horizontalno postavljene na istoj</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definisanoj koti usaglašenoj sa projektantom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enterijera i nadzornim organom,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eastAsia="ar-SA"/>
              </w:rPr>
              <w:t>GW 24403, ugradna PVC kutija 3M, ili ekvivalentno</w:t>
            </w:r>
          </w:p>
        </w:tc>
        <w:tc>
          <w:tcPr>
            <w:tcW w:w="1485" w:type="dxa"/>
            <w:gridSpan w:val="2"/>
            <w:tcBorders>
              <w:lef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lef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9</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eastAsia="ar-SA"/>
              </w:rPr>
              <w:t>GW 24404, ugradna PVC kutija 4M,ili ekvivalentno</w:t>
            </w:r>
          </w:p>
        </w:tc>
        <w:tc>
          <w:tcPr>
            <w:tcW w:w="1485" w:type="dxa"/>
            <w:gridSpan w:val="2"/>
            <w:tcBorders>
              <w:lef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lef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4</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eastAsia="ar-SA"/>
              </w:rPr>
              <w:t>GW 24406, ugradna PVC kutija 6M,ili ekvivalentno</w:t>
            </w:r>
          </w:p>
        </w:tc>
        <w:tc>
          <w:tcPr>
            <w:tcW w:w="1485" w:type="dxa"/>
            <w:gridSpan w:val="2"/>
            <w:tcBorders>
              <w:lef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lef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7</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eastAsia="ar-SA"/>
              </w:rPr>
              <w:t>GW 24201, pomoćni nosač 1M,ili ekvivalentno</w:t>
            </w:r>
          </w:p>
        </w:tc>
        <w:tc>
          <w:tcPr>
            <w:tcW w:w="1485" w:type="dxa"/>
            <w:gridSpan w:val="2"/>
            <w:tcBorders>
              <w:lef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lef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1</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eastAsia="ar-SA"/>
              </w:rPr>
              <w:t>GW 24262, pomoćni nosač, 2M,ili ekvivalentno</w:t>
            </w:r>
          </w:p>
        </w:tc>
        <w:tc>
          <w:tcPr>
            <w:tcW w:w="1485" w:type="dxa"/>
            <w:gridSpan w:val="2"/>
            <w:tcBorders>
              <w:lef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left w:val="single" w:sz="4" w:space="0" w:color="000000"/>
            </w:tcBorders>
            <w:shd w:val="clear" w:color="auto" w:fill="auto"/>
            <w:vAlign w:val="bottom"/>
          </w:tcPr>
          <w:p w:rsidR="00D51EC4" w:rsidRPr="00D51EC4" w:rsidRDefault="008146D5" w:rsidP="008146D5">
            <w:pPr>
              <w:jc w:val="center"/>
              <w:rPr>
                <w:lang w:val="sr-Latn-CS" w:eastAsia="ar-SA"/>
              </w:rPr>
            </w:pPr>
            <w:r w:rsidRPr="00D51EC4">
              <w:rPr>
                <w:lang w:val="sr-Latn-CS" w:eastAsia="ar-SA"/>
              </w:rPr>
              <w:t>K</w:t>
            </w:r>
            <w:r w:rsidR="00D51EC4" w:rsidRPr="00D51EC4">
              <w:rPr>
                <w:lang w:val="sr-Latn-CS" w:eastAsia="ar-SA"/>
              </w:rPr>
              <w:t>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5</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eastAsia="ar-SA"/>
              </w:rPr>
              <w:t>GW 24201, pomoćni nosač 3M,ili ekvivalentno</w:t>
            </w:r>
          </w:p>
        </w:tc>
        <w:tc>
          <w:tcPr>
            <w:tcW w:w="1485" w:type="dxa"/>
            <w:gridSpan w:val="2"/>
            <w:tcBorders>
              <w:lef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lef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1</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eastAsia="ar-SA"/>
              </w:rPr>
              <w:t>GW 24202, pomoćni nosač 4M,ili ekvivalentno</w:t>
            </w:r>
          </w:p>
        </w:tc>
        <w:tc>
          <w:tcPr>
            <w:tcW w:w="1485" w:type="dxa"/>
            <w:gridSpan w:val="2"/>
            <w:tcBorders>
              <w:lef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lef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4</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val="fr-FR" w:eastAsia="ar-SA"/>
              </w:rPr>
              <w:t>GW 24230, pomo}ni nosač 6M,ili ekvivalentno</w:t>
            </w:r>
          </w:p>
        </w:tc>
        <w:tc>
          <w:tcPr>
            <w:tcW w:w="1485" w:type="dxa"/>
            <w:gridSpan w:val="2"/>
            <w:tcBorders>
              <w:lef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lef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7</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GW 22501, dekorativni okvir 1M,ili ekvivalentno</w:t>
            </w:r>
          </w:p>
        </w:tc>
        <w:tc>
          <w:tcPr>
            <w:tcW w:w="1485" w:type="dxa"/>
            <w:gridSpan w:val="2"/>
            <w:tcBorders>
              <w:lef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lef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1</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GW 22502, dekorativni okvir 2M,ili ekvivalentno</w:t>
            </w:r>
          </w:p>
        </w:tc>
        <w:tc>
          <w:tcPr>
            <w:tcW w:w="1485" w:type="dxa"/>
            <w:gridSpan w:val="2"/>
            <w:tcBorders>
              <w:lef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lef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5</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GW 22503, dekorativni okvir 3M,ili ekvivalentno</w:t>
            </w:r>
          </w:p>
        </w:tc>
        <w:tc>
          <w:tcPr>
            <w:tcW w:w="1485" w:type="dxa"/>
            <w:gridSpan w:val="2"/>
            <w:tcBorders>
              <w:lef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lef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1</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GW 22504, dekorativni okvir 4M,ili ekvivalentno</w:t>
            </w:r>
          </w:p>
        </w:tc>
        <w:tc>
          <w:tcPr>
            <w:tcW w:w="1485" w:type="dxa"/>
            <w:gridSpan w:val="2"/>
            <w:tcBorders>
              <w:lef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lef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4</w:t>
            </w:r>
          </w:p>
        </w:tc>
      </w:tr>
      <w:tr w:rsidR="00D51EC4" w:rsidRPr="00D51EC4" w:rsidTr="00DC07EB">
        <w:trPr>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GW 22506, dekorativni okvir 6M,ili ekvivalentno</w:t>
            </w:r>
          </w:p>
        </w:tc>
        <w:tc>
          <w:tcPr>
            <w:tcW w:w="1485" w:type="dxa"/>
            <w:gridSpan w:val="2"/>
            <w:tcBorders>
              <w:left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lef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7</w:t>
            </w:r>
          </w:p>
        </w:tc>
      </w:tr>
      <w:tr w:rsidR="00D51EC4" w:rsidRPr="00D51EC4" w:rsidTr="00DC07EB">
        <w:trPr>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GW 22451, tromodularni okvir IP 55,ili ekvivalentno</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8146D5" w:rsidP="008146D5">
            <w:pPr>
              <w:jc w:val="center"/>
              <w:rPr>
                <w:lang w:val="sr-Latn-CS" w:eastAsia="ar-SA"/>
              </w:rPr>
            </w:pPr>
            <w:r w:rsidRPr="00D51EC4">
              <w:rPr>
                <w:lang w:val="sr-Latn-CS" w:eastAsia="ar-SA"/>
              </w:rPr>
              <w:t>K</w:t>
            </w:r>
            <w:r w:rsidR="00D51EC4" w:rsidRPr="00D51EC4">
              <w:rPr>
                <w:lang w:val="sr-Latn-CS" w:eastAsia="ar-SA"/>
              </w:rPr>
              <w:t>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8146D5">
            <w:pPr>
              <w:jc w:val="center"/>
              <w:rPr>
                <w:lang w:val="sr-Latn-CS" w:eastAsia="ar-SA"/>
              </w:rPr>
            </w:pPr>
            <w:r w:rsidRPr="00D51EC4">
              <w:rPr>
                <w:lang w:val="sr-Latn-CS" w:eastAsia="ar-SA"/>
              </w:rPr>
              <w:t>3</w:t>
            </w:r>
          </w:p>
        </w:tc>
      </w:tr>
      <w:tr w:rsidR="00D51EC4" w:rsidRPr="00D51EC4" w:rsidTr="00DC07EB">
        <w:trPr>
          <w:trHeight w:val="1755"/>
        </w:trPr>
        <w:tc>
          <w:tcPr>
            <w:tcW w:w="888" w:type="dxa"/>
            <w:gridSpan w:val="2"/>
            <w:tcBorders>
              <w:top w:val="single" w:sz="4" w:space="0" w:color="000000"/>
              <w:left w:val="single" w:sz="4" w:space="0" w:color="000000"/>
            </w:tcBorders>
            <w:shd w:val="clear" w:color="auto" w:fill="auto"/>
          </w:tcPr>
          <w:p w:rsidR="00D51EC4" w:rsidRPr="00D51EC4" w:rsidRDefault="00D51EC4" w:rsidP="00D51EC4">
            <w:pPr>
              <w:rPr>
                <w:lang w:eastAsia="ar-SA"/>
              </w:rPr>
            </w:pPr>
            <w:r w:rsidRPr="008146D5">
              <w:rPr>
                <w:color w:val="FF0000"/>
                <w:lang w:eastAsia="ar-SA"/>
              </w:rPr>
              <w:t>4.4</w:t>
            </w:r>
          </w:p>
        </w:tc>
        <w:tc>
          <w:tcPr>
            <w:tcW w:w="3930" w:type="dxa"/>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Isporučiti i na označenim mestima ugraditi distributivni, TIPSKI TESTIRAN, prefabrikovan</w:t>
            </w:r>
          </w:p>
          <w:p w:rsidR="00D51EC4" w:rsidRPr="00D51EC4" w:rsidRDefault="00D51EC4" w:rsidP="00D51EC4">
            <w:pPr>
              <w:rPr>
                <w:lang w:val="fr-FR" w:eastAsia="ar-SA"/>
              </w:rPr>
            </w:pPr>
            <w:r w:rsidRPr="00D51EC4">
              <w:rPr>
                <w:lang w:eastAsia="ar-SA"/>
              </w:rPr>
              <w:t>priključno mjerni razvodni orman, na šemama</w:t>
            </w:r>
          </w:p>
          <w:p w:rsidR="00D51EC4" w:rsidRPr="00D51EC4" w:rsidRDefault="00D51EC4" w:rsidP="00D51EC4">
            <w:pPr>
              <w:rPr>
                <w:lang w:val="fr-FR" w:eastAsia="ar-SA"/>
              </w:rPr>
            </w:pPr>
            <w:r w:rsidRPr="00D51EC4">
              <w:rPr>
                <w:lang w:val="fr-FR" w:eastAsia="ar-SA"/>
              </w:rPr>
              <w:t xml:space="preserve">označen sa PMO u saglasnosti sa </w:t>
            </w:r>
            <w:r w:rsidRPr="00D51EC4">
              <w:rPr>
                <w:lang w:val="fr-FR" w:eastAsia="ar-SA"/>
              </w:rPr>
              <w:lastRenderedPageBreak/>
              <w:t>standardom IEC 60439-1. izrađene od dva poliestera, stepena zaštite IP 54, ofarbanim prema  RAL9001 bojom.</w:t>
            </w:r>
          </w:p>
          <w:p w:rsidR="00D51EC4" w:rsidRPr="00D51EC4" w:rsidRDefault="00D51EC4" w:rsidP="00D51EC4">
            <w:pPr>
              <w:rPr>
                <w:lang w:val="fr-FR" w:eastAsia="ar-SA"/>
              </w:rPr>
            </w:pPr>
            <w:r w:rsidRPr="00D51EC4">
              <w:rPr>
                <w:lang w:val="fr-FR" w:eastAsia="ar-SA"/>
              </w:rPr>
              <w:t>Unutra ormana se ugrađuje elektro oprema prema rasporedu u jednopolnoj šemi. Vrata su predviđena sa prefabrikovanom bravom i odgovarajućim ključem.</w:t>
            </w:r>
          </w:p>
          <w:p w:rsidR="00D51EC4" w:rsidRPr="00D51EC4" w:rsidRDefault="00D51EC4" w:rsidP="00D51EC4">
            <w:pPr>
              <w:rPr>
                <w:lang w:val="fr-FR" w:eastAsia="ar-SA"/>
              </w:rPr>
            </w:pPr>
            <w:r w:rsidRPr="00D51EC4">
              <w:rPr>
                <w:lang w:val="fr-FR" w:eastAsia="ar-SA"/>
              </w:rPr>
              <w:t>Svaki orman mora sa spoljne strane na vratima da ima vidno postavljen broj koji označava određeni orman.</w:t>
            </w:r>
          </w:p>
          <w:p w:rsidR="00D51EC4" w:rsidRPr="00D51EC4" w:rsidRDefault="00D51EC4" w:rsidP="00D51EC4">
            <w:pPr>
              <w:rPr>
                <w:lang w:val="fr-FR" w:eastAsia="ar-SA"/>
              </w:rPr>
            </w:pPr>
            <w:r w:rsidRPr="00D51EC4">
              <w:rPr>
                <w:lang w:val="fr-FR" w:eastAsia="ar-SA"/>
              </w:rPr>
              <w:t>U orman ugraditi bakarne sabirnice i distributivne elemente mehanički učvršćene saglasno dinamičkim naprezanjima.</w:t>
            </w:r>
          </w:p>
          <w:p w:rsidR="00D51EC4" w:rsidRPr="00D51EC4" w:rsidRDefault="00D51EC4" w:rsidP="00D51EC4">
            <w:pPr>
              <w:rPr>
                <w:lang w:val="fr-FR" w:eastAsia="ar-SA"/>
              </w:rPr>
            </w:pPr>
            <w:r w:rsidRPr="00D51EC4">
              <w:rPr>
                <w:lang w:val="fr-FR" w:eastAsia="ar-SA"/>
              </w:rPr>
              <w:t>Sve elemente pregledno označiti natpisnim pločicama.</w:t>
            </w:r>
          </w:p>
          <w:p w:rsidR="00D51EC4" w:rsidRPr="00D51EC4" w:rsidRDefault="00D51EC4" w:rsidP="00D51EC4">
            <w:pPr>
              <w:rPr>
                <w:lang w:val="fr-FR" w:eastAsia="ar-SA"/>
              </w:rPr>
            </w:pPr>
            <w:r w:rsidRPr="00D51EC4">
              <w:rPr>
                <w:lang w:val="fr-FR" w:eastAsia="ar-SA"/>
              </w:rPr>
              <w:t>Ožičenje opreme u ormanu izvesti pomoću bakarnih P provodnika a sve fleksibilne veze finožičanim provodnicima.</w:t>
            </w:r>
          </w:p>
          <w:p w:rsidR="00D51EC4" w:rsidRPr="00D51EC4" w:rsidRDefault="00D51EC4" w:rsidP="00D51EC4">
            <w:pPr>
              <w:rPr>
                <w:lang w:val="fr-FR" w:eastAsia="ar-SA"/>
              </w:rPr>
            </w:pPr>
            <w:r w:rsidRPr="00D51EC4">
              <w:rPr>
                <w:lang w:val="fr-FR" w:eastAsia="ar-SA"/>
              </w:rPr>
              <w:t>Orman opremiti jednopolnom šemom koja se postavlja unutrašnje strane ormana.</w:t>
            </w:r>
          </w:p>
          <w:p w:rsidR="00D51EC4" w:rsidRPr="00D51EC4" w:rsidRDefault="00D51EC4" w:rsidP="00D51EC4">
            <w:pPr>
              <w:rPr>
                <w:lang w:val="fr-FR" w:eastAsia="ar-SA"/>
              </w:rPr>
            </w:pPr>
            <w:r w:rsidRPr="00D51EC4">
              <w:rPr>
                <w:lang w:val="fr-FR" w:eastAsia="ar-SA"/>
              </w:rPr>
              <w:t>Ovom pozicijom predviđa se potpuno ugrađivanje opreme, potreban vezni i ostali sitan materijal, ugradnja na označena mesta sa povezivanjem na vodove instalacije.</w:t>
            </w:r>
          </w:p>
          <w:p w:rsidR="00D51EC4" w:rsidRPr="00D51EC4" w:rsidRDefault="00D51EC4" w:rsidP="00D51EC4">
            <w:pPr>
              <w:rPr>
                <w:lang w:val="fr-FR" w:eastAsia="ar-SA"/>
              </w:rPr>
            </w:pPr>
            <w:r w:rsidRPr="00D51EC4">
              <w:rPr>
                <w:lang w:val="fr-FR" w:eastAsia="ar-SA"/>
              </w:rPr>
              <w:t>Kablove uvesti u ormane preko odgovarajućih uvodnica sa gornje i donje strane, prema grafičkoj dokumentaciji.</w:t>
            </w:r>
          </w:p>
          <w:p w:rsidR="00D51EC4" w:rsidRPr="00D51EC4" w:rsidRDefault="00D51EC4" w:rsidP="00D51EC4">
            <w:pPr>
              <w:rPr>
                <w:lang w:val="fr-FR" w:eastAsia="ar-SA"/>
              </w:rPr>
            </w:pPr>
            <w:r w:rsidRPr="00D51EC4">
              <w:rPr>
                <w:lang w:val="fr-FR" w:eastAsia="ar-SA"/>
              </w:rPr>
              <w:t>Svi razvodni ormani treba da budu opremljeni bravicom i master ključem.</w:t>
            </w:r>
          </w:p>
          <w:p w:rsidR="00D51EC4" w:rsidRPr="00D51EC4" w:rsidRDefault="00D51EC4" w:rsidP="00D51EC4">
            <w:pPr>
              <w:rPr>
                <w:lang w:val="fr-FR" w:eastAsia="ar-SA"/>
              </w:rPr>
            </w:pPr>
            <w:r w:rsidRPr="00D51EC4">
              <w:rPr>
                <w:lang w:val="fr-FR" w:eastAsia="ar-SA"/>
              </w:rPr>
              <w:t xml:space="preserve">U tablu ugraditi sljedecu opremu struje kratkog spoja min 10 kA-3 polni niskonaponski rastavljac sa sigurnim odvajanjem glavnih kontakata, električnih karakteristika prema IEC 60947-1, za montažu na DIN šinu, nazivnog napona U=380-415V, proizvod Schneider ili </w:t>
            </w:r>
            <w:r w:rsidRPr="00D51EC4">
              <w:rPr>
                <w:lang w:val="fr-FR" w:eastAsia="ar-SA"/>
              </w:rPr>
              <w:lastRenderedPageBreak/>
              <w:t>ekvivalentno tip;</w:t>
            </w:r>
          </w:p>
          <w:p w:rsidR="00D51EC4" w:rsidRPr="00D51EC4" w:rsidRDefault="00D51EC4" w:rsidP="00D51EC4">
            <w:pPr>
              <w:rPr>
                <w:lang w:val="fr-FR" w:eastAsia="ar-SA"/>
              </w:rPr>
            </w:pPr>
            <w:r w:rsidRPr="00D51EC4">
              <w:rPr>
                <w:lang w:val="fr-FR" w:eastAsia="ar-SA"/>
              </w:rPr>
              <w:t>INTERPACT INS 40A/3P, 15 kA, 3000A/1se ili ekvivalentno</w:t>
            </w:r>
          </w:p>
          <w:p w:rsidR="00D51EC4" w:rsidRPr="00D51EC4" w:rsidRDefault="00D51EC4" w:rsidP="00D51EC4">
            <w:pPr>
              <w:rPr>
                <w:lang w:val="fr-FR" w:eastAsia="ar-SA"/>
              </w:rPr>
            </w:pPr>
            <w:r w:rsidRPr="00D51EC4">
              <w:rPr>
                <w:lang w:val="fr-FR" w:eastAsia="ar-SA"/>
              </w:rPr>
              <w:t>Direktno, niskonaponsko, 3 fazno, 2 tarifno brojilo, +A, s impulsnim i serijskim dvosmjernim kom.interfejsom; kl. 2, Nazivnog napona : U n</w:t>
            </w:r>
          </w:p>
          <w:p w:rsidR="00D51EC4" w:rsidRPr="00D51EC4" w:rsidRDefault="00D51EC4" w:rsidP="00D51EC4">
            <w:pPr>
              <w:rPr>
                <w:lang w:eastAsia="ar-SA"/>
              </w:rPr>
            </w:pPr>
            <w:r w:rsidRPr="00D51EC4">
              <w:rPr>
                <w:lang w:eastAsia="ar-SA"/>
              </w:rPr>
              <w:t>=3x230/400 V, nazivne i maksimalne struje: In=10 A, Imax =40 A</w:t>
            </w:r>
          </w:p>
          <w:p w:rsidR="00D51EC4" w:rsidRPr="00D51EC4" w:rsidRDefault="00D51EC4" w:rsidP="00D51EC4">
            <w:pPr>
              <w:rPr>
                <w:lang w:eastAsia="ar-SA"/>
              </w:rPr>
            </w:pPr>
            <w:r w:rsidRPr="00D51EC4">
              <w:rPr>
                <w:lang w:eastAsia="ar-SA"/>
              </w:rPr>
              <w:t>3-polni prekidač niskog napona, prekidne moći 15kA po IEC/EN 60898-1,nazivne struje I=40A, tip NG125N 3P 40A C ili ekvivalentno</w:t>
            </w:r>
          </w:p>
          <w:p w:rsidR="00D51EC4" w:rsidRPr="00D51EC4" w:rsidRDefault="00D51EC4" w:rsidP="00D51EC4">
            <w:pPr>
              <w:rPr>
                <w:lang w:eastAsia="ar-SA"/>
              </w:rPr>
            </w:pPr>
            <w:r w:rsidRPr="00D51EC4">
              <w:rPr>
                <w:lang w:eastAsia="ar-SA"/>
              </w:rPr>
              <w:t>Odvodnici za zaštitu od prenapona uslijed atmosferskog pražnjenja i sklopnih prenapona tipa 1+2 (klasa B+C) prema EN 61643-11 (VDE 0675 dio 6-11) , LPZ 0 - LPZ 2, za sistem napajanja TN-C, impulsne struje 25kA (10/350us), nivoa zaštite &lt; 0,9kV, nazivnog napona 280 V, proizvođača OBO Betterman tip V 25-B+C/3 ili ekvivalentno:</w:t>
            </w:r>
          </w:p>
          <w:p w:rsidR="00D51EC4" w:rsidRPr="00D51EC4" w:rsidRDefault="00D51EC4" w:rsidP="00D51EC4">
            <w:pPr>
              <w:rPr>
                <w:lang w:eastAsia="ar-SA"/>
              </w:rPr>
            </w:pPr>
            <w:r w:rsidRPr="00D51EC4">
              <w:rPr>
                <w:lang w:eastAsia="ar-SA"/>
              </w:rPr>
              <w:t>signalna lampica crvena, za napon 230VAC/DC, s tip ST, E14,5W, 18320 proizvođača Schneider ili ekvivalentno</w:t>
            </w:r>
          </w:p>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 xml:space="preserve">bakarne sabirnice </w:t>
            </w:r>
          </w:p>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 xml:space="preserve">redne stezaljke, POK kanali, plastične etikete, pertinaks, natpisne ploče, bakarne pletenice i drugi potrebni materijal. </w:t>
            </w:r>
            <w:r w:rsidRPr="00D51EC4">
              <w:rPr>
                <w:lang w:val="fr-FR" w:eastAsia="ar-SA"/>
              </w:rPr>
              <w:t>Podrazumijeva se i plaća kompletna tabla sa montažom i povezivanje</w:t>
            </w:r>
          </w:p>
        </w:tc>
        <w:tc>
          <w:tcPr>
            <w:tcW w:w="1485" w:type="dxa"/>
            <w:gridSpan w:val="2"/>
            <w:vMerge w:val="restart"/>
            <w:tcBorders>
              <w:top w:val="single" w:sz="4" w:space="0" w:color="000000"/>
              <w:left w:val="single" w:sz="4" w:space="0" w:color="000000"/>
            </w:tcBorders>
            <w:shd w:val="clear" w:color="auto" w:fill="auto"/>
            <w:vAlign w:val="bottom"/>
          </w:tcPr>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r w:rsidRPr="00D51EC4">
              <w:rPr>
                <w:lang w:val="fr-FR" w:eastAsia="ar-SA"/>
              </w:rPr>
              <w:t>/</w:t>
            </w: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r w:rsidRPr="00D51EC4">
              <w:rPr>
                <w:lang w:val="fr-FR" w:eastAsia="ar-SA"/>
              </w:rPr>
              <w:t>/</w:t>
            </w: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r w:rsidRPr="00D51EC4">
              <w:rPr>
                <w:lang w:val="fr-FR" w:eastAsia="ar-SA"/>
              </w:rPr>
              <w:t>/</w:t>
            </w:r>
          </w:p>
          <w:p w:rsidR="00D51EC4" w:rsidRPr="00D51EC4" w:rsidRDefault="00D51EC4" w:rsidP="00D51EC4">
            <w:pPr>
              <w:rPr>
                <w:lang w:val="fr-FR" w:eastAsia="ar-SA"/>
              </w:rPr>
            </w:pPr>
          </w:p>
          <w:p w:rsidR="00D51EC4" w:rsidRPr="00D51EC4" w:rsidRDefault="00D51EC4" w:rsidP="00D51EC4">
            <w:pPr>
              <w:rPr>
                <w:lang w:val="fr-FR" w:eastAsia="ar-SA"/>
              </w:rPr>
            </w:pPr>
            <w:r w:rsidRPr="00D51EC4">
              <w:rPr>
                <w:lang w:val="fr-FR" w:eastAsia="ar-SA"/>
              </w:rPr>
              <w:t>/</w:t>
            </w: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sr-Latn-CS" w:eastAsia="ar-SA"/>
              </w:rPr>
            </w:pPr>
            <w:r w:rsidRPr="00D51EC4">
              <w:rPr>
                <w:lang w:val="fr-FR" w:eastAsia="ar-SA"/>
              </w:rPr>
              <w:t>/</w:t>
            </w: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w:t>
            </w:r>
          </w:p>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w:t>
            </w: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r w:rsidRPr="00D51EC4">
              <w:rPr>
                <w:lang w:val="de-DE" w:eastAsia="ar-SA"/>
              </w:rPr>
              <w:t>kom</w:t>
            </w: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r w:rsidRPr="00D51EC4">
              <w:rPr>
                <w:lang w:val="de-DE" w:eastAsia="ar-SA"/>
              </w:rPr>
              <w:t>Kom</w:t>
            </w: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r w:rsidRPr="00D51EC4">
              <w:rPr>
                <w:lang w:val="de-DE" w:eastAsia="ar-SA"/>
              </w:rPr>
              <w:t>Kom</w:t>
            </w:r>
          </w:p>
          <w:p w:rsidR="00D51EC4" w:rsidRPr="00D51EC4" w:rsidRDefault="00D51EC4" w:rsidP="00D51EC4">
            <w:pPr>
              <w:rPr>
                <w:lang w:val="de-DE" w:eastAsia="ar-SA"/>
              </w:rPr>
            </w:pPr>
          </w:p>
          <w:p w:rsidR="00D51EC4" w:rsidRPr="00D51EC4" w:rsidRDefault="00D51EC4" w:rsidP="00D51EC4">
            <w:pPr>
              <w:rPr>
                <w:lang w:val="de-DE" w:eastAsia="ar-SA"/>
              </w:rPr>
            </w:pPr>
            <w:r w:rsidRPr="00D51EC4">
              <w:rPr>
                <w:lang w:val="de-DE" w:eastAsia="ar-SA"/>
              </w:rPr>
              <w:t>Kom</w:t>
            </w: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de-DE" w:eastAsia="ar-SA"/>
              </w:rPr>
            </w:pPr>
            <w:r w:rsidRPr="00D51EC4">
              <w:rPr>
                <w:lang w:val="de-DE" w:eastAsia="ar-SA"/>
              </w:rPr>
              <w:t>kom</w:t>
            </w:r>
          </w:p>
          <w:p w:rsidR="00D51EC4" w:rsidRPr="00D51EC4" w:rsidRDefault="00D51EC4" w:rsidP="00D51EC4">
            <w:pPr>
              <w:rPr>
                <w:lang w:val="de-DE" w:eastAsia="ar-SA"/>
              </w:rPr>
            </w:pPr>
          </w:p>
          <w:p w:rsidR="00D51EC4" w:rsidRPr="00D51EC4" w:rsidRDefault="00D51EC4" w:rsidP="00D51EC4">
            <w:pPr>
              <w:rPr>
                <w:lang w:val="de-DE" w:eastAsia="ar-SA"/>
              </w:rPr>
            </w:pPr>
          </w:p>
          <w:p w:rsidR="00D51EC4" w:rsidRPr="00D51EC4" w:rsidRDefault="00D51EC4" w:rsidP="00D51EC4">
            <w:pPr>
              <w:rPr>
                <w:lang w:val="fr-FR" w:eastAsia="ar-SA"/>
              </w:rPr>
            </w:pPr>
            <w:r w:rsidRPr="00D51EC4">
              <w:rPr>
                <w:lang w:val="fr-FR" w:eastAsia="ar-SA"/>
              </w:rPr>
              <w:t>kom</w:t>
            </w:r>
          </w:p>
          <w:p w:rsidR="00D51EC4" w:rsidRPr="00D51EC4" w:rsidRDefault="00D51EC4" w:rsidP="00D51EC4">
            <w:pPr>
              <w:rPr>
                <w:lang w:val="fr-FR" w:eastAsia="ar-SA"/>
              </w:rPr>
            </w:pPr>
          </w:p>
          <w:p w:rsidR="00D51EC4" w:rsidRPr="00D51EC4" w:rsidRDefault="00D51EC4" w:rsidP="00D51EC4">
            <w:pPr>
              <w:rPr>
                <w:lang w:val="fr-FR" w:eastAsia="ar-SA"/>
              </w:rPr>
            </w:pPr>
            <w:r w:rsidRPr="00D51EC4">
              <w:rPr>
                <w:lang w:val="fr-FR" w:eastAsia="ar-SA"/>
              </w:rPr>
              <w:t>kom</w:t>
            </w:r>
          </w:p>
        </w:tc>
        <w:tc>
          <w:tcPr>
            <w:tcW w:w="1190" w:type="dxa"/>
            <w:gridSpan w:val="2"/>
            <w:tcBorders>
              <w:top w:val="single" w:sz="4" w:space="0" w:color="000000"/>
              <w:left w:val="single" w:sz="4" w:space="0" w:color="000000"/>
              <w:right w:val="single" w:sz="4" w:space="0" w:color="000000"/>
            </w:tcBorders>
            <w:shd w:val="clear" w:color="auto" w:fill="auto"/>
            <w:vAlign w:val="bottom"/>
          </w:tcPr>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r w:rsidRPr="00D51EC4">
              <w:rPr>
                <w:lang w:val="fr-FR" w:eastAsia="ar-SA"/>
              </w:rPr>
              <w:t>1</w:t>
            </w: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r w:rsidRPr="00D51EC4">
              <w:rPr>
                <w:lang w:val="fr-FR" w:eastAsia="ar-SA"/>
              </w:rPr>
              <w:t>1</w:t>
            </w: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r w:rsidRPr="00D51EC4">
              <w:rPr>
                <w:lang w:val="fr-FR" w:eastAsia="ar-SA"/>
              </w:rPr>
              <w:t>1</w:t>
            </w:r>
          </w:p>
          <w:p w:rsidR="00D51EC4" w:rsidRPr="00D51EC4" w:rsidRDefault="00D51EC4" w:rsidP="00D51EC4">
            <w:pPr>
              <w:rPr>
                <w:lang w:val="fr-FR" w:eastAsia="ar-SA"/>
              </w:rPr>
            </w:pPr>
          </w:p>
          <w:p w:rsidR="00D51EC4" w:rsidRPr="00D51EC4" w:rsidRDefault="00D51EC4" w:rsidP="00D51EC4">
            <w:pPr>
              <w:rPr>
                <w:lang w:val="fr-FR" w:eastAsia="ar-SA"/>
              </w:rPr>
            </w:pPr>
            <w:r w:rsidRPr="00D51EC4">
              <w:rPr>
                <w:lang w:val="fr-FR" w:eastAsia="ar-SA"/>
              </w:rPr>
              <w:t>1</w:t>
            </w: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r w:rsidRPr="00D51EC4">
              <w:rPr>
                <w:lang w:val="fr-FR" w:eastAsia="ar-SA"/>
              </w:rPr>
              <w:t>3</w:t>
            </w:r>
          </w:p>
          <w:p w:rsidR="00D51EC4" w:rsidRPr="00D51EC4" w:rsidRDefault="00D51EC4" w:rsidP="00D51EC4">
            <w:pPr>
              <w:rPr>
                <w:lang w:val="fr-FR" w:eastAsia="ar-SA"/>
              </w:rPr>
            </w:pPr>
          </w:p>
          <w:p w:rsidR="00D51EC4" w:rsidRPr="00D51EC4" w:rsidRDefault="00D51EC4" w:rsidP="00D51EC4">
            <w:pPr>
              <w:rPr>
                <w:lang w:val="fr-FR" w:eastAsia="ar-SA"/>
              </w:rPr>
            </w:pPr>
          </w:p>
          <w:p w:rsidR="00D51EC4" w:rsidRPr="00D51EC4" w:rsidRDefault="00D51EC4" w:rsidP="00D51EC4">
            <w:pPr>
              <w:rPr>
                <w:lang w:val="fr-FR" w:eastAsia="ar-SA"/>
              </w:rPr>
            </w:pPr>
            <w:r w:rsidRPr="00D51EC4">
              <w:rPr>
                <w:lang w:val="fr-FR" w:eastAsia="ar-SA"/>
              </w:rPr>
              <w:t>1</w:t>
            </w:r>
          </w:p>
          <w:p w:rsidR="00D51EC4" w:rsidRPr="00D51EC4" w:rsidRDefault="00D51EC4" w:rsidP="00D51EC4">
            <w:pPr>
              <w:rPr>
                <w:lang w:val="fr-FR" w:eastAsia="ar-SA"/>
              </w:rPr>
            </w:pPr>
          </w:p>
          <w:p w:rsidR="00D51EC4" w:rsidRPr="00D51EC4" w:rsidRDefault="00D51EC4" w:rsidP="00D51EC4">
            <w:pPr>
              <w:rPr>
                <w:lang w:val="fr-FR" w:eastAsia="ar-SA"/>
              </w:rPr>
            </w:pPr>
            <w:r w:rsidRPr="00D51EC4">
              <w:rPr>
                <w:lang w:val="fr-FR" w:eastAsia="ar-SA"/>
              </w:rPr>
              <w:t>1</w:t>
            </w:r>
          </w:p>
          <w:p w:rsidR="00D51EC4" w:rsidRPr="00D51EC4" w:rsidRDefault="00D51EC4" w:rsidP="00D51EC4">
            <w:pPr>
              <w:rPr>
                <w:lang w:val="fr-FR" w:eastAsia="ar-SA"/>
              </w:rPr>
            </w:pPr>
          </w:p>
          <w:p w:rsidR="00D51EC4" w:rsidRPr="00D51EC4" w:rsidRDefault="00D51EC4" w:rsidP="00D51EC4">
            <w:pPr>
              <w:rPr>
                <w:lang w:eastAsia="ar-SA"/>
              </w:rPr>
            </w:pPr>
          </w:p>
        </w:tc>
      </w:tr>
      <w:tr w:rsidR="00D51EC4" w:rsidRPr="00D51EC4" w:rsidTr="00DC07EB">
        <w:trPr>
          <w:gridAfter w:val="1"/>
          <w:wAfter w:w="11" w:type="dxa"/>
          <w:trHeight w:val="490"/>
        </w:trPr>
        <w:tc>
          <w:tcPr>
            <w:tcW w:w="75" w:type="dxa"/>
            <w:tcBorders>
              <w:left w:val="single" w:sz="4" w:space="0" w:color="000000"/>
            </w:tcBorders>
            <w:shd w:val="clear" w:color="auto" w:fill="auto"/>
          </w:tcPr>
          <w:p w:rsidR="00D51EC4" w:rsidRPr="00D51EC4" w:rsidRDefault="00D51EC4" w:rsidP="00D51EC4">
            <w:pPr>
              <w:rPr>
                <w:lang w:val="fr-FR" w:eastAsia="ar-SA"/>
              </w:rPr>
            </w:pPr>
          </w:p>
        </w:tc>
        <w:tc>
          <w:tcPr>
            <w:tcW w:w="813" w:type="dxa"/>
            <w:shd w:val="clear" w:color="auto" w:fill="auto"/>
          </w:tcPr>
          <w:p w:rsidR="00D51EC4" w:rsidRPr="00D51EC4" w:rsidRDefault="00D51EC4" w:rsidP="00D51EC4">
            <w:pPr>
              <w:rPr>
                <w:lang w:val="fr-FR" w:eastAsia="ar-SA"/>
              </w:rPr>
            </w:pPr>
          </w:p>
        </w:tc>
        <w:tc>
          <w:tcPr>
            <w:tcW w:w="3930" w:type="dxa"/>
            <w:vMerge/>
            <w:tcBorders>
              <w:left w:val="single" w:sz="4" w:space="0" w:color="000000"/>
            </w:tcBorders>
            <w:shd w:val="clear" w:color="auto" w:fill="auto"/>
          </w:tcPr>
          <w:p w:rsidR="00D51EC4" w:rsidRPr="00D51EC4" w:rsidRDefault="00D51EC4" w:rsidP="00D51EC4">
            <w:pPr>
              <w:rPr>
                <w:lang w:val="fr-FR"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fr-FR"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de-DE" w:eastAsia="ar-SA"/>
              </w:rPr>
            </w:pPr>
          </w:p>
        </w:tc>
      </w:tr>
      <w:tr w:rsidR="00D51EC4" w:rsidRPr="00D51EC4" w:rsidTr="00DC07EB">
        <w:trPr>
          <w:gridAfter w:val="1"/>
          <w:wAfter w:w="11" w:type="dxa"/>
          <w:trHeight w:val="255"/>
        </w:trPr>
        <w:tc>
          <w:tcPr>
            <w:tcW w:w="888" w:type="dxa"/>
            <w:gridSpan w:val="2"/>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53289C">
              <w:rPr>
                <w:color w:val="FF0000"/>
                <w:lang w:eastAsia="ar-SA"/>
              </w:rPr>
              <w:t>4.5</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 xml:space="preserve">Isporuka montaža i povezivanje kompletne glavne razvodne table, predviđene za </w:t>
            </w:r>
            <w:r w:rsidRPr="00D51EC4">
              <w:rPr>
                <w:lang w:eastAsia="ar-SA"/>
              </w:rPr>
              <w:lastRenderedPageBreak/>
              <w:t>ugradnju u zid, sa</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r w:rsidRPr="00D51EC4">
              <w:rPr>
                <w:lang w:eastAsia="ar-SA"/>
              </w:rPr>
              <w:lastRenderedPageBreak/>
              <w:t>/</w:t>
            </w: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kom</w:t>
            </w:r>
          </w:p>
        </w:tc>
        <w:tc>
          <w:tcPr>
            <w:tcW w:w="1179" w:type="dxa"/>
            <w:tcBorders>
              <w:top w:val="single" w:sz="4" w:space="0" w:color="000000"/>
              <w:left w:val="single" w:sz="4" w:space="0" w:color="000000"/>
              <w:righ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1</w:t>
            </w:r>
          </w:p>
        </w:tc>
      </w:tr>
      <w:tr w:rsidR="00D51EC4" w:rsidRPr="00D51EC4" w:rsidTr="00DC07EB">
        <w:trPr>
          <w:gridAfter w:val="1"/>
          <w:wAfter w:w="11" w:type="dxa"/>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fr-FR" w:eastAsia="ar-SA"/>
              </w:rPr>
            </w:pPr>
            <w:r w:rsidRPr="00D51EC4">
              <w:rPr>
                <w:lang w:val="fr-FR" w:eastAsia="ar-SA"/>
              </w:rPr>
              <w:t xml:space="preserve">  prozirnim vratima sa 36(2x18) modula, </w:t>
            </w:r>
          </w:p>
          <w:p w:rsidR="00D51EC4" w:rsidRPr="00D51EC4" w:rsidRDefault="00D51EC4" w:rsidP="00D51EC4">
            <w:pPr>
              <w:rPr>
                <w:lang w:eastAsia="ar-SA"/>
              </w:rPr>
            </w:pPr>
            <w:r w:rsidRPr="00D51EC4">
              <w:rPr>
                <w:lang w:val="fr-FR" w:eastAsia="ar-SA"/>
              </w:rPr>
              <w:t xml:space="preserve">   označene na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fr-FR" w:eastAsia="ar-SA"/>
              </w:rPr>
            </w:pPr>
          </w:p>
        </w:tc>
      </w:tr>
      <w:tr w:rsidR="00D51EC4" w:rsidRPr="00D51EC4" w:rsidTr="00DC07EB">
        <w:trPr>
          <w:gridAfter w:val="1"/>
          <w:wAfter w:w="11" w:type="dxa"/>
          <w:trHeight w:val="255"/>
        </w:trPr>
        <w:tc>
          <w:tcPr>
            <w:tcW w:w="888" w:type="dxa"/>
            <w:gridSpan w:val="2"/>
            <w:tcBorders>
              <w:left w:val="single" w:sz="4" w:space="0" w:color="000000"/>
            </w:tcBorders>
            <w:shd w:val="clear" w:color="auto" w:fill="auto"/>
          </w:tcPr>
          <w:p w:rsidR="00D51EC4" w:rsidRPr="00D51EC4" w:rsidRDefault="00D51EC4" w:rsidP="00D51EC4">
            <w:pPr>
              <w:rPr>
                <w:lang w:val="fr-FR" w:eastAsia="ar-SA"/>
              </w:rPr>
            </w:pPr>
          </w:p>
        </w:tc>
        <w:tc>
          <w:tcPr>
            <w:tcW w:w="3930" w:type="dxa"/>
            <w:vMerge w:val="restart"/>
            <w:tcBorders>
              <w:left w:val="single" w:sz="4" w:space="0" w:color="000000"/>
            </w:tcBorders>
            <w:shd w:val="clear" w:color="auto" w:fill="auto"/>
          </w:tcPr>
          <w:p w:rsidR="00D51EC4" w:rsidRPr="00D51EC4" w:rsidRDefault="00D51EC4" w:rsidP="00D51EC4">
            <w:pPr>
              <w:rPr>
                <w:lang w:eastAsia="ar-SA"/>
              </w:rPr>
            </w:pPr>
            <w:r w:rsidRPr="00D51EC4">
              <w:rPr>
                <w:lang w:val="fr-FR" w:eastAsia="ar-SA"/>
              </w:rPr>
              <w:t>planovima sa “GRT ”, sa sledećom ugrađenom i</w:t>
            </w:r>
            <w:r w:rsidRPr="00D51EC4">
              <w:rPr>
                <w:lang w:eastAsia="ar-SA"/>
              </w:rPr>
              <w:t xml:space="preserve"> obilježenom opremom:</w:t>
            </w:r>
          </w:p>
          <w:p w:rsidR="00D51EC4" w:rsidRPr="00D51EC4" w:rsidRDefault="00D51EC4" w:rsidP="00D51EC4">
            <w:pPr>
              <w:rPr>
                <w:lang w:val="sr-Latn-CS" w:eastAsia="ar-SA"/>
              </w:rPr>
            </w:pPr>
          </w:p>
          <w:p w:rsidR="00D51EC4" w:rsidRPr="00D51EC4" w:rsidRDefault="00D51EC4" w:rsidP="00D51EC4">
            <w:pPr>
              <w:rPr>
                <w:lang w:val="de-DE" w:eastAsia="ar-SA"/>
              </w:rPr>
            </w:pPr>
            <w:r w:rsidRPr="00D51EC4">
              <w:rPr>
                <w:lang w:eastAsia="ar-SA"/>
              </w:rPr>
              <w:t>1-polni prekidač niskog napona prekidne moći 10kA</w:t>
            </w:r>
            <w:r w:rsidRPr="00D51EC4">
              <w:rPr>
                <w:lang w:val="de-DE" w:eastAsia="ar-SA"/>
              </w:rPr>
              <w:t xml:space="preserve"> po IEC 60898-1, karakteristike okidanja B, nazivne struje I=16 A, tip Ic60N 1P 16A B, A9F83116 ili ekvivalentno</w:t>
            </w:r>
          </w:p>
          <w:p w:rsidR="00D51EC4" w:rsidRPr="00D51EC4" w:rsidRDefault="00D51EC4" w:rsidP="00D51EC4">
            <w:pPr>
              <w:rPr>
                <w:lang w:val="de-DE" w:eastAsia="ar-SA"/>
              </w:rPr>
            </w:pPr>
            <w:r w:rsidRPr="00D51EC4">
              <w:rPr>
                <w:lang w:eastAsia="ar-SA"/>
              </w:rPr>
              <w:t>1-polni prekidač niskog napona prekidne moći 10kA</w:t>
            </w:r>
            <w:r w:rsidRPr="00D51EC4">
              <w:rPr>
                <w:lang w:val="de-DE" w:eastAsia="ar-SA"/>
              </w:rPr>
              <w:t xml:space="preserve"> po IEC 60898-1, karakteristike okidanja B, nazivne struje I=10 A,  tip Ic60N 1P 16A B, A9F83116 ili ekvivalentno</w:t>
            </w:r>
          </w:p>
          <w:p w:rsidR="00D51EC4" w:rsidRPr="00D51EC4" w:rsidRDefault="00D51EC4" w:rsidP="00D51EC4">
            <w:pPr>
              <w:rPr>
                <w:lang w:eastAsia="ar-SA"/>
              </w:rPr>
            </w:pPr>
            <w:r w:rsidRPr="00D51EC4">
              <w:rPr>
                <w:lang w:eastAsia="ar-SA"/>
              </w:rPr>
              <w:t xml:space="preserve">2-polni diferencijalni zastitni prekidac iID (AC tipa) 2P, po IEC/EN 61008-1 nazivne struje 20A struje diferencijalne zastite 30mA, tip A9f41220 ili ekvivalentno </w:t>
            </w:r>
          </w:p>
          <w:p w:rsidR="00D51EC4" w:rsidRPr="00D51EC4" w:rsidRDefault="00D51EC4" w:rsidP="00D51EC4">
            <w:pPr>
              <w:rPr>
                <w:lang w:val="sr-Latn-CS" w:eastAsia="ar-SA"/>
              </w:rPr>
            </w:pPr>
            <w:r w:rsidRPr="00D51EC4">
              <w:rPr>
                <w:lang w:eastAsia="ar-SA"/>
              </w:rPr>
              <w:t>Sabirnica nultog provodnika I uzemljenja GW 40402 12 mod EN50022 ili ekvivalentno</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fr-FR" w:eastAsia="ar-SA"/>
              </w:rPr>
            </w:pPr>
          </w:p>
        </w:tc>
      </w:tr>
      <w:tr w:rsidR="00D51EC4" w:rsidRPr="00D51EC4" w:rsidTr="00DC07EB">
        <w:trPr>
          <w:gridAfter w:val="1"/>
          <w:wAfter w:w="11" w:type="dxa"/>
          <w:trHeight w:val="255"/>
        </w:trPr>
        <w:tc>
          <w:tcPr>
            <w:tcW w:w="888" w:type="dxa"/>
            <w:gridSpan w:val="2"/>
            <w:tcBorders>
              <w:left w:val="single" w:sz="4" w:space="0" w:color="000000"/>
            </w:tcBorders>
            <w:shd w:val="clear" w:color="auto" w:fill="auto"/>
          </w:tcPr>
          <w:p w:rsidR="00D51EC4" w:rsidRPr="00D51EC4" w:rsidRDefault="00D51EC4" w:rsidP="00D51EC4">
            <w:pPr>
              <w:rPr>
                <w:lang w:val="fr-FR"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D51EC4">
            <w:pPr>
              <w:rPr>
                <w:lang w:eastAsia="ar-SA"/>
              </w:rPr>
            </w:pPr>
            <w:r w:rsidRPr="00D51EC4">
              <w:rPr>
                <w:lang w:eastAsia="ar-SA"/>
              </w:rPr>
              <w:t>kom</w:t>
            </w: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17</w:t>
            </w:r>
          </w:p>
        </w:tc>
      </w:tr>
      <w:tr w:rsidR="00D51EC4" w:rsidRPr="00D51EC4" w:rsidTr="00DC07EB">
        <w:trPr>
          <w:gridAfter w:val="1"/>
          <w:wAfter w:w="11" w:type="dxa"/>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sr-Latn-CS"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sr-Latn-CS" w:eastAsia="ar-SA"/>
              </w:rPr>
            </w:pPr>
          </w:p>
        </w:tc>
      </w:tr>
      <w:tr w:rsidR="00D51EC4" w:rsidRPr="00D51EC4" w:rsidTr="00DC07EB">
        <w:trPr>
          <w:gridAfter w:val="1"/>
          <w:wAfter w:w="11" w:type="dxa"/>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D51EC4">
            <w:pPr>
              <w:rPr>
                <w:lang w:val="de-DE" w:eastAsia="ar-SA"/>
              </w:rPr>
            </w:pPr>
            <w:r w:rsidRPr="00D51EC4">
              <w:rPr>
                <w:lang w:val="de-DE" w:eastAsia="ar-SA"/>
              </w:rPr>
              <w:t>kom</w:t>
            </w: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de-DE" w:eastAsia="ar-SA"/>
              </w:rPr>
            </w:pPr>
            <w:r w:rsidRPr="00D51EC4">
              <w:rPr>
                <w:lang w:val="de-DE" w:eastAsia="ar-SA"/>
              </w:rPr>
              <w:t>4</w:t>
            </w:r>
          </w:p>
        </w:tc>
      </w:tr>
      <w:tr w:rsidR="00D51EC4" w:rsidRPr="00D51EC4" w:rsidTr="00DC07EB">
        <w:trPr>
          <w:gridAfter w:val="1"/>
          <w:wAfter w:w="11" w:type="dxa"/>
          <w:trHeight w:val="255"/>
        </w:trPr>
        <w:tc>
          <w:tcPr>
            <w:tcW w:w="888" w:type="dxa"/>
            <w:gridSpan w:val="2"/>
            <w:tcBorders>
              <w:left w:val="single" w:sz="4" w:space="0" w:color="000000"/>
            </w:tcBorders>
            <w:shd w:val="clear" w:color="auto" w:fill="auto"/>
          </w:tcPr>
          <w:p w:rsidR="00D51EC4" w:rsidRPr="00D51EC4" w:rsidRDefault="00D51EC4" w:rsidP="00D51EC4">
            <w:pPr>
              <w:rPr>
                <w:lang w:val="de-DE"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val="restart"/>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eastAsia="ar-SA"/>
              </w:rPr>
            </w:pPr>
            <w:r w:rsidRPr="00D51EC4">
              <w:rPr>
                <w:lang w:eastAsia="ar-SA"/>
              </w:rPr>
              <w:t xml:space="preserve">             /</w:t>
            </w:r>
          </w:p>
        </w:tc>
        <w:tc>
          <w:tcPr>
            <w:tcW w:w="1335" w:type="dxa"/>
            <w:tcBorders>
              <w:left w:val="single" w:sz="4" w:space="0" w:color="000000"/>
            </w:tcBorders>
            <w:shd w:val="clear" w:color="auto" w:fill="auto"/>
            <w:vAlign w:val="bottom"/>
          </w:tcPr>
          <w:p w:rsidR="00D51EC4" w:rsidRPr="00D51EC4" w:rsidRDefault="00D51EC4" w:rsidP="00D51EC4">
            <w:pPr>
              <w:rPr>
                <w:lang w:eastAsia="ar-SA"/>
              </w:rPr>
            </w:pPr>
            <w:r w:rsidRPr="00D51EC4">
              <w:rPr>
                <w:lang w:eastAsia="ar-SA"/>
              </w:rPr>
              <w:t>kom</w:t>
            </w: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r w:rsidRPr="00D51EC4">
              <w:rPr>
                <w:lang w:eastAsia="ar-SA"/>
              </w:rPr>
              <w:t>1</w:t>
            </w: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r w:rsidRPr="00D51EC4">
              <w:rPr>
                <w:lang w:val="sr-Latn-CS" w:eastAsia="ar-SA"/>
              </w:rPr>
              <w:t>/</w:t>
            </w:r>
          </w:p>
        </w:tc>
        <w:tc>
          <w:tcPr>
            <w:tcW w:w="1335" w:type="dxa"/>
            <w:tcBorders>
              <w:left w:val="single" w:sz="4" w:space="0" w:color="000000"/>
            </w:tcBorders>
            <w:shd w:val="clear" w:color="auto" w:fill="auto"/>
            <w:vAlign w:val="bottom"/>
          </w:tcPr>
          <w:p w:rsidR="00D51EC4" w:rsidRPr="00D51EC4" w:rsidRDefault="00D51EC4" w:rsidP="00D51EC4">
            <w:pPr>
              <w:rPr>
                <w:lang w:val="sr-Latn-CS" w:eastAsia="ar-SA"/>
              </w:rPr>
            </w:pPr>
            <w:r w:rsidRPr="00D51EC4">
              <w:rPr>
                <w:lang w:val="sr-Latn-CS" w:eastAsia="ar-SA"/>
              </w:rPr>
              <w:t>kom</w:t>
            </w: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sr-Latn-CS" w:eastAsia="ar-SA"/>
              </w:rPr>
            </w:pPr>
          </w:p>
          <w:p w:rsidR="00D51EC4" w:rsidRDefault="00D51EC4" w:rsidP="00D51EC4">
            <w:pPr>
              <w:rPr>
                <w:lang w:val="sr-Latn-CS" w:eastAsia="ar-SA"/>
              </w:rPr>
            </w:pPr>
          </w:p>
          <w:p w:rsidR="00D51EC4" w:rsidRDefault="00D51EC4" w:rsidP="00D51EC4">
            <w:pPr>
              <w:rPr>
                <w:lang w:val="sr-Latn-CS" w:eastAsia="ar-SA"/>
              </w:rPr>
            </w:pPr>
          </w:p>
          <w:p w:rsid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2</w:t>
            </w:r>
          </w:p>
        </w:tc>
      </w:tr>
      <w:tr w:rsidR="00D51EC4" w:rsidRPr="00D51EC4" w:rsidTr="00DC07EB">
        <w:trPr>
          <w:gridAfter w:val="1"/>
          <w:wAfter w:w="11" w:type="dxa"/>
          <w:trHeight w:val="255"/>
        </w:trPr>
        <w:tc>
          <w:tcPr>
            <w:tcW w:w="888" w:type="dxa"/>
            <w:gridSpan w:val="2"/>
            <w:tcBorders>
              <w:left w:val="single" w:sz="4" w:space="0" w:color="000000"/>
            </w:tcBorders>
            <w:shd w:val="clear" w:color="auto" w:fill="auto"/>
          </w:tcPr>
          <w:p w:rsidR="00D51EC4" w:rsidRPr="00D51EC4" w:rsidRDefault="00D51EC4" w:rsidP="00D51EC4">
            <w:pPr>
              <w:rPr>
                <w:lang w:val="de-DE" w:eastAsia="ar-SA"/>
              </w:rPr>
            </w:pPr>
          </w:p>
        </w:tc>
        <w:tc>
          <w:tcPr>
            <w:tcW w:w="3930" w:type="dxa"/>
            <w:vMerge w:val="restart"/>
            <w:tcBorders>
              <w:left w:val="single" w:sz="4" w:space="0" w:color="000000"/>
            </w:tcBorders>
            <w:shd w:val="clear" w:color="auto" w:fill="auto"/>
          </w:tcPr>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signalna lampica ST,E14,5W,crvena ili ekvivalentno</w:t>
            </w:r>
          </w:p>
          <w:p w:rsidR="00D51EC4" w:rsidRPr="00D51EC4" w:rsidRDefault="00D51EC4" w:rsidP="00D51EC4">
            <w:pPr>
              <w:rPr>
                <w:lang w:val="sr-Latn-CS" w:eastAsia="ar-SA"/>
              </w:rPr>
            </w:pPr>
            <w:r w:rsidRPr="00D51EC4">
              <w:rPr>
                <w:lang w:val="fr-FR" w:eastAsia="ar-SA"/>
              </w:rPr>
              <w:t>Podrazumijeva se i plaća kompletna tabla sa</w:t>
            </w:r>
          </w:p>
          <w:p w:rsidR="00D51EC4" w:rsidRPr="00D51EC4" w:rsidRDefault="00D51EC4" w:rsidP="00D51EC4">
            <w:pPr>
              <w:rPr>
                <w:lang w:val="sr-Latn-CS" w:eastAsia="ar-SA"/>
              </w:rPr>
            </w:pPr>
            <w:r w:rsidRPr="00D51EC4">
              <w:rPr>
                <w:lang w:val="sr-Latn-CS" w:eastAsia="ar-SA"/>
              </w:rPr>
              <w:t>montažom i povezivanjem.</w:t>
            </w:r>
          </w:p>
        </w:tc>
        <w:tc>
          <w:tcPr>
            <w:tcW w:w="1485" w:type="dxa"/>
            <w:gridSpan w:val="2"/>
            <w:vMerge w:val="restart"/>
            <w:tcBorders>
              <w:left w:val="single" w:sz="4" w:space="0" w:color="000000"/>
            </w:tcBorders>
            <w:shd w:val="clear" w:color="auto" w:fill="auto"/>
            <w:vAlign w:val="bottom"/>
          </w:tcPr>
          <w:p w:rsidR="00D51EC4" w:rsidRPr="00D51EC4" w:rsidRDefault="00D51EC4" w:rsidP="00D51EC4">
            <w:pPr>
              <w:rPr>
                <w:lang w:val="sr-Latn-CS" w:eastAsia="ar-SA"/>
              </w:rPr>
            </w:pPr>
            <w:r w:rsidRPr="00D51EC4">
              <w:rPr>
                <w:lang w:val="sr-Latn-CS" w:eastAsia="ar-SA"/>
              </w:rPr>
              <w:t>/</w:t>
            </w:r>
          </w:p>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 xml:space="preserve">             /</w:t>
            </w: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tc>
        <w:tc>
          <w:tcPr>
            <w:tcW w:w="1335" w:type="dxa"/>
            <w:vMerge w:val="restart"/>
            <w:tcBorders>
              <w:left w:val="single" w:sz="4" w:space="0" w:color="000000"/>
            </w:tcBorders>
            <w:shd w:val="clear" w:color="auto" w:fill="auto"/>
            <w:vAlign w:val="bottom"/>
          </w:tcPr>
          <w:p w:rsidR="00D51EC4" w:rsidRPr="00D51EC4" w:rsidRDefault="00D51EC4" w:rsidP="00D51EC4">
            <w:pPr>
              <w:rPr>
                <w:lang w:eastAsia="ar-SA"/>
              </w:rPr>
            </w:pPr>
            <w:r w:rsidRPr="00D51EC4">
              <w:rPr>
                <w:lang w:eastAsia="ar-SA"/>
              </w:rPr>
              <w:lastRenderedPageBreak/>
              <w:t>Kom</w:t>
            </w:r>
          </w:p>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Kom</w:t>
            </w: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79" w:type="dxa"/>
            <w:vMerge w:val="restart"/>
            <w:tcBorders>
              <w:left w:val="single" w:sz="4" w:space="0" w:color="000000"/>
              <w:right w:val="single" w:sz="4" w:space="0" w:color="000000"/>
            </w:tcBorders>
            <w:shd w:val="clear" w:color="auto" w:fill="auto"/>
          </w:tcPr>
          <w:p w:rsidR="00D51EC4" w:rsidRPr="00D51EC4" w:rsidRDefault="00D51EC4" w:rsidP="00D51EC4">
            <w:pPr>
              <w:rPr>
                <w:lang w:eastAsia="ar-SA"/>
              </w:rPr>
            </w:pPr>
            <w:r w:rsidRPr="00D51EC4">
              <w:rPr>
                <w:lang w:eastAsia="ar-SA"/>
              </w:rPr>
              <w:t>1</w:t>
            </w:r>
          </w:p>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1</w:t>
            </w: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val="sr-Latn-CS" w:eastAsia="ar-SA"/>
              </w:rPr>
            </w:pPr>
          </w:p>
        </w:tc>
      </w:tr>
      <w:tr w:rsidR="00D51EC4" w:rsidRPr="00D51EC4" w:rsidTr="00DC07EB">
        <w:trPr>
          <w:gridAfter w:val="1"/>
          <w:wAfter w:w="11" w:type="dxa"/>
          <w:trHeight w:val="1707"/>
        </w:trPr>
        <w:tc>
          <w:tcPr>
            <w:tcW w:w="888" w:type="dxa"/>
            <w:gridSpan w:val="2"/>
            <w:tcBorders>
              <w:left w:val="single" w:sz="4" w:space="0" w:color="000000"/>
              <w:bottom w:val="nil"/>
            </w:tcBorders>
            <w:shd w:val="clear" w:color="auto" w:fill="auto"/>
          </w:tcPr>
          <w:p w:rsidR="00D51EC4" w:rsidRPr="00D51EC4" w:rsidRDefault="00D51EC4" w:rsidP="00D51EC4">
            <w:pPr>
              <w:rPr>
                <w:lang w:eastAsia="ar-SA"/>
              </w:rPr>
            </w:pPr>
          </w:p>
        </w:tc>
        <w:tc>
          <w:tcPr>
            <w:tcW w:w="3930" w:type="dxa"/>
            <w:vMerge/>
            <w:tcBorders>
              <w:left w:val="single" w:sz="4" w:space="0" w:color="000000"/>
              <w:bottom w:val="nil"/>
            </w:tcBorders>
            <w:shd w:val="clear" w:color="auto" w:fill="auto"/>
          </w:tcPr>
          <w:p w:rsidR="00D51EC4" w:rsidRPr="00D51EC4" w:rsidRDefault="00D51EC4" w:rsidP="00D51EC4">
            <w:pPr>
              <w:rPr>
                <w:lang w:val="sr-Latn-CS" w:eastAsia="ar-SA"/>
              </w:rPr>
            </w:pPr>
          </w:p>
        </w:tc>
        <w:tc>
          <w:tcPr>
            <w:tcW w:w="1485" w:type="dxa"/>
            <w:gridSpan w:val="2"/>
            <w:vMerge/>
            <w:tcBorders>
              <w:left w:val="single" w:sz="4" w:space="0" w:color="000000"/>
              <w:bottom w:val="nil"/>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79" w:type="dxa"/>
            <w:vMerge/>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79" w:type="dxa"/>
            <w:vMerge/>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79" w:type="dxa"/>
            <w:vMerge/>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vMerge/>
            <w:tcBorders>
              <w:left w:val="single" w:sz="4" w:space="0" w:color="000000"/>
            </w:tcBorders>
            <w:shd w:val="clear" w:color="auto" w:fill="auto"/>
            <w:vAlign w:val="bottom"/>
          </w:tcPr>
          <w:p w:rsidR="00D51EC4" w:rsidRPr="00D51EC4" w:rsidRDefault="00D51EC4" w:rsidP="00D51EC4">
            <w:pPr>
              <w:rPr>
                <w:lang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79" w:type="dxa"/>
            <w:vMerge/>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tcPr>
          <w:p w:rsidR="00D51EC4" w:rsidRPr="00D51EC4" w:rsidRDefault="00D51EC4" w:rsidP="00D51EC4">
            <w:pPr>
              <w:rPr>
                <w:lang w:val="sr-Latn-CS" w:eastAsia="ar-SA"/>
              </w:rPr>
            </w:pPr>
          </w:p>
        </w:tc>
        <w:tc>
          <w:tcPr>
            <w:tcW w:w="1485" w:type="dxa"/>
            <w:gridSpan w:val="2"/>
            <w:vMerge/>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bottom w:val="single" w:sz="4" w:space="0" w:color="auto"/>
            </w:tcBorders>
            <w:shd w:val="clear" w:color="auto" w:fill="auto"/>
            <w:vAlign w:val="bottom"/>
          </w:tcPr>
          <w:p w:rsidR="00D51EC4" w:rsidRPr="00D51EC4" w:rsidRDefault="00D51EC4" w:rsidP="00D51EC4">
            <w:pPr>
              <w:rPr>
                <w:lang w:eastAsia="ar-SA"/>
              </w:rPr>
            </w:pPr>
          </w:p>
        </w:tc>
        <w:tc>
          <w:tcPr>
            <w:tcW w:w="1179" w:type="dxa"/>
            <w:vMerge/>
            <w:tcBorders>
              <w:left w:val="single" w:sz="4" w:space="0" w:color="000000"/>
              <w:bottom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4.6</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val="sr-Latn-CS" w:eastAsia="ar-SA"/>
              </w:rPr>
            </w:pPr>
            <w:r w:rsidRPr="00D51EC4">
              <w:rPr>
                <w:lang w:eastAsia="ar-SA"/>
              </w:rPr>
              <w:t>Isporuka materijala i izvođenje trofaznih priključnih</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auto"/>
              <w:left w:val="single" w:sz="4" w:space="0" w:color="000000"/>
            </w:tcBorders>
            <w:shd w:val="clear" w:color="auto" w:fill="auto"/>
            <w:vAlign w:val="bottom"/>
          </w:tcPr>
          <w:p w:rsidR="00D51EC4" w:rsidRPr="00D51EC4" w:rsidRDefault="00D51EC4" w:rsidP="00D51EC4">
            <w:pPr>
              <w:rPr>
                <w:lang w:eastAsia="ar-SA"/>
              </w:rPr>
            </w:pPr>
          </w:p>
        </w:tc>
        <w:tc>
          <w:tcPr>
            <w:tcW w:w="1179" w:type="dxa"/>
            <w:vMerge w:val="restart"/>
            <w:tcBorders>
              <w:top w:val="single" w:sz="4" w:space="0" w:color="000000"/>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eastAsia="ar-SA"/>
              </w:rPr>
              <w:t>mjesta, provodnikom N2XH 5x2,5mm2 položenim</w:t>
            </w:r>
          </w:p>
          <w:p w:rsidR="00D51EC4" w:rsidRPr="00D51EC4" w:rsidRDefault="00D51EC4" w:rsidP="00D51EC4">
            <w:pPr>
              <w:rPr>
                <w:lang w:val="sr-Latn-CS" w:eastAsia="ar-SA"/>
              </w:rPr>
            </w:pPr>
            <w:r w:rsidRPr="00D51EC4">
              <w:rPr>
                <w:lang w:eastAsia="ar-SA"/>
              </w:rPr>
              <w:t>djelimično u cijevima 23 (50%), a djelimično pod</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vMerge/>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malter. Prosječna dužina po jednom priključnom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mjestu je 12 m. Podrazumijeva se postavljanje</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fr-FR"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vodova u zoni prema zahtjevu za mašinsko</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fr-FR" w:eastAsia="ar-SA"/>
              </w:rPr>
            </w:pPr>
          </w:p>
        </w:tc>
      </w:tr>
      <w:tr w:rsidR="00D51EC4" w:rsidRPr="00D51EC4" w:rsidTr="00DC07EB">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val="de-DE" w:eastAsia="ar-SA"/>
              </w:rPr>
              <w:t>malterisanje. Komplet za materijal i rad:</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8146D5">
            <w:pPr>
              <w:jc w:val="center"/>
              <w:rPr>
                <w:lang w:val="de-DE" w:eastAsia="ar-SA"/>
              </w:rPr>
            </w:pPr>
            <w:r w:rsidRPr="00D51EC4">
              <w:rPr>
                <w:lang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val="de-DE" w:eastAsia="ar-SA"/>
              </w:rPr>
            </w:pPr>
          </w:p>
          <w:p w:rsidR="00D51EC4" w:rsidRPr="00D51EC4" w:rsidRDefault="00D51EC4" w:rsidP="008146D5">
            <w:pPr>
              <w:jc w:val="center"/>
              <w:rPr>
                <w:lang w:val="de-DE" w:eastAsia="ar-SA"/>
              </w:rPr>
            </w:pPr>
            <w:r w:rsidRPr="00D51EC4">
              <w:rPr>
                <w:lang w:eastAsia="ar-SA"/>
              </w:rPr>
              <w:t>kom</w:t>
            </w:r>
          </w:p>
        </w:tc>
        <w:tc>
          <w:tcPr>
            <w:tcW w:w="1179" w:type="dxa"/>
            <w:tcBorders>
              <w:left w:val="single" w:sz="4" w:space="0" w:color="000000"/>
              <w:bottom w:val="single" w:sz="4" w:space="0" w:color="000000"/>
              <w:right w:val="single" w:sz="4" w:space="0" w:color="000000"/>
            </w:tcBorders>
            <w:shd w:val="clear" w:color="auto" w:fill="auto"/>
          </w:tcPr>
          <w:p w:rsidR="00D51EC4" w:rsidRDefault="00D51EC4" w:rsidP="00D51EC4">
            <w:pPr>
              <w:rPr>
                <w:lang w:val="de-DE" w:eastAsia="ar-SA"/>
              </w:rPr>
            </w:pPr>
          </w:p>
          <w:p w:rsidR="00D51EC4" w:rsidRPr="00D51EC4" w:rsidRDefault="00D51EC4" w:rsidP="008146D5">
            <w:pPr>
              <w:jc w:val="center"/>
              <w:rPr>
                <w:lang w:val="de-DE" w:eastAsia="ar-SA"/>
              </w:rPr>
            </w:pPr>
            <w:r w:rsidRPr="00D51EC4">
              <w:rPr>
                <w:lang w:val="de-DE" w:eastAsia="ar-SA"/>
              </w:rPr>
              <w:t>1</w:t>
            </w:r>
          </w:p>
        </w:tc>
      </w:tr>
      <w:tr w:rsidR="00D51EC4" w:rsidRPr="00D51EC4" w:rsidTr="00DC07EB">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val="de-DE" w:eastAsia="ar-SA"/>
              </w:rPr>
            </w:pPr>
          </w:p>
          <w:p w:rsidR="00D51EC4" w:rsidRPr="00D51EC4" w:rsidRDefault="00D51EC4" w:rsidP="00D51EC4">
            <w:pPr>
              <w:rPr>
                <w:lang w:eastAsia="ar-SA"/>
              </w:rPr>
            </w:pPr>
            <w:r w:rsidRPr="00D51EC4">
              <w:rPr>
                <w:lang w:eastAsia="ar-SA"/>
              </w:rPr>
              <w:t>4.7</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val="sr-Latn-CS" w:eastAsia="ar-SA"/>
              </w:rPr>
            </w:pPr>
            <w:r w:rsidRPr="00D51EC4">
              <w:rPr>
                <w:lang w:eastAsia="ar-SA"/>
              </w:rPr>
              <w:t>Isporuka i montaža trofazne priključnice 16A/380V,</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tc>
        <w:tc>
          <w:tcPr>
            <w:tcW w:w="1179" w:type="dxa"/>
            <w:tcBorders>
              <w:top w:val="single" w:sz="4" w:space="0" w:color="000000"/>
              <w:left w:val="single" w:sz="4" w:space="0" w:color="000000"/>
              <w:right w:val="single" w:sz="4" w:space="0" w:color="000000"/>
            </w:tcBorders>
            <w:shd w:val="clear" w:color="auto" w:fill="auto"/>
          </w:tcPr>
          <w:p w:rsidR="00D51EC4" w:rsidRPr="00D51EC4" w:rsidRDefault="00D51EC4" w:rsidP="00D51EC4">
            <w:pPr>
              <w:rPr>
                <w:lang w:val="sr-Latn-CS"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fr-FR" w:eastAsia="ar-SA"/>
              </w:rPr>
            </w:pPr>
            <w:r w:rsidRPr="00D51EC4">
              <w:rPr>
                <w:lang w:val="fr-FR" w:eastAsia="ar-SA"/>
              </w:rPr>
              <w:t>JUS N.EO.350 sa montažnom kutijom 70 mm tip C, JUS</w:t>
            </w:r>
          </w:p>
          <w:p w:rsidR="00D51EC4" w:rsidRPr="00D51EC4" w:rsidRDefault="00D51EC4" w:rsidP="00D51EC4">
            <w:pPr>
              <w:rPr>
                <w:lang w:val="sr-Latn-CS" w:eastAsia="ar-SA"/>
              </w:rPr>
            </w:pPr>
            <w:r w:rsidRPr="00D51EC4">
              <w:rPr>
                <w:lang w:val="fr-FR" w:eastAsia="ar-SA"/>
              </w:rPr>
              <w:t>N.E1.122, tropolna sa porcelanskim uloškom, nultim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de-DE" w:eastAsia="ar-SA"/>
              </w:rPr>
              <w:t>kontaktom i kontaktom za uzemljenje za u zid.</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de-DE"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de-DE"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val="de-DE"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Priključnice su proizvod “Nopal”-Bačka Palanka, ili</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fr-FR" w:eastAsia="ar-SA"/>
              </w:rPr>
            </w:pPr>
          </w:p>
        </w:tc>
      </w:tr>
      <w:tr w:rsidR="00D51EC4" w:rsidRPr="00D51EC4" w:rsidTr="00DC07EB">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ekvivalentno</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8146D5">
            <w:pPr>
              <w:jc w:val="center"/>
              <w:rPr>
                <w:lang w:eastAsia="ar-SA"/>
              </w:rPr>
            </w:pPr>
            <w:r w:rsidRPr="00D51EC4">
              <w:rPr>
                <w:lang w:eastAsia="ar-SA"/>
              </w:rPr>
              <w:t>kom</w:t>
            </w:r>
          </w:p>
        </w:tc>
        <w:tc>
          <w:tcPr>
            <w:tcW w:w="1179" w:type="dxa"/>
            <w:tcBorders>
              <w:left w:val="single" w:sz="4" w:space="0" w:color="000000"/>
              <w:bottom w:val="single" w:sz="4" w:space="0" w:color="000000"/>
              <w:right w:val="single" w:sz="4" w:space="0" w:color="000000"/>
            </w:tcBorders>
            <w:shd w:val="clear" w:color="auto" w:fill="auto"/>
          </w:tcPr>
          <w:p w:rsidR="00D51EC4" w:rsidRPr="00D51EC4" w:rsidRDefault="00D51EC4" w:rsidP="008146D5">
            <w:pPr>
              <w:jc w:val="center"/>
              <w:rPr>
                <w:lang w:eastAsia="ar-SA"/>
              </w:rPr>
            </w:pPr>
            <w:r w:rsidRPr="00D51EC4">
              <w:rPr>
                <w:lang w:eastAsia="ar-SA"/>
              </w:rPr>
              <w:t>1</w:t>
            </w:r>
          </w:p>
        </w:tc>
      </w:tr>
      <w:tr w:rsidR="00D51EC4" w:rsidRPr="00D51EC4" w:rsidTr="00DC07EB">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4.8</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val="sr-Latn-CS" w:eastAsia="ar-SA"/>
              </w:rPr>
            </w:pPr>
            <w:r w:rsidRPr="00D51EC4">
              <w:rPr>
                <w:lang w:eastAsia="ar-SA"/>
              </w:rPr>
              <w:t>Isporuka i izvođenje priključnih mjesta provodnikom tipa N2XH 3x2,5mm2, za strujne krugove monofaznih "šuko" priključnica, komplet sa PVC razvodnim kutijama f 78mm  sa poklopcem na zavrtanj, prema</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tc>
        <w:tc>
          <w:tcPr>
            <w:tcW w:w="1179" w:type="dxa"/>
            <w:tcBorders>
              <w:top w:val="single" w:sz="4" w:space="0" w:color="000000"/>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planu i 1-polnim šemama, položenim djelimično u</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cijevima o16 (50%) i djelimično ispod maltera.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Prosječna dužina po jednom priključnom mjestu je</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12m. Podrazumijeva se postavljanje vodova u zoni</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val="restart"/>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fr-FR"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 xml:space="preserve">prema zahtjevu za mašinsko malterisanje. </w:t>
            </w:r>
            <w:r w:rsidRPr="00D51EC4">
              <w:rPr>
                <w:lang w:eastAsia="ar-SA"/>
              </w:rPr>
              <w:t>Pod</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stavkom su uračunata sva monofazna priključna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eastAsia="ar-SA"/>
              </w:rPr>
              <w:t>mjesta kako potrošača stambenog dijela objekata</w:t>
            </w:r>
          </w:p>
        </w:tc>
        <w:tc>
          <w:tcPr>
            <w:tcW w:w="1485" w:type="dxa"/>
            <w:gridSpan w:val="2"/>
            <w:vMerge w:val="restart"/>
            <w:tcBorders>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8146D5" w:rsidP="008146D5">
            <w:pPr>
              <w:jc w:val="center"/>
              <w:rPr>
                <w:lang w:val="sr-Latn-CS" w:eastAsia="ar-SA"/>
              </w:rPr>
            </w:pPr>
            <w:r>
              <w:rPr>
                <w:lang w:val="sr-Latn-CS" w:eastAsia="ar-SA"/>
              </w:rPr>
              <w:t>/</w:t>
            </w:r>
          </w:p>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tako i potrošača zajedničke potrošnje i poslovnog</w:t>
            </w: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eastAsia="ar-SA"/>
              </w:rPr>
              <w:t>dijela objekata. Komplet za rad i materijala :</w:t>
            </w:r>
          </w:p>
        </w:tc>
        <w:tc>
          <w:tcPr>
            <w:tcW w:w="1485" w:type="dxa"/>
            <w:gridSpan w:val="2"/>
            <w:vMerge/>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8146D5" w:rsidP="008146D5">
            <w:pPr>
              <w:jc w:val="center"/>
              <w:rPr>
                <w:lang w:eastAsia="ar-SA"/>
              </w:rPr>
            </w:pPr>
            <w:r>
              <w:rPr>
                <w:lang w:eastAsia="ar-SA"/>
              </w:rPr>
              <w:t>kom</w:t>
            </w:r>
          </w:p>
          <w:p w:rsidR="00D51EC4" w:rsidRPr="00D51EC4" w:rsidRDefault="00D51EC4" w:rsidP="00D51EC4">
            <w:pPr>
              <w:rPr>
                <w:lang w:eastAsia="ar-SA"/>
              </w:rPr>
            </w:pPr>
          </w:p>
        </w:tc>
        <w:tc>
          <w:tcPr>
            <w:tcW w:w="1179" w:type="dxa"/>
            <w:tcBorders>
              <w:left w:val="single" w:sz="4" w:space="0" w:color="000000"/>
              <w:bottom w:val="single" w:sz="4" w:space="0" w:color="000000"/>
              <w:right w:val="single" w:sz="4" w:space="0" w:color="000000"/>
            </w:tcBorders>
            <w:shd w:val="clear" w:color="auto" w:fill="auto"/>
          </w:tcPr>
          <w:p w:rsidR="00D51EC4" w:rsidRPr="00D51EC4" w:rsidRDefault="00D51EC4" w:rsidP="008146D5">
            <w:pPr>
              <w:jc w:val="center"/>
              <w:rPr>
                <w:lang w:eastAsia="ar-SA"/>
              </w:rPr>
            </w:pPr>
            <w:r w:rsidRPr="00D51EC4">
              <w:rPr>
                <w:lang w:eastAsia="ar-SA"/>
              </w:rPr>
              <w:t>19</w:t>
            </w:r>
          </w:p>
        </w:tc>
      </w:tr>
      <w:tr w:rsidR="00D51EC4" w:rsidRPr="00D51EC4" w:rsidTr="00DC07EB">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4.9</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val="sr-Latn-CS" w:eastAsia="ar-SA"/>
              </w:rPr>
            </w:pPr>
            <w:r w:rsidRPr="00D51EC4">
              <w:rPr>
                <w:lang w:eastAsia="ar-SA"/>
              </w:rPr>
              <w:t>Isto kao pod 4.8. samo izvođenje izvoda za priključak</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tc>
        <w:tc>
          <w:tcPr>
            <w:tcW w:w="1179" w:type="dxa"/>
            <w:tcBorders>
              <w:top w:val="single" w:sz="4" w:space="0" w:color="000000"/>
              <w:left w:val="single" w:sz="4" w:space="0" w:color="000000"/>
              <w:right w:val="single" w:sz="4" w:space="0" w:color="000000"/>
            </w:tcBorders>
            <w:shd w:val="clear" w:color="auto" w:fill="auto"/>
          </w:tcPr>
          <w:p w:rsidR="00D51EC4" w:rsidRPr="00D51EC4" w:rsidRDefault="00D51EC4" w:rsidP="00D51EC4">
            <w:pPr>
              <w:rPr>
                <w:lang w:val="sr-Latn-CS"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napa uređaja u kuhinjama, sa provodnicima tipa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vMerge w:val="restart"/>
            <w:tcBorders>
              <w:left w:val="single" w:sz="4" w:space="0" w:color="000000"/>
              <w:righ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8146D5">
            <w:pPr>
              <w:jc w:val="center"/>
              <w:rPr>
                <w:lang w:eastAsia="ar-SA"/>
              </w:rPr>
            </w:pPr>
            <w:r w:rsidRPr="00D51EC4">
              <w:rPr>
                <w:lang w:eastAsia="ar-SA"/>
              </w:rPr>
              <w:t>1</w:t>
            </w: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N2XH 3x2,5mm2. Izvod završiti sa 0,6 m slobodnog</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vMerge/>
            <w:tcBorders>
              <w:left w:val="single" w:sz="4" w:space="0" w:color="000000"/>
              <w:right w:val="single" w:sz="4" w:space="0" w:color="000000"/>
            </w:tcBorders>
            <w:shd w:val="clear" w:color="auto" w:fill="auto"/>
          </w:tcPr>
          <w:p w:rsidR="00D51EC4" w:rsidRPr="00D51EC4" w:rsidRDefault="00D51EC4" w:rsidP="00D51EC4">
            <w:pPr>
              <w:rPr>
                <w:lang w:val="fr-FR" w:eastAsia="ar-SA"/>
              </w:rPr>
            </w:pPr>
          </w:p>
        </w:tc>
      </w:tr>
      <w:tr w:rsidR="00D51EC4" w:rsidRPr="00D51EC4" w:rsidTr="00DC07EB">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val="fr-FR" w:eastAsia="ar-SA"/>
              </w:rPr>
              <w:t>kabla. Prosječna dužina po jednom izvodu je 13 m.</w:t>
            </w:r>
          </w:p>
        </w:tc>
        <w:tc>
          <w:tcPr>
            <w:tcW w:w="1485" w:type="dxa"/>
            <w:gridSpan w:val="2"/>
            <w:tcBorders>
              <w:left w:val="single" w:sz="4" w:space="0" w:color="000000"/>
              <w:bottom w:val="single" w:sz="4" w:space="0" w:color="auto"/>
            </w:tcBorders>
            <w:shd w:val="clear" w:color="auto" w:fill="auto"/>
            <w:vAlign w:val="bottom"/>
          </w:tcPr>
          <w:p w:rsidR="00D51EC4" w:rsidRDefault="00D51EC4" w:rsidP="008146D5">
            <w:pPr>
              <w:jc w:val="center"/>
              <w:rPr>
                <w:lang w:eastAsia="ar-SA"/>
              </w:rPr>
            </w:pPr>
            <w:r w:rsidRPr="00D51EC4">
              <w:rPr>
                <w:lang w:eastAsia="ar-SA"/>
              </w:rPr>
              <w:t>/</w:t>
            </w:r>
          </w:p>
          <w:p w:rsidR="008146D5" w:rsidRPr="00D51EC4" w:rsidRDefault="008146D5"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8146D5" w:rsidP="008146D5">
            <w:pPr>
              <w:jc w:val="center"/>
              <w:rPr>
                <w:lang w:eastAsia="ar-SA"/>
              </w:rPr>
            </w:pPr>
            <w:r>
              <w:rPr>
                <w:lang w:eastAsia="ar-SA"/>
              </w:rPr>
              <w:t>kom</w:t>
            </w:r>
          </w:p>
          <w:p w:rsidR="008146D5" w:rsidRPr="00D51EC4" w:rsidRDefault="008146D5" w:rsidP="00D51EC4">
            <w:pPr>
              <w:rPr>
                <w:lang w:eastAsia="ar-SA"/>
              </w:rPr>
            </w:pPr>
          </w:p>
        </w:tc>
        <w:tc>
          <w:tcPr>
            <w:tcW w:w="1179" w:type="dxa"/>
            <w:vMerge/>
            <w:tcBorders>
              <w:left w:val="single" w:sz="4" w:space="0" w:color="000000"/>
              <w:bottom w:val="single" w:sz="4" w:space="0" w:color="000000"/>
              <w:right w:val="single" w:sz="4" w:space="0" w:color="000000"/>
            </w:tcBorders>
            <w:shd w:val="clear" w:color="auto" w:fill="auto"/>
          </w:tcPr>
          <w:p w:rsidR="00D51EC4" w:rsidRPr="00D51EC4" w:rsidRDefault="00D51EC4" w:rsidP="00D51EC4">
            <w:pPr>
              <w:rPr>
                <w:lang w:val="sr-Latn-CS" w:eastAsia="ar-SA"/>
              </w:rPr>
            </w:pPr>
          </w:p>
        </w:tc>
      </w:tr>
      <w:tr w:rsidR="00D51EC4" w:rsidRPr="00D51EC4" w:rsidTr="00DC07EB">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val="fr-FR" w:eastAsia="ar-SA"/>
              </w:rPr>
            </w:pPr>
          </w:p>
          <w:p w:rsidR="00D51EC4" w:rsidRPr="00D51EC4" w:rsidRDefault="00D51EC4" w:rsidP="00D51EC4">
            <w:pPr>
              <w:rPr>
                <w:lang w:eastAsia="ar-SA"/>
              </w:rPr>
            </w:pPr>
            <w:r w:rsidRPr="00D51EC4">
              <w:rPr>
                <w:lang w:eastAsia="ar-SA"/>
              </w:rPr>
              <w:t>4.10</w:t>
            </w:r>
          </w:p>
        </w:tc>
        <w:tc>
          <w:tcPr>
            <w:tcW w:w="3930" w:type="dxa"/>
            <w:tcBorders>
              <w:left w:val="single" w:sz="4" w:space="0" w:color="000000"/>
              <w:right w:val="single" w:sz="4" w:space="0" w:color="auto"/>
            </w:tcBorders>
            <w:shd w:val="clear" w:color="auto" w:fill="auto"/>
          </w:tcPr>
          <w:p w:rsidR="00D51EC4" w:rsidRPr="00D51EC4" w:rsidRDefault="00D51EC4" w:rsidP="00D51EC4">
            <w:pPr>
              <w:rPr>
                <w:lang w:eastAsia="ar-SA"/>
              </w:rPr>
            </w:pPr>
          </w:p>
          <w:p w:rsidR="00D51EC4" w:rsidRPr="00D51EC4" w:rsidRDefault="00D51EC4" w:rsidP="00D51EC4">
            <w:pPr>
              <w:rPr>
                <w:lang w:val="sr-Latn-CS" w:eastAsia="ar-SA"/>
              </w:rPr>
            </w:pPr>
            <w:r w:rsidRPr="00D51EC4">
              <w:rPr>
                <w:lang w:eastAsia="ar-SA"/>
              </w:rPr>
              <w:t>Isporuka i montaža instalacionih priključnica za</w:t>
            </w:r>
          </w:p>
        </w:tc>
        <w:tc>
          <w:tcPr>
            <w:tcW w:w="1485" w:type="dxa"/>
            <w:gridSpan w:val="2"/>
            <w:tcBorders>
              <w:top w:val="single" w:sz="4" w:space="0" w:color="auto"/>
              <w:left w:val="single" w:sz="4" w:space="0" w:color="auto"/>
              <w:right w:val="single" w:sz="4" w:space="0" w:color="auto"/>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auto"/>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right w:val="single" w:sz="4" w:space="0" w:color="auto"/>
            </w:tcBorders>
            <w:shd w:val="clear" w:color="auto" w:fill="auto"/>
          </w:tcPr>
          <w:p w:rsidR="00D51EC4" w:rsidRPr="00D51EC4" w:rsidRDefault="00D51EC4" w:rsidP="00D51EC4">
            <w:pPr>
              <w:rPr>
                <w:lang w:val="sr-Latn-CS" w:eastAsia="ar-SA"/>
              </w:rPr>
            </w:pPr>
            <w:r w:rsidRPr="00D51EC4">
              <w:rPr>
                <w:lang w:val="fr-FR" w:eastAsia="ar-SA"/>
              </w:rPr>
              <w:t>instalaciju opšte potrošnje. Priključnice su proizvod</w:t>
            </w:r>
          </w:p>
        </w:tc>
        <w:tc>
          <w:tcPr>
            <w:tcW w:w="1485" w:type="dxa"/>
            <w:gridSpan w:val="2"/>
            <w:tcBorders>
              <w:left w:val="single" w:sz="4" w:space="0" w:color="auto"/>
              <w:right w:val="single" w:sz="4" w:space="0" w:color="auto"/>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auto"/>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fr-FR"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right w:val="single" w:sz="4" w:space="0" w:color="auto"/>
            </w:tcBorders>
            <w:shd w:val="clear" w:color="auto" w:fill="auto"/>
          </w:tcPr>
          <w:p w:rsidR="00D51EC4" w:rsidRPr="00D51EC4" w:rsidRDefault="00D51EC4" w:rsidP="00D51EC4">
            <w:pPr>
              <w:rPr>
                <w:lang w:val="sr-Latn-CS" w:eastAsia="ar-SA"/>
              </w:rPr>
            </w:pPr>
            <w:r w:rsidRPr="00D51EC4">
              <w:rPr>
                <w:lang w:eastAsia="ar-SA"/>
              </w:rPr>
              <w:t>Gewiss ili ekvivalentno a montiraju se</w:t>
            </w:r>
          </w:p>
        </w:tc>
        <w:tc>
          <w:tcPr>
            <w:tcW w:w="1485" w:type="dxa"/>
            <w:gridSpan w:val="2"/>
            <w:tcBorders>
              <w:left w:val="single" w:sz="4" w:space="0" w:color="auto"/>
              <w:right w:val="single" w:sz="4" w:space="0" w:color="auto"/>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auto"/>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val="restart"/>
            <w:tcBorders>
              <w:left w:val="single" w:sz="4" w:space="0" w:color="000000"/>
            </w:tcBorders>
            <w:shd w:val="clear" w:color="auto" w:fill="auto"/>
          </w:tcPr>
          <w:p w:rsidR="00D51EC4" w:rsidRPr="00D51EC4" w:rsidRDefault="00D51EC4" w:rsidP="00D51EC4">
            <w:pPr>
              <w:rPr>
                <w:lang w:eastAsia="ar-SA"/>
              </w:rPr>
            </w:pPr>
            <w:r w:rsidRPr="00D51EC4">
              <w:rPr>
                <w:lang w:val="de-DE" w:eastAsia="ar-SA"/>
              </w:rPr>
              <w:t>u postavljenom instalacionom priboru. Komplet za</w:t>
            </w:r>
          </w:p>
          <w:p w:rsidR="00D51EC4" w:rsidRPr="00D51EC4" w:rsidRDefault="00D51EC4" w:rsidP="00D51EC4">
            <w:pPr>
              <w:rPr>
                <w:lang w:val="sr-Latn-CS" w:eastAsia="ar-SA"/>
              </w:rPr>
            </w:pPr>
            <w:r w:rsidRPr="00D51EC4">
              <w:rPr>
                <w:lang w:eastAsia="ar-SA"/>
              </w:rPr>
              <w:t>materijal i rad a za:</w:t>
            </w:r>
          </w:p>
          <w:p w:rsidR="00D51EC4" w:rsidRPr="00D51EC4" w:rsidRDefault="00D51EC4" w:rsidP="00D51EC4">
            <w:pPr>
              <w:rPr>
                <w:lang w:val="sr-Latn-CS" w:eastAsia="ar-SA"/>
              </w:rPr>
            </w:pPr>
            <w:r w:rsidRPr="00D51EC4">
              <w:rPr>
                <w:lang w:eastAsia="ar-SA"/>
              </w:rPr>
              <w:t>dvomodularna priključnica 2P+E 10/16A,250 V</w:t>
            </w:r>
          </w:p>
          <w:p w:rsidR="00D51EC4" w:rsidRPr="00D51EC4" w:rsidRDefault="00D51EC4" w:rsidP="00D51EC4">
            <w:pPr>
              <w:rPr>
                <w:lang w:val="sr-Latn-CS" w:eastAsia="ar-SA"/>
              </w:rPr>
            </w:pPr>
            <w:r w:rsidRPr="00D51EC4">
              <w:rPr>
                <w:lang w:eastAsia="ar-SA"/>
              </w:rPr>
              <w:t>jednomodularna priključnica 10/16A,250 V</w:t>
            </w:r>
          </w:p>
        </w:tc>
        <w:tc>
          <w:tcPr>
            <w:tcW w:w="1485" w:type="dxa"/>
            <w:gridSpan w:val="2"/>
            <w:vMerge w:val="restart"/>
            <w:tcBorders>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090803">
            <w:pPr>
              <w:spacing w:after="120"/>
              <w:jc w:val="center"/>
              <w:rPr>
                <w:lang w:val="sr-Latn-CS" w:eastAsia="ar-SA"/>
              </w:rPr>
            </w:pPr>
          </w:p>
          <w:p w:rsidR="00D51EC4" w:rsidRPr="00D51EC4" w:rsidRDefault="00090803" w:rsidP="00090803">
            <w:pPr>
              <w:spacing w:after="120"/>
              <w:jc w:val="center"/>
              <w:rPr>
                <w:lang w:val="sr-Latn-CS" w:eastAsia="ar-SA"/>
              </w:rPr>
            </w:pPr>
            <w:r>
              <w:rPr>
                <w:lang w:val="sr-Latn-CS" w:eastAsia="ar-SA"/>
              </w:rPr>
              <w:t>/</w:t>
            </w:r>
          </w:p>
          <w:p w:rsidR="00D51EC4" w:rsidRPr="00D51EC4" w:rsidRDefault="00D51EC4" w:rsidP="00090803">
            <w:pPr>
              <w:spacing w:after="120"/>
              <w:jc w:val="center"/>
              <w:rPr>
                <w:lang w:eastAsia="ar-SA"/>
              </w:rPr>
            </w:pPr>
          </w:p>
          <w:p w:rsidR="00D51EC4" w:rsidRPr="00D51EC4" w:rsidRDefault="00090803" w:rsidP="00090803">
            <w:pPr>
              <w:jc w:val="center"/>
              <w:rPr>
                <w:lang w:eastAsia="ar-SA"/>
              </w:rPr>
            </w:pPr>
            <w:r>
              <w:rPr>
                <w:lang w:eastAsia="ar-SA"/>
              </w:rPr>
              <w:t>/</w:t>
            </w: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090803">
            <w:pPr>
              <w:spacing w:after="0"/>
              <w:rPr>
                <w:lang w:eastAsia="ar-SA"/>
              </w:rPr>
            </w:pPr>
          </w:p>
          <w:p w:rsidR="00D51EC4" w:rsidRPr="00D51EC4" w:rsidRDefault="00090803" w:rsidP="00090803">
            <w:pPr>
              <w:spacing w:after="0"/>
              <w:rPr>
                <w:lang w:eastAsia="ar-SA"/>
              </w:rPr>
            </w:pPr>
            <w:r>
              <w:rPr>
                <w:lang w:eastAsia="ar-SA"/>
              </w:rPr>
              <w:t>kom</w:t>
            </w:r>
          </w:p>
          <w:p w:rsidR="00090803" w:rsidRPr="00D51EC4" w:rsidRDefault="00090803" w:rsidP="00090803">
            <w:pPr>
              <w:spacing w:after="0"/>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090803">
            <w:pPr>
              <w:spacing w:after="0"/>
              <w:rPr>
                <w:lang w:eastAsia="ar-SA"/>
              </w:rPr>
            </w:pPr>
          </w:p>
          <w:p w:rsidR="00D51EC4" w:rsidRPr="00D51EC4" w:rsidRDefault="00090803" w:rsidP="00090803">
            <w:pPr>
              <w:spacing w:after="0"/>
              <w:rPr>
                <w:lang w:eastAsia="ar-SA"/>
              </w:rPr>
            </w:pPr>
            <w:r>
              <w:rPr>
                <w:lang w:eastAsia="ar-SA"/>
              </w:rPr>
              <w:t>35</w:t>
            </w:r>
          </w:p>
          <w:p w:rsidR="00D51EC4" w:rsidRPr="00D51EC4" w:rsidRDefault="00D51EC4" w:rsidP="00090803">
            <w:pPr>
              <w:spacing w:after="0"/>
              <w:rPr>
                <w:lang w:eastAsia="ar-SA"/>
              </w:rPr>
            </w:pPr>
          </w:p>
        </w:tc>
      </w:tr>
      <w:tr w:rsidR="00D51EC4" w:rsidRPr="00D51EC4" w:rsidTr="00DC07EB">
        <w:trPr>
          <w:gridAfter w:val="1"/>
          <w:wAfter w:w="11" w:type="dxa"/>
          <w:trHeight w:val="736"/>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tcPr>
          <w:p w:rsidR="00D51EC4" w:rsidRPr="00D51EC4" w:rsidRDefault="00D51EC4" w:rsidP="00D51EC4">
            <w:pPr>
              <w:rPr>
                <w:lang w:val="sr-Latn-CS" w:eastAsia="ar-SA"/>
              </w:rPr>
            </w:pPr>
          </w:p>
        </w:tc>
        <w:tc>
          <w:tcPr>
            <w:tcW w:w="1485" w:type="dxa"/>
            <w:gridSpan w:val="2"/>
            <w:vMerge/>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090803" w:rsidP="00D51EC4">
            <w:pPr>
              <w:rPr>
                <w:lang w:val="sr-Latn-CS" w:eastAsia="ar-SA"/>
              </w:rPr>
            </w:pPr>
            <w:r>
              <w:rPr>
                <w:lang w:val="sr-Latn-CS" w:eastAsia="ar-SA"/>
              </w:rPr>
              <w:t>kom</w:t>
            </w:r>
          </w:p>
        </w:tc>
        <w:tc>
          <w:tcPr>
            <w:tcW w:w="1179" w:type="dxa"/>
            <w:tcBorders>
              <w:left w:val="single" w:sz="4" w:space="0" w:color="000000"/>
              <w:bottom w:val="single" w:sz="4" w:space="0" w:color="000000"/>
              <w:right w:val="single" w:sz="4" w:space="0" w:color="000000"/>
            </w:tcBorders>
            <w:shd w:val="clear" w:color="auto" w:fill="auto"/>
          </w:tcPr>
          <w:p w:rsidR="00D51EC4" w:rsidRDefault="00D51EC4" w:rsidP="00090803">
            <w:pPr>
              <w:spacing w:after="0"/>
              <w:rPr>
                <w:lang w:val="sr-Latn-CS" w:eastAsia="ar-SA"/>
              </w:rPr>
            </w:pPr>
          </w:p>
          <w:p w:rsidR="00090803" w:rsidRPr="00D51EC4" w:rsidRDefault="00090803" w:rsidP="00090803">
            <w:pPr>
              <w:spacing w:after="0"/>
              <w:rPr>
                <w:lang w:val="sr-Latn-CS" w:eastAsia="ar-SA"/>
              </w:rPr>
            </w:pPr>
            <w:r>
              <w:rPr>
                <w:lang w:val="sr-Latn-CS" w:eastAsia="ar-SA"/>
              </w:rPr>
              <w:t>3</w:t>
            </w:r>
          </w:p>
        </w:tc>
      </w:tr>
      <w:tr w:rsidR="00D51EC4" w:rsidRPr="00D51EC4" w:rsidTr="00DC07EB">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4.11</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val="sr-Latn-CS" w:eastAsia="ar-SA"/>
              </w:rPr>
            </w:pPr>
            <w:r w:rsidRPr="00D51EC4">
              <w:rPr>
                <w:lang w:eastAsia="ar-SA"/>
              </w:rPr>
              <w:t>Isporuka materijala i izvodjenje strujnih krugova osvjetljenja, bez postavljanja prekidača, sijalica i</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tc>
        <w:tc>
          <w:tcPr>
            <w:tcW w:w="1179" w:type="dxa"/>
            <w:tcBorders>
              <w:top w:val="single" w:sz="4" w:space="0" w:color="000000"/>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svetiljki. Provodnici se polažu djelimično u cijevima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13,5 (60%), a djelimično pod malter. Instalaciju</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izvesti u svemu prema tehničkom opisu.</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Podrazumijeva se postavljanje vodova u zoni</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fr-FR"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 xml:space="preserve">prema zahtjevu za mašinsko malterisanje. </w:t>
            </w:r>
            <w:r w:rsidRPr="00D51EC4">
              <w:rPr>
                <w:lang w:eastAsia="ar-SA"/>
              </w:rPr>
              <w:t>Ukupno</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eastAsia="ar-SA"/>
              </w:rPr>
              <w:t>se polaže:</w:t>
            </w:r>
          </w:p>
        </w:tc>
        <w:tc>
          <w:tcPr>
            <w:tcW w:w="1485" w:type="dxa"/>
            <w:gridSpan w:val="2"/>
            <w:vMerge w:val="restart"/>
            <w:tcBorders>
              <w:left w:val="single" w:sz="4" w:space="0" w:color="000000"/>
            </w:tcBorders>
            <w:shd w:val="clear" w:color="auto" w:fill="auto"/>
            <w:vAlign w:val="bottom"/>
          </w:tcPr>
          <w:p w:rsidR="00D51EC4" w:rsidRPr="00D51EC4" w:rsidRDefault="00D51EC4" w:rsidP="0053289C">
            <w:pPr>
              <w:jc w:val="center"/>
              <w:rPr>
                <w:lang w:eastAsia="ar-SA"/>
              </w:rPr>
            </w:pPr>
            <w:r w:rsidRPr="00D51EC4">
              <w:rPr>
                <w:lang w:eastAsia="ar-SA"/>
              </w:rPr>
              <w:t>/</w:t>
            </w:r>
          </w:p>
          <w:p w:rsidR="00D51EC4" w:rsidRPr="00D51EC4" w:rsidRDefault="00D51EC4" w:rsidP="0053289C">
            <w:pPr>
              <w:jc w:val="center"/>
              <w:rPr>
                <w:lang w:eastAsia="ar-SA"/>
              </w:rPr>
            </w:pPr>
            <w:r w:rsidRPr="00D51EC4">
              <w:rPr>
                <w:lang w:eastAsia="ar-SA"/>
              </w:rPr>
              <w:t>/</w:t>
            </w:r>
          </w:p>
        </w:tc>
        <w:tc>
          <w:tcPr>
            <w:tcW w:w="1335" w:type="dxa"/>
            <w:vMerge w:val="restart"/>
            <w:tcBorders>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090803" w:rsidP="0053289C">
            <w:pPr>
              <w:jc w:val="center"/>
              <w:rPr>
                <w:lang w:val="sr-Latn-CS" w:eastAsia="ar-SA"/>
              </w:rPr>
            </w:pPr>
            <w:r>
              <w:rPr>
                <w:lang w:val="sr-Latn-CS" w:eastAsia="ar-SA"/>
              </w:rPr>
              <w:t>m</w:t>
            </w:r>
          </w:p>
          <w:p w:rsidR="00D51EC4" w:rsidRPr="00D51EC4" w:rsidRDefault="00090803" w:rsidP="0053289C">
            <w:pPr>
              <w:jc w:val="center"/>
              <w:rPr>
                <w:lang w:val="sr-Latn-CS" w:eastAsia="ar-SA"/>
              </w:rPr>
            </w:pPr>
            <w:r>
              <w:rPr>
                <w:lang w:val="sr-Latn-CS" w:eastAsia="ar-SA"/>
              </w:rPr>
              <w:t>m</w:t>
            </w:r>
          </w:p>
          <w:p w:rsidR="00D51EC4" w:rsidRPr="00D51EC4" w:rsidRDefault="00090803" w:rsidP="00D51EC4">
            <w:pPr>
              <w:rPr>
                <w:lang w:val="sr-Latn-CS" w:eastAsia="ar-SA"/>
              </w:rPr>
            </w:pPr>
            <w:r>
              <w:rPr>
                <w:lang w:val="sr-Latn-CS" w:eastAsia="ar-SA"/>
              </w:rPr>
              <w:lastRenderedPageBreak/>
              <w:t xml:space="preserve">       </w:t>
            </w:r>
          </w:p>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sr-Latn-CS"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-N2XH 2 x 1, 5 mm2/ Æ13mm2</w:t>
            </w:r>
          </w:p>
        </w:tc>
        <w:tc>
          <w:tcPr>
            <w:tcW w:w="1485" w:type="dxa"/>
            <w:gridSpan w:val="2"/>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090803" w:rsidP="0053289C">
            <w:pPr>
              <w:jc w:val="center"/>
              <w:rPr>
                <w:lang w:eastAsia="ar-SA"/>
              </w:rPr>
            </w:pPr>
            <w:r>
              <w:rPr>
                <w:lang w:eastAsia="ar-SA"/>
              </w:rPr>
              <w:t>21</w:t>
            </w:r>
          </w:p>
        </w:tc>
      </w:tr>
      <w:tr w:rsidR="00D51EC4" w:rsidRPr="00D51EC4" w:rsidTr="00DC07EB">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-N2XH 3 x 1, 5 mm2/ Æ13mm2</w:t>
            </w:r>
          </w:p>
        </w:tc>
        <w:tc>
          <w:tcPr>
            <w:tcW w:w="1485" w:type="dxa"/>
            <w:gridSpan w:val="2"/>
            <w:vMerge/>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tc>
        <w:tc>
          <w:tcPr>
            <w:tcW w:w="1335" w:type="dxa"/>
            <w:vMerge/>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bottom w:val="single" w:sz="4" w:space="0" w:color="000000"/>
              <w:right w:val="single" w:sz="4" w:space="0" w:color="000000"/>
            </w:tcBorders>
            <w:shd w:val="clear" w:color="auto" w:fill="auto"/>
          </w:tcPr>
          <w:p w:rsidR="00090803" w:rsidRPr="00D51EC4" w:rsidRDefault="00090803" w:rsidP="0053289C">
            <w:pPr>
              <w:jc w:val="center"/>
              <w:rPr>
                <w:lang w:eastAsia="ar-SA"/>
              </w:rPr>
            </w:pPr>
            <w:r>
              <w:rPr>
                <w:lang w:eastAsia="ar-SA"/>
              </w:rPr>
              <w:t>154</w:t>
            </w:r>
          </w:p>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4.12</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Isporuka i montaža plafonjerki sa IP 65, class I, G24d-1, u kompletu sa fluo cijevi 2x13W, IKO6,</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tc>
        <w:tc>
          <w:tcPr>
            <w:tcW w:w="1179" w:type="dxa"/>
            <w:tcBorders>
              <w:top w:val="single" w:sz="4" w:space="0" w:color="000000"/>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prema planu el. instalacije za montažu ispred</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 xml:space="preserve">ulaza. Svetiljka je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 xml:space="preserve"> tip:</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DISCUS 28 1 x 26W WHITE/WHITE, proizvod PRISMA ili ekvivalentno</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090803">
            <w:pPr>
              <w:jc w:val="center"/>
              <w:rPr>
                <w:lang w:eastAsia="ar-SA"/>
              </w:rPr>
            </w:pPr>
            <w:r w:rsidRPr="00D51EC4">
              <w:rPr>
                <w:lang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090803">
            <w:pPr>
              <w:jc w:val="center"/>
              <w:rPr>
                <w:lang w:val="sr-Latn-CS" w:eastAsia="ar-SA"/>
              </w:rPr>
            </w:pPr>
            <w:r w:rsidRPr="00D51EC4">
              <w:rPr>
                <w:lang w:val="sr-Latn-CS" w:eastAsia="ar-SA"/>
              </w:rPr>
              <w:t>kom</w:t>
            </w:r>
          </w:p>
        </w:tc>
        <w:tc>
          <w:tcPr>
            <w:tcW w:w="1179" w:type="dxa"/>
            <w:tcBorders>
              <w:left w:val="single" w:sz="4" w:space="0" w:color="000000"/>
              <w:bottom w:val="single" w:sz="4" w:space="0" w:color="000000"/>
              <w:right w:val="single" w:sz="4" w:space="0" w:color="000000"/>
            </w:tcBorders>
            <w:shd w:val="clear" w:color="auto" w:fill="auto"/>
          </w:tcPr>
          <w:p w:rsidR="00D51EC4" w:rsidRPr="00D51EC4" w:rsidRDefault="00D51EC4" w:rsidP="00D51EC4">
            <w:pPr>
              <w:rPr>
                <w:lang w:val="sr-Latn-CS" w:eastAsia="ar-SA"/>
              </w:rPr>
            </w:pPr>
          </w:p>
          <w:p w:rsidR="00D51EC4" w:rsidRPr="00D51EC4" w:rsidRDefault="00D51EC4" w:rsidP="00090803">
            <w:pPr>
              <w:jc w:val="center"/>
              <w:rPr>
                <w:lang w:val="sr-Latn-CS" w:eastAsia="ar-SA"/>
              </w:rPr>
            </w:pPr>
            <w:r w:rsidRPr="00D51EC4">
              <w:rPr>
                <w:lang w:val="sr-Latn-CS" w:eastAsia="ar-SA"/>
              </w:rPr>
              <w:t>1</w:t>
            </w:r>
          </w:p>
        </w:tc>
      </w:tr>
      <w:tr w:rsidR="00D51EC4" w:rsidRPr="00D51EC4" w:rsidTr="00DC07EB">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4.13</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Isporuka i montaža plafonjerki sa IP 44, class II, E27, u kompletu sa fluo cijevi 1x15W, IK10, prema planu el. instalacije za montažu u sanitarnim čvorovima. Svetiljke su </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tc>
        <w:tc>
          <w:tcPr>
            <w:tcW w:w="1179" w:type="dxa"/>
            <w:tcBorders>
              <w:top w:val="single" w:sz="4" w:space="0" w:color="000000"/>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xml:space="preserve"> tip:</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r w:rsidRPr="00D51EC4">
              <w:rPr>
                <w:lang w:eastAsia="ar-SA"/>
              </w:rPr>
              <w:t xml:space="preserve">   </w:t>
            </w: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UNICA 28 SAFE, WHITE, proizvod PRISMA ili ekvivalentno</w:t>
            </w:r>
          </w:p>
        </w:tc>
        <w:tc>
          <w:tcPr>
            <w:tcW w:w="1485" w:type="dxa"/>
            <w:gridSpan w:val="2"/>
            <w:tcBorders>
              <w:left w:val="single" w:sz="4" w:space="0" w:color="000000"/>
              <w:bottom w:val="single" w:sz="4" w:space="0" w:color="000000"/>
            </w:tcBorders>
            <w:shd w:val="clear" w:color="auto" w:fill="auto"/>
            <w:vAlign w:val="bottom"/>
          </w:tcPr>
          <w:p w:rsidR="00D51EC4" w:rsidRDefault="00D51EC4" w:rsidP="00090803">
            <w:pPr>
              <w:jc w:val="center"/>
              <w:rPr>
                <w:lang w:eastAsia="ar-SA"/>
              </w:rPr>
            </w:pPr>
            <w:r w:rsidRPr="00D51EC4">
              <w:rPr>
                <w:lang w:eastAsia="ar-SA"/>
              </w:rPr>
              <w:t>/</w:t>
            </w:r>
          </w:p>
          <w:p w:rsidR="00090803" w:rsidRPr="00D51EC4" w:rsidRDefault="00090803"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090803" w:rsidP="00090803">
            <w:pPr>
              <w:jc w:val="center"/>
              <w:rPr>
                <w:lang w:eastAsia="ar-SA"/>
              </w:rPr>
            </w:pPr>
            <w:r>
              <w:rPr>
                <w:lang w:eastAsia="ar-SA"/>
              </w:rPr>
              <w:t>kom</w:t>
            </w:r>
          </w:p>
          <w:p w:rsidR="00090803" w:rsidRPr="00D51EC4" w:rsidRDefault="00090803" w:rsidP="00D51EC4">
            <w:pPr>
              <w:rPr>
                <w:lang w:eastAsia="ar-SA"/>
              </w:rPr>
            </w:pPr>
          </w:p>
        </w:tc>
        <w:tc>
          <w:tcPr>
            <w:tcW w:w="1179" w:type="dxa"/>
            <w:tcBorders>
              <w:left w:val="single" w:sz="4" w:space="0" w:color="000000"/>
              <w:bottom w:val="single" w:sz="4" w:space="0" w:color="000000"/>
              <w:right w:val="single" w:sz="4" w:space="0" w:color="000000"/>
            </w:tcBorders>
            <w:shd w:val="clear" w:color="auto" w:fill="auto"/>
          </w:tcPr>
          <w:p w:rsidR="00D51EC4" w:rsidRPr="00D51EC4" w:rsidRDefault="00D51EC4" w:rsidP="00D51EC4">
            <w:pPr>
              <w:rPr>
                <w:lang w:eastAsia="ar-SA"/>
              </w:rPr>
            </w:pPr>
          </w:p>
          <w:p w:rsidR="00D51EC4" w:rsidRPr="00D51EC4" w:rsidRDefault="00090803" w:rsidP="00D51EC4">
            <w:pPr>
              <w:rPr>
                <w:lang w:eastAsia="ar-SA"/>
              </w:rPr>
            </w:pPr>
            <w:r>
              <w:rPr>
                <w:lang w:eastAsia="ar-SA"/>
              </w:rPr>
              <w:t>5</w:t>
            </w:r>
          </w:p>
          <w:p w:rsidR="00090803" w:rsidRPr="00D51EC4" w:rsidRDefault="00090803" w:rsidP="00D51EC4">
            <w:pPr>
              <w:rPr>
                <w:lang w:eastAsia="ar-SA"/>
              </w:rPr>
            </w:pPr>
          </w:p>
        </w:tc>
      </w:tr>
      <w:tr w:rsidR="00D51EC4" w:rsidRPr="00D51EC4" w:rsidTr="00DC07EB">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4.14</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val="sr-Latn-CS" w:eastAsia="ar-SA"/>
              </w:rPr>
            </w:pPr>
            <w:r w:rsidRPr="00D51EC4">
              <w:rPr>
                <w:lang w:eastAsia="ar-SA"/>
              </w:rPr>
              <w:t>Isporuka materijala i izvođenje priključka za svetiljku</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tc>
        <w:tc>
          <w:tcPr>
            <w:tcW w:w="1179" w:type="dxa"/>
            <w:tcBorders>
              <w:top w:val="single" w:sz="4" w:space="0" w:color="000000"/>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ispod kuhinjskih elemenata, prema planu el.</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 xml:space="preserve">Instalacije provodnikom tipa PP-Y 3x1,5 </w:t>
            </w:r>
            <w:r w:rsidRPr="00D51EC4">
              <w:rPr>
                <w:lang w:val="fr-FR" w:eastAsia="ar-SA"/>
              </w:rPr>
              <w:lastRenderedPageBreak/>
              <w:t xml:space="preserve">mm2. </w:t>
            </w:r>
            <w:r w:rsidRPr="00D51EC4">
              <w:rPr>
                <w:lang w:eastAsia="ar-SA"/>
              </w:rPr>
              <w:t>Izvod</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fr-FR" w:eastAsia="ar-SA"/>
              </w:rPr>
            </w:pPr>
            <w:r w:rsidRPr="00D51EC4">
              <w:rPr>
                <w:lang w:val="fr-FR" w:eastAsia="ar-SA"/>
              </w:rPr>
              <w:t>ostaviti na visinu 1,7m sa rezervom od 1m, kraj kabla</w:t>
            </w:r>
          </w:p>
          <w:p w:rsidR="00D51EC4" w:rsidRPr="00D51EC4" w:rsidRDefault="00D51EC4" w:rsidP="00D51EC4">
            <w:pPr>
              <w:rPr>
                <w:lang w:val="sr-Latn-CS" w:eastAsia="ar-SA"/>
              </w:rPr>
            </w:pPr>
            <w:r w:rsidRPr="00D51EC4">
              <w:rPr>
                <w:lang w:val="fr-FR" w:eastAsia="ar-SA"/>
              </w:rPr>
              <w:t>propisno izolovati. Prosječna dužina po jednom</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fr-FR" w:eastAsia="ar-SA"/>
              </w:rPr>
            </w:pPr>
          </w:p>
        </w:tc>
      </w:tr>
      <w:tr w:rsidR="00D51EC4" w:rsidRPr="00D51EC4" w:rsidTr="00DC07EB">
        <w:trPr>
          <w:gridAfter w:val="1"/>
          <w:wAfter w:w="11" w:type="dxa"/>
          <w:trHeight w:val="255"/>
        </w:trPr>
        <w:tc>
          <w:tcPr>
            <w:tcW w:w="888" w:type="dxa"/>
            <w:gridSpan w:val="2"/>
            <w:tcBorders>
              <w:left w:val="single" w:sz="4" w:space="0" w:color="000000"/>
              <w:bottom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val="de-DE" w:eastAsia="ar-SA"/>
              </w:rPr>
              <w:t>priključnom mjestu je 8m. Komplet za rad i materijal</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090803">
            <w:pPr>
              <w:jc w:val="center"/>
              <w:rPr>
                <w:lang w:eastAsia="ar-SA"/>
              </w:rPr>
            </w:pPr>
            <w:r w:rsidRPr="00D51EC4">
              <w:rPr>
                <w:lang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090803">
            <w:pPr>
              <w:jc w:val="center"/>
              <w:rPr>
                <w:lang w:eastAsia="ar-SA"/>
              </w:rPr>
            </w:pPr>
            <w:r w:rsidRPr="00D51EC4">
              <w:rPr>
                <w:lang w:eastAsia="ar-SA"/>
              </w:rPr>
              <w:t>kom</w:t>
            </w:r>
          </w:p>
        </w:tc>
        <w:tc>
          <w:tcPr>
            <w:tcW w:w="1179" w:type="dxa"/>
            <w:tcBorders>
              <w:left w:val="single" w:sz="4" w:space="0" w:color="000000"/>
              <w:bottom w:val="single" w:sz="4" w:space="0" w:color="000000"/>
              <w:right w:val="single" w:sz="4" w:space="0" w:color="000000"/>
            </w:tcBorders>
            <w:shd w:val="clear" w:color="auto" w:fill="auto"/>
          </w:tcPr>
          <w:p w:rsidR="00090803" w:rsidRDefault="00090803" w:rsidP="00090803">
            <w:pPr>
              <w:spacing w:after="100" w:afterAutospacing="1"/>
              <w:rPr>
                <w:lang w:eastAsia="ar-SA"/>
              </w:rPr>
            </w:pPr>
          </w:p>
          <w:p w:rsidR="00090803" w:rsidRPr="00D51EC4" w:rsidRDefault="00090803" w:rsidP="00090803">
            <w:pPr>
              <w:spacing w:after="0"/>
              <w:jc w:val="center"/>
              <w:rPr>
                <w:lang w:eastAsia="ar-SA"/>
              </w:rPr>
            </w:pPr>
            <w:r>
              <w:rPr>
                <w:lang w:eastAsia="ar-SA"/>
              </w:rPr>
              <w:t>1</w:t>
            </w:r>
          </w:p>
        </w:tc>
      </w:tr>
      <w:tr w:rsidR="00D51EC4" w:rsidRPr="00D51EC4" w:rsidTr="00DC07EB">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val="de-DE" w:eastAsia="ar-SA"/>
              </w:rPr>
            </w:pPr>
          </w:p>
          <w:p w:rsidR="00D51EC4" w:rsidRPr="00D51EC4" w:rsidRDefault="00D51EC4" w:rsidP="00D51EC4">
            <w:pPr>
              <w:rPr>
                <w:lang w:eastAsia="ar-SA"/>
              </w:rPr>
            </w:pPr>
            <w:r w:rsidRPr="00D51EC4">
              <w:rPr>
                <w:lang w:eastAsia="ar-SA"/>
              </w:rPr>
              <w:t>4.15</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val="sr-Latn-CS" w:eastAsia="ar-SA"/>
              </w:rPr>
            </w:pPr>
            <w:r w:rsidRPr="00D51EC4">
              <w:rPr>
                <w:lang w:eastAsia="ar-SA"/>
              </w:rPr>
              <w:t>Isporuka i montaža ugradne svetiljke, prema planu</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tc>
        <w:tc>
          <w:tcPr>
            <w:tcW w:w="1179" w:type="dxa"/>
            <w:tcBorders>
              <w:top w:val="single" w:sz="4" w:space="0" w:color="000000"/>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el. inatalacija za montažu u multifunkcionalni</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fr-FR"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prostor, dimenzija 1485x55h70mm. Kućište svetiljke</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fr-FR"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tcBorders>
            <w:shd w:val="clear" w:color="auto" w:fill="auto"/>
          </w:tcPr>
          <w:p w:rsidR="00D51EC4" w:rsidRPr="00D51EC4" w:rsidRDefault="00D51EC4" w:rsidP="00D51EC4">
            <w:pPr>
              <w:rPr>
                <w:lang w:eastAsia="ar-SA"/>
              </w:rPr>
            </w:pPr>
            <w:r w:rsidRPr="00D51EC4">
              <w:rPr>
                <w:lang w:val="fr-FR" w:eastAsia="ar-SA"/>
              </w:rPr>
              <w:t>je izrađeno od ekstrudiranog aluminijuma, bojen .</w:t>
            </w:r>
          </w:p>
          <w:p w:rsidR="00D51EC4" w:rsidRPr="00D51EC4" w:rsidRDefault="00D51EC4" w:rsidP="00D51EC4">
            <w:pPr>
              <w:rPr>
                <w:lang w:val="sr-Latn-CS" w:eastAsia="ar-SA"/>
              </w:rPr>
            </w:pPr>
            <w:r w:rsidRPr="00D51EC4">
              <w:rPr>
                <w:lang w:eastAsia="ar-SA"/>
              </w:rPr>
              <w:t xml:space="preserve"> Optički pribor- difuzor od polikarbonata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de-DE" w:eastAsia="ar-SA"/>
              </w:rPr>
              <w:t xml:space="preserve">opalne ili prizmatične linijske strukture. </w:t>
            </w:r>
            <w:r w:rsidRPr="00D51EC4">
              <w:rPr>
                <w:lang w:eastAsia="ar-SA"/>
              </w:rPr>
              <w:t>Predviđeni</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su izvori svjetlosti generacije 5xT16 54W/840,230V,</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 xml:space="preserve">G5 (fluoroscentna), IP42. Svetiljke su tipa </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fr-FR"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de-DE"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de-DE"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val="de-DE"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fr-FR" w:eastAsia="ar-SA"/>
              </w:rPr>
            </w:pPr>
          </w:p>
        </w:tc>
      </w:tr>
      <w:tr w:rsidR="00D51EC4" w:rsidRPr="00D51EC4" w:rsidTr="00DC07EB">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BUCK slim line S 1485x55h70mm ili ekvivalentno</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090803" w:rsidP="00090803">
            <w:pPr>
              <w:jc w:val="center"/>
              <w:rPr>
                <w:lang w:val="sr-Latn-CS" w:eastAsia="ar-SA"/>
              </w:rPr>
            </w:pPr>
            <w:r>
              <w:rPr>
                <w:lang w:val="sr-Latn-CS"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090803">
            <w:pPr>
              <w:jc w:val="center"/>
              <w:rPr>
                <w:lang w:val="fr-FR" w:eastAsia="ar-SA"/>
              </w:rPr>
            </w:pPr>
            <w:r w:rsidRPr="00D51EC4">
              <w:rPr>
                <w:lang w:val="fr-FR" w:eastAsia="ar-SA"/>
              </w:rPr>
              <w:t>kom</w:t>
            </w:r>
          </w:p>
        </w:tc>
        <w:tc>
          <w:tcPr>
            <w:tcW w:w="1179" w:type="dxa"/>
            <w:tcBorders>
              <w:left w:val="single" w:sz="4" w:space="0" w:color="000000"/>
              <w:bottom w:val="single" w:sz="4" w:space="0" w:color="000000"/>
              <w:right w:val="single" w:sz="4" w:space="0" w:color="000000"/>
            </w:tcBorders>
            <w:shd w:val="clear" w:color="auto" w:fill="auto"/>
          </w:tcPr>
          <w:p w:rsidR="00D51EC4" w:rsidRDefault="00D51EC4" w:rsidP="00D51EC4">
            <w:pPr>
              <w:rPr>
                <w:lang w:val="fr-FR" w:eastAsia="ar-SA"/>
              </w:rPr>
            </w:pPr>
          </w:p>
          <w:p w:rsidR="00090803" w:rsidRPr="00D51EC4" w:rsidRDefault="00090803" w:rsidP="00090803">
            <w:pPr>
              <w:jc w:val="center"/>
              <w:rPr>
                <w:lang w:val="fr-FR" w:eastAsia="ar-SA"/>
              </w:rPr>
            </w:pPr>
            <w:r>
              <w:rPr>
                <w:lang w:val="fr-FR" w:eastAsia="ar-SA"/>
              </w:rPr>
              <w:t>11</w:t>
            </w:r>
          </w:p>
        </w:tc>
      </w:tr>
      <w:tr w:rsidR="00D51EC4" w:rsidRPr="00D51EC4" w:rsidTr="00DC07EB">
        <w:trPr>
          <w:gridAfter w:val="1"/>
          <w:wAfter w:w="11" w:type="dxa"/>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4.16</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val="sr-Latn-CS" w:eastAsia="ar-SA"/>
              </w:rPr>
            </w:pPr>
            <w:r w:rsidRPr="00D51EC4">
              <w:rPr>
                <w:lang w:eastAsia="ar-SA"/>
              </w:rPr>
              <w:t>Isporuka i montažapravougaonih led ugradnih</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tc>
        <w:tc>
          <w:tcPr>
            <w:tcW w:w="1179" w:type="dxa"/>
            <w:tcBorders>
              <w:top w:val="single" w:sz="4" w:space="0" w:color="000000"/>
              <w:left w:val="single" w:sz="4" w:space="0" w:color="000000"/>
              <w:right w:val="single" w:sz="4" w:space="0" w:color="000000"/>
            </w:tcBorders>
            <w:shd w:val="clear" w:color="auto" w:fill="auto"/>
          </w:tcPr>
          <w:p w:rsidR="00D51EC4" w:rsidRPr="00D51EC4" w:rsidRDefault="00D51EC4" w:rsidP="00D51EC4">
            <w:pPr>
              <w:rPr>
                <w:lang w:eastAsia="ar-SA"/>
              </w:rPr>
            </w:pPr>
          </w:p>
        </w:tc>
      </w:tr>
      <w:tr w:rsidR="00D51EC4" w:rsidRPr="00D51EC4" w:rsidTr="00DC07EB">
        <w:trPr>
          <w:gridAfter w:val="1"/>
          <w:wAfter w:w="11" w:type="dxa"/>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svetiljki ip65  Prisma Protech ip44 1x18 W</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p w:rsidR="00D51EC4" w:rsidRPr="00D51EC4" w:rsidRDefault="00D51EC4" w:rsidP="00D51EC4">
            <w:pPr>
              <w:rPr>
                <w:lang w:val="fr-FR" w:eastAsia="ar-SA"/>
              </w:rPr>
            </w:pPr>
          </w:p>
        </w:tc>
        <w:tc>
          <w:tcPr>
            <w:tcW w:w="1179" w:type="dxa"/>
            <w:tcBorders>
              <w:left w:val="single" w:sz="4" w:space="0" w:color="000000"/>
              <w:right w:val="single" w:sz="4" w:space="0" w:color="000000"/>
            </w:tcBorders>
            <w:shd w:val="clear" w:color="auto" w:fill="auto"/>
          </w:tcPr>
          <w:p w:rsidR="00D51EC4" w:rsidRPr="00D51EC4" w:rsidRDefault="00D51EC4" w:rsidP="00D51EC4">
            <w:pPr>
              <w:rPr>
                <w:lang w:val="fr-FR" w:eastAsia="ar-SA"/>
              </w:rPr>
            </w:pPr>
          </w:p>
        </w:tc>
      </w:tr>
      <w:tr w:rsidR="00D51EC4" w:rsidRPr="00D51EC4" w:rsidTr="00DC07EB">
        <w:trPr>
          <w:gridAfter w:val="1"/>
          <w:wAfter w:w="11" w:type="dxa"/>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fr-FR" w:eastAsia="ar-SA"/>
              </w:rPr>
            </w:pPr>
            <w:r w:rsidRPr="00D51EC4">
              <w:rPr>
                <w:lang w:val="fr-FR" w:eastAsia="ar-SA"/>
              </w:rPr>
              <w:t>, ili ekvivalentno prema planu el. Instalacije za spoljašnje osvjetljenje. Svetiljke su po izboru arhitekte .</w:t>
            </w:r>
          </w:p>
          <w:p w:rsidR="00D51EC4" w:rsidRPr="00D51EC4" w:rsidRDefault="00D51EC4" w:rsidP="00D51EC4">
            <w:pPr>
              <w:rPr>
                <w:lang w:val="fr-FR" w:eastAsia="ar-SA"/>
              </w:rPr>
            </w:pPr>
          </w:p>
          <w:p w:rsidR="00D51EC4" w:rsidRPr="00D51EC4" w:rsidRDefault="00D51EC4" w:rsidP="00D51EC4">
            <w:pPr>
              <w:rPr>
                <w:lang w:val="fr-FR" w:eastAsia="ar-SA"/>
              </w:rPr>
            </w:pPr>
          </w:p>
        </w:tc>
        <w:tc>
          <w:tcPr>
            <w:tcW w:w="1485" w:type="dxa"/>
            <w:gridSpan w:val="2"/>
            <w:tcBorders>
              <w:left w:val="single" w:sz="4" w:space="0" w:color="000000"/>
              <w:bottom w:val="single" w:sz="4" w:space="0" w:color="000000"/>
            </w:tcBorders>
            <w:shd w:val="clear" w:color="auto" w:fill="auto"/>
            <w:vAlign w:val="bottom"/>
          </w:tcPr>
          <w:p w:rsidR="00D51EC4" w:rsidRDefault="00D51EC4" w:rsidP="00090803">
            <w:pPr>
              <w:jc w:val="center"/>
              <w:rPr>
                <w:lang w:eastAsia="ar-SA"/>
              </w:rPr>
            </w:pPr>
            <w:r w:rsidRPr="00D51EC4">
              <w:rPr>
                <w:lang w:eastAsia="ar-SA"/>
              </w:rPr>
              <w:t>/</w:t>
            </w:r>
          </w:p>
          <w:p w:rsidR="00090803" w:rsidRDefault="00090803" w:rsidP="00D51EC4">
            <w:pPr>
              <w:rPr>
                <w:lang w:eastAsia="ar-SA"/>
              </w:rPr>
            </w:pPr>
          </w:p>
          <w:p w:rsidR="00090803" w:rsidRDefault="00090803" w:rsidP="00D51EC4">
            <w:pPr>
              <w:rPr>
                <w:lang w:eastAsia="ar-SA"/>
              </w:rPr>
            </w:pPr>
          </w:p>
          <w:p w:rsidR="00090803" w:rsidRDefault="00090803" w:rsidP="00D51EC4">
            <w:pPr>
              <w:rPr>
                <w:lang w:eastAsia="ar-SA"/>
              </w:rPr>
            </w:pPr>
          </w:p>
          <w:p w:rsidR="00090803" w:rsidRPr="00D51EC4" w:rsidRDefault="00090803"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090803" w:rsidP="00090803">
            <w:pPr>
              <w:jc w:val="center"/>
              <w:rPr>
                <w:lang w:eastAsia="ar-SA"/>
              </w:rPr>
            </w:pPr>
            <w:r>
              <w:rPr>
                <w:lang w:eastAsia="ar-SA"/>
              </w:rPr>
              <w:t>kom</w:t>
            </w: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090803" w:rsidRPr="00D51EC4" w:rsidRDefault="00090803" w:rsidP="00D51EC4">
            <w:pPr>
              <w:rPr>
                <w:lang w:eastAsia="ar-SA"/>
              </w:rPr>
            </w:pPr>
          </w:p>
        </w:tc>
        <w:tc>
          <w:tcPr>
            <w:tcW w:w="1179" w:type="dxa"/>
            <w:tcBorders>
              <w:left w:val="single" w:sz="4" w:space="0" w:color="000000"/>
              <w:bottom w:val="single" w:sz="4" w:space="0" w:color="000000"/>
              <w:right w:val="single" w:sz="4" w:space="0" w:color="000000"/>
            </w:tcBorders>
            <w:shd w:val="clear" w:color="auto" w:fill="auto"/>
          </w:tcPr>
          <w:p w:rsidR="00D51EC4" w:rsidRPr="00D51EC4" w:rsidRDefault="00D51EC4" w:rsidP="00D51EC4">
            <w:pPr>
              <w:rPr>
                <w:lang w:eastAsia="ar-SA"/>
              </w:rPr>
            </w:pPr>
          </w:p>
          <w:p w:rsidR="00D51EC4" w:rsidRPr="00D51EC4" w:rsidRDefault="00090803" w:rsidP="00090803">
            <w:pPr>
              <w:jc w:val="center"/>
              <w:rPr>
                <w:lang w:eastAsia="ar-SA"/>
              </w:rPr>
            </w:pPr>
            <w:r>
              <w:rPr>
                <w:lang w:eastAsia="ar-SA"/>
              </w:rPr>
              <w:t>14</w:t>
            </w:r>
          </w:p>
          <w:p w:rsidR="00D51EC4" w:rsidRPr="00D51EC4" w:rsidRDefault="00D51EC4" w:rsidP="00D51EC4">
            <w:pPr>
              <w:rPr>
                <w:lang w:eastAsia="ar-SA"/>
              </w:rPr>
            </w:pPr>
          </w:p>
          <w:p w:rsidR="00D51EC4" w:rsidRPr="00D51EC4" w:rsidRDefault="00D51EC4" w:rsidP="00D51EC4">
            <w:pPr>
              <w:rPr>
                <w:lang w:eastAsia="ar-SA"/>
              </w:rPr>
            </w:pPr>
          </w:p>
          <w:p w:rsidR="00090803" w:rsidRPr="00D51EC4" w:rsidRDefault="00090803" w:rsidP="00D51EC4">
            <w:pPr>
              <w:rPr>
                <w:lang w:eastAsia="ar-SA"/>
              </w:rPr>
            </w:pPr>
          </w:p>
        </w:tc>
      </w:tr>
      <w:tr w:rsidR="00D51EC4" w:rsidRPr="00D51EC4" w:rsidTr="00DC07EB">
        <w:trPr>
          <w:gridAfter w:val="1"/>
          <w:wAfter w:w="11" w:type="dxa"/>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4.17</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Isporuka i polaganje kabla PP00 3x2,5 mm2 za napajanje spoljnjeg osvjetljenja kroz bužire u pripremljeni kablovski rov. Komplet za rad i materijal:</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090803">
            <w:pPr>
              <w:jc w:val="center"/>
              <w:rPr>
                <w:lang w:eastAsia="ar-SA"/>
              </w:rPr>
            </w:pPr>
            <w:r w:rsidRPr="00D51EC4">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090803">
            <w:pPr>
              <w:jc w:val="center"/>
              <w:rPr>
                <w:lang w:eastAsia="ar-SA"/>
              </w:rPr>
            </w:pPr>
            <w:r w:rsidRPr="00D51EC4">
              <w:rPr>
                <w:lang w:eastAsia="ar-SA"/>
              </w:rPr>
              <w:t>m</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090803">
            <w:pPr>
              <w:jc w:val="center"/>
              <w:rPr>
                <w:lang w:eastAsia="ar-SA"/>
              </w:rPr>
            </w:pPr>
            <w:r w:rsidRPr="00D51EC4">
              <w:rPr>
                <w:lang w:eastAsia="ar-SA"/>
              </w:rPr>
              <w:t>58</w:t>
            </w:r>
          </w:p>
        </w:tc>
      </w:tr>
      <w:tr w:rsidR="00D51EC4" w:rsidRPr="00D51EC4" w:rsidTr="00DC07EB">
        <w:trPr>
          <w:gridAfter w:val="1"/>
          <w:wAfter w:w="11" w:type="dxa"/>
          <w:trHeight w:val="4238"/>
        </w:trPr>
        <w:tc>
          <w:tcPr>
            <w:tcW w:w="888" w:type="dxa"/>
            <w:gridSpan w:val="2"/>
            <w:vMerge w:val="restart"/>
            <w:tcBorders>
              <w:top w:val="single" w:sz="4" w:space="0" w:color="000000"/>
              <w:left w:val="single" w:sz="4" w:space="0" w:color="000000"/>
              <w:bottom w:val="nil"/>
            </w:tcBorders>
            <w:shd w:val="clear" w:color="auto" w:fill="auto"/>
          </w:tcPr>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4.18</w:t>
            </w:r>
          </w:p>
        </w:tc>
        <w:tc>
          <w:tcPr>
            <w:tcW w:w="3930" w:type="dxa"/>
            <w:vMerge w:val="restart"/>
            <w:tcBorders>
              <w:top w:val="single" w:sz="4" w:space="0" w:color="000000"/>
              <w:left w:val="single" w:sz="4" w:space="0" w:color="000000"/>
              <w:bottom w:val="nil"/>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Isporuka i montaža modularnih prekidača 16A/250V. Prekidači su proizvodnje Gewiss ili ekvivalentno, iz proizvodnog programa SISTEM ili ekvivalentno a montiraju se u postavljenom instalacionom priboru, prema planu instalacije. Komplet za materijal i rad:</w:t>
            </w:r>
          </w:p>
          <w:p w:rsidR="00D51EC4" w:rsidRPr="00D51EC4" w:rsidRDefault="00D51EC4" w:rsidP="00D51EC4">
            <w:pPr>
              <w:rPr>
                <w:lang w:eastAsia="ar-SA"/>
              </w:rPr>
            </w:pPr>
            <w:r w:rsidRPr="00D51EC4">
              <w:rPr>
                <w:lang w:eastAsia="ar-SA"/>
              </w:rPr>
              <w:t>jednopolni jednomodularni</w:t>
            </w:r>
          </w:p>
          <w:p w:rsidR="00D51EC4" w:rsidRPr="00D51EC4" w:rsidRDefault="00D51EC4" w:rsidP="00D51EC4">
            <w:pPr>
              <w:rPr>
                <w:lang w:eastAsia="ar-SA"/>
              </w:rPr>
            </w:pPr>
            <w:r w:rsidRPr="00D51EC4">
              <w:rPr>
                <w:lang w:eastAsia="ar-SA"/>
              </w:rPr>
              <w:t>jednopolni jednomodularni sa led diodom</w:t>
            </w: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 xml:space="preserve">jednomodularni taster prekidač, </w:t>
            </w:r>
          </w:p>
          <w:p w:rsidR="00D51EC4" w:rsidRPr="00D51EC4" w:rsidRDefault="00D51EC4" w:rsidP="00D51EC4">
            <w:pPr>
              <w:rPr>
                <w:lang w:eastAsia="ar-SA"/>
              </w:rPr>
            </w:pPr>
            <w:r w:rsidRPr="00D51EC4">
              <w:rPr>
                <w:lang w:eastAsia="ar-SA"/>
              </w:rPr>
              <w:t>svijetlo, signalna lampica, 230V</w:t>
            </w:r>
          </w:p>
        </w:tc>
        <w:tc>
          <w:tcPr>
            <w:tcW w:w="1485" w:type="dxa"/>
            <w:gridSpan w:val="2"/>
            <w:tcBorders>
              <w:top w:val="single" w:sz="4" w:space="0" w:color="000000"/>
              <w:left w:val="single" w:sz="4" w:space="0" w:color="000000"/>
              <w:bottom w:val="nil"/>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090803" w:rsidP="00D51EC4">
            <w:pPr>
              <w:rPr>
                <w:lang w:val="sr-Latn-CS" w:eastAsia="ar-SA"/>
              </w:rPr>
            </w:pPr>
            <w:r>
              <w:rPr>
                <w:lang w:val="sr-Latn-CS" w:eastAsia="ar-SA"/>
              </w:rPr>
              <w:t xml:space="preserve">            </w:t>
            </w:r>
          </w:p>
          <w:p w:rsidR="00D51EC4" w:rsidRDefault="00D51EC4" w:rsidP="00D51EC4">
            <w:pPr>
              <w:rPr>
                <w:lang w:val="sr-Latn-CS" w:eastAsia="ar-SA"/>
              </w:rPr>
            </w:pPr>
          </w:p>
          <w:p w:rsidR="00090803" w:rsidRPr="00D51EC4" w:rsidRDefault="00090803" w:rsidP="00D51EC4">
            <w:pPr>
              <w:rPr>
                <w:lang w:val="sr-Latn-CS" w:eastAsia="ar-SA"/>
              </w:rPr>
            </w:pPr>
          </w:p>
          <w:p w:rsidR="00D51EC4" w:rsidRPr="00D51EC4" w:rsidRDefault="00090803" w:rsidP="00090803">
            <w:pPr>
              <w:spacing w:after="240"/>
              <w:jc w:val="center"/>
              <w:rPr>
                <w:lang w:val="sr-Latn-CS" w:eastAsia="ar-SA"/>
              </w:rPr>
            </w:pPr>
            <w:r>
              <w:rPr>
                <w:lang w:val="sr-Latn-CS" w:eastAsia="ar-SA"/>
              </w:rPr>
              <w:t>/</w:t>
            </w:r>
          </w:p>
          <w:p w:rsidR="00D51EC4" w:rsidRPr="00D51EC4" w:rsidRDefault="00090803" w:rsidP="00090803">
            <w:pPr>
              <w:spacing w:after="240"/>
              <w:jc w:val="center"/>
              <w:rPr>
                <w:lang w:val="sr-Latn-CS" w:eastAsia="ar-SA"/>
              </w:rPr>
            </w:pPr>
            <w:r>
              <w:rPr>
                <w:lang w:val="sr-Latn-CS" w:eastAsia="ar-SA"/>
              </w:rPr>
              <w:t>/</w:t>
            </w:r>
          </w:p>
          <w:p w:rsidR="00D51EC4" w:rsidRPr="00D51EC4" w:rsidRDefault="00090803" w:rsidP="00090803">
            <w:pPr>
              <w:spacing w:after="240"/>
              <w:rPr>
                <w:lang w:val="sr-Latn-CS" w:eastAsia="ar-SA"/>
              </w:rPr>
            </w:pPr>
            <w:r>
              <w:rPr>
                <w:lang w:val="sr-Latn-CS" w:eastAsia="ar-SA"/>
              </w:rPr>
              <w:t xml:space="preserve">               </w:t>
            </w:r>
          </w:p>
          <w:p w:rsidR="00090803" w:rsidRDefault="00090803" w:rsidP="00090803">
            <w:pPr>
              <w:spacing w:after="240"/>
              <w:jc w:val="center"/>
              <w:rPr>
                <w:lang w:val="sr-Latn-CS" w:eastAsia="ar-SA"/>
              </w:rPr>
            </w:pPr>
            <w:r>
              <w:rPr>
                <w:lang w:val="sr-Latn-CS" w:eastAsia="ar-SA"/>
              </w:rPr>
              <w:t>/</w:t>
            </w:r>
          </w:p>
          <w:p w:rsidR="00090803" w:rsidRDefault="002F46AC" w:rsidP="002F46AC">
            <w:pPr>
              <w:spacing w:after="240"/>
              <w:jc w:val="center"/>
              <w:rPr>
                <w:lang w:val="sr-Latn-CS" w:eastAsia="ar-SA"/>
              </w:rPr>
            </w:pPr>
            <w:r>
              <w:rPr>
                <w:lang w:val="sr-Latn-CS" w:eastAsia="ar-SA"/>
              </w:rPr>
              <w:t>/</w:t>
            </w:r>
          </w:p>
          <w:p w:rsidR="00D51EC4" w:rsidRPr="00D51EC4" w:rsidRDefault="002F46AC" w:rsidP="00090803">
            <w:pPr>
              <w:spacing w:after="240"/>
              <w:rPr>
                <w:lang w:val="sr-Latn-CS" w:eastAsia="ar-SA"/>
              </w:rPr>
            </w:pPr>
            <w:r>
              <w:rPr>
                <w:lang w:val="sr-Latn-CS" w:eastAsia="ar-SA"/>
              </w:rPr>
              <w:t xml:space="preserve">            </w:t>
            </w:r>
          </w:p>
        </w:tc>
        <w:tc>
          <w:tcPr>
            <w:tcW w:w="1335" w:type="dxa"/>
            <w:vMerge w:val="restart"/>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090803" w:rsidP="00D51EC4">
            <w:pPr>
              <w:rPr>
                <w:lang w:eastAsia="ar-SA"/>
              </w:rPr>
            </w:pPr>
            <w:r>
              <w:rPr>
                <w:lang w:eastAsia="ar-SA"/>
              </w:rPr>
              <w:t>kom</w:t>
            </w:r>
          </w:p>
          <w:p w:rsidR="00D51EC4" w:rsidRDefault="00090803" w:rsidP="00090803">
            <w:pPr>
              <w:spacing w:after="0"/>
              <w:rPr>
                <w:lang w:eastAsia="ar-SA"/>
              </w:rPr>
            </w:pPr>
            <w:r>
              <w:rPr>
                <w:lang w:eastAsia="ar-SA"/>
              </w:rPr>
              <w:t>Kom</w:t>
            </w:r>
          </w:p>
          <w:p w:rsidR="00090803" w:rsidRDefault="00090803" w:rsidP="00090803">
            <w:pPr>
              <w:spacing w:after="0"/>
              <w:rPr>
                <w:lang w:eastAsia="ar-SA"/>
              </w:rPr>
            </w:pPr>
          </w:p>
          <w:p w:rsidR="00090803" w:rsidRPr="00D51EC4" w:rsidRDefault="00090803" w:rsidP="00090803">
            <w:pPr>
              <w:spacing w:after="0"/>
              <w:rPr>
                <w:lang w:eastAsia="ar-SA"/>
              </w:rPr>
            </w:pPr>
          </w:p>
          <w:p w:rsidR="00D51EC4" w:rsidRPr="00D51EC4" w:rsidRDefault="00D51EC4" w:rsidP="00D51EC4">
            <w:pPr>
              <w:rPr>
                <w:lang w:eastAsia="ar-SA"/>
              </w:rPr>
            </w:pPr>
          </w:p>
          <w:p w:rsidR="00D51EC4" w:rsidRPr="00D51EC4" w:rsidRDefault="00090803" w:rsidP="00D51EC4">
            <w:pPr>
              <w:rPr>
                <w:lang w:val="sr-Latn-CS" w:eastAsia="ar-SA"/>
              </w:rPr>
            </w:pPr>
            <w:r>
              <w:rPr>
                <w:lang w:val="sr-Latn-CS" w:eastAsia="ar-SA"/>
              </w:rPr>
              <w:t>kom</w:t>
            </w:r>
          </w:p>
          <w:p w:rsidR="00D51EC4" w:rsidRPr="00D51EC4" w:rsidRDefault="002F46AC" w:rsidP="00D51EC4">
            <w:pPr>
              <w:rPr>
                <w:lang w:val="sr-Latn-CS" w:eastAsia="ar-SA"/>
              </w:rPr>
            </w:pPr>
            <w:r>
              <w:rPr>
                <w:lang w:val="sr-Latn-CS" w:eastAsia="ar-SA"/>
              </w:rPr>
              <w:t>kom</w:t>
            </w:r>
          </w:p>
          <w:p w:rsidR="00D51EC4" w:rsidRPr="00D51EC4" w:rsidRDefault="00D51EC4" w:rsidP="00D51EC4">
            <w:pPr>
              <w:rPr>
                <w:lang w:val="sr-Latn-CS" w:eastAsia="ar-SA"/>
              </w:rPr>
            </w:pPr>
          </w:p>
          <w:p w:rsidR="00D51EC4" w:rsidRDefault="00D51EC4" w:rsidP="00D51EC4">
            <w:pPr>
              <w:rPr>
                <w:lang w:val="sr-Latn-CS" w:eastAsia="ar-SA"/>
              </w:rPr>
            </w:pPr>
          </w:p>
          <w:p w:rsidR="00090803" w:rsidRPr="00D51EC4" w:rsidRDefault="00090803"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tc>
        <w:tc>
          <w:tcPr>
            <w:tcW w:w="1179" w:type="dxa"/>
            <w:tcBorders>
              <w:left w:val="single" w:sz="4" w:space="0" w:color="000000"/>
              <w:bottom w:val="nil"/>
              <w:righ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090803" w:rsidP="00D51EC4">
            <w:pPr>
              <w:rPr>
                <w:lang w:eastAsia="ar-SA"/>
              </w:rPr>
            </w:pPr>
            <w:r>
              <w:rPr>
                <w:lang w:eastAsia="ar-SA"/>
              </w:rPr>
              <w:t>5</w:t>
            </w:r>
          </w:p>
          <w:p w:rsidR="00D51EC4" w:rsidRPr="00D51EC4" w:rsidRDefault="00090803" w:rsidP="00090803">
            <w:pPr>
              <w:spacing w:after="0"/>
              <w:rPr>
                <w:lang w:val="sr-Latn-CS" w:eastAsia="ar-SA"/>
              </w:rPr>
            </w:pPr>
            <w:r>
              <w:rPr>
                <w:lang w:val="sr-Latn-CS" w:eastAsia="ar-SA"/>
              </w:rPr>
              <w:t>2</w:t>
            </w: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Default="00090803" w:rsidP="00D51EC4">
            <w:pPr>
              <w:rPr>
                <w:lang w:val="sr-Latn-CS" w:eastAsia="ar-SA"/>
              </w:rPr>
            </w:pPr>
            <w:r>
              <w:rPr>
                <w:lang w:val="sr-Latn-CS" w:eastAsia="ar-SA"/>
              </w:rPr>
              <w:t>10</w:t>
            </w:r>
          </w:p>
          <w:p w:rsidR="00090803" w:rsidRDefault="002F46AC" w:rsidP="00D51EC4">
            <w:pPr>
              <w:rPr>
                <w:lang w:val="sr-Latn-CS" w:eastAsia="ar-SA"/>
              </w:rPr>
            </w:pPr>
            <w:r>
              <w:rPr>
                <w:lang w:val="sr-Latn-CS" w:eastAsia="ar-SA"/>
              </w:rPr>
              <w:t>2</w:t>
            </w:r>
          </w:p>
          <w:p w:rsidR="00090803" w:rsidRPr="00D51EC4" w:rsidRDefault="00090803" w:rsidP="00D51EC4">
            <w:pPr>
              <w:rPr>
                <w:lang w:val="sr-Latn-CS" w:eastAsia="ar-SA"/>
              </w:rPr>
            </w:pPr>
          </w:p>
        </w:tc>
      </w:tr>
      <w:tr w:rsidR="00D51EC4" w:rsidRPr="00D51EC4" w:rsidTr="00DC07EB">
        <w:tblPrEx>
          <w:tblCellMar>
            <w:left w:w="108" w:type="dxa"/>
            <w:right w:w="108" w:type="dxa"/>
          </w:tblCellMar>
        </w:tblPrEx>
        <w:trPr>
          <w:trHeight w:val="4311"/>
        </w:trPr>
        <w:tc>
          <w:tcPr>
            <w:tcW w:w="888" w:type="dxa"/>
            <w:gridSpan w:val="2"/>
            <w:vMerge/>
            <w:tcBorders>
              <w:left w:val="single" w:sz="4" w:space="0" w:color="000000"/>
              <w:bottom w:val="nil"/>
            </w:tcBorders>
            <w:shd w:val="clear" w:color="auto" w:fill="auto"/>
          </w:tcPr>
          <w:p w:rsidR="00D51EC4" w:rsidRPr="00D51EC4" w:rsidRDefault="00D51EC4" w:rsidP="00D51EC4">
            <w:pPr>
              <w:rPr>
                <w:lang w:eastAsia="ar-SA"/>
              </w:rPr>
            </w:pPr>
          </w:p>
        </w:tc>
        <w:tc>
          <w:tcPr>
            <w:tcW w:w="3930" w:type="dxa"/>
            <w:vMerge/>
            <w:tcBorders>
              <w:left w:val="single" w:sz="4" w:space="0" w:color="000000"/>
              <w:bottom w:val="nil"/>
            </w:tcBorders>
            <w:shd w:val="clear" w:color="auto" w:fill="auto"/>
          </w:tcPr>
          <w:p w:rsidR="00D51EC4" w:rsidRPr="00D51EC4" w:rsidRDefault="00D51EC4" w:rsidP="00D51EC4">
            <w:pPr>
              <w:rPr>
                <w:lang w:eastAsia="ar-SA"/>
              </w:rPr>
            </w:pPr>
          </w:p>
        </w:tc>
        <w:tc>
          <w:tcPr>
            <w:tcW w:w="1485" w:type="dxa"/>
            <w:gridSpan w:val="2"/>
            <w:tcBorders>
              <w:left w:val="single" w:sz="4" w:space="0" w:color="000000"/>
              <w:bottom w:val="nil"/>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tc>
        <w:tc>
          <w:tcPr>
            <w:tcW w:w="1335" w:type="dxa"/>
            <w:vMerge/>
            <w:tcBorders>
              <w:left w:val="single" w:sz="4" w:space="0" w:color="000000"/>
              <w:bottom w:val="nil"/>
            </w:tcBorders>
            <w:shd w:val="clear" w:color="auto" w:fill="auto"/>
            <w:vAlign w:val="bottom"/>
          </w:tcPr>
          <w:p w:rsidR="00D51EC4" w:rsidRPr="00D51EC4" w:rsidRDefault="00D51EC4" w:rsidP="00D51EC4">
            <w:pPr>
              <w:rPr>
                <w:lang w:val="sr-Latn-CS" w:eastAsia="ar-SA"/>
              </w:rPr>
            </w:pPr>
          </w:p>
        </w:tc>
        <w:tc>
          <w:tcPr>
            <w:tcW w:w="1190" w:type="dxa"/>
            <w:gridSpan w:val="2"/>
            <w:tcBorders>
              <w:left w:val="single" w:sz="4" w:space="0" w:color="000000"/>
              <w:bottom w:val="nil"/>
              <w:righ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4.19</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Isporuka i montaža bezšumnih ventilatora, u stepenu zaštite IP X4, u kupatilima i WC-ima, prema planu el. instalacije. Ventilatore montiranti iznad kote gotovog poda od 2,25 cm.</w:t>
            </w: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2F46AC">
            <w:pPr>
              <w:jc w:val="center"/>
              <w:rPr>
                <w:lang w:eastAsia="ar-SA"/>
              </w:rPr>
            </w:pPr>
            <w:r w:rsidRPr="00D51EC4">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2F46AC">
            <w:pPr>
              <w:jc w:val="center"/>
              <w:rPr>
                <w:lang w:val="sr-Latn-CS" w:eastAsia="ar-SA"/>
              </w:rPr>
            </w:pPr>
            <w:r w:rsidRPr="00D51EC4">
              <w:rPr>
                <w:lang w:val="sr-Latn-CS"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2F46AC">
            <w:pPr>
              <w:jc w:val="center"/>
              <w:rPr>
                <w:lang w:val="sr-Latn-CS" w:eastAsia="ar-SA"/>
              </w:rPr>
            </w:pPr>
            <w:r w:rsidRPr="00D51EC4">
              <w:rPr>
                <w:lang w:val="sr-Latn-CS" w:eastAsia="ar-SA"/>
              </w:rPr>
              <w:t>2</w:t>
            </w:r>
          </w:p>
        </w:tc>
      </w:tr>
      <w:tr w:rsidR="00D51EC4" w:rsidRPr="00D51EC4" w:rsidTr="00DC07EB">
        <w:tblPrEx>
          <w:tblCellMar>
            <w:left w:w="108" w:type="dxa"/>
            <w:right w:w="108" w:type="dxa"/>
          </w:tblCellMar>
        </w:tblPrEx>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4.20</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Isporuka i montaža infracrvenih prekidača svjetlosti,  GW 20821 proizvod GEWISS ili ekvivalentno</w:t>
            </w:r>
          </w:p>
        </w:tc>
        <w:tc>
          <w:tcPr>
            <w:tcW w:w="1485" w:type="dxa"/>
            <w:gridSpan w:val="2"/>
            <w:tcBorders>
              <w:top w:val="single" w:sz="4" w:space="0" w:color="000000"/>
              <w:left w:val="single" w:sz="4" w:space="0" w:color="000000"/>
              <w:bottom w:val="single" w:sz="4" w:space="0" w:color="auto"/>
            </w:tcBorders>
            <w:shd w:val="clear" w:color="auto" w:fill="auto"/>
            <w:vAlign w:val="bottom"/>
          </w:tcPr>
          <w:p w:rsidR="00D51EC4" w:rsidRPr="00D51EC4" w:rsidRDefault="00D51EC4" w:rsidP="002F46AC">
            <w:pPr>
              <w:jc w:val="center"/>
              <w:rPr>
                <w:lang w:eastAsia="ar-SA"/>
              </w:rPr>
            </w:pPr>
            <w:r w:rsidRPr="00D51EC4">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2F46AC">
            <w:pPr>
              <w:jc w:val="center"/>
              <w:rPr>
                <w:lang w:val="sr-Latn-CS" w:eastAsia="ar-SA"/>
              </w:rPr>
            </w:pPr>
            <w:r w:rsidRPr="00D51EC4">
              <w:rPr>
                <w:lang w:val="sr-Latn-CS" w:eastAsia="ar-SA"/>
              </w:rPr>
              <w:t>kom</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2F46AC">
            <w:pPr>
              <w:jc w:val="center"/>
              <w:rPr>
                <w:lang w:val="sr-Latn-CS" w:eastAsia="ar-SA"/>
              </w:rPr>
            </w:pPr>
            <w:r w:rsidRPr="00D51EC4">
              <w:rPr>
                <w:lang w:val="sr-Latn-CS" w:eastAsia="ar-SA"/>
              </w:rPr>
              <w:t>1</w:t>
            </w:r>
          </w:p>
        </w:tc>
      </w:tr>
      <w:tr w:rsidR="00D51EC4" w:rsidRPr="00D51EC4" w:rsidTr="00DC07EB">
        <w:tblPrEx>
          <w:tblCellMar>
            <w:left w:w="108" w:type="dxa"/>
            <w:right w:w="108" w:type="dxa"/>
          </w:tblCellMar>
        </w:tblPrEx>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4.21</w:t>
            </w:r>
          </w:p>
        </w:tc>
        <w:tc>
          <w:tcPr>
            <w:tcW w:w="3930" w:type="dxa"/>
            <w:tcBorders>
              <w:top w:val="single" w:sz="4" w:space="0" w:color="000000"/>
              <w:left w:val="single" w:sz="4" w:space="0" w:color="000000"/>
              <w:right w:val="single" w:sz="4" w:space="0" w:color="auto"/>
            </w:tcBorders>
            <w:shd w:val="clear" w:color="auto" w:fill="auto"/>
          </w:tcPr>
          <w:p w:rsidR="00D51EC4" w:rsidRPr="00D51EC4" w:rsidRDefault="00D51EC4" w:rsidP="00D51EC4">
            <w:pPr>
              <w:rPr>
                <w:lang w:eastAsia="ar-SA"/>
              </w:rPr>
            </w:pPr>
          </w:p>
          <w:p w:rsidR="00D51EC4" w:rsidRPr="00D51EC4" w:rsidRDefault="00D51EC4" w:rsidP="00D51EC4">
            <w:pPr>
              <w:rPr>
                <w:lang w:val="sr-Latn-CS" w:eastAsia="ar-SA"/>
              </w:rPr>
            </w:pPr>
            <w:r w:rsidRPr="00D51EC4">
              <w:rPr>
                <w:lang w:eastAsia="ar-SA"/>
              </w:rPr>
              <w:t>Isporuka i montaža fluoroscentnih protivpaničnih</w:t>
            </w:r>
          </w:p>
        </w:tc>
        <w:tc>
          <w:tcPr>
            <w:tcW w:w="1485" w:type="dxa"/>
            <w:gridSpan w:val="2"/>
            <w:tcBorders>
              <w:top w:val="single" w:sz="4" w:space="0" w:color="auto"/>
              <w:left w:val="single" w:sz="4" w:space="0" w:color="auto"/>
              <w:right w:val="single" w:sz="4" w:space="0" w:color="auto"/>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000000"/>
              <w:left w:val="single" w:sz="4" w:space="0" w:color="auto"/>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right w:val="single" w:sz="4" w:space="0" w:color="auto"/>
            </w:tcBorders>
            <w:shd w:val="clear" w:color="auto" w:fill="auto"/>
          </w:tcPr>
          <w:p w:rsidR="00D51EC4" w:rsidRPr="00D51EC4" w:rsidRDefault="00D51EC4" w:rsidP="00D51EC4">
            <w:pPr>
              <w:rPr>
                <w:lang w:val="sr-Latn-CS" w:eastAsia="ar-SA"/>
              </w:rPr>
            </w:pPr>
            <w:r w:rsidRPr="00D51EC4">
              <w:rPr>
                <w:lang w:val="fr-FR" w:eastAsia="ar-SA"/>
              </w:rPr>
              <w:t xml:space="preserve">svetiljki, prema planu el. instalacije. </w:t>
            </w:r>
            <w:r w:rsidRPr="00D51EC4">
              <w:rPr>
                <w:lang w:eastAsia="ar-SA"/>
              </w:rPr>
              <w:t>Svetiljke su po</w:t>
            </w:r>
          </w:p>
        </w:tc>
        <w:tc>
          <w:tcPr>
            <w:tcW w:w="1485" w:type="dxa"/>
            <w:gridSpan w:val="2"/>
            <w:tcBorders>
              <w:left w:val="single" w:sz="4" w:space="0" w:color="auto"/>
              <w:right w:val="single" w:sz="4" w:space="0" w:color="auto"/>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auto"/>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right w:val="single" w:sz="4" w:space="0" w:color="auto"/>
            </w:tcBorders>
            <w:shd w:val="clear" w:color="auto" w:fill="auto"/>
          </w:tcPr>
          <w:p w:rsidR="00D51EC4" w:rsidRPr="00D51EC4" w:rsidRDefault="00D51EC4" w:rsidP="00D51EC4">
            <w:pPr>
              <w:rPr>
                <w:lang w:val="sr-Latn-CS" w:eastAsia="ar-SA"/>
              </w:rPr>
            </w:pPr>
            <w:r w:rsidRPr="00D51EC4">
              <w:rPr>
                <w:lang w:val="de-DE" w:eastAsia="ar-SA"/>
              </w:rPr>
              <w:t xml:space="preserve">izboru arhitekte, </w:t>
            </w:r>
          </w:p>
        </w:tc>
        <w:tc>
          <w:tcPr>
            <w:tcW w:w="1485" w:type="dxa"/>
            <w:gridSpan w:val="2"/>
            <w:tcBorders>
              <w:left w:val="single" w:sz="4" w:space="0" w:color="auto"/>
              <w:right w:val="single" w:sz="4" w:space="0" w:color="auto"/>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auto"/>
            </w:tcBorders>
            <w:shd w:val="clear" w:color="auto" w:fill="auto"/>
            <w:vAlign w:val="bottom"/>
          </w:tcPr>
          <w:p w:rsidR="00D51EC4" w:rsidRPr="00D51EC4" w:rsidRDefault="00D51EC4" w:rsidP="00D51EC4">
            <w:pPr>
              <w:rPr>
                <w:lang w:val="de-DE"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de-DE"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val="de-DE" w:eastAsia="ar-SA"/>
              </w:rPr>
            </w:pPr>
          </w:p>
        </w:tc>
        <w:tc>
          <w:tcPr>
            <w:tcW w:w="3930" w:type="dxa"/>
            <w:tcBorders>
              <w:left w:val="single" w:sz="4" w:space="0" w:color="000000"/>
              <w:right w:val="single" w:sz="4" w:space="0" w:color="auto"/>
            </w:tcBorders>
            <w:shd w:val="clear" w:color="auto" w:fill="auto"/>
          </w:tcPr>
          <w:p w:rsidR="00D51EC4" w:rsidRPr="00D51EC4" w:rsidRDefault="00D51EC4" w:rsidP="00D51EC4">
            <w:pPr>
              <w:rPr>
                <w:lang w:val="sr-Latn-CS" w:eastAsia="ar-SA"/>
              </w:rPr>
            </w:pPr>
            <w:r w:rsidRPr="00D51EC4">
              <w:rPr>
                <w:lang w:val="sr-Latn-CS" w:eastAsia="ar-SA"/>
              </w:rPr>
              <w:t>tipa PRATICA COMPLETA 8W, 2h- proizvod BEGHELI ili ekvivalentno</w:t>
            </w:r>
          </w:p>
        </w:tc>
        <w:tc>
          <w:tcPr>
            <w:tcW w:w="1485" w:type="dxa"/>
            <w:gridSpan w:val="2"/>
            <w:tcBorders>
              <w:left w:val="single" w:sz="4" w:space="0" w:color="auto"/>
              <w:right w:val="single" w:sz="4" w:space="0" w:color="auto"/>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auto"/>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right w:val="single" w:sz="4" w:space="0" w:color="auto"/>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auto"/>
              <w:bottom w:val="single" w:sz="4" w:space="0" w:color="auto"/>
              <w:right w:val="single" w:sz="4" w:space="0" w:color="auto"/>
            </w:tcBorders>
            <w:shd w:val="clear" w:color="auto" w:fill="auto"/>
            <w:vAlign w:val="bottom"/>
          </w:tcPr>
          <w:p w:rsidR="00D51EC4" w:rsidRPr="00D51EC4" w:rsidRDefault="00D51EC4" w:rsidP="002F46AC">
            <w:pPr>
              <w:jc w:val="center"/>
              <w:rPr>
                <w:lang w:eastAsia="ar-SA"/>
              </w:rPr>
            </w:pPr>
            <w:r w:rsidRPr="00D51EC4">
              <w:rPr>
                <w:lang w:eastAsia="ar-SA"/>
              </w:rPr>
              <w:t>/</w:t>
            </w:r>
          </w:p>
        </w:tc>
        <w:tc>
          <w:tcPr>
            <w:tcW w:w="1335" w:type="dxa"/>
            <w:tcBorders>
              <w:left w:val="single" w:sz="4" w:space="0" w:color="auto"/>
              <w:bottom w:val="single" w:sz="4" w:space="0" w:color="000000"/>
            </w:tcBorders>
            <w:shd w:val="clear" w:color="auto" w:fill="auto"/>
            <w:vAlign w:val="bottom"/>
          </w:tcPr>
          <w:p w:rsidR="00D51EC4" w:rsidRPr="00D51EC4" w:rsidRDefault="00D51EC4" w:rsidP="002F46AC">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2F46AC">
            <w:pPr>
              <w:jc w:val="center"/>
              <w:rPr>
                <w:lang w:eastAsia="ar-SA"/>
              </w:rPr>
            </w:pPr>
            <w:r w:rsidRPr="00D51EC4">
              <w:rPr>
                <w:lang w:eastAsia="ar-SA"/>
              </w:rPr>
              <w:t>2</w:t>
            </w:r>
          </w:p>
        </w:tc>
      </w:tr>
      <w:tr w:rsidR="00D51EC4" w:rsidRPr="00D51EC4" w:rsidTr="00DC07EB">
        <w:tblPrEx>
          <w:tblCellMar>
            <w:left w:w="108" w:type="dxa"/>
            <w:right w:w="108" w:type="dxa"/>
          </w:tblCellMar>
        </w:tblPrEx>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4.22</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val="sr-Latn-CS" w:eastAsia="ar-SA"/>
              </w:rPr>
            </w:pPr>
            <w:r w:rsidRPr="00D51EC4">
              <w:rPr>
                <w:lang w:eastAsia="ar-SA"/>
              </w:rPr>
              <w:t>Provodnikom P/F 6 mm2 u cijevi u zidu izvesti</w:t>
            </w:r>
          </w:p>
        </w:tc>
        <w:tc>
          <w:tcPr>
            <w:tcW w:w="1485" w:type="dxa"/>
            <w:gridSpan w:val="2"/>
            <w:tcBorders>
              <w:top w:val="single" w:sz="4" w:space="0" w:color="auto"/>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tc>
        <w:tc>
          <w:tcPr>
            <w:tcW w:w="1190" w:type="dxa"/>
            <w:gridSpan w:val="2"/>
            <w:vMerge w:val="restart"/>
            <w:tcBorders>
              <w:top w:val="single" w:sz="4" w:space="0" w:color="000000"/>
              <w:left w:val="single" w:sz="4" w:space="0" w:color="000000"/>
              <w:right w:val="single" w:sz="4" w:space="0" w:color="000000"/>
            </w:tcBorders>
            <w:shd w:val="clear" w:color="auto" w:fill="auto"/>
            <w:vAlign w:val="bottom"/>
          </w:tcPr>
          <w:p w:rsidR="00D51EC4" w:rsidRPr="00D51EC4" w:rsidRDefault="00D51EC4" w:rsidP="002F46AC">
            <w:pPr>
              <w:jc w:val="center"/>
              <w:rPr>
                <w:lang w:val="sr-Latn-CS" w:eastAsia="ar-SA"/>
              </w:rPr>
            </w:pPr>
            <w:r w:rsidRPr="00D51EC4">
              <w:rPr>
                <w:lang w:val="sr-Latn-CS" w:eastAsia="ar-SA"/>
              </w:rPr>
              <w:t>1</w:t>
            </w: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povezivanje sabirnice za izjednačenje potencijala sa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90" w:type="dxa"/>
            <w:gridSpan w:val="2"/>
            <w:vMerge/>
            <w:tcBorders>
              <w:left w:val="single" w:sz="4" w:space="0" w:color="000000"/>
              <w:right w:val="single" w:sz="4" w:space="0" w:color="000000"/>
            </w:tcBorders>
            <w:shd w:val="clear" w:color="auto" w:fill="auto"/>
            <w:vAlign w:val="bottom"/>
          </w:tcPr>
          <w:p w:rsidR="00D51EC4" w:rsidRPr="00D51EC4" w:rsidRDefault="00D51EC4" w:rsidP="00D51EC4">
            <w:pPr>
              <w:rPr>
                <w:lang w:val="fr-FR"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 xml:space="preserve">sabirnicom za uzemljenje u GRT. </w:t>
            </w:r>
            <w:r w:rsidRPr="00D51EC4">
              <w:rPr>
                <w:lang w:eastAsia="ar-SA"/>
              </w:rPr>
              <w:t>Prosječna dužina po</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vMerge/>
            <w:tcBorders>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jednom odvodu je 10 m. Ukupno za isporuku i rad</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vMerge/>
            <w:tcBorders>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prema tehničkom opisu:</w:t>
            </w: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2F46AC">
            <w:pPr>
              <w:jc w:val="center"/>
              <w:rPr>
                <w:lang w:eastAsia="ar-SA"/>
              </w:rPr>
            </w:pPr>
            <w:r w:rsidRPr="00D51EC4">
              <w:rPr>
                <w:lang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2F46AC">
            <w:pPr>
              <w:jc w:val="center"/>
              <w:rPr>
                <w:lang w:eastAsia="ar-SA"/>
              </w:rPr>
            </w:pPr>
            <w:r w:rsidRPr="00D51EC4">
              <w:rPr>
                <w:lang w:eastAsia="ar-SA"/>
              </w:rPr>
              <w:t>kom</w:t>
            </w:r>
          </w:p>
        </w:tc>
        <w:tc>
          <w:tcPr>
            <w:tcW w:w="1190" w:type="dxa"/>
            <w:gridSpan w:val="2"/>
            <w:vMerge/>
            <w:tcBorders>
              <w:left w:val="single" w:sz="4" w:space="0" w:color="000000"/>
              <w:bottom w:val="single" w:sz="4" w:space="0" w:color="auto"/>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4.23</w:t>
            </w:r>
          </w:p>
        </w:tc>
        <w:tc>
          <w:tcPr>
            <w:tcW w:w="3930" w:type="dxa"/>
            <w:vMerge w:val="restart"/>
            <w:tcBorders>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Provodnikom P/F 4 mm2 u cijevi u zidu izvesti od</w:t>
            </w:r>
          </w:p>
          <w:p w:rsidR="00D51EC4" w:rsidRPr="00D51EC4" w:rsidRDefault="00D51EC4" w:rsidP="00D51EC4">
            <w:pPr>
              <w:rPr>
                <w:lang w:eastAsia="ar-SA"/>
              </w:rPr>
            </w:pPr>
            <w:r w:rsidRPr="00D51EC4">
              <w:rPr>
                <w:lang w:eastAsia="ar-SA"/>
              </w:rPr>
              <w:t>kutije za izjednačenje potencijala povezivanje</w:t>
            </w:r>
          </w:p>
          <w:p w:rsidR="00D51EC4" w:rsidRPr="00D51EC4" w:rsidRDefault="00D51EC4" w:rsidP="00D51EC4">
            <w:pPr>
              <w:rPr>
                <w:lang w:eastAsia="ar-SA"/>
              </w:rPr>
            </w:pPr>
            <w:r w:rsidRPr="00D51EC4">
              <w:rPr>
                <w:lang w:eastAsia="ar-SA"/>
              </w:rPr>
              <w:t>metalnih djelova u kupatilu, koji nijesu sastavni</w:t>
            </w:r>
          </w:p>
          <w:p w:rsidR="00D51EC4" w:rsidRPr="00D51EC4" w:rsidRDefault="00D51EC4" w:rsidP="00D51EC4">
            <w:pPr>
              <w:rPr>
                <w:lang w:eastAsia="ar-SA"/>
              </w:rPr>
            </w:pPr>
            <w:r w:rsidRPr="00D51EC4">
              <w:rPr>
                <w:lang w:eastAsia="ar-SA"/>
              </w:rPr>
              <w:t>djelovi el.uredjaja i to:</w:t>
            </w:r>
          </w:p>
          <w:p w:rsidR="00D51EC4" w:rsidRPr="00D51EC4" w:rsidRDefault="00D51EC4" w:rsidP="00D51EC4">
            <w:pPr>
              <w:rPr>
                <w:lang w:eastAsia="ar-SA"/>
              </w:rPr>
            </w:pPr>
            <w:r w:rsidRPr="00D51EC4">
              <w:rPr>
                <w:lang w:eastAsia="ar-SA"/>
              </w:rPr>
              <w:t>-za odvodnu cijev umivaonika</w:t>
            </w:r>
          </w:p>
          <w:p w:rsidR="00D51EC4" w:rsidRPr="00D51EC4" w:rsidRDefault="00D51EC4" w:rsidP="00D51EC4">
            <w:pPr>
              <w:rPr>
                <w:lang w:eastAsia="ar-SA"/>
              </w:rPr>
            </w:pPr>
            <w:r w:rsidRPr="00D51EC4">
              <w:rPr>
                <w:lang w:eastAsia="ar-SA"/>
              </w:rPr>
              <w:t>-za kanalizacionu metalnu cijev</w:t>
            </w:r>
          </w:p>
          <w:p w:rsidR="00D51EC4" w:rsidRPr="00D51EC4" w:rsidRDefault="00D51EC4" w:rsidP="00D51EC4">
            <w:pPr>
              <w:rPr>
                <w:lang w:eastAsia="ar-SA"/>
              </w:rPr>
            </w:pPr>
            <w:r w:rsidRPr="00D51EC4">
              <w:rPr>
                <w:lang w:eastAsia="ar-SA"/>
              </w:rPr>
              <w:t>-za vodovodnu cijev</w:t>
            </w:r>
          </w:p>
          <w:p w:rsidR="00D51EC4" w:rsidRPr="00D51EC4" w:rsidRDefault="00D51EC4" w:rsidP="00D51EC4">
            <w:pPr>
              <w:rPr>
                <w:lang w:eastAsia="ar-SA"/>
              </w:rPr>
            </w:pPr>
            <w:r w:rsidRPr="00D51EC4">
              <w:rPr>
                <w:lang w:eastAsia="ar-SA"/>
              </w:rPr>
              <w:t>Prosječna dužina po jednom odvodu je 3 m. Ukupno</w:t>
            </w:r>
          </w:p>
          <w:p w:rsidR="00D51EC4" w:rsidRPr="00D51EC4" w:rsidRDefault="00D51EC4" w:rsidP="00D51EC4">
            <w:pPr>
              <w:rPr>
                <w:lang w:eastAsia="ar-SA"/>
              </w:rPr>
            </w:pPr>
            <w:r w:rsidRPr="00D51EC4">
              <w:rPr>
                <w:lang w:eastAsia="ar-SA"/>
              </w:rPr>
              <w:t>za isporuku i rad prema tehničkom opisu.</w:t>
            </w:r>
          </w:p>
        </w:tc>
        <w:tc>
          <w:tcPr>
            <w:tcW w:w="1485" w:type="dxa"/>
            <w:gridSpan w:val="2"/>
            <w:tcBorders>
              <w:left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top w:val="single" w:sz="4" w:space="0" w:color="auto"/>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sr-Latn-CS"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2F46AC">
            <w:pPr>
              <w:jc w:val="center"/>
              <w:rPr>
                <w:lang w:eastAsia="ar-SA"/>
              </w:rPr>
            </w:pPr>
            <w:r w:rsidRPr="00D51EC4">
              <w:rPr>
                <w:lang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2F46AC">
            <w:pPr>
              <w:jc w:val="center"/>
              <w:rPr>
                <w:lang w:eastAsia="ar-SA"/>
              </w:rPr>
            </w:pPr>
            <w:r w:rsidRPr="00D51EC4">
              <w:rPr>
                <w:lang w:eastAsia="ar-SA"/>
              </w:rPr>
              <w:t>kom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2F46AC">
            <w:pPr>
              <w:jc w:val="center"/>
              <w:rPr>
                <w:lang w:eastAsia="ar-SA"/>
              </w:rPr>
            </w:pPr>
            <w:r w:rsidRPr="00D51EC4">
              <w:rPr>
                <w:lang w:eastAsia="ar-SA"/>
              </w:rPr>
              <w:t>4</w:t>
            </w:r>
          </w:p>
        </w:tc>
      </w:tr>
      <w:tr w:rsidR="00D51EC4" w:rsidRPr="00D51EC4" w:rsidTr="00DC07EB">
        <w:tblPrEx>
          <w:tblCellMar>
            <w:left w:w="108" w:type="dxa"/>
            <w:right w:w="108" w:type="dxa"/>
          </w:tblCellMar>
        </w:tblPrEx>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4.24</w:t>
            </w:r>
          </w:p>
        </w:tc>
        <w:tc>
          <w:tcPr>
            <w:tcW w:w="3930" w:type="dxa"/>
            <w:tcBorders>
              <w:top w:val="single" w:sz="4" w:space="0" w:color="000000"/>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val="sr-Latn-CS" w:eastAsia="ar-SA"/>
              </w:rPr>
            </w:pPr>
            <w:r w:rsidRPr="00D51EC4">
              <w:rPr>
                <w:lang w:eastAsia="ar-SA"/>
              </w:rPr>
              <w:t>Provodnikom P/F 1x25 mm2, u cijevi u zidu izvesti povezivanje metalnih masa:</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tc>
        <w:tc>
          <w:tcPr>
            <w:tcW w:w="1190" w:type="dxa"/>
            <w:gridSpan w:val="2"/>
            <w:vMerge w:val="restart"/>
            <w:tcBorders>
              <w:top w:val="single" w:sz="4" w:space="0" w:color="000000"/>
              <w:left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Default="00D51EC4" w:rsidP="00D51EC4">
            <w:pPr>
              <w:rPr>
                <w:lang w:eastAsia="ar-SA"/>
              </w:rPr>
            </w:pPr>
          </w:p>
          <w:p w:rsidR="002F46AC" w:rsidRDefault="002F46AC" w:rsidP="00D51EC4">
            <w:pPr>
              <w:rPr>
                <w:lang w:eastAsia="ar-SA"/>
              </w:rPr>
            </w:pPr>
          </w:p>
          <w:p w:rsidR="002F46AC" w:rsidRDefault="002F46AC" w:rsidP="00D51EC4">
            <w:pPr>
              <w:rPr>
                <w:lang w:eastAsia="ar-SA"/>
              </w:rPr>
            </w:pPr>
          </w:p>
          <w:p w:rsidR="002F46AC" w:rsidRDefault="002F46AC" w:rsidP="00D51EC4">
            <w:pPr>
              <w:rPr>
                <w:lang w:eastAsia="ar-SA"/>
              </w:rPr>
            </w:pPr>
          </w:p>
          <w:p w:rsidR="002F46AC" w:rsidRDefault="002F46AC" w:rsidP="00D51EC4">
            <w:pPr>
              <w:rPr>
                <w:lang w:eastAsia="ar-SA"/>
              </w:rPr>
            </w:pPr>
          </w:p>
          <w:p w:rsidR="002F46AC" w:rsidRDefault="002F46AC" w:rsidP="00D51EC4">
            <w:pPr>
              <w:rPr>
                <w:lang w:eastAsia="ar-SA"/>
              </w:rPr>
            </w:pPr>
            <w:r>
              <w:rPr>
                <w:lang w:eastAsia="ar-SA"/>
              </w:rPr>
              <w:t>2</w:t>
            </w:r>
          </w:p>
          <w:p w:rsidR="002F46AC" w:rsidRPr="00D51EC4" w:rsidRDefault="002F46AC" w:rsidP="00D51EC4">
            <w:pPr>
              <w:rPr>
                <w:lang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eastAsia="ar-SA"/>
              </w:rPr>
              <w:t>- instalacije vodovoda i hidrofora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vMerge/>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de-DE" w:eastAsia="ar-SA"/>
              </w:rPr>
              <w:t>- instalacija kanalizacije, ako je metalna,</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de-DE" w:eastAsia="ar-SA"/>
              </w:rPr>
            </w:pPr>
          </w:p>
        </w:tc>
        <w:tc>
          <w:tcPr>
            <w:tcW w:w="1190" w:type="dxa"/>
            <w:gridSpan w:val="2"/>
            <w:vMerge/>
            <w:tcBorders>
              <w:left w:val="single" w:sz="4" w:space="0" w:color="000000"/>
              <w:right w:val="single" w:sz="4" w:space="0" w:color="000000"/>
            </w:tcBorders>
            <w:shd w:val="clear" w:color="auto" w:fill="auto"/>
            <w:vAlign w:val="bottom"/>
          </w:tcPr>
          <w:p w:rsidR="00D51EC4" w:rsidRPr="00D51EC4" w:rsidRDefault="00D51EC4" w:rsidP="00D51EC4">
            <w:pPr>
              <w:rPr>
                <w:lang w:val="de-DE"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val="de-DE"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de-DE" w:eastAsia="ar-SA"/>
              </w:rPr>
              <w:t>sa jednopotencijalnom šinom za izjednačenje</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de-DE" w:eastAsia="ar-SA"/>
              </w:rPr>
            </w:pPr>
          </w:p>
        </w:tc>
        <w:tc>
          <w:tcPr>
            <w:tcW w:w="1190" w:type="dxa"/>
            <w:gridSpan w:val="2"/>
            <w:vMerge/>
            <w:tcBorders>
              <w:left w:val="single" w:sz="4" w:space="0" w:color="000000"/>
              <w:right w:val="single" w:sz="4" w:space="0" w:color="000000"/>
            </w:tcBorders>
            <w:shd w:val="clear" w:color="auto" w:fill="auto"/>
            <w:vAlign w:val="bottom"/>
          </w:tcPr>
          <w:p w:rsidR="00D51EC4" w:rsidRPr="00D51EC4" w:rsidRDefault="00D51EC4" w:rsidP="00D51EC4">
            <w:pPr>
              <w:rPr>
                <w:lang w:val="de-DE"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val="de-DE" w:eastAsia="ar-SA"/>
              </w:rPr>
            </w:pPr>
          </w:p>
        </w:tc>
        <w:tc>
          <w:tcPr>
            <w:tcW w:w="3930" w:type="dxa"/>
            <w:tcBorders>
              <w:left w:val="single" w:sz="4" w:space="0" w:color="000000"/>
            </w:tcBorders>
            <w:shd w:val="clear" w:color="auto" w:fill="auto"/>
          </w:tcPr>
          <w:p w:rsidR="00D51EC4" w:rsidRPr="00D51EC4" w:rsidRDefault="00D51EC4" w:rsidP="00D51EC4">
            <w:pPr>
              <w:rPr>
                <w:lang w:val="sr-Latn-CS" w:eastAsia="ar-SA"/>
              </w:rPr>
            </w:pPr>
            <w:r w:rsidRPr="00D51EC4">
              <w:rPr>
                <w:lang w:val="fr-FR" w:eastAsia="ar-SA"/>
              </w:rPr>
              <w:t>potencijala, Prosječna dužina priključnog mjesta je 10</w:t>
            </w: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90" w:type="dxa"/>
            <w:gridSpan w:val="2"/>
            <w:vMerge/>
            <w:tcBorders>
              <w:left w:val="single" w:sz="4" w:space="0" w:color="000000"/>
              <w:right w:val="single" w:sz="4" w:space="0" w:color="000000"/>
            </w:tcBorders>
            <w:shd w:val="clear" w:color="auto" w:fill="auto"/>
            <w:vAlign w:val="bottom"/>
          </w:tcPr>
          <w:p w:rsidR="00D51EC4" w:rsidRPr="00D51EC4" w:rsidRDefault="00D51EC4" w:rsidP="00D51EC4">
            <w:pPr>
              <w:rPr>
                <w:lang w:val="fr-FR"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val="fr-FR" w:eastAsia="ar-SA"/>
              </w:rPr>
            </w:pPr>
          </w:p>
        </w:tc>
        <w:tc>
          <w:tcPr>
            <w:tcW w:w="3930" w:type="dxa"/>
            <w:tcBorders>
              <w:left w:val="single" w:sz="4" w:space="0" w:color="000000"/>
              <w:bottom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m. Komplet za rad i materijal</w:t>
            </w:r>
          </w:p>
        </w:tc>
        <w:tc>
          <w:tcPr>
            <w:tcW w:w="1485" w:type="dxa"/>
            <w:gridSpan w:val="2"/>
            <w:tcBorders>
              <w:left w:val="single" w:sz="4" w:space="0" w:color="000000"/>
              <w:bottom w:val="single" w:sz="4" w:space="0" w:color="000000"/>
            </w:tcBorders>
            <w:shd w:val="clear" w:color="auto" w:fill="auto"/>
            <w:vAlign w:val="bottom"/>
          </w:tcPr>
          <w:p w:rsidR="00D51EC4" w:rsidRDefault="00D51EC4" w:rsidP="00D51EC4">
            <w:pPr>
              <w:rPr>
                <w:lang w:eastAsia="ar-SA"/>
              </w:rPr>
            </w:pPr>
            <w:r w:rsidRPr="00D51EC4">
              <w:rPr>
                <w:lang w:eastAsia="ar-SA"/>
              </w:rPr>
              <w:t>/</w:t>
            </w:r>
          </w:p>
          <w:p w:rsidR="002F46AC" w:rsidRPr="00D51EC4" w:rsidRDefault="002F46AC"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2F46AC" w:rsidP="00D51EC4">
            <w:pPr>
              <w:rPr>
                <w:lang w:val="sr-Latn-CS" w:eastAsia="ar-SA"/>
              </w:rPr>
            </w:pPr>
            <w:r>
              <w:rPr>
                <w:lang w:val="sr-Latn-CS" w:eastAsia="ar-SA"/>
              </w:rPr>
              <w:t>kom</w:t>
            </w:r>
          </w:p>
          <w:p w:rsidR="002F46AC" w:rsidRPr="00D51EC4" w:rsidRDefault="002F46AC" w:rsidP="00D51EC4">
            <w:pPr>
              <w:rPr>
                <w:lang w:eastAsia="ar-SA"/>
              </w:rPr>
            </w:pPr>
          </w:p>
        </w:tc>
        <w:tc>
          <w:tcPr>
            <w:tcW w:w="1190" w:type="dxa"/>
            <w:gridSpan w:val="2"/>
            <w:vMerge/>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blPrEx>
          <w:tblCellMar>
            <w:left w:w="108" w:type="dxa"/>
            <w:right w:w="108" w:type="dxa"/>
          </w:tblCellMar>
        </w:tblPrEx>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4.25</w:t>
            </w:r>
          </w:p>
        </w:tc>
        <w:tc>
          <w:tcPr>
            <w:tcW w:w="3930" w:type="dxa"/>
            <w:vMerge w:val="restart"/>
            <w:tcBorders>
              <w:top w:val="single" w:sz="4" w:space="0" w:color="000000"/>
              <w:left w:val="single" w:sz="4" w:space="0" w:color="000000"/>
            </w:tcBorders>
            <w:shd w:val="clear" w:color="auto" w:fill="auto"/>
          </w:tcPr>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Bakarnom pletenicom 50 mm2 i dva zavrtnja 8x30</w:t>
            </w:r>
          </w:p>
          <w:p w:rsidR="00D51EC4" w:rsidRPr="00D51EC4" w:rsidRDefault="00D51EC4" w:rsidP="00D51EC4">
            <w:pPr>
              <w:rPr>
                <w:lang w:val="sr-Latn-CS" w:eastAsia="ar-SA"/>
              </w:rPr>
            </w:pPr>
            <w:r w:rsidRPr="00D51EC4">
              <w:rPr>
                <w:lang w:val="sr-Latn-CS" w:eastAsia="ar-SA"/>
              </w:rPr>
              <w:t>mm, sa sigurnosnim podmetačima, izvesti</w:t>
            </w:r>
          </w:p>
          <w:p w:rsidR="00D51EC4" w:rsidRPr="00D51EC4" w:rsidRDefault="00D51EC4" w:rsidP="00D51EC4">
            <w:pPr>
              <w:rPr>
                <w:lang w:val="sr-Latn-CS" w:eastAsia="ar-SA"/>
              </w:rPr>
            </w:pPr>
            <w:r w:rsidRPr="00D51EC4">
              <w:rPr>
                <w:lang w:val="sr-Latn-CS" w:eastAsia="ar-SA"/>
              </w:rPr>
              <w:t>premošćenje vodomjera</w:t>
            </w:r>
          </w:p>
          <w:p w:rsidR="00D51EC4" w:rsidRPr="00D51EC4" w:rsidRDefault="00D51EC4" w:rsidP="00D51EC4">
            <w:pPr>
              <w:rPr>
                <w:lang w:val="sr-Latn-CS" w:eastAsia="ar-SA"/>
              </w:rPr>
            </w:pPr>
            <w:r w:rsidRPr="00D51EC4">
              <w:rPr>
                <w:lang w:val="sr-Latn-CS" w:eastAsia="ar-SA"/>
              </w:rPr>
              <w:t>Komplet za rad i materijal</w:t>
            </w:r>
          </w:p>
        </w:tc>
        <w:tc>
          <w:tcPr>
            <w:tcW w:w="1485" w:type="dxa"/>
            <w:gridSpan w:val="2"/>
            <w:tcBorders>
              <w:top w:val="single" w:sz="4" w:space="0" w:color="000000"/>
              <w:left w:val="single" w:sz="4" w:space="0" w:color="000000"/>
            </w:tcBorders>
            <w:shd w:val="clear" w:color="auto" w:fill="auto"/>
            <w:vAlign w:val="bottom"/>
          </w:tcPr>
          <w:p w:rsidR="00D51EC4" w:rsidRDefault="0053289C" w:rsidP="0053289C">
            <w:pPr>
              <w:jc w:val="center"/>
              <w:rPr>
                <w:lang w:val="sr-Latn-CS" w:eastAsia="ar-SA"/>
              </w:rPr>
            </w:pPr>
            <w:r>
              <w:rPr>
                <w:lang w:val="sr-Latn-CS" w:eastAsia="ar-SA"/>
              </w:rPr>
              <w:t>/</w:t>
            </w:r>
          </w:p>
          <w:p w:rsidR="0053289C" w:rsidRPr="00D51EC4" w:rsidRDefault="0053289C" w:rsidP="00D51EC4">
            <w:pPr>
              <w:rPr>
                <w:lang w:val="sr-Latn-CS" w:eastAsia="ar-SA"/>
              </w:rPr>
            </w:pPr>
          </w:p>
        </w:tc>
        <w:tc>
          <w:tcPr>
            <w:tcW w:w="1335" w:type="dxa"/>
            <w:tcBorders>
              <w:top w:val="single" w:sz="4" w:space="0" w:color="000000"/>
              <w:left w:val="single" w:sz="4" w:space="0" w:color="000000"/>
            </w:tcBorders>
            <w:shd w:val="clear" w:color="auto" w:fill="auto"/>
            <w:vAlign w:val="bottom"/>
          </w:tcPr>
          <w:p w:rsidR="00D51EC4" w:rsidRDefault="00D51EC4" w:rsidP="00D51EC4">
            <w:pPr>
              <w:rPr>
                <w:lang w:val="sr-Latn-CS" w:eastAsia="ar-SA"/>
              </w:rPr>
            </w:pPr>
          </w:p>
          <w:p w:rsidR="0053289C" w:rsidRDefault="0053289C" w:rsidP="0053289C">
            <w:pPr>
              <w:jc w:val="center"/>
              <w:rPr>
                <w:lang w:val="sr-Latn-CS" w:eastAsia="ar-SA"/>
              </w:rPr>
            </w:pPr>
            <w:r>
              <w:rPr>
                <w:lang w:val="sr-Latn-CS" w:eastAsia="ar-SA"/>
              </w:rPr>
              <w:t>kom</w:t>
            </w:r>
          </w:p>
          <w:p w:rsidR="0053289C" w:rsidRPr="00D51EC4" w:rsidRDefault="0053289C" w:rsidP="00D51EC4">
            <w:pPr>
              <w:rPr>
                <w:lang w:val="sr-Latn-CS" w:eastAsia="ar-SA"/>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53289C" w:rsidP="0053289C">
            <w:pPr>
              <w:jc w:val="center"/>
              <w:rPr>
                <w:lang w:val="sr-Latn-CS" w:eastAsia="ar-SA"/>
              </w:rPr>
            </w:pPr>
            <w:r>
              <w:rPr>
                <w:lang w:val="sr-Latn-CS" w:eastAsia="ar-SA"/>
              </w:rPr>
              <w:t>1</w:t>
            </w:r>
          </w:p>
          <w:p w:rsidR="00D51EC4" w:rsidRPr="00D51EC4" w:rsidRDefault="00D51EC4" w:rsidP="00D51EC4">
            <w:pPr>
              <w:rPr>
                <w:lang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vMerge w:val="restart"/>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vMerge/>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eastAsia="ar-SA"/>
              </w:rPr>
            </w:pPr>
          </w:p>
        </w:tc>
        <w:tc>
          <w:tcPr>
            <w:tcW w:w="1190" w:type="dxa"/>
            <w:gridSpan w:val="2"/>
            <w:vMerge/>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blPrEx>
          <w:tblCellMar>
            <w:left w:w="108" w:type="dxa"/>
            <w:right w:w="108" w:type="dxa"/>
          </w:tblCellMar>
        </w:tblPrEx>
        <w:trPr>
          <w:trHeight w:val="255"/>
        </w:trPr>
        <w:tc>
          <w:tcPr>
            <w:tcW w:w="888" w:type="dxa"/>
            <w:gridSpan w:val="2"/>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4.26</w:t>
            </w:r>
          </w:p>
        </w:tc>
        <w:tc>
          <w:tcPr>
            <w:tcW w:w="3930" w:type="dxa"/>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Isporuka i polaganje provodnika PF 16mm2 za povezivanje metalnih masa:</w:t>
            </w:r>
          </w:p>
          <w:p w:rsidR="00D51EC4" w:rsidRPr="00D51EC4" w:rsidRDefault="00D51EC4" w:rsidP="00D51EC4">
            <w:pPr>
              <w:rPr>
                <w:lang w:val="sr-Latn-CS" w:eastAsia="ar-SA"/>
              </w:rPr>
            </w:pPr>
            <w:r w:rsidRPr="00D51EC4">
              <w:rPr>
                <w:lang w:eastAsia="ar-SA"/>
              </w:rPr>
              <w:t>- metalnih ormarića za smještaj opreme slabe struje po etažama</w:t>
            </w:r>
          </w:p>
          <w:p w:rsidR="00D51EC4" w:rsidRPr="00D51EC4" w:rsidRDefault="00D51EC4" w:rsidP="00D51EC4">
            <w:pPr>
              <w:rPr>
                <w:lang w:val="sr-Latn-CS" w:eastAsia="ar-SA"/>
              </w:rPr>
            </w:pPr>
            <w:r w:rsidRPr="00D51EC4">
              <w:rPr>
                <w:lang w:eastAsia="ar-SA"/>
              </w:rPr>
              <w:t>- hidranata i vodomjera</w:t>
            </w:r>
          </w:p>
          <w:p w:rsidR="00D51EC4" w:rsidRPr="00D51EC4" w:rsidRDefault="00D51EC4" w:rsidP="00D51EC4">
            <w:pPr>
              <w:rPr>
                <w:lang w:val="sr-Latn-CS" w:eastAsia="ar-SA"/>
              </w:rPr>
            </w:pPr>
            <w:r w:rsidRPr="00D51EC4">
              <w:rPr>
                <w:lang w:eastAsia="ar-SA"/>
              </w:rPr>
              <w:t>sa jednopotencijalnom šinom za izjednačenje</w:t>
            </w:r>
          </w:p>
          <w:p w:rsidR="00D51EC4" w:rsidRPr="00D51EC4" w:rsidRDefault="00D51EC4" w:rsidP="00D51EC4">
            <w:pPr>
              <w:rPr>
                <w:lang w:val="sr-Latn-CS" w:eastAsia="ar-SA"/>
              </w:rPr>
            </w:pPr>
            <w:r w:rsidRPr="00D51EC4">
              <w:rPr>
                <w:lang w:val="fr-FR" w:eastAsia="ar-SA"/>
              </w:rPr>
              <w:t>potencijala. Cijenom obuhvatiti montažni pribor:</w:t>
            </w:r>
          </w:p>
          <w:p w:rsidR="00D51EC4" w:rsidRPr="00D51EC4" w:rsidRDefault="00D51EC4" w:rsidP="00D51EC4">
            <w:pPr>
              <w:rPr>
                <w:lang w:val="sr-Latn-CS" w:eastAsia="ar-SA"/>
              </w:rPr>
            </w:pPr>
            <w:r w:rsidRPr="00D51EC4">
              <w:rPr>
                <w:lang w:val="fr-FR" w:eastAsia="ar-SA"/>
              </w:rPr>
              <w:t xml:space="preserve">šelne, kablovske stopice, šrafovsku robu i </w:t>
            </w:r>
            <w:r w:rsidRPr="00D51EC4">
              <w:rPr>
                <w:lang w:val="fr-FR" w:eastAsia="ar-SA"/>
              </w:rPr>
              <w:lastRenderedPageBreak/>
              <w:t>dr.</w:t>
            </w:r>
          </w:p>
          <w:p w:rsidR="00D51EC4" w:rsidRPr="00D51EC4" w:rsidRDefault="00D51EC4" w:rsidP="00D51EC4">
            <w:pPr>
              <w:rPr>
                <w:lang w:val="sr-Latn-CS" w:eastAsia="ar-SA"/>
              </w:rPr>
            </w:pPr>
            <w:r w:rsidRPr="00D51EC4">
              <w:rPr>
                <w:lang w:val="fr-FR" w:eastAsia="ar-SA"/>
              </w:rPr>
              <w:t>Prosječno se po jednom priključnom mjestu polaže 6</w:t>
            </w:r>
          </w:p>
          <w:p w:rsidR="00D51EC4" w:rsidRPr="00D51EC4" w:rsidRDefault="00D51EC4" w:rsidP="00D51EC4">
            <w:pPr>
              <w:rPr>
                <w:lang w:val="sr-Latn-CS" w:eastAsia="ar-SA"/>
              </w:rPr>
            </w:pPr>
            <w:r w:rsidRPr="00D51EC4">
              <w:rPr>
                <w:lang w:val="sr-Latn-CS" w:eastAsia="ar-SA"/>
              </w:rPr>
              <w:t>metara kabla. Komplet za rad i materijal a plaća se</w:t>
            </w:r>
          </w:p>
          <w:p w:rsidR="00D51EC4" w:rsidRPr="00D51EC4" w:rsidRDefault="00D51EC4" w:rsidP="00D51EC4">
            <w:pPr>
              <w:rPr>
                <w:lang w:val="sr-Latn-CS" w:eastAsia="ar-SA"/>
              </w:rPr>
            </w:pPr>
            <w:r w:rsidRPr="00D51EC4">
              <w:rPr>
                <w:lang w:val="sr-Latn-CS" w:eastAsia="ar-SA"/>
              </w:rPr>
              <w:t>po priključnom mjestu:</w:t>
            </w:r>
          </w:p>
        </w:tc>
        <w:tc>
          <w:tcPr>
            <w:tcW w:w="1485" w:type="dxa"/>
            <w:gridSpan w:val="2"/>
            <w:tcBorders>
              <w:top w:val="single" w:sz="4" w:space="0" w:color="000000"/>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000000"/>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tc>
      </w:tr>
      <w:tr w:rsidR="00D51EC4" w:rsidRPr="00D51EC4" w:rsidTr="00DC07EB">
        <w:tblPrEx>
          <w:tblCellMar>
            <w:left w:w="108" w:type="dxa"/>
            <w:right w:w="108" w:type="dxa"/>
          </w:tblCellMar>
        </w:tblPrEx>
        <w:trPr>
          <w:trHeight w:val="255"/>
        </w:trPr>
        <w:tc>
          <w:tcPr>
            <w:tcW w:w="888" w:type="dxa"/>
            <w:gridSpan w:val="2"/>
            <w:vMerge w:val="restart"/>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53289C" w:rsidP="0053289C">
            <w:pPr>
              <w:jc w:val="center"/>
              <w:rPr>
                <w:lang w:val="sr-Latn-CS" w:eastAsia="ar-SA"/>
              </w:rPr>
            </w:pPr>
            <w:r>
              <w:rPr>
                <w:lang w:val="sr-Latn-CS" w:eastAsia="ar-SA"/>
              </w:rPr>
              <w:t>/</w:t>
            </w:r>
          </w:p>
        </w:tc>
        <w:tc>
          <w:tcPr>
            <w:tcW w:w="1335" w:type="dxa"/>
            <w:tcBorders>
              <w:left w:val="single" w:sz="4" w:space="0" w:color="000000"/>
            </w:tcBorders>
            <w:shd w:val="clear" w:color="auto" w:fill="auto"/>
            <w:vAlign w:val="bottom"/>
          </w:tcPr>
          <w:p w:rsidR="00D51EC4" w:rsidRPr="00D51EC4" w:rsidRDefault="0053289C" w:rsidP="0053289C">
            <w:pPr>
              <w:jc w:val="center"/>
              <w:rPr>
                <w:lang w:eastAsia="ar-SA"/>
              </w:rPr>
            </w:pPr>
            <w:r>
              <w:rPr>
                <w:lang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53289C" w:rsidP="00D51EC4">
            <w:pPr>
              <w:rPr>
                <w:lang w:eastAsia="ar-SA"/>
              </w:rPr>
            </w:pPr>
            <w:r>
              <w:rPr>
                <w:lang w:eastAsia="ar-SA"/>
              </w:rPr>
              <w:t>3</w:t>
            </w: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fr-FR"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val="fr-FR"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fr-FR"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val="fr-FR"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fr-FR"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fr-FR"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val="fr-FR"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bottom w:val="single" w:sz="4" w:space="0" w:color="auto"/>
            </w:tcBorders>
            <w:shd w:val="clear" w:color="auto" w:fill="auto"/>
            <w:vAlign w:val="bottom"/>
          </w:tcPr>
          <w:p w:rsidR="00D51EC4" w:rsidRPr="00D51EC4" w:rsidRDefault="00D51EC4" w:rsidP="00D51EC4">
            <w:pPr>
              <w:rPr>
                <w:lang w:eastAsia="ar-SA"/>
              </w:rPr>
            </w:pP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blPrEx>
          <w:tblCellMar>
            <w:left w:w="108" w:type="dxa"/>
            <w:right w:w="108" w:type="dxa"/>
          </w:tblCellMar>
        </w:tblPrEx>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eastAsia="ar-SA"/>
              </w:rPr>
            </w:pPr>
            <w:r w:rsidRPr="00D51EC4">
              <w:rPr>
                <w:lang w:eastAsia="ar-SA"/>
              </w:rPr>
              <w:t>4.27</w:t>
            </w:r>
          </w:p>
        </w:tc>
        <w:tc>
          <w:tcPr>
            <w:tcW w:w="3930" w:type="dxa"/>
            <w:vMerge w:val="restart"/>
            <w:tcBorders>
              <w:top w:val="single" w:sz="4" w:space="0" w:color="000000"/>
              <w:left w:val="single" w:sz="4" w:space="0" w:color="000000"/>
              <w:right w:val="single" w:sz="4" w:space="0" w:color="auto"/>
            </w:tcBorders>
            <w:shd w:val="clear" w:color="auto" w:fill="auto"/>
          </w:tcPr>
          <w:p w:rsidR="00D51EC4" w:rsidRPr="00D51EC4" w:rsidRDefault="00D51EC4" w:rsidP="00D51EC4">
            <w:pPr>
              <w:rPr>
                <w:lang w:eastAsia="ar-SA"/>
              </w:rPr>
            </w:pPr>
            <w:r w:rsidRPr="00D51EC4">
              <w:rPr>
                <w:lang w:eastAsia="ar-SA"/>
              </w:rPr>
              <w:t>krovna oprema</w:t>
            </w:r>
          </w:p>
          <w:p w:rsidR="00D51EC4" w:rsidRPr="00D51EC4" w:rsidRDefault="00D51EC4" w:rsidP="00D51EC4">
            <w:pPr>
              <w:rPr>
                <w:lang w:val="sr-Latn-CS" w:eastAsia="ar-SA"/>
              </w:rPr>
            </w:pPr>
            <w:r w:rsidRPr="00D51EC4">
              <w:rPr>
                <w:lang w:eastAsia="ar-SA"/>
              </w:rPr>
              <w:t>Isporuka i montaža krovni nosači za ravni krov (na svakih 100 cm po</w:t>
            </w:r>
          </w:p>
          <w:p w:rsidR="00D51EC4" w:rsidRPr="00D51EC4" w:rsidRDefault="00D51EC4" w:rsidP="00D51EC4">
            <w:pPr>
              <w:rPr>
                <w:lang w:val="sr-Latn-CS" w:eastAsia="ar-SA"/>
              </w:rPr>
            </w:pPr>
            <w:r w:rsidRPr="00D51EC4">
              <w:rPr>
                <w:lang w:val="fr-FR" w:eastAsia="ar-SA"/>
              </w:rPr>
              <w:t>ravnom krovu-transvenzale)  tip SON17 A ili ekvi</w:t>
            </w:r>
            <w:r w:rsidR="00404723">
              <w:rPr>
                <w:lang w:val="fr-FR" w:eastAsia="ar-SA"/>
              </w:rPr>
              <w:t>valentno</w:t>
            </w:r>
          </w:p>
        </w:tc>
        <w:tc>
          <w:tcPr>
            <w:tcW w:w="1485" w:type="dxa"/>
            <w:gridSpan w:val="2"/>
            <w:tcBorders>
              <w:top w:val="single" w:sz="4" w:space="0" w:color="auto"/>
              <w:left w:val="single" w:sz="4" w:space="0" w:color="auto"/>
              <w:right w:val="single" w:sz="4" w:space="0" w:color="auto"/>
            </w:tcBorders>
            <w:shd w:val="clear" w:color="auto" w:fill="auto"/>
            <w:vAlign w:val="bottom"/>
          </w:tcPr>
          <w:p w:rsidR="00D51EC4" w:rsidRDefault="0053289C" w:rsidP="0053289C">
            <w:pPr>
              <w:jc w:val="center"/>
              <w:rPr>
                <w:lang w:val="sr-Latn-CS" w:eastAsia="ar-SA"/>
              </w:rPr>
            </w:pPr>
            <w:r>
              <w:rPr>
                <w:lang w:val="sr-Latn-CS" w:eastAsia="ar-SA"/>
              </w:rPr>
              <w:t>/</w:t>
            </w:r>
          </w:p>
          <w:p w:rsidR="0053289C" w:rsidRDefault="0053289C" w:rsidP="00D51EC4">
            <w:pPr>
              <w:rPr>
                <w:lang w:val="sr-Latn-CS" w:eastAsia="ar-SA"/>
              </w:rPr>
            </w:pPr>
          </w:p>
          <w:p w:rsidR="0053289C" w:rsidRDefault="0053289C" w:rsidP="00D51EC4">
            <w:pPr>
              <w:rPr>
                <w:lang w:val="sr-Latn-CS" w:eastAsia="ar-SA"/>
              </w:rPr>
            </w:pPr>
          </w:p>
          <w:p w:rsidR="0053289C" w:rsidRPr="00D51EC4" w:rsidRDefault="0053289C" w:rsidP="00D51EC4">
            <w:pPr>
              <w:rPr>
                <w:lang w:val="sr-Latn-CS" w:eastAsia="ar-SA"/>
              </w:rPr>
            </w:pPr>
          </w:p>
        </w:tc>
        <w:tc>
          <w:tcPr>
            <w:tcW w:w="1335" w:type="dxa"/>
            <w:tcBorders>
              <w:top w:val="single" w:sz="4" w:space="0" w:color="000000"/>
              <w:left w:val="single" w:sz="4" w:space="0" w:color="auto"/>
            </w:tcBorders>
            <w:shd w:val="clear" w:color="auto" w:fill="auto"/>
            <w:vAlign w:val="bottom"/>
          </w:tcPr>
          <w:p w:rsidR="00D51EC4" w:rsidRDefault="0053289C" w:rsidP="0053289C">
            <w:pPr>
              <w:jc w:val="center"/>
              <w:rPr>
                <w:lang w:eastAsia="ar-SA"/>
              </w:rPr>
            </w:pPr>
            <w:r>
              <w:rPr>
                <w:lang w:eastAsia="ar-SA"/>
              </w:rPr>
              <w:t>kom</w:t>
            </w:r>
          </w:p>
          <w:p w:rsidR="0053289C" w:rsidRPr="00D51EC4" w:rsidRDefault="0053289C"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tc>
        <w:tc>
          <w:tcPr>
            <w:tcW w:w="1190" w:type="dxa"/>
            <w:gridSpan w:val="2"/>
            <w:tcBorders>
              <w:top w:val="single" w:sz="4" w:space="0" w:color="000000"/>
              <w:left w:val="single" w:sz="4" w:space="0" w:color="000000"/>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53289C" w:rsidP="00D51EC4">
            <w:pPr>
              <w:rPr>
                <w:lang w:eastAsia="ar-SA"/>
              </w:rPr>
            </w:pPr>
            <w:r>
              <w:rPr>
                <w:lang w:eastAsia="ar-SA"/>
              </w:rPr>
              <w:t>33</w:t>
            </w: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right w:val="single" w:sz="4" w:space="0" w:color="auto"/>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auto"/>
              <w:bottom w:val="single" w:sz="4" w:space="0" w:color="auto"/>
              <w:right w:val="single" w:sz="4" w:space="0" w:color="auto"/>
            </w:tcBorders>
            <w:shd w:val="clear" w:color="auto" w:fill="auto"/>
            <w:vAlign w:val="bottom"/>
          </w:tcPr>
          <w:p w:rsidR="00D51EC4" w:rsidRPr="00D51EC4" w:rsidRDefault="00D51EC4" w:rsidP="00D51EC4">
            <w:pPr>
              <w:rPr>
                <w:lang w:eastAsia="ar-SA"/>
              </w:rPr>
            </w:pPr>
          </w:p>
        </w:tc>
        <w:tc>
          <w:tcPr>
            <w:tcW w:w="1335" w:type="dxa"/>
            <w:tcBorders>
              <w:left w:val="single" w:sz="4" w:space="0" w:color="auto"/>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53289C" w:rsidRPr="0053289C" w:rsidRDefault="0053289C"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val="fr-FR" w:eastAsia="ar-SA"/>
              </w:rPr>
            </w:pPr>
          </w:p>
          <w:p w:rsidR="00D51EC4" w:rsidRPr="00D51EC4" w:rsidRDefault="00D51EC4" w:rsidP="00D51EC4">
            <w:pPr>
              <w:rPr>
                <w:lang w:val="fr-FR" w:eastAsia="ar-SA"/>
              </w:rPr>
            </w:pPr>
          </w:p>
        </w:tc>
      </w:tr>
      <w:tr w:rsidR="00D51EC4" w:rsidRPr="00D51EC4" w:rsidTr="00DC07EB">
        <w:tblPrEx>
          <w:tblCellMar>
            <w:left w:w="108" w:type="dxa"/>
            <w:right w:w="108" w:type="dxa"/>
          </w:tblCellMar>
        </w:tblPrEx>
        <w:trPr>
          <w:trHeight w:val="255"/>
        </w:trPr>
        <w:tc>
          <w:tcPr>
            <w:tcW w:w="888" w:type="dxa"/>
            <w:gridSpan w:val="2"/>
            <w:vMerge w:val="restart"/>
            <w:tcBorders>
              <w:top w:val="single" w:sz="4" w:space="0" w:color="000000"/>
              <w:left w:val="single" w:sz="4" w:space="0" w:color="000000"/>
            </w:tcBorders>
            <w:shd w:val="clear" w:color="auto" w:fill="auto"/>
          </w:tcPr>
          <w:p w:rsidR="00D51EC4" w:rsidRPr="00D51EC4" w:rsidRDefault="00D51EC4" w:rsidP="00D51EC4">
            <w:pPr>
              <w:rPr>
                <w:lang w:val="fr-FR" w:eastAsia="ar-SA"/>
              </w:rPr>
            </w:pPr>
          </w:p>
          <w:p w:rsidR="00D51EC4" w:rsidRPr="00D51EC4" w:rsidRDefault="00D51EC4" w:rsidP="00D51EC4">
            <w:pPr>
              <w:rPr>
                <w:lang w:val="sr-Latn-CS" w:eastAsia="ar-SA"/>
              </w:rPr>
            </w:pPr>
            <w:r w:rsidRPr="00D51EC4">
              <w:rPr>
                <w:lang w:val="sr-Latn-CS" w:eastAsia="ar-SA"/>
              </w:rPr>
              <w:t>4.28</w:t>
            </w: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tc>
        <w:tc>
          <w:tcPr>
            <w:tcW w:w="3930" w:type="dxa"/>
            <w:vMerge w:val="restart"/>
            <w:tcBorders>
              <w:left w:val="single" w:sz="4" w:space="0" w:color="000000"/>
              <w:right w:val="single" w:sz="4" w:space="0" w:color="auto"/>
            </w:tcBorders>
            <w:shd w:val="clear" w:color="auto" w:fill="auto"/>
          </w:tcPr>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eastAsia="ar-SA"/>
              </w:rPr>
              <w:t>Isporuka I montaža zidna oprema</w:t>
            </w:r>
          </w:p>
          <w:p w:rsidR="00D51EC4" w:rsidRPr="00D51EC4" w:rsidRDefault="00D51EC4" w:rsidP="00D51EC4">
            <w:pPr>
              <w:rPr>
                <w:lang w:val="sr-Latn-CS" w:eastAsia="ar-SA"/>
              </w:rPr>
            </w:pPr>
            <w:r w:rsidRPr="00D51EC4">
              <w:rPr>
                <w:lang w:eastAsia="ar-SA"/>
              </w:rPr>
              <w:t>Zidni mjerni ormarić (ugradbeni na pozicijama</w:t>
            </w:r>
          </w:p>
          <w:p w:rsidR="00D51EC4" w:rsidRPr="00D51EC4" w:rsidRDefault="00D51EC4" w:rsidP="00D51EC4">
            <w:pPr>
              <w:rPr>
                <w:lang w:val="sr-Latn-CS" w:eastAsia="ar-SA"/>
              </w:rPr>
            </w:pPr>
            <w:r w:rsidRPr="00D51EC4">
              <w:rPr>
                <w:lang w:eastAsia="ar-SA"/>
              </w:rPr>
              <w:t>K.M.M.):, tip ZON5 ili ekvivalentno</w:t>
            </w:r>
          </w:p>
        </w:tc>
        <w:tc>
          <w:tcPr>
            <w:tcW w:w="1485" w:type="dxa"/>
            <w:gridSpan w:val="2"/>
            <w:tcBorders>
              <w:top w:val="single" w:sz="4" w:space="0" w:color="auto"/>
              <w:left w:val="single" w:sz="4" w:space="0" w:color="auto"/>
              <w:right w:val="single" w:sz="4" w:space="0" w:color="auto"/>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auto"/>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right w:val="single" w:sz="4" w:space="0" w:color="auto"/>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auto"/>
              <w:right w:val="single" w:sz="4" w:space="0" w:color="auto"/>
            </w:tcBorders>
            <w:shd w:val="clear" w:color="auto" w:fill="auto"/>
            <w:vAlign w:val="bottom"/>
          </w:tcPr>
          <w:p w:rsidR="00D51EC4" w:rsidRPr="00D51EC4" w:rsidRDefault="0053289C" w:rsidP="0053289C">
            <w:pPr>
              <w:spacing w:after="0"/>
              <w:rPr>
                <w:lang w:val="sr-Latn-CS" w:eastAsia="ar-SA"/>
              </w:rPr>
            </w:pPr>
            <w:r>
              <w:rPr>
                <w:lang w:val="sr-Latn-CS" w:eastAsia="ar-SA"/>
              </w:rPr>
              <w:t>/</w:t>
            </w:r>
          </w:p>
        </w:tc>
        <w:tc>
          <w:tcPr>
            <w:tcW w:w="1335" w:type="dxa"/>
            <w:tcBorders>
              <w:left w:val="single" w:sz="4" w:space="0" w:color="auto"/>
            </w:tcBorders>
            <w:shd w:val="clear" w:color="auto" w:fill="auto"/>
            <w:vAlign w:val="bottom"/>
          </w:tcPr>
          <w:p w:rsidR="00D51EC4" w:rsidRPr="00D51EC4" w:rsidRDefault="0053289C" w:rsidP="0053289C">
            <w:pPr>
              <w:spacing w:after="0"/>
              <w:rPr>
                <w:lang w:val="sr-Latn-CS" w:eastAsia="ar-SA"/>
              </w:rPr>
            </w:pPr>
            <w:r>
              <w:rPr>
                <w:lang w:val="sr-Latn-CS" w:eastAsia="ar-SA"/>
              </w:rPr>
              <w:t>kom</w:t>
            </w:r>
          </w:p>
        </w:tc>
        <w:tc>
          <w:tcPr>
            <w:tcW w:w="1190" w:type="dxa"/>
            <w:gridSpan w:val="2"/>
            <w:tcBorders>
              <w:left w:val="single" w:sz="4" w:space="0" w:color="000000"/>
              <w:right w:val="single" w:sz="4" w:space="0" w:color="000000"/>
            </w:tcBorders>
            <w:shd w:val="clear" w:color="auto" w:fill="auto"/>
            <w:vAlign w:val="bottom"/>
          </w:tcPr>
          <w:p w:rsidR="00D51EC4" w:rsidRPr="00D51EC4" w:rsidRDefault="0053289C" w:rsidP="0053289C">
            <w:pPr>
              <w:spacing w:after="0"/>
              <w:rPr>
                <w:lang w:val="sr-Latn-CS" w:eastAsia="ar-SA"/>
              </w:rPr>
            </w:pPr>
            <w:r>
              <w:rPr>
                <w:lang w:val="sr-Latn-CS" w:eastAsia="ar-SA"/>
              </w:rPr>
              <w:t>2</w:t>
            </w: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right w:val="single" w:sz="4" w:space="0" w:color="auto"/>
            </w:tcBorders>
            <w:shd w:val="clear" w:color="auto" w:fill="auto"/>
          </w:tcPr>
          <w:p w:rsidR="00D51EC4" w:rsidRPr="00D51EC4" w:rsidRDefault="00D51EC4" w:rsidP="00D51EC4">
            <w:pPr>
              <w:rPr>
                <w:lang w:eastAsia="ar-SA"/>
              </w:rPr>
            </w:pPr>
          </w:p>
        </w:tc>
        <w:tc>
          <w:tcPr>
            <w:tcW w:w="1485" w:type="dxa"/>
            <w:gridSpan w:val="2"/>
            <w:tcBorders>
              <w:left w:val="single" w:sz="4" w:space="0" w:color="auto"/>
              <w:bottom w:val="single" w:sz="4" w:space="0" w:color="auto"/>
              <w:right w:val="single" w:sz="4" w:space="0" w:color="auto"/>
            </w:tcBorders>
            <w:shd w:val="clear" w:color="auto" w:fill="auto"/>
            <w:vAlign w:val="bottom"/>
          </w:tcPr>
          <w:p w:rsidR="0053289C" w:rsidRDefault="0053289C" w:rsidP="00D51EC4">
            <w:pPr>
              <w:rPr>
                <w:lang w:eastAsia="ar-SA"/>
              </w:rPr>
            </w:pPr>
          </w:p>
          <w:p w:rsidR="00D51EC4" w:rsidRPr="00D51EC4" w:rsidRDefault="00D51EC4" w:rsidP="00D51EC4">
            <w:pPr>
              <w:rPr>
                <w:lang w:eastAsia="ar-SA"/>
              </w:rPr>
            </w:pPr>
          </w:p>
        </w:tc>
        <w:tc>
          <w:tcPr>
            <w:tcW w:w="1335" w:type="dxa"/>
            <w:tcBorders>
              <w:left w:val="single" w:sz="4" w:space="0" w:color="auto"/>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D51EC4">
            <w:pPr>
              <w:rPr>
                <w:lang w:eastAsia="ar-SA"/>
              </w:rPr>
            </w:pPr>
          </w:p>
        </w:tc>
      </w:tr>
      <w:tr w:rsidR="00D51EC4" w:rsidRPr="00D51EC4" w:rsidTr="00DC07EB">
        <w:tblPrEx>
          <w:tblCellMar>
            <w:left w:w="108" w:type="dxa"/>
            <w:right w:w="108" w:type="dxa"/>
          </w:tblCellMar>
        </w:tblPrEx>
        <w:trPr>
          <w:trHeight w:val="360"/>
        </w:trPr>
        <w:tc>
          <w:tcPr>
            <w:tcW w:w="888" w:type="dxa"/>
            <w:gridSpan w:val="2"/>
            <w:vMerge w:val="restart"/>
            <w:tcBorders>
              <w:top w:val="single" w:sz="4" w:space="0" w:color="auto"/>
              <w:left w:val="single" w:sz="4" w:space="0" w:color="000000"/>
            </w:tcBorders>
            <w:shd w:val="clear" w:color="auto" w:fill="auto"/>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lastRenderedPageBreak/>
              <w:t>4.29</w:t>
            </w:r>
          </w:p>
        </w:tc>
        <w:tc>
          <w:tcPr>
            <w:tcW w:w="3930" w:type="dxa"/>
            <w:vMerge w:val="restart"/>
            <w:tcBorders>
              <w:top w:val="single" w:sz="4" w:space="0" w:color="auto"/>
              <w:left w:val="single" w:sz="4" w:space="0" w:color="000000"/>
            </w:tcBorders>
            <w:shd w:val="clear" w:color="auto" w:fill="auto"/>
          </w:tcPr>
          <w:p w:rsidR="00404723" w:rsidRDefault="00404723" w:rsidP="00D51EC4">
            <w:pPr>
              <w:rPr>
                <w:lang w:eastAsia="ar-SA"/>
              </w:rPr>
            </w:pPr>
          </w:p>
          <w:p w:rsidR="00D51EC4" w:rsidRPr="00D51EC4" w:rsidRDefault="00D51EC4" w:rsidP="00D51EC4">
            <w:pPr>
              <w:rPr>
                <w:lang w:eastAsia="ar-SA"/>
              </w:rPr>
            </w:pPr>
            <w:r w:rsidRPr="00D51EC4">
              <w:rPr>
                <w:lang w:eastAsia="ar-SA"/>
              </w:rPr>
              <w:lastRenderedPageBreak/>
              <w:t>Isporuka I montaža vezne spojnice zica-zica (ukrsna I paralelna) tipa KON08 ili ekvivalentno</w:t>
            </w: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val="sr-Latn-CS" w:eastAsia="ar-SA"/>
              </w:rPr>
            </w:pPr>
            <w:r w:rsidRPr="00D51EC4">
              <w:rPr>
                <w:lang w:eastAsia="ar-SA"/>
              </w:rPr>
              <w:t>Isporuka I montaža Mjerne spojnice prelaz žica-traka (unutar zidnih</w:t>
            </w:r>
          </w:p>
          <w:p w:rsidR="00D51EC4" w:rsidRPr="00D51EC4" w:rsidRDefault="00D51EC4" w:rsidP="00D51EC4">
            <w:pPr>
              <w:rPr>
                <w:lang w:val="sr-Latn-CS" w:eastAsia="ar-SA"/>
              </w:rPr>
            </w:pPr>
            <w:r w:rsidRPr="00D51EC4">
              <w:rPr>
                <w:lang w:eastAsia="ar-SA"/>
              </w:rPr>
              <w:t>ormarića),  tip KON02 ili ekvivalentno:</w:t>
            </w:r>
          </w:p>
          <w:p w:rsidR="00D51EC4" w:rsidRPr="00D51EC4" w:rsidRDefault="00D51EC4" w:rsidP="00D51EC4">
            <w:pPr>
              <w:rPr>
                <w:lang w:eastAsia="ar-SA"/>
              </w:rPr>
            </w:pPr>
          </w:p>
          <w:p w:rsidR="00D51EC4" w:rsidRPr="00D51EC4" w:rsidRDefault="00D51EC4" w:rsidP="00D51EC4">
            <w:pPr>
              <w:rPr>
                <w:lang w:eastAsia="ar-SA"/>
              </w:rPr>
            </w:pPr>
            <w:r w:rsidRPr="00D51EC4">
              <w:rPr>
                <w:lang w:eastAsia="ar-SA"/>
              </w:rPr>
              <w:t>Isporuka i montaža kontrolni mjerni broj (unutar zidnih ormarića), tip MŠ ili ekvivalentno:</w:t>
            </w:r>
          </w:p>
          <w:p w:rsidR="00D51EC4" w:rsidRPr="00D51EC4" w:rsidRDefault="00D51EC4" w:rsidP="00D51EC4">
            <w:pPr>
              <w:rPr>
                <w:lang w:val="sr-Latn-CS" w:eastAsia="ar-SA"/>
              </w:rPr>
            </w:pPr>
          </w:p>
          <w:p w:rsidR="00D51EC4" w:rsidRPr="00D51EC4" w:rsidRDefault="00D51EC4" w:rsidP="00D51EC4">
            <w:pPr>
              <w:rPr>
                <w:lang w:val="sr-Latn-CS" w:eastAsia="ar-SA"/>
              </w:rPr>
            </w:pPr>
          </w:p>
        </w:tc>
        <w:tc>
          <w:tcPr>
            <w:tcW w:w="1485" w:type="dxa"/>
            <w:gridSpan w:val="2"/>
            <w:tcBorders>
              <w:top w:val="single" w:sz="4" w:space="0" w:color="auto"/>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lastRenderedPageBreak/>
              <w:t>/</w:t>
            </w:r>
          </w:p>
        </w:tc>
        <w:tc>
          <w:tcPr>
            <w:tcW w:w="1335" w:type="dxa"/>
            <w:vMerge w:val="restart"/>
            <w:tcBorders>
              <w:top w:val="single" w:sz="4" w:space="0" w:color="auto"/>
              <w:lef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r w:rsidRPr="00D51EC4">
              <w:rPr>
                <w:lang w:eastAsia="ar-SA"/>
              </w:rPr>
              <w:lastRenderedPageBreak/>
              <w:t>kom</w:t>
            </w:r>
          </w:p>
          <w:p w:rsidR="00D51EC4" w:rsidRPr="00D51EC4" w:rsidRDefault="00D51EC4" w:rsidP="00D51EC4">
            <w:pPr>
              <w:rPr>
                <w:lang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tc>
        <w:tc>
          <w:tcPr>
            <w:tcW w:w="1190" w:type="dxa"/>
            <w:gridSpan w:val="2"/>
            <w:vMerge w:val="restart"/>
            <w:tcBorders>
              <w:top w:val="single" w:sz="4" w:space="0" w:color="auto"/>
              <w:left w:val="single" w:sz="4" w:space="0" w:color="000000"/>
              <w:right w:val="single" w:sz="4" w:space="0" w:color="000000"/>
            </w:tcBorders>
            <w:shd w:val="clear" w:color="auto" w:fill="auto"/>
            <w:vAlign w:val="bottom"/>
          </w:tcPr>
          <w:p w:rsidR="00D51EC4" w:rsidRPr="00D51EC4" w:rsidRDefault="00D51EC4" w:rsidP="00D51EC4">
            <w:pPr>
              <w:rPr>
                <w:lang w:val="fr-CA" w:eastAsia="ar-SA"/>
              </w:rPr>
            </w:pPr>
          </w:p>
          <w:p w:rsidR="00D51EC4" w:rsidRPr="00D51EC4" w:rsidRDefault="00404723" w:rsidP="00D51EC4">
            <w:pPr>
              <w:rPr>
                <w:lang w:eastAsia="ar-SA"/>
              </w:rPr>
            </w:pPr>
            <w:r>
              <w:rPr>
                <w:lang w:eastAsia="ar-SA"/>
              </w:rPr>
              <w:lastRenderedPageBreak/>
              <w:t>2</w:t>
            </w: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eastAsia="ar-SA"/>
              </w:rPr>
            </w:pPr>
          </w:p>
        </w:tc>
        <w:tc>
          <w:tcPr>
            <w:tcW w:w="1335" w:type="dxa"/>
            <w:vMerge/>
            <w:tcBorders>
              <w:left w:val="single" w:sz="4" w:space="0" w:color="000000"/>
            </w:tcBorders>
            <w:shd w:val="clear" w:color="auto" w:fill="auto"/>
            <w:vAlign w:val="bottom"/>
          </w:tcPr>
          <w:p w:rsidR="00D51EC4" w:rsidRPr="00D51EC4" w:rsidRDefault="00D51EC4" w:rsidP="00D51EC4">
            <w:pPr>
              <w:rPr>
                <w:lang w:val="sr-Latn-CS" w:eastAsia="ar-SA"/>
              </w:rPr>
            </w:pPr>
          </w:p>
        </w:tc>
        <w:tc>
          <w:tcPr>
            <w:tcW w:w="1190" w:type="dxa"/>
            <w:gridSpan w:val="2"/>
            <w:vMerge/>
            <w:tcBorders>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404723" w:rsidRPr="00D51EC4" w:rsidRDefault="00404723" w:rsidP="00D51EC4">
            <w:pPr>
              <w:rPr>
                <w:lang w:val="sr-Latn-CS" w:eastAsia="ar-SA"/>
              </w:rPr>
            </w:pPr>
            <w:r>
              <w:rPr>
                <w:lang w:val="sr-Latn-CS" w:eastAsia="ar-SA"/>
              </w:rPr>
              <w:t>/</w:t>
            </w:r>
          </w:p>
        </w:tc>
        <w:tc>
          <w:tcPr>
            <w:tcW w:w="1335" w:type="dxa"/>
            <w:tcBorders>
              <w:left w:val="single" w:sz="4" w:space="0" w:color="000000"/>
            </w:tcBorders>
            <w:shd w:val="clear" w:color="auto" w:fill="auto"/>
            <w:vAlign w:val="bottom"/>
          </w:tcPr>
          <w:p w:rsidR="00D51EC4" w:rsidRPr="00D51EC4" w:rsidRDefault="00404723" w:rsidP="00D51EC4">
            <w:pPr>
              <w:rPr>
                <w:lang w:eastAsia="ar-SA"/>
              </w:rPr>
            </w:pPr>
            <w:r>
              <w:rPr>
                <w:lang w:eastAsia="ar-SA"/>
              </w:rPr>
              <w:t>kom</w:t>
            </w:r>
          </w:p>
        </w:tc>
        <w:tc>
          <w:tcPr>
            <w:tcW w:w="1190" w:type="dxa"/>
            <w:gridSpan w:val="2"/>
            <w:vMerge w:val="restart"/>
            <w:tcBorders>
              <w:left w:val="single" w:sz="4" w:space="0" w:color="000000"/>
              <w:right w:val="single" w:sz="4" w:space="0" w:color="000000"/>
            </w:tcBorders>
            <w:shd w:val="clear" w:color="auto" w:fill="auto"/>
            <w:vAlign w:val="bottom"/>
          </w:tcPr>
          <w:p w:rsidR="00D51EC4" w:rsidRDefault="00404723" w:rsidP="00D51EC4">
            <w:pPr>
              <w:rPr>
                <w:lang w:val="sr-Latn-CS" w:eastAsia="ar-SA"/>
              </w:rPr>
            </w:pPr>
            <w:r>
              <w:rPr>
                <w:lang w:val="sr-Latn-CS" w:eastAsia="ar-SA"/>
              </w:rPr>
              <w:t>2</w:t>
            </w:r>
          </w:p>
          <w:p w:rsidR="00404723" w:rsidRDefault="00404723" w:rsidP="00D51EC4">
            <w:pPr>
              <w:rPr>
                <w:lang w:val="sr-Latn-CS" w:eastAsia="ar-SA"/>
              </w:rPr>
            </w:pPr>
          </w:p>
          <w:p w:rsidR="00404723" w:rsidRPr="00D51EC4" w:rsidRDefault="00404723"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D51EC4">
            <w:pPr>
              <w:rPr>
                <w:lang w:eastAsia="ar-SA"/>
              </w:rPr>
            </w:pPr>
          </w:p>
        </w:tc>
        <w:tc>
          <w:tcPr>
            <w:tcW w:w="1335" w:type="dxa"/>
            <w:tcBorders>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D51EC4">
            <w:pPr>
              <w:rPr>
                <w:lang w:val="sr-Latn-CS" w:eastAsia="ar-SA"/>
              </w:rPr>
            </w:pPr>
          </w:p>
        </w:tc>
        <w:tc>
          <w:tcPr>
            <w:tcW w:w="1190" w:type="dxa"/>
            <w:gridSpan w:val="2"/>
            <w:vMerge/>
            <w:tcBorders>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420"/>
        </w:trPr>
        <w:tc>
          <w:tcPr>
            <w:tcW w:w="888" w:type="dxa"/>
            <w:gridSpan w:val="2"/>
            <w:vMerge/>
            <w:tcBorders>
              <w:left w:val="single" w:sz="4" w:space="0" w:color="000000"/>
              <w:bottom w:val="single" w:sz="4" w:space="0" w:color="auto"/>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auto"/>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bottom w:val="single" w:sz="4" w:space="0" w:color="auto"/>
            </w:tcBorders>
            <w:shd w:val="clear" w:color="auto" w:fill="auto"/>
            <w:vAlign w:val="bottom"/>
          </w:tcPr>
          <w:p w:rsidR="00D51EC4" w:rsidRDefault="00D51EC4" w:rsidP="00D51EC4">
            <w:pPr>
              <w:rPr>
                <w:lang w:val="sr-Latn-CS" w:eastAsia="ar-SA"/>
              </w:rPr>
            </w:pPr>
          </w:p>
          <w:p w:rsidR="00404723" w:rsidRDefault="00404723" w:rsidP="00404723">
            <w:pPr>
              <w:jc w:val="center"/>
              <w:rPr>
                <w:lang w:val="sr-Latn-CS" w:eastAsia="ar-SA"/>
              </w:rPr>
            </w:pPr>
            <w:r>
              <w:rPr>
                <w:lang w:val="sr-Latn-CS" w:eastAsia="ar-SA"/>
              </w:rPr>
              <w:t>/</w:t>
            </w:r>
          </w:p>
          <w:p w:rsidR="00404723" w:rsidRDefault="00404723" w:rsidP="00D51EC4">
            <w:pPr>
              <w:rPr>
                <w:lang w:val="sr-Latn-CS" w:eastAsia="ar-SA"/>
              </w:rPr>
            </w:pPr>
          </w:p>
          <w:p w:rsidR="00404723" w:rsidRDefault="00404723" w:rsidP="00D51EC4">
            <w:pPr>
              <w:rPr>
                <w:lang w:val="sr-Latn-CS" w:eastAsia="ar-SA"/>
              </w:rPr>
            </w:pPr>
          </w:p>
          <w:p w:rsidR="00404723" w:rsidRPr="00D51EC4" w:rsidRDefault="00404723" w:rsidP="00D51EC4">
            <w:pPr>
              <w:rPr>
                <w:lang w:val="sr-Latn-CS" w:eastAsia="ar-SA"/>
              </w:rPr>
            </w:pPr>
          </w:p>
        </w:tc>
        <w:tc>
          <w:tcPr>
            <w:tcW w:w="1335" w:type="dxa"/>
            <w:tcBorders>
              <w:left w:val="single" w:sz="4" w:space="0" w:color="000000"/>
              <w:bottom w:val="single" w:sz="4" w:space="0" w:color="auto"/>
            </w:tcBorders>
            <w:shd w:val="clear" w:color="auto" w:fill="auto"/>
            <w:vAlign w:val="bottom"/>
          </w:tcPr>
          <w:p w:rsidR="00D51EC4" w:rsidRDefault="00404723" w:rsidP="00D51EC4">
            <w:pPr>
              <w:rPr>
                <w:lang w:eastAsia="ar-SA"/>
              </w:rPr>
            </w:pPr>
            <w:r>
              <w:rPr>
                <w:lang w:eastAsia="ar-SA"/>
              </w:rPr>
              <w:t>kom</w:t>
            </w:r>
          </w:p>
          <w:p w:rsidR="00404723" w:rsidRDefault="00404723" w:rsidP="00D51EC4">
            <w:pPr>
              <w:rPr>
                <w:lang w:eastAsia="ar-SA"/>
              </w:rPr>
            </w:pPr>
          </w:p>
          <w:p w:rsidR="00404723" w:rsidRDefault="00404723" w:rsidP="00D51EC4">
            <w:pPr>
              <w:rPr>
                <w:lang w:eastAsia="ar-SA"/>
              </w:rPr>
            </w:pPr>
          </w:p>
          <w:p w:rsidR="00404723" w:rsidRPr="00D51EC4" w:rsidRDefault="00404723" w:rsidP="00D51EC4">
            <w:pPr>
              <w:rPr>
                <w:lang w:eastAsia="ar-SA"/>
              </w:rPr>
            </w:pPr>
          </w:p>
        </w:tc>
        <w:tc>
          <w:tcPr>
            <w:tcW w:w="1190" w:type="dxa"/>
            <w:gridSpan w:val="2"/>
            <w:tcBorders>
              <w:left w:val="single" w:sz="4" w:space="0" w:color="000000"/>
              <w:bottom w:val="single" w:sz="4" w:space="0" w:color="auto"/>
              <w:right w:val="single" w:sz="4" w:space="0" w:color="000000"/>
            </w:tcBorders>
            <w:shd w:val="clear" w:color="auto" w:fill="auto"/>
            <w:vAlign w:val="bottom"/>
          </w:tcPr>
          <w:p w:rsidR="00D51EC4" w:rsidRDefault="00D51EC4" w:rsidP="00D51EC4">
            <w:pPr>
              <w:rPr>
                <w:lang w:val="sr-Latn-CS" w:eastAsia="ar-SA"/>
              </w:rPr>
            </w:pPr>
          </w:p>
          <w:p w:rsidR="00404723" w:rsidRDefault="00404723" w:rsidP="00D51EC4">
            <w:pPr>
              <w:rPr>
                <w:lang w:val="sr-Latn-CS" w:eastAsia="ar-SA"/>
              </w:rPr>
            </w:pPr>
            <w:r>
              <w:rPr>
                <w:lang w:val="sr-Latn-CS" w:eastAsia="ar-SA"/>
              </w:rPr>
              <w:t>2</w:t>
            </w:r>
          </w:p>
          <w:p w:rsidR="00404723" w:rsidRDefault="00404723" w:rsidP="00D51EC4">
            <w:pPr>
              <w:rPr>
                <w:lang w:val="sr-Latn-CS" w:eastAsia="ar-SA"/>
              </w:rPr>
            </w:pPr>
          </w:p>
          <w:p w:rsidR="00404723" w:rsidRDefault="00404723" w:rsidP="00D51EC4">
            <w:pPr>
              <w:rPr>
                <w:lang w:val="sr-Latn-CS" w:eastAsia="ar-SA"/>
              </w:rPr>
            </w:pPr>
          </w:p>
          <w:p w:rsidR="00404723" w:rsidRPr="00D51EC4" w:rsidRDefault="00404723" w:rsidP="00D51EC4">
            <w:pPr>
              <w:rPr>
                <w:lang w:val="sr-Latn-CS" w:eastAsia="ar-SA"/>
              </w:rPr>
            </w:pPr>
          </w:p>
        </w:tc>
      </w:tr>
      <w:tr w:rsidR="00D51EC4" w:rsidRPr="00D51EC4" w:rsidTr="00DC07EB">
        <w:tblPrEx>
          <w:tblCellMar>
            <w:left w:w="108" w:type="dxa"/>
            <w:right w:w="108" w:type="dxa"/>
          </w:tblCellMar>
        </w:tblPrEx>
        <w:trPr>
          <w:trHeight w:val="270"/>
        </w:trPr>
        <w:tc>
          <w:tcPr>
            <w:tcW w:w="888" w:type="dxa"/>
            <w:gridSpan w:val="2"/>
            <w:vMerge w:val="restart"/>
            <w:tcBorders>
              <w:top w:val="single" w:sz="4" w:space="0" w:color="auto"/>
              <w:left w:val="single" w:sz="4" w:space="0" w:color="000000"/>
            </w:tcBorders>
            <w:shd w:val="clear" w:color="auto" w:fill="auto"/>
          </w:tcPr>
          <w:p w:rsidR="00D51EC4" w:rsidRPr="00D51EC4" w:rsidRDefault="00D51EC4" w:rsidP="00D51EC4">
            <w:pPr>
              <w:rPr>
                <w:lang w:eastAsia="ar-SA"/>
              </w:rPr>
            </w:pPr>
            <w:r w:rsidRPr="00D51EC4">
              <w:rPr>
                <w:lang w:eastAsia="ar-SA"/>
              </w:rPr>
              <w:t>4.30</w:t>
            </w:r>
          </w:p>
        </w:tc>
        <w:tc>
          <w:tcPr>
            <w:tcW w:w="3930" w:type="dxa"/>
            <w:vMerge w:val="restart"/>
            <w:tcBorders>
              <w:top w:val="single" w:sz="4" w:space="0" w:color="auto"/>
              <w:left w:val="single" w:sz="4" w:space="0" w:color="000000"/>
            </w:tcBorders>
            <w:shd w:val="clear" w:color="auto" w:fill="auto"/>
          </w:tcPr>
          <w:p w:rsidR="00D51EC4" w:rsidRPr="00D51EC4" w:rsidRDefault="00D51EC4" w:rsidP="00D51EC4">
            <w:pPr>
              <w:rPr>
                <w:lang w:eastAsia="ar-SA"/>
              </w:rPr>
            </w:pPr>
            <w:r w:rsidRPr="00D51EC4">
              <w:rPr>
                <w:lang w:eastAsia="ar-SA"/>
              </w:rPr>
              <w:t>Gromobranski vodič:</w:t>
            </w:r>
          </w:p>
          <w:p w:rsidR="00D51EC4" w:rsidRPr="00D51EC4" w:rsidRDefault="00D51EC4" w:rsidP="00D51EC4">
            <w:pPr>
              <w:rPr>
                <w:lang w:eastAsia="ar-SA"/>
              </w:rPr>
            </w:pPr>
          </w:p>
          <w:p w:rsidR="00D51EC4" w:rsidRPr="00D51EC4" w:rsidRDefault="00D51EC4" w:rsidP="00D51EC4">
            <w:pPr>
              <w:rPr>
                <w:lang w:val="sr-Latn-CS" w:eastAsia="ar-SA"/>
              </w:rPr>
            </w:pPr>
            <w:r w:rsidRPr="00D51EC4">
              <w:rPr>
                <w:lang w:val="sr-Latn-CS" w:eastAsia="ar-SA"/>
              </w:rPr>
              <w:t>Isporuka i montaža vodiča od prohroma FL 8mm (za razvod po krovu),</w:t>
            </w:r>
          </w:p>
          <w:p w:rsidR="00D51EC4" w:rsidRPr="00D51EC4" w:rsidRDefault="00D51EC4" w:rsidP="00D51EC4">
            <w:pPr>
              <w:rPr>
                <w:lang w:val="sr-Latn-CS" w:eastAsia="ar-SA"/>
              </w:rPr>
            </w:pPr>
            <w:r w:rsidRPr="00D51EC4">
              <w:rPr>
                <w:lang w:val="sr-Latn-CS" w:eastAsia="ar-SA"/>
              </w:rPr>
              <w:t>tip RH 3 ili ekvivalentno:</w:t>
            </w:r>
          </w:p>
          <w:p w:rsidR="00D51EC4" w:rsidRPr="00D51EC4" w:rsidRDefault="00D51EC4" w:rsidP="00D51EC4">
            <w:pPr>
              <w:rPr>
                <w:lang w:val="sr-Latn-CS" w:eastAsia="ar-SA"/>
              </w:rPr>
            </w:pPr>
          </w:p>
        </w:tc>
        <w:tc>
          <w:tcPr>
            <w:tcW w:w="1485" w:type="dxa"/>
            <w:gridSpan w:val="2"/>
            <w:tcBorders>
              <w:top w:val="single" w:sz="4" w:space="0" w:color="auto"/>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auto"/>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vMerge w:val="restart"/>
            <w:tcBorders>
              <w:top w:val="single" w:sz="4" w:space="0" w:color="auto"/>
              <w:left w:val="single" w:sz="4" w:space="0" w:color="000000"/>
              <w:right w:val="single" w:sz="4" w:space="0" w:color="000000"/>
            </w:tcBorders>
            <w:shd w:val="clear" w:color="auto" w:fill="auto"/>
            <w:vAlign w:val="bottom"/>
          </w:tcPr>
          <w:p w:rsidR="00D51EC4" w:rsidRPr="00D51EC4" w:rsidRDefault="00D51EC4" w:rsidP="00404723">
            <w:pPr>
              <w:jc w:val="center"/>
              <w:rPr>
                <w:lang w:val="fr-CA" w:eastAsia="ar-SA"/>
              </w:rPr>
            </w:pPr>
            <w:r w:rsidRPr="00D51EC4">
              <w:rPr>
                <w:lang w:val="fr-CA" w:eastAsia="ar-SA"/>
              </w:rPr>
              <w:t>34</w:t>
            </w: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tcBorders>
            <w:shd w:val="clear" w:color="auto" w:fill="auto"/>
            <w:vAlign w:val="bottom"/>
          </w:tcPr>
          <w:p w:rsidR="00D51EC4" w:rsidRPr="00D51EC4" w:rsidRDefault="00D51EC4" w:rsidP="00404723">
            <w:pPr>
              <w:jc w:val="center"/>
              <w:rPr>
                <w:lang w:eastAsia="ar-SA"/>
              </w:rPr>
            </w:pPr>
            <w:r w:rsidRPr="00D51EC4">
              <w:rPr>
                <w:lang w:eastAsia="ar-SA"/>
              </w:rPr>
              <w:t>/</w:t>
            </w:r>
          </w:p>
        </w:tc>
        <w:tc>
          <w:tcPr>
            <w:tcW w:w="1335" w:type="dxa"/>
            <w:tcBorders>
              <w:left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404723">
            <w:pPr>
              <w:jc w:val="center"/>
              <w:rPr>
                <w:lang w:val="sr-Latn-CS" w:eastAsia="ar-SA"/>
              </w:rPr>
            </w:pPr>
            <w:r w:rsidRPr="00D51EC4">
              <w:rPr>
                <w:lang w:val="sr-Latn-CS" w:eastAsia="ar-SA"/>
              </w:rPr>
              <w:t>m</w:t>
            </w:r>
          </w:p>
        </w:tc>
        <w:tc>
          <w:tcPr>
            <w:tcW w:w="1190" w:type="dxa"/>
            <w:gridSpan w:val="2"/>
            <w:vMerge/>
            <w:tcBorders>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405"/>
        </w:trPr>
        <w:tc>
          <w:tcPr>
            <w:tcW w:w="888" w:type="dxa"/>
            <w:gridSpan w:val="2"/>
            <w:vMerge/>
            <w:tcBorders>
              <w:left w:val="single" w:sz="4" w:space="0" w:color="000000"/>
              <w:bottom w:val="single" w:sz="4" w:space="0" w:color="auto"/>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auto"/>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bottom w:val="single" w:sz="4" w:space="0" w:color="auto"/>
            </w:tcBorders>
            <w:shd w:val="clear" w:color="auto" w:fill="auto"/>
            <w:vAlign w:val="bottom"/>
          </w:tcPr>
          <w:p w:rsidR="00D51EC4" w:rsidRPr="00D51EC4" w:rsidRDefault="00D51EC4" w:rsidP="00D51EC4">
            <w:pPr>
              <w:rPr>
                <w:lang w:val="sr-Latn-CS" w:eastAsia="ar-SA"/>
              </w:rPr>
            </w:pPr>
          </w:p>
        </w:tc>
        <w:tc>
          <w:tcPr>
            <w:tcW w:w="1335" w:type="dxa"/>
            <w:tcBorders>
              <w:left w:val="single" w:sz="4" w:space="0" w:color="000000"/>
              <w:bottom w:val="single" w:sz="4" w:space="0" w:color="auto"/>
            </w:tcBorders>
            <w:shd w:val="clear" w:color="auto" w:fill="auto"/>
            <w:vAlign w:val="bottom"/>
          </w:tcPr>
          <w:p w:rsidR="00D51EC4" w:rsidRPr="00D51EC4" w:rsidRDefault="00D51EC4" w:rsidP="00D51EC4">
            <w:pPr>
              <w:rPr>
                <w:lang w:eastAsia="ar-SA"/>
              </w:rPr>
            </w:pPr>
          </w:p>
        </w:tc>
        <w:tc>
          <w:tcPr>
            <w:tcW w:w="1190" w:type="dxa"/>
            <w:gridSpan w:val="2"/>
            <w:tcBorders>
              <w:left w:val="single" w:sz="4" w:space="0" w:color="000000"/>
              <w:bottom w:val="single" w:sz="4" w:space="0" w:color="auto"/>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810"/>
        </w:trPr>
        <w:tc>
          <w:tcPr>
            <w:tcW w:w="888" w:type="dxa"/>
            <w:gridSpan w:val="2"/>
            <w:vMerge w:val="restart"/>
            <w:tcBorders>
              <w:top w:val="single" w:sz="4" w:space="0" w:color="auto"/>
              <w:left w:val="single" w:sz="4" w:space="0" w:color="000000"/>
            </w:tcBorders>
            <w:shd w:val="clear" w:color="auto" w:fill="auto"/>
          </w:tcPr>
          <w:p w:rsidR="00D51EC4" w:rsidRPr="00D51EC4" w:rsidRDefault="00D51EC4" w:rsidP="00D51EC4">
            <w:pPr>
              <w:rPr>
                <w:lang w:eastAsia="ar-SA"/>
              </w:rPr>
            </w:pPr>
            <w:r w:rsidRPr="00D51EC4">
              <w:rPr>
                <w:lang w:eastAsia="ar-SA"/>
              </w:rPr>
              <w:t>4.31</w:t>
            </w:r>
          </w:p>
        </w:tc>
        <w:tc>
          <w:tcPr>
            <w:tcW w:w="3930" w:type="dxa"/>
            <w:vMerge w:val="restart"/>
            <w:tcBorders>
              <w:top w:val="single" w:sz="4" w:space="0" w:color="auto"/>
              <w:left w:val="single" w:sz="4" w:space="0" w:color="000000"/>
            </w:tcBorders>
            <w:shd w:val="clear" w:color="auto" w:fill="auto"/>
          </w:tcPr>
          <w:p w:rsidR="00D51EC4" w:rsidRPr="00D51EC4" w:rsidRDefault="00D51EC4" w:rsidP="00D51EC4">
            <w:pPr>
              <w:rPr>
                <w:lang w:val="sr-Latn-CS" w:eastAsia="ar-SA"/>
              </w:rPr>
            </w:pPr>
            <w:r w:rsidRPr="00D51EC4">
              <w:rPr>
                <w:lang w:val="sr-Latn-CS" w:eastAsia="ar-SA"/>
              </w:rPr>
              <w:t>Isporuka i montaža Okrugli vodić FI 8 mm (za spusteve kroz AB stubove.), tip FV ili ekvivalentno Fe Zn:</w:t>
            </w:r>
          </w:p>
          <w:p w:rsidR="00D51EC4" w:rsidRPr="00D51EC4" w:rsidRDefault="00D51EC4" w:rsidP="00D51EC4">
            <w:pPr>
              <w:rPr>
                <w:lang w:val="sr-Latn-CS" w:eastAsia="ar-SA"/>
              </w:rPr>
            </w:pPr>
          </w:p>
          <w:p w:rsidR="00D51EC4" w:rsidRPr="00D51EC4" w:rsidRDefault="00D51EC4" w:rsidP="00D51EC4">
            <w:pPr>
              <w:rPr>
                <w:lang w:val="sr-Latn-CS" w:eastAsia="ar-SA"/>
              </w:rPr>
            </w:pPr>
          </w:p>
          <w:p w:rsidR="00D51EC4" w:rsidRPr="00D51EC4" w:rsidRDefault="00D51EC4" w:rsidP="00D51EC4">
            <w:pPr>
              <w:rPr>
                <w:lang w:val="sr-Latn-CS" w:eastAsia="ar-SA"/>
              </w:rPr>
            </w:pPr>
          </w:p>
        </w:tc>
        <w:tc>
          <w:tcPr>
            <w:tcW w:w="1485" w:type="dxa"/>
            <w:gridSpan w:val="2"/>
            <w:tcBorders>
              <w:top w:val="single" w:sz="4" w:space="0" w:color="auto"/>
              <w:left w:val="single" w:sz="4" w:space="0" w:color="000000"/>
            </w:tcBorders>
            <w:shd w:val="clear" w:color="auto" w:fill="auto"/>
            <w:vAlign w:val="bottom"/>
          </w:tcPr>
          <w:p w:rsidR="00D51EC4" w:rsidRPr="00D51EC4" w:rsidRDefault="00D51EC4" w:rsidP="00D51EC4">
            <w:pPr>
              <w:rPr>
                <w:lang w:val="sr-Latn-CS" w:eastAsia="ar-SA"/>
              </w:rPr>
            </w:pPr>
          </w:p>
        </w:tc>
        <w:tc>
          <w:tcPr>
            <w:tcW w:w="1335" w:type="dxa"/>
            <w:tcBorders>
              <w:top w:val="single" w:sz="4" w:space="0" w:color="auto"/>
              <w:left w:val="single" w:sz="4" w:space="0" w:color="000000"/>
            </w:tcBorders>
            <w:shd w:val="clear" w:color="auto" w:fill="auto"/>
            <w:vAlign w:val="bottom"/>
          </w:tcPr>
          <w:p w:rsidR="00D51EC4" w:rsidRPr="00D51EC4" w:rsidRDefault="00D51EC4" w:rsidP="00D51EC4">
            <w:pPr>
              <w:rPr>
                <w:lang w:eastAsia="ar-SA"/>
              </w:rPr>
            </w:pPr>
          </w:p>
        </w:tc>
        <w:tc>
          <w:tcPr>
            <w:tcW w:w="1190" w:type="dxa"/>
            <w:gridSpan w:val="2"/>
            <w:tcBorders>
              <w:top w:val="single" w:sz="4" w:space="0" w:color="auto"/>
              <w:left w:val="single" w:sz="4" w:space="0" w:color="000000"/>
              <w:right w:val="single" w:sz="4" w:space="0" w:color="000000"/>
            </w:tcBorders>
            <w:shd w:val="clear" w:color="auto" w:fill="auto"/>
            <w:vAlign w:val="bottom"/>
          </w:tcPr>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255"/>
        </w:trPr>
        <w:tc>
          <w:tcPr>
            <w:tcW w:w="888" w:type="dxa"/>
            <w:gridSpan w:val="2"/>
            <w:vMerge/>
            <w:tcBorders>
              <w:left w:val="single" w:sz="4" w:space="0" w:color="000000"/>
              <w:bottom w:val="single" w:sz="4" w:space="0" w:color="000000"/>
            </w:tcBorders>
            <w:shd w:val="clear" w:color="auto" w:fill="auto"/>
          </w:tcPr>
          <w:p w:rsidR="00D51EC4" w:rsidRPr="00D51EC4" w:rsidRDefault="00D51EC4" w:rsidP="00D51EC4">
            <w:pPr>
              <w:rPr>
                <w:lang w:eastAsia="ar-SA"/>
              </w:rPr>
            </w:pPr>
          </w:p>
        </w:tc>
        <w:tc>
          <w:tcPr>
            <w:tcW w:w="3930" w:type="dxa"/>
            <w:vMerge/>
            <w:tcBorders>
              <w:left w:val="single" w:sz="4" w:space="0" w:color="000000"/>
              <w:bottom w:val="single" w:sz="4" w:space="0" w:color="000000"/>
            </w:tcBorders>
            <w:shd w:val="clear" w:color="auto" w:fill="auto"/>
          </w:tcPr>
          <w:p w:rsidR="00D51EC4" w:rsidRPr="00D51EC4" w:rsidRDefault="00D51EC4" w:rsidP="00D51EC4">
            <w:pPr>
              <w:rPr>
                <w:lang w:val="sr-Latn-CS" w:eastAsia="ar-SA"/>
              </w:rPr>
            </w:pPr>
          </w:p>
        </w:tc>
        <w:tc>
          <w:tcPr>
            <w:tcW w:w="1485" w:type="dxa"/>
            <w:gridSpan w:val="2"/>
            <w:tcBorders>
              <w:left w:val="single" w:sz="4" w:space="0" w:color="000000"/>
              <w:bottom w:val="single" w:sz="4" w:space="0" w:color="000000"/>
            </w:tcBorders>
            <w:shd w:val="clear" w:color="auto" w:fill="auto"/>
            <w:vAlign w:val="bottom"/>
          </w:tcPr>
          <w:p w:rsidR="00D51EC4" w:rsidRPr="00D51EC4" w:rsidRDefault="00D51EC4" w:rsidP="00404723">
            <w:pPr>
              <w:jc w:val="center"/>
              <w:rPr>
                <w:lang w:eastAsia="ar-SA"/>
              </w:rPr>
            </w:pPr>
            <w:r w:rsidRPr="00D51EC4">
              <w:rPr>
                <w:lang w:eastAsia="ar-SA"/>
              </w:rPr>
              <w:t>/</w:t>
            </w:r>
          </w:p>
        </w:tc>
        <w:tc>
          <w:tcPr>
            <w:tcW w:w="1335" w:type="dxa"/>
            <w:tcBorders>
              <w:left w:val="single" w:sz="4" w:space="0" w:color="000000"/>
              <w:bottom w:val="single" w:sz="4" w:space="0" w:color="000000"/>
            </w:tcBorders>
            <w:shd w:val="clear" w:color="auto" w:fill="auto"/>
            <w:vAlign w:val="bottom"/>
          </w:tcPr>
          <w:p w:rsidR="00D51EC4" w:rsidRPr="00D51EC4" w:rsidRDefault="00D51EC4" w:rsidP="00D51EC4">
            <w:pPr>
              <w:rPr>
                <w:lang w:val="sr-Latn-CS" w:eastAsia="ar-SA"/>
              </w:rPr>
            </w:pPr>
          </w:p>
          <w:p w:rsidR="00D51EC4" w:rsidRPr="00D51EC4" w:rsidRDefault="00D51EC4" w:rsidP="00404723">
            <w:pPr>
              <w:jc w:val="center"/>
              <w:rPr>
                <w:lang w:val="sr-Latn-CS" w:eastAsia="ar-SA"/>
              </w:rPr>
            </w:pPr>
            <w:r w:rsidRPr="00D51EC4">
              <w:rPr>
                <w:lang w:val="sr-Latn-CS" w:eastAsia="ar-SA"/>
              </w:rPr>
              <w:t>m</w:t>
            </w:r>
          </w:p>
        </w:tc>
        <w:tc>
          <w:tcPr>
            <w:tcW w:w="1190" w:type="dxa"/>
            <w:gridSpan w:val="2"/>
            <w:tcBorders>
              <w:left w:val="single" w:sz="4" w:space="0" w:color="000000"/>
              <w:bottom w:val="single" w:sz="4" w:space="0" w:color="000000"/>
              <w:right w:val="single" w:sz="4" w:space="0" w:color="000000"/>
            </w:tcBorders>
            <w:shd w:val="clear" w:color="auto" w:fill="auto"/>
            <w:vAlign w:val="bottom"/>
          </w:tcPr>
          <w:p w:rsidR="00D51EC4" w:rsidRPr="00D51EC4" w:rsidRDefault="00D51EC4" w:rsidP="00404723">
            <w:pPr>
              <w:jc w:val="center"/>
              <w:rPr>
                <w:lang w:val="sr-Latn-CS" w:eastAsia="ar-SA"/>
              </w:rPr>
            </w:pPr>
            <w:r w:rsidRPr="00D51EC4">
              <w:rPr>
                <w:lang w:val="sr-Latn-CS" w:eastAsia="ar-SA"/>
              </w:rPr>
              <w:t>11</w:t>
            </w:r>
          </w:p>
        </w:tc>
      </w:tr>
      <w:tr w:rsidR="00D51EC4" w:rsidRPr="00D51EC4" w:rsidTr="00DC07EB">
        <w:tblPrEx>
          <w:tblCellMar>
            <w:left w:w="108" w:type="dxa"/>
            <w:right w:w="108" w:type="dxa"/>
          </w:tblCellMar>
        </w:tblPrEx>
        <w:trPr>
          <w:trHeight w:val="780"/>
        </w:trPr>
        <w:tc>
          <w:tcPr>
            <w:tcW w:w="888" w:type="dxa"/>
            <w:gridSpan w:val="2"/>
            <w:tcBorders>
              <w:top w:val="single" w:sz="4" w:space="0" w:color="000000"/>
              <w:left w:val="single" w:sz="4" w:space="0" w:color="000000"/>
              <w:bottom w:val="single" w:sz="4" w:space="0" w:color="auto"/>
            </w:tcBorders>
            <w:shd w:val="clear" w:color="auto" w:fill="auto"/>
          </w:tcPr>
          <w:p w:rsidR="00D51EC4" w:rsidRPr="00D51EC4" w:rsidRDefault="00D51EC4" w:rsidP="00D51EC4">
            <w:pPr>
              <w:rPr>
                <w:lang w:val="sr-Latn-CS" w:eastAsia="ar-SA"/>
              </w:rPr>
            </w:pPr>
          </w:p>
          <w:p w:rsidR="00D51EC4" w:rsidRPr="00D51EC4" w:rsidRDefault="00D51EC4" w:rsidP="00D51EC4">
            <w:pPr>
              <w:rPr>
                <w:lang w:val="sr-Latn-CS" w:eastAsia="ar-SA"/>
              </w:rPr>
            </w:pPr>
            <w:r w:rsidRPr="00D51EC4">
              <w:rPr>
                <w:lang w:val="sr-Latn-CS" w:eastAsia="ar-SA"/>
              </w:rPr>
              <w:t>4.32</w:t>
            </w:r>
          </w:p>
        </w:tc>
        <w:tc>
          <w:tcPr>
            <w:tcW w:w="3930" w:type="dxa"/>
            <w:tcBorders>
              <w:top w:val="single" w:sz="4" w:space="0" w:color="000000"/>
              <w:left w:val="single" w:sz="4" w:space="0" w:color="000000"/>
              <w:bottom w:val="single" w:sz="4" w:space="0" w:color="auto"/>
            </w:tcBorders>
            <w:shd w:val="clear" w:color="auto" w:fill="auto"/>
          </w:tcPr>
          <w:p w:rsidR="00D51EC4" w:rsidRPr="00D51EC4" w:rsidRDefault="00D51EC4" w:rsidP="00D51EC4">
            <w:pPr>
              <w:rPr>
                <w:lang w:val="sr-Latn-CS" w:eastAsia="ar-SA"/>
              </w:rPr>
            </w:pPr>
            <w:r w:rsidRPr="00D51EC4">
              <w:rPr>
                <w:lang w:val="sr-Latn-CS" w:eastAsia="ar-SA"/>
              </w:rPr>
              <w:t>Isporuka i montaža trakasti vodič 25x4 mm (temeljni uzemljivač sve do K.M.M.),  tip TR ili ekvivalentno Fe Zn :</w:t>
            </w:r>
          </w:p>
        </w:tc>
        <w:tc>
          <w:tcPr>
            <w:tcW w:w="1485" w:type="dxa"/>
            <w:gridSpan w:val="2"/>
            <w:tcBorders>
              <w:top w:val="single" w:sz="4" w:space="0" w:color="000000"/>
              <w:left w:val="single" w:sz="4" w:space="0" w:color="000000"/>
              <w:bottom w:val="single" w:sz="4" w:space="0" w:color="auto"/>
            </w:tcBorders>
            <w:shd w:val="clear" w:color="auto" w:fill="auto"/>
            <w:vAlign w:val="bottom"/>
          </w:tcPr>
          <w:p w:rsidR="00D51EC4" w:rsidRPr="00D51EC4" w:rsidRDefault="00D51EC4" w:rsidP="00404723">
            <w:pPr>
              <w:jc w:val="center"/>
              <w:rPr>
                <w:lang w:val="sr-Latn-CS" w:eastAsia="ar-SA"/>
              </w:rPr>
            </w:pPr>
            <w:r w:rsidRPr="00D51EC4">
              <w:rPr>
                <w:lang w:val="sr-Latn-CS" w:eastAsia="ar-SA"/>
              </w:rPr>
              <w:t>/</w:t>
            </w:r>
          </w:p>
        </w:tc>
        <w:tc>
          <w:tcPr>
            <w:tcW w:w="1335" w:type="dxa"/>
            <w:tcBorders>
              <w:top w:val="single" w:sz="4" w:space="0" w:color="000000"/>
              <w:left w:val="single" w:sz="4" w:space="0" w:color="000000"/>
              <w:bottom w:val="single" w:sz="4" w:space="0" w:color="auto"/>
            </w:tcBorders>
            <w:shd w:val="clear" w:color="auto" w:fill="auto"/>
            <w:vAlign w:val="bottom"/>
          </w:tcPr>
          <w:p w:rsidR="00D51EC4" w:rsidRPr="00D51EC4" w:rsidRDefault="00D51EC4" w:rsidP="00D51EC4">
            <w:pPr>
              <w:rPr>
                <w:lang w:eastAsia="ar-SA"/>
              </w:rPr>
            </w:pPr>
          </w:p>
          <w:p w:rsidR="00D51EC4" w:rsidRPr="00D51EC4" w:rsidRDefault="00D51EC4" w:rsidP="00404723">
            <w:pPr>
              <w:jc w:val="center"/>
              <w:rPr>
                <w:lang w:val="sr-Latn-CS" w:eastAsia="ar-SA"/>
              </w:rPr>
            </w:pPr>
            <w:r w:rsidRPr="00D51EC4">
              <w:rPr>
                <w:lang w:val="sr-Latn-CS" w:eastAsia="ar-SA"/>
              </w:rPr>
              <w:t>m</w:t>
            </w:r>
          </w:p>
        </w:tc>
        <w:tc>
          <w:tcPr>
            <w:tcW w:w="1190"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404723">
            <w:pPr>
              <w:jc w:val="center"/>
              <w:rPr>
                <w:lang w:val="sr-Latn-CS" w:eastAsia="ar-SA"/>
              </w:rPr>
            </w:pPr>
            <w:r w:rsidRPr="00D51EC4">
              <w:rPr>
                <w:lang w:val="sr-Latn-CS" w:eastAsia="ar-SA"/>
              </w:rPr>
              <w:t>50</w:t>
            </w:r>
          </w:p>
        </w:tc>
      </w:tr>
      <w:tr w:rsidR="00D51EC4" w:rsidRPr="00D51EC4" w:rsidTr="00DC07EB">
        <w:tblPrEx>
          <w:tblCellMar>
            <w:left w:w="108" w:type="dxa"/>
            <w:right w:w="108" w:type="dxa"/>
          </w:tblCellMar>
        </w:tblPrEx>
        <w:trPr>
          <w:trHeight w:val="765"/>
        </w:trPr>
        <w:tc>
          <w:tcPr>
            <w:tcW w:w="888" w:type="dxa"/>
            <w:gridSpan w:val="2"/>
            <w:tcBorders>
              <w:top w:val="single" w:sz="4" w:space="0" w:color="auto"/>
              <w:left w:val="single" w:sz="4" w:space="0" w:color="000000"/>
              <w:bottom w:val="single" w:sz="4" w:space="0" w:color="auto"/>
            </w:tcBorders>
            <w:shd w:val="clear" w:color="auto" w:fill="auto"/>
          </w:tcPr>
          <w:p w:rsidR="00D51EC4" w:rsidRPr="00D51EC4" w:rsidRDefault="00D51EC4" w:rsidP="00D51EC4">
            <w:pPr>
              <w:rPr>
                <w:lang w:val="sr-Latn-CS" w:eastAsia="ar-SA"/>
              </w:rPr>
            </w:pPr>
            <w:r w:rsidRPr="00D51EC4">
              <w:rPr>
                <w:lang w:val="sr-Latn-CS" w:eastAsia="ar-SA"/>
              </w:rPr>
              <w:lastRenderedPageBreak/>
              <w:t>4.33</w:t>
            </w:r>
          </w:p>
        </w:tc>
        <w:tc>
          <w:tcPr>
            <w:tcW w:w="3930" w:type="dxa"/>
            <w:tcBorders>
              <w:top w:val="single" w:sz="4" w:space="0" w:color="auto"/>
              <w:left w:val="single" w:sz="4" w:space="0" w:color="000000"/>
              <w:bottom w:val="single" w:sz="4" w:space="0" w:color="auto"/>
            </w:tcBorders>
            <w:shd w:val="clear" w:color="auto" w:fill="auto"/>
          </w:tcPr>
          <w:p w:rsidR="00D51EC4" w:rsidRPr="00D51EC4" w:rsidRDefault="00D51EC4" w:rsidP="00D51EC4">
            <w:pPr>
              <w:rPr>
                <w:lang w:val="en-GB" w:eastAsia="ar-SA"/>
              </w:rPr>
            </w:pPr>
            <w:r w:rsidRPr="00D51EC4">
              <w:rPr>
                <w:lang w:val="en-GB" w:eastAsia="ar-SA"/>
              </w:rPr>
              <w:t>Vezne spojnice traka-armaturno željezo (u temeljnoj ploči na svakih 2 m), tip KON09  ili ekvivalentno Fe Zn:</w:t>
            </w:r>
          </w:p>
        </w:tc>
        <w:tc>
          <w:tcPr>
            <w:tcW w:w="1485" w:type="dxa"/>
            <w:gridSpan w:val="2"/>
            <w:tcBorders>
              <w:top w:val="single" w:sz="4" w:space="0" w:color="auto"/>
              <w:left w:val="single" w:sz="4" w:space="0" w:color="000000"/>
              <w:bottom w:val="single" w:sz="4" w:space="0" w:color="auto"/>
            </w:tcBorders>
            <w:shd w:val="clear" w:color="auto" w:fill="auto"/>
            <w:vAlign w:val="bottom"/>
          </w:tcPr>
          <w:p w:rsidR="00D51EC4" w:rsidRPr="00D51EC4" w:rsidRDefault="00D51EC4" w:rsidP="00404723">
            <w:pPr>
              <w:jc w:val="center"/>
              <w:rPr>
                <w:lang w:val="sr-Latn-CS" w:eastAsia="ar-SA"/>
              </w:rPr>
            </w:pPr>
            <w:r w:rsidRPr="00D51EC4">
              <w:rPr>
                <w:lang w:val="sr-Latn-CS" w:eastAsia="ar-SA"/>
              </w:rPr>
              <w:t>/</w:t>
            </w:r>
          </w:p>
          <w:p w:rsidR="00D51EC4" w:rsidRPr="00D51EC4" w:rsidRDefault="00D51EC4" w:rsidP="00D51EC4">
            <w:pPr>
              <w:rPr>
                <w:lang w:val="sr-Latn-CS" w:eastAsia="ar-SA"/>
              </w:rPr>
            </w:pPr>
          </w:p>
        </w:tc>
        <w:tc>
          <w:tcPr>
            <w:tcW w:w="1335" w:type="dxa"/>
            <w:tcBorders>
              <w:top w:val="single" w:sz="4" w:space="0" w:color="auto"/>
              <w:left w:val="single" w:sz="4" w:space="0" w:color="000000"/>
              <w:bottom w:val="single" w:sz="4" w:space="0" w:color="auto"/>
            </w:tcBorders>
            <w:shd w:val="clear" w:color="auto" w:fill="auto"/>
            <w:vAlign w:val="bottom"/>
          </w:tcPr>
          <w:p w:rsidR="00D51EC4" w:rsidRPr="00D51EC4" w:rsidRDefault="00D51EC4" w:rsidP="00404723">
            <w:pPr>
              <w:jc w:val="center"/>
              <w:rPr>
                <w:lang w:val="sr-Latn-CS" w:eastAsia="ar-SA"/>
              </w:rPr>
            </w:pPr>
            <w:r w:rsidRPr="00D51EC4">
              <w:rPr>
                <w:lang w:val="sr-Latn-CS" w:eastAsia="ar-SA"/>
              </w:rPr>
              <w:t>Kom</w:t>
            </w:r>
          </w:p>
          <w:p w:rsidR="00D51EC4" w:rsidRPr="00D51EC4" w:rsidRDefault="00D51EC4" w:rsidP="00D51EC4">
            <w:pPr>
              <w:rPr>
                <w:lang w:val="sr-Latn-CS" w:eastAsia="ar-SA"/>
              </w:rPr>
            </w:pPr>
          </w:p>
        </w:tc>
        <w:tc>
          <w:tcPr>
            <w:tcW w:w="1190"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D51EC4" w:rsidRPr="00D51EC4" w:rsidRDefault="00D51EC4" w:rsidP="00404723">
            <w:pPr>
              <w:jc w:val="center"/>
              <w:rPr>
                <w:lang w:val="sr-Latn-CS" w:eastAsia="ar-SA"/>
              </w:rPr>
            </w:pPr>
            <w:r w:rsidRPr="00D51EC4">
              <w:rPr>
                <w:lang w:val="sr-Latn-CS" w:eastAsia="ar-SA"/>
              </w:rPr>
              <w:t>25</w:t>
            </w:r>
          </w:p>
          <w:p w:rsidR="00D51EC4" w:rsidRPr="00D51EC4" w:rsidRDefault="00D51EC4" w:rsidP="00D51EC4">
            <w:pPr>
              <w:rPr>
                <w:lang w:val="sr-Latn-CS" w:eastAsia="ar-SA"/>
              </w:rPr>
            </w:pPr>
          </w:p>
        </w:tc>
      </w:tr>
      <w:tr w:rsidR="00D51EC4" w:rsidRPr="00D51EC4" w:rsidTr="00DC07EB">
        <w:tblPrEx>
          <w:tblCellMar>
            <w:left w:w="108" w:type="dxa"/>
            <w:right w:w="108" w:type="dxa"/>
          </w:tblCellMar>
        </w:tblPrEx>
        <w:trPr>
          <w:trHeight w:val="752"/>
        </w:trPr>
        <w:tc>
          <w:tcPr>
            <w:tcW w:w="888" w:type="dxa"/>
            <w:gridSpan w:val="2"/>
            <w:tcBorders>
              <w:top w:val="single" w:sz="4" w:space="0" w:color="auto"/>
              <w:left w:val="single" w:sz="4" w:space="0" w:color="000000"/>
              <w:bottom w:val="single" w:sz="4" w:space="0" w:color="auto"/>
            </w:tcBorders>
            <w:shd w:val="clear" w:color="auto" w:fill="auto"/>
          </w:tcPr>
          <w:p w:rsidR="00D51EC4" w:rsidRPr="00D51EC4" w:rsidRDefault="00D51EC4" w:rsidP="00D51EC4">
            <w:pPr>
              <w:rPr>
                <w:lang w:val="sr-Latn-CS" w:eastAsia="ar-SA"/>
              </w:rPr>
            </w:pPr>
            <w:r w:rsidRPr="00D51EC4">
              <w:rPr>
                <w:lang w:val="sr-Latn-CS" w:eastAsia="ar-SA"/>
              </w:rPr>
              <w:t>4.34</w:t>
            </w:r>
          </w:p>
        </w:tc>
        <w:tc>
          <w:tcPr>
            <w:tcW w:w="3930" w:type="dxa"/>
            <w:tcBorders>
              <w:top w:val="single" w:sz="4" w:space="0" w:color="auto"/>
              <w:left w:val="single" w:sz="4" w:space="0" w:color="000000"/>
              <w:bottom w:val="single" w:sz="4" w:space="0" w:color="auto"/>
            </w:tcBorders>
            <w:shd w:val="clear" w:color="auto" w:fill="auto"/>
          </w:tcPr>
          <w:p w:rsidR="00D51EC4" w:rsidRPr="00D51EC4" w:rsidRDefault="00D51EC4" w:rsidP="00D51EC4">
            <w:pPr>
              <w:rPr>
                <w:lang w:eastAsia="ar-SA"/>
              </w:rPr>
            </w:pPr>
            <w:r w:rsidRPr="00D51EC4">
              <w:rPr>
                <w:lang w:val="fr-FR" w:eastAsia="ar-SA"/>
              </w:rPr>
              <w:t>Vezne spojnice traka-traka (ukrsna i paralelna),  tip KON01 RF ili ekvivalentno</w:t>
            </w:r>
          </w:p>
        </w:tc>
        <w:tc>
          <w:tcPr>
            <w:tcW w:w="1485" w:type="dxa"/>
            <w:gridSpan w:val="2"/>
            <w:tcBorders>
              <w:top w:val="single" w:sz="4" w:space="0" w:color="auto"/>
              <w:left w:val="single" w:sz="4" w:space="0" w:color="000000"/>
              <w:bottom w:val="single" w:sz="4" w:space="0" w:color="auto"/>
            </w:tcBorders>
            <w:shd w:val="clear" w:color="auto" w:fill="auto"/>
            <w:vAlign w:val="bottom"/>
          </w:tcPr>
          <w:p w:rsidR="00D51EC4" w:rsidRPr="00D51EC4" w:rsidRDefault="00D51EC4" w:rsidP="00404723">
            <w:pPr>
              <w:jc w:val="center"/>
              <w:rPr>
                <w:lang w:val="sr-Latn-CS" w:eastAsia="ar-SA"/>
              </w:rPr>
            </w:pPr>
            <w:r w:rsidRPr="00D51EC4">
              <w:rPr>
                <w:lang w:val="sr-Latn-CS" w:eastAsia="ar-SA"/>
              </w:rPr>
              <w:t>/</w:t>
            </w:r>
          </w:p>
        </w:tc>
        <w:tc>
          <w:tcPr>
            <w:tcW w:w="1335" w:type="dxa"/>
            <w:tcBorders>
              <w:top w:val="single" w:sz="4" w:space="0" w:color="auto"/>
              <w:left w:val="single" w:sz="4" w:space="0" w:color="000000"/>
              <w:bottom w:val="single" w:sz="4" w:space="0" w:color="auto"/>
            </w:tcBorders>
            <w:shd w:val="clear" w:color="auto" w:fill="auto"/>
            <w:vAlign w:val="bottom"/>
          </w:tcPr>
          <w:p w:rsidR="00D51EC4" w:rsidRPr="00D51EC4" w:rsidRDefault="00D51EC4" w:rsidP="00404723">
            <w:pPr>
              <w:jc w:val="center"/>
              <w:rPr>
                <w:lang w:val="sr-Latn-CS" w:eastAsia="ar-SA"/>
              </w:rPr>
            </w:pPr>
            <w:r w:rsidRPr="00D51EC4">
              <w:rPr>
                <w:lang w:val="sr-Latn-CS" w:eastAsia="ar-SA"/>
              </w:rPr>
              <w:t>kom</w:t>
            </w:r>
          </w:p>
        </w:tc>
        <w:tc>
          <w:tcPr>
            <w:tcW w:w="1190"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D51EC4" w:rsidRPr="00D51EC4" w:rsidRDefault="00D51EC4" w:rsidP="00404723">
            <w:pPr>
              <w:jc w:val="center"/>
              <w:rPr>
                <w:lang w:val="sr-Latn-CS" w:eastAsia="ar-SA"/>
              </w:rPr>
            </w:pPr>
            <w:r w:rsidRPr="00D51EC4">
              <w:rPr>
                <w:lang w:val="sr-Latn-CS" w:eastAsia="ar-SA"/>
              </w:rPr>
              <w:t>9</w:t>
            </w:r>
          </w:p>
        </w:tc>
      </w:tr>
      <w:tr w:rsidR="00D51EC4" w:rsidRPr="00D51EC4" w:rsidTr="00DC07EB">
        <w:tblPrEx>
          <w:tblCellMar>
            <w:left w:w="108" w:type="dxa"/>
            <w:right w:w="108" w:type="dxa"/>
          </w:tblCellMar>
        </w:tblPrEx>
        <w:trPr>
          <w:trHeight w:val="255"/>
        </w:trPr>
        <w:tc>
          <w:tcPr>
            <w:tcW w:w="888" w:type="dxa"/>
            <w:gridSpan w:val="2"/>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eastAsia="ar-SA"/>
              </w:rPr>
            </w:pPr>
            <w:r w:rsidRPr="00D51EC4">
              <w:rPr>
                <w:lang w:eastAsia="ar-SA"/>
              </w:rPr>
              <w:t>4.35</w:t>
            </w:r>
          </w:p>
        </w:tc>
        <w:tc>
          <w:tcPr>
            <w:tcW w:w="3930" w:type="dxa"/>
            <w:tcBorders>
              <w:top w:val="single" w:sz="4" w:space="0" w:color="000000"/>
              <w:left w:val="single" w:sz="4" w:space="0" w:color="000000"/>
              <w:bottom w:val="single" w:sz="4" w:space="0" w:color="000000"/>
            </w:tcBorders>
            <w:shd w:val="clear" w:color="auto" w:fill="auto"/>
          </w:tcPr>
          <w:p w:rsidR="00D51EC4" w:rsidRPr="00D51EC4" w:rsidRDefault="00D51EC4" w:rsidP="00D51EC4">
            <w:pPr>
              <w:rPr>
                <w:lang w:val="en-GB" w:eastAsia="ar-SA"/>
              </w:rPr>
            </w:pPr>
            <w:r w:rsidRPr="00D51EC4">
              <w:rPr>
                <w:lang w:val="en-GB" w:eastAsia="ar-SA"/>
              </w:rPr>
              <w:t>Mjerenje prelaznog otpora uzemljivača sa izdavanjem atesta</w:t>
            </w:r>
          </w:p>
          <w:p w:rsidR="00D51EC4" w:rsidRPr="00D51EC4" w:rsidRDefault="00D51EC4" w:rsidP="00D51EC4">
            <w:pPr>
              <w:rPr>
                <w:lang w:val="sr-Latn-CS" w:eastAsia="ar-SA"/>
              </w:rPr>
            </w:pPr>
          </w:p>
        </w:tc>
        <w:tc>
          <w:tcPr>
            <w:tcW w:w="1485" w:type="dxa"/>
            <w:gridSpan w:val="2"/>
            <w:tcBorders>
              <w:top w:val="single" w:sz="4" w:space="0" w:color="000000"/>
              <w:left w:val="single" w:sz="4" w:space="0" w:color="000000"/>
              <w:bottom w:val="single" w:sz="4" w:space="0" w:color="000000"/>
            </w:tcBorders>
            <w:shd w:val="clear" w:color="auto" w:fill="auto"/>
            <w:vAlign w:val="bottom"/>
          </w:tcPr>
          <w:p w:rsidR="00D51EC4" w:rsidRPr="00D51EC4" w:rsidRDefault="00D51EC4" w:rsidP="00404723">
            <w:pPr>
              <w:jc w:val="center"/>
              <w:rPr>
                <w:lang w:eastAsia="ar-SA"/>
              </w:rPr>
            </w:pPr>
            <w:r w:rsidRPr="00D51EC4">
              <w:rPr>
                <w:lang w:eastAsia="ar-SA"/>
              </w:rPr>
              <w:t>/</w:t>
            </w:r>
          </w:p>
        </w:tc>
        <w:tc>
          <w:tcPr>
            <w:tcW w:w="1335" w:type="dxa"/>
            <w:tcBorders>
              <w:top w:val="single" w:sz="4" w:space="0" w:color="000000"/>
              <w:left w:val="single" w:sz="4" w:space="0" w:color="000000"/>
              <w:bottom w:val="single" w:sz="4" w:space="0" w:color="000000"/>
            </w:tcBorders>
            <w:shd w:val="clear" w:color="auto" w:fill="auto"/>
            <w:vAlign w:val="bottom"/>
          </w:tcPr>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404723">
            <w:pPr>
              <w:jc w:val="center"/>
              <w:rPr>
                <w:lang w:val="fr-FR" w:eastAsia="ar-SA"/>
              </w:rPr>
            </w:pPr>
            <w:r w:rsidRPr="00D51EC4">
              <w:rPr>
                <w:lang w:eastAsia="ar-SA"/>
              </w:rPr>
              <w:t>pauš</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51EC4" w:rsidRPr="00D51EC4" w:rsidRDefault="00D51EC4" w:rsidP="00404723">
            <w:pPr>
              <w:jc w:val="center"/>
              <w:rPr>
                <w:lang w:val="fr-FR" w:eastAsia="ar-SA"/>
              </w:rPr>
            </w:pPr>
            <w:r w:rsidRPr="00D51EC4">
              <w:rPr>
                <w:lang w:val="fr-FR" w:eastAsia="ar-SA"/>
              </w:rPr>
              <w:t>1.00</w:t>
            </w:r>
          </w:p>
        </w:tc>
      </w:tr>
    </w:tbl>
    <w:p w:rsidR="00D51EC4" w:rsidRPr="00D51EC4" w:rsidRDefault="00D51EC4" w:rsidP="00D51EC4">
      <w:pPr>
        <w:rPr>
          <w:lang w:val="sr-Latn-CS"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D51EC4" w:rsidRDefault="00D51EC4" w:rsidP="00D51EC4">
      <w:pPr>
        <w:rPr>
          <w:lang w:eastAsia="ar-SA"/>
        </w:rPr>
      </w:pPr>
    </w:p>
    <w:p w:rsidR="00D51EC4" w:rsidRPr="002A7990" w:rsidRDefault="00D51EC4" w:rsidP="00D51EC4">
      <w:pPr>
        <w:spacing w:after="0" w:line="240" w:lineRule="auto"/>
        <w:rPr>
          <w:rFonts w:ascii="Times New Roman" w:hAnsi="Times New Roman"/>
          <w:sz w:val="24"/>
          <w:szCs w:val="24"/>
        </w:rPr>
      </w:pPr>
      <w:r w:rsidRPr="002A7990">
        <w:rPr>
          <w:rFonts w:ascii="Times New Roman" w:hAnsi="Times New Roman"/>
          <w:sz w:val="24"/>
          <w:szCs w:val="24"/>
          <w:u w:val="single"/>
        </w:rPr>
        <w:t>Podaci o projektantima</w:t>
      </w:r>
      <w:r w:rsidRPr="002A7990">
        <w:rPr>
          <w:rFonts w:ascii="Times New Roman" w:hAnsi="Times New Roman"/>
          <w:sz w:val="24"/>
          <w:szCs w:val="24"/>
        </w:rPr>
        <w:t xml:space="preserve"> :</w:t>
      </w:r>
    </w:p>
    <w:p w:rsidR="00D51EC4" w:rsidRPr="002A7990" w:rsidRDefault="00D51EC4" w:rsidP="00D51EC4">
      <w:pPr>
        <w:spacing w:after="0"/>
        <w:rPr>
          <w:rFonts w:ascii="Times New Roman" w:hAnsi="Times New Roman"/>
        </w:rPr>
      </w:pPr>
      <w:r w:rsidRPr="002A7990">
        <w:rPr>
          <w:rFonts w:ascii="Times New Roman" w:hAnsi="Times New Roman"/>
          <w:sz w:val="24"/>
          <w:szCs w:val="24"/>
        </w:rPr>
        <w:t xml:space="preserve">-izrada glavnog projekta arhitekture – odgovorni  i vodeći projektant Ivan Milošević </w:t>
      </w:r>
      <w:r w:rsidRPr="002A7990">
        <w:rPr>
          <w:rFonts w:ascii="Times New Roman" w:hAnsi="Times New Roman"/>
        </w:rPr>
        <w:t>(AIM Studio d.o.o.);</w:t>
      </w:r>
    </w:p>
    <w:p w:rsidR="00D51EC4" w:rsidRPr="002A7990" w:rsidRDefault="00D51EC4" w:rsidP="00D51EC4">
      <w:pPr>
        <w:spacing w:after="0"/>
        <w:rPr>
          <w:rFonts w:ascii="Times New Roman" w:hAnsi="Times New Roman"/>
        </w:rPr>
      </w:pPr>
      <w:r w:rsidRPr="002A7990">
        <w:rPr>
          <w:rFonts w:ascii="Times New Roman" w:hAnsi="Times New Roman"/>
        </w:rPr>
        <w:t>-izrada glavnog projekta konstrukcija – odgovorni projektant, Milovan Šoškić,(Tekton Group  d.o.o.);</w:t>
      </w:r>
    </w:p>
    <w:p w:rsidR="00D51EC4" w:rsidRPr="002A7990" w:rsidRDefault="00D51EC4" w:rsidP="00D51EC4">
      <w:pPr>
        <w:spacing w:after="0"/>
        <w:rPr>
          <w:rFonts w:ascii="Times New Roman" w:hAnsi="Times New Roman"/>
        </w:rPr>
      </w:pPr>
      <w:r w:rsidRPr="002A7990">
        <w:rPr>
          <w:rFonts w:ascii="Times New Roman" w:hAnsi="Times New Roman"/>
        </w:rPr>
        <w:t>-izrada glavnog projekta hidrotehničkih instalacija – odgovorni projektant,Ivan Milošević (AIM studio d.o.o.);</w:t>
      </w:r>
    </w:p>
    <w:p w:rsidR="00D51EC4" w:rsidRPr="002A7990" w:rsidRDefault="00D51EC4" w:rsidP="00D51EC4">
      <w:pPr>
        <w:spacing w:after="0"/>
        <w:rPr>
          <w:rFonts w:ascii="Times New Roman" w:hAnsi="Times New Roman"/>
        </w:rPr>
      </w:pPr>
      <w:r w:rsidRPr="002A7990">
        <w:rPr>
          <w:rFonts w:ascii="Times New Roman" w:hAnsi="Times New Roman"/>
        </w:rPr>
        <w:t>-izrada glavnog projekta instalacija jake struje  - odgovorni projektant ,Mihailo Vorotović (Jawel Crna Gora d.o.o.);</w:t>
      </w:r>
    </w:p>
    <w:p w:rsidR="00D51EC4" w:rsidRPr="002A7990" w:rsidRDefault="00D51EC4" w:rsidP="00D51EC4">
      <w:pPr>
        <w:spacing w:after="0"/>
        <w:rPr>
          <w:rFonts w:ascii="Times New Roman" w:hAnsi="Times New Roman"/>
        </w:rPr>
      </w:pPr>
      <w:r w:rsidRPr="002A7990">
        <w:rPr>
          <w:rFonts w:ascii="Times New Roman" w:hAnsi="Times New Roman"/>
        </w:rPr>
        <w:t xml:space="preserve">-izrada glavnog projekta pejzažne arhitekture – odgovorni projektant, Vesna Jovović,(Verde projekt d.o.o.) </w:t>
      </w:r>
    </w:p>
    <w:p w:rsidR="00D51EC4" w:rsidRPr="002A7990" w:rsidRDefault="00D51EC4" w:rsidP="00D51EC4">
      <w:pPr>
        <w:spacing w:after="0"/>
        <w:rPr>
          <w:rFonts w:ascii="Times New Roman" w:hAnsi="Times New Roman"/>
        </w:rPr>
      </w:pPr>
      <w:r w:rsidRPr="002A7990">
        <w:rPr>
          <w:rFonts w:ascii="Times New Roman" w:hAnsi="Times New Roman"/>
        </w:rPr>
        <w:t>-izrada elaborata protiv požarne zaštite  –odgovorni projektant,Radinko Kostić,(Lars Fire d.o.o.),</w:t>
      </w:r>
    </w:p>
    <w:p w:rsidR="00D51EC4" w:rsidRPr="002A7990" w:rsidRDefault="00D51EC4" w:rsidP="00D51EC4">
      <w:pPr>
        <w:spacing w:after="0"/>
        <w:rPr>
          <w:rFonts w:ascii="Times New Roman" w:hAnsi="Times New Roman"/>
        </w:rPr>
      </w:pPr>
      <w:r w:rsidRPr="002A7990">
        <w:rPr>
          <w:rFonts w:ascii="Times New Roman" w:hAnsi="Times New Roman"/>
        </w:rPr>
        <w:t>-izrada geodetskih podloga –odgovorni projektant ,Đorđe Bakoč,(Ing –Invest d.o.o.).</w:t>
      </w:r>
    </w:p>
    <w:p w:rsidR="00D51EC4" w:rsidRPr="002A7990" w:rsidRDefault="00D51EC4" w:rsidP="00D51EC4">
      <w:pPr>
        <w:spacing w:after="0" w:line="240" w:lineRule="auto"/>
        <w:rPr>
          <w:rFonts w:ascii="Times New Roman" w:hAnsi="Times New Roman"/>
          <w:sz w:val="24"/>
          <w:szCs w:val="24"/>
        </w:rPr>
      </w:pPr>
    </w:p>
    <w:p w:rsidR="00D51EC4" w:rsidRPr="002A7990" w:rsidRDefault="00D51EC4" w:rsidP="00D51EC4">
      <w:pPr>
        <w:spacing w:after="0" w:line="240" w:lineRule="auto"/>
        <w:rPr>
          <w:rFonts w:ascii="Times New Roman" w:hAnsi="Times New Roman"/>
          <w:sz w:val="24"/>
          <w:szCs w:val="24"/>
        </w:rPr>
      </w:pPr>
      <w:r w:rsidRPr="002A7990">
        <w:rPr>
          <w:rFonts w:ascii="Times New Roman" w:hAnsi="Times New Roman"/>
          <w:sz w:val="24"/>
          <w:szCs w:val="24"/>
          <w:u w:val="single"/>
        </w:rPr>
        <w:t>Podaci o revidentima</w:t>
      </w:r>
      <w:r w:rsidRPr="002A7990">
        <w:rPr>
          <w:rFonts w:ascii="Times New Roman" w:hAnsi="Times New Roman"/>
          <w:sz w:val="24"/>
          <w:szCs w:val="24"/>
        </w:rPr>
        <w:t xml:space="preserve"> :</w:t>
      </w:r>
    </w:p>
    <w:p w:rsidR="00D51EC4" w:rsidRPr="002A7990" w:rsidRDefault="00D51EC4" w:rsidP="00D51EC4">
      <w:pPr>
        <w:spacing w:after="0" w:line="240" w:lineRule="auto"/>
        <w:rPr>
          <w:rFonts w:ascii="Times New Roman" w:hAnsi="Times New Roman"/>
          <w:sz w:val="24"/>
          <w:szCs w:val="24"/>
        </w:rPr>
      </w:pPr>
    </w:p>
    <w:p w:rsidR="00D51EC4" w:rsidRPr="002A7990" w:rsidRDefault="00D51EC4" w:rsidP="00D51EC4">
      <w:pPr>
        <w:spacing w:after="0" w:line="240" w:lineRule="auto"/>
        <w:rPr>
          <w:rFonts w:ascii="Times New Roman" w:hAnsi="Times New Roman"/>
          <w:sz w:val="24"/>
          <w:szCs w:val="24"/>
        </w:rPr>
      </w:pPr>
      <w:r w:rsidRPr="002A7990">
        <w:rPr>
          <w:rFonts w:ascii="Times New Roman" w:hAnsi="Times New Roman"/>
          <w:sz w:val="24"/>
          <w:szCs w:val="24"/>
        </w:rPr>
        <w:t>-glavni projekat arhitektura, revident, Aleksandar Laković,(Civil engineer d.o.o.);</w:t>
      </w:r>
    </w:p>
    <w:p w:rsidR="00D51EC4" w:rsidRPr="002A7990" w:rsidRDefault="00D51EC4" w:rsidP="00D51EC4">
      <w:pPr>
        <w:spacing w:after="0" w:line="240" w:lineRule="auto"/>
        <w:rPr>
          <w:rFonts w:ascii="Times New Roman" w:hAnsi="Times New Roman"/>
          <w:sz w:val="24"/>
          <w:szCs w:val="24"/>
        </w:rPr>
      </w:pPr>
      <w:r w:rsidRPr="002A7990">
        <w:rPr>
          <w:rFonts w:ascii="Times New Roman" w:hAnsi="Times New Roman"/>
          <w:sz w:val="24"/>
          <w:szCs w:val="24"/>
        </w:rPr>
        <w:t>-glavni projekat</w:t>
      </w:r>
      <w:r w:rsidRPr="002A7990">
        <w:rPr>
          <w:rFonts w:ascii="Times New Roman" w:hAnsi="Times New Roman"/>
        </w:rPr>
        <w:t xml:space="preserve"> </w:t>
      </w:r>
      <w:r w:rsidRPr="002A7990">
        <w:rPr>
          <w:rFonts w:ascii="Times New Roman" w:hAnsi="Times New Roman"/>
          <w:sz w:val="24"/>
          <w:szCs w:val="24"/>
        </w:rPr>
        <w:t>hidrotehničkih instalacija, – revident ,Aleksa Dajović ,(Civil engineer d.o.o.);</w:t>
      </w:r>
    </w:p>
    <w:p w:rsidR="00D51EC4" w:rsidRPr="002A7990" w:rsidRDefault="00D51EC4" w:rsidP="00D51EC4">
      <w:pPr>
        <w:spacing w:after="0" w:line="240" w:lineRule="auto"/>
        <w:rPr>
          <w:rFonts w:ascii="Times New Roman" w:hAnsi="Times New Roman"/>
          <w:sz w:val="24"/>
          <w:szCs w:val="24"/>
        </w:rPr>
      </w:pPr>
      <w:r w:rsidRPr="002A7990">
        <w:rPr>
          <w:rFonts w:ascii="Times New Roman" w:hAnsi="Times New Roman"/>
          <w:sz w:val="24"/>
          <w:szCs w:val="24"/>
        </w:rPr>
        <w:t xml:space="preserve">-glavni projekat konstrukcija – revident, Aleksa Dajović ,(Civil engineer d.o.o.); </w:t>
      </w:r>
    </w:p>
    <w:p w:rsidR="00D51EC4" w:rsidRPr="002A7990" w:rsidRDefault="00D51EC4" w:rsidP="00D51EC4">
      <w:pPr>
        <w:spacing w:after="0" w:line="240" w:lineRule="auto"/>
        <w:rPr>
          <w:rFonts w:ascii="Times New Roman" w:hAnsi="Times New Roman"/>
          <w:sz w:val="24"/>
          <w:szCs w:val="24"/>
        </w:rPr>
      </w:pPr>
      <w:r w:rsidRPr="002A7990">
        <w:rPr>
          <w:rFonts w:ascii="Times New Roman" w:hAnsi="Times New Roman"/>
          <w:sz w:val="24"/>
          <w:szCs w:val="24"/>
        </w:rPr>
        <w:t>-glavni projekat instalacija jake struje – revident ,Nenad Vujović ,(Primel d.o.o.);</w:t>
      </w:r>
    </w:p>
    <w:p w:rsidR="00D51EC4" w:rsidRPr="002A7990" w:rsidRDefault="00D51EC4" w:rsidP="00D51EC4">
      <w:pPr>
        <w:spacing w:after="0" w:line="240" w:lineRule="auto"/>
        <w:rPr>
          <w:rFonts w:ascii="Times New Roman" w:hAnsi="Times New Roman"/>
          <w:sz w:val="24"/>
          <w:szCs w:val="24"/>
        </w:rPr>
      </w:pPr>
      <w:r w:rsidRPr="002A7990">
        <w:rPr>
          <w:rFonts w:ascii="Times New Roman" w:hAnsi="Times New Roman"/>
          <w:sz w:val="24"/>
          <w:szCs w:val="24"/>
        </w:rPr>
        <w:t>-glavni projekat pejzažne arhitekture – revident,Snežana Laban ,(Studio O2 d.o.o.);</w:t>
      </w:r>
    </w:p>
    <w:p w:rsidR="00D51EC4" w:rsidRPr="002A7990" w:rsidRDefault="00D51EC4" w:rsidP="00D51EC4">
      <w:pPr>
        <w:spacing w:after="0" w:line="240" w:lineRule="auto"/>
        <w:rPr>
          <w:rFonts w:ascii="Times New Roman" w:hAnsi="Times New Roman"/>
          <w:sz w:val="24"/>
          <w:szCs w:val="24"/>
        </w:rPr>
      </w:pPr>
      <w:r w:rsidRPr="002A7990">
        <w:rPr>
          <w:rFonts w:ascii="Times New Roman" w:hAnsi="Times New Roman"/>
          <w:sz w:val="24"/>
          <w:szCs w:val="24"/>
        </w:rPr>
        <w:t>-elaborat protiv požarne zaštite- revident,Radovan Popović,(Civil engineer d.o.o.)</w:t>
      </w:r>
    </w:p>
    <w:p w:rsidR="00D51EC4" w:rsidRPr="002A7990" w:rsidRDefault="00D51EC4" w:rsidP="00D51EC4">
      <w:pPr>
        <w:suppressAutoHyphens/>
        <w:spacing w:after="0" w:line="240" w:lineRule="auto"/>
        <w:rPr>
          <w:rFonts w:ascii="Times New Roman" w:hAnsi="Times New Roman"/>
          <w:sz w:val="24"/>
          <w:szCs w:val="24"/>
          <w:lang w:val="sr-Latn-CS" w:eastAsia="ar-SA"/>
        </w:rPr>
      </w:pPr>
    </w:p>
    <w:p w:rsidR="00D51EC4" w:rsidRPr="002A7990" w:rsidRDefault="00D51EC4" w:rsidP="00D51EC4">
      <w:pPr>
        <w:spacing w:after="0" w:line="240" w:lineRule="auto"/>
        <w:rPr>
          <w:rFonts w:ascii="Times New Roman" w:hAnsi="Times New Roman"/>
          <w:sz w:val="24"/>
          <w:szCs w:val="24"/>
        </w:rPr>
      </w:pPr>
    </w:p>
    <w:p w:rsidR="00D51EC4" w:rsidRPr="002A7990" w:rsidRDefault="00D51EC4" w:rsidP="00D51EC4">
      <w:pPr>
        <w:spacing w:after="0" w:line="240" w:lineRule="auto"/>
        <w:rPr>
          <w:rFonts w:ascii="Times New Roman" w:hAnsi="Times New Roman"/>
          <w:sz w:val="24"/>
          <w:szCs w:val="24"/>
        </w:rPr>
      </w:pPr>
    </w:p>
    <w:p w:rsidR="00D51EC4" w:rsidRPr="002A7990" w:rsidRDefault="00D51EC4" w:rsidP="00D51EC4">
      <w:pPr>
        <w:spacing w:after="0" w:line="240" w:lineRule="auto"/>
        <w:rPr>
          <w:rFonts w:ascii="Times New Roman" w:hAnsi="Times New Roman"/>
          <w:sz w:val="24"/>
          <w:szCs w:val="24"/>
        </w:rPr>
      </w:pPr>
    </w:p>
    <w:p w:rsidR="00D51EC4" w:rsidRDefault="00D51EC4" w:rsidP="00D51EC4">
      <w:pPr>
        <w:spacing w:after="0" w:line="240" w:lineRule="auto"/>
        <w:rPr>
          <w:rFonts w:ascii="Times New Roman" w:hAnsi="Times New Roman"/>
          <w:color w:val="000000"/>
          <w:sz w:val="24"/>
          <w:szCs w:val="24"/>
        </w:rPr>
      </w:pPr>
    </w:p>
    <w:p w:rsidR="00D51EC4" w:rsidRDefault="00D51EC4" w:rsidP="00D51EC4">
      <w:pPr>
        <w:spacing w:after="0" w:line="240" w:lineRule="auto"/>
        <w:rPr>
          <w:rFonts w:ascii="Times New Roman" w:hAnsi="Times New Roman"/>
          <w:color w:val="000000"/>
          <w:sz w:val="24"/>
          <w:szCs w:val="24"/>
        </w:rPr>
      </w:pPr>
    </w:p>
    <w:p w:rsidR="00D51EC4" w:rsidRPr="0038635A" w:rsidRDefault="00D51EC4" w:rsidP="00D51EC4">
      <w:pPr>
        <w:spacing w:after="0" w:line="240" w:lineRule="auto"/>
        <w:rPr>
          <w:rFonts w:ascii="Times New Roman" w:hAnsi="Times New Roman"/>
          <w:color w:val="000000"/>
          <w:sz w:val="24"/>
          <w:szCs w:val="24"/>
        </w:rPr>
      </w:pPr>
    </w:p>
    <w:p w:rsidR="00D51EC4" w:rsidRPr="0038635A" w:rsidRDefault="00D51EC4" w:rsidP="00D51EC4">
      <w:pPr>
        <w:spacing w:after="0" w:line="240" w:lineRule="auto"/>
        <w:rPr>
          <w:rFonts w:ascii="Times New Roman" w:hAnsi="Times New Roman"/>
          <w:color w:val="000000"/>
        </w:rPr>
      </w:pPr>
    </w:p>
    <w:p w:rsidR="00D51EC4" w:rsidRPr="0038635A" w:rsidRDefault="00D51EC4" w:rsidP="00D51EC4">
      <w:pPr>
        <w:spacing w:after="0" w:line="240" w:lineRule="auto"/>
        <w:rPr>
          <w:rFonts w:ascii="Times New Roman" w:hAnsi="Times New Roman"/>
          <w:color w:val="000000"/>
        </w:rPr>
      </w:pPr>
    </w:p>
    <w:p w:rsidR="00D51EC4" w:rsidRPr="0038635A" w:rsidRDefault="00D51EC4" w:rsidP="00D51EC4">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rPr>
      </w:pPr>
      <w:bookmarkStart w:id="3" w:name="_Toc417218194"/>
      <w:r w:rsidRPr="0038635A">
        <w:rPr>
          <w:rFonts w:ascii="Times New Roman" w:eastAsia="PMingLiU" w:hAnsi="Times New Roman"/>
          <w:b/>
          <w:bCs/>
          <w:color w:val="000000"/>
          <w:sz w:val="28"/>
          <w:szCs w:val="28"/>
        </w:rPr>
        <w:t>IZJAVA NARUČIOCA DA ĆE UREDNO IZMIRIVATI OBAVEZE PREMA IZABRANOM PONUĐAČU</w:t>
      </w:r>
      <w:r w:rsidRPr="0038635A">
        <w:rPr>
          <w:rFonts w:ascii="Times New Roman" w:eastAsia="PMingLiU" w:hAnsi="Times New Roman"/>
          <w:b/>
          <w:bCs/>
          <w:color w:val="000000"/>
          <w:sz w:val="28"/>
          <w:szCs w:val="28"/>
          <w:vertAlign w:val="superscript"/>
        </w:rPr>
        <w:footnoteReference w:id="1"/>
      </w:r>
      <w:bookmarkEnd w:id="3"/>
    </w:p>
    <w:p w:rsidR="00D51EC4" w:rsidRPr="0038635A" w:rsidRDefault="00D51EC4" w:rsidP="00D51EC4">
      <w:pPr>
        <w:tabs>
          <w:tab w:val="left" w:pos="1950"/>
        </w:tabs>
        <w:rPr>
          <w:rFonts w:ascii="Times New Roman" w:hAnsi="Times New Roman"/>
          <w:color w:val="000000"/>
        </w:rPr>
      </w:pPr>
    </w:p>
    <w:p w:rsidR="00D51EC4" w:rsidRPr="0038635A" w:rsidRDefault="00D51EC4" w:rsidP="00D51EC4">
      <w:pPr>
        <w:tabs>
          <w:tab w:val="left" w:pos="851"/>
          <w:tab w:val="right" w:pos="3402"/>
        </w:tabs>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u w:val="single"/>
          <w:lang w:val="pl-PL"/>
        </w:rPr>
        <w:t>Opština</w:t>
      </w:r>
      <w:r w:rsidRPr="0038635A">
        <w:rPr>
          <w:rFonts w:ascii="Times New Roman" w:hAnsi="Times New Roman"/>
          <w:color w:val="000000"/>
          <w:sz w:val="24"/>
          <w:szCs w:val="24"/>
          <w:u w:val="single"/>
          <w:lang w:val="pl-PL"/>
        </w:rPr>
        <w:t>Tivat</w:t>
      </w:r>
    </w:p>
    <w:p w:rsidR="00D51EC4" w:rsidRPr="0038635A" w:rsidRDefault="00D51EC4" w:rsidP="00D51EC4">
      <w:pPr>
        <w:tabs>
          <w:tab w:val="right" w:pos="3402"/>
        </w:tabs>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Broj: </w:t>
      </w:r>
      <w:r w:rsidR="00404723">
        <w:rPr>
          <w:rFonts w:ascii="Times New Roman" w:hAnsi="Times New Roman"/>
          <w:color w:val="000000"/>
          <w:sz w:val="24"/>
          <w:szCs w:val="24"/>
          <w:lang w:val="pl-PL"/>
        </w:rPr>
        <w:t>1902-404-8</w:t>
      </w:r>
    </w:p>
    <w:p w:rsidR="00D51EC4" w:rsidRPr="0038635A" w:rsidRDefault="00D51EC4" w:rsidP="00D51EC4">
      <w:pPr>
        <w:tabs>
          <w:tab w:val="right" w:pos="3402"/>
        </w:tabs>
        <w:spacing w:after="0" w:line="240" w:lineRule="auto"/>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Mjesto i datum: </w:t>
      </w:r>
      <w:r w:rsidR="00404723">
        <w:rPr>
          <w:rFonts w:ascii="Times New Roman" w:hAnsi="Times New Roman"/>
          <w:color w:val="000000"/>
          <w:sz w:val="24"/>
          <w:szCs w:val="24"/>
          <w:u w:val="single"/>
          <w:lang w:val="pl-PL"/>
        </w:rPr>
        <w:t xml:space="preserve"> </w:t>
      </w:r>
      <w:r w:rsidR="002A7990">
        <w:rPr>
          <w:rFonts w:ascii="Times New Roman" w:hAnsi="Times New Roman"/>
          <w:color w:val="000000"/>
          <w:sz w:val="24"/>
          <w:szCs w:val="24"/>
          <w:u w:val="single"/>
          <w:lang w:val="pl-PL"/>
        </w:rPr>
        <w:t>Tivat,</w:t>
      </w:r>
      <w:r w:rsidR="00404723">
        <w:rPr>
          <w:rFonts w:ascii="Times New Roman" w:hAnsi="Times New Roman"/>
          <w:color w:val="000000"/>
          <w:sz w:val="24"/>
          <w:szCs w:val="24"/>
          <w:u w:val="single"/>
          <w:lang w:val="pl-PL"/>
        </w:rPr>
        <w:t>01.09</w:t>
      </w:r>
      <w:r>
        <w:rPr>
          <w:rFonts w:ascii="Times New Roman" w:hAnsi="Times New Roman"/>
          <w:color w:val="000000"/>
          <w:sz w:val="24"/>
          <w:szCs w:val="24"/>
          <w:u w:val="single"/>
          <w:lang w:val="pl-PL"/>
        </w:rPr>
        <w:t>.2016.godine</w:t>
      </w: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38635A" w:rsidRDefault="00D51EC4" w:rsidP="00D51EC4">
      <w:pPr>
        <w:spacing w:after="0" w:line="240" w:lineRule="auto"/>
        <w:ind w:firstLine="567"/>
        <w:jc w:val="both"/>
        <w:rPr>
          <w:rFonts w:ascii="Times New Roman" w:hAnsi="Times New Roman"/>
          <w:color w:val="000000"/>
          <w:sz w:val="24"/>
          <w:szCs w:val="24"/>
          <w:lang w:val="pl-PL"/>
        </w:rPr>
      </w:pPr>
      <w:r w:rsidRPr="0038635A">
        <w:rPr>
          <w:rFonts w:ascii="Times New Roman" w:hAnsi="Times New Roman"/>
          <w:color w:val="000000"/>
          <w:sz w:val="24"/>
          <w:szCs w:val="24"/>
          <w:lang w:val="pl-PL"/>
        </w:rPr>
        <w:t>U skladu sa članom 49 stav 1 tačka 3 Zakona o javnim nabavkama („Službeni list CG”, br. 42/11 i 57/14)</w:t>
      </w:r>
      <w:r>
        <w:rPr>
          <w:rFonts w:ascii="Times New Roman" w:hAnsi="Times New Roman"/>
          <w:color w:val="000000"/>
          <w:sz w:val="24"/>
          <w:szCs w:val="24"/>
          <w:lang w:val="pl-PL"/>
        </w:rPr>
        <w:t xml:space="preserve"> Prof. dr Snežana Matijević</w:t>
      </w:r>
      <w:r w:rsidRPr="0038635A">
        <w:rPr>
          <w:rFonts w:ascii="Times New Roman" w:hAnsi="Times New Roman"/>
          <w:color w:val="000000"/>
          <w:sz w:val="24"/>
          <w:szCs w:val="24"/>
          <w:lang w:val="pl-PL"/>
        </w:rPr>
        <w:t xml:space="preserve"> kao ovlašćeno lice</w:t>
      </w:r>
      <w:r>
        <w:rPr>
          <w:rFonts w:ascii="Times New Roman" w:hAnsi="Times New Roman"/>
          <w:color w:val="000000"/>
          <w:sz w:val="24"/>
          <w:szCs w:val="24"/>
          <w:lang w:val="pl-PL"/>
        </w:rPr>
        <w:t xml:space="preserve"> Opštine</w:t>
      </w:r>
      <w:r w:rsidRPr="0038635A">
        <w:rPr>
          <w:rFonts w:ascii="Times New Roman" w:hAnsi="Times New Roman"/>
          <w:color w:val="000000"/>
          <w:sz w:val="24"/>
          <w:szCs w:val="24"/>
          <w:lang w:val="pl-PL"/>
        </w:rPr>
        <w:t xml:space="preserve"> Tivat daje</w:t>
      </w: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38635A" w:rsidRDefault="00D51EC4" w:rsidP="00D51EC4">
      <w:pPr>
        <w:spacing w:after="0" w:line="240" w:lineRule="auto"/>
        <w:jc w:val="center"/>
        <w:rPr>
          <w:rFonts w:ascii="Times New Roman" w:hAnsi="Times New Roman"/>
          <w:b/>
          <w:bCs/>
          <w:color w:val="000000"/>
          <w:sz w:val="32"/>
          <w:szCs w:val="32"/>
          <w:lang w:val="pl-PL"/>
        </w:rPr>
      </w:pPr>
      <w:r w:rsidRPr="0038635A">
        <w:rPr>
          <w:rFonts w:ascii="Times New Roman" w:hAnsi="Times New Roman"/>
          <w:b/>
          <w:bCs/>
          <w:color w:val="000000"/>
          <w:sz w:val="32"/>
          <w:szCs w:val="32"/>
          <w:lang w:val="pl-PL"/>
        </w:rPr>
        <w:t>I z j a v u</w:t>
      </w: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38635A" w:rsidRDefault="00D51EC4" w:rsidP="00D51EC4">
      <w:pPr>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lang w:val="pl-PL"/>
        </w:rPr>
        <w:t xml:space="preserve">da će Opština </w:t>
      </w:r>
      <w:r w:rsidRPr="0038635A">
        <w:rPr>
          <w:rFonts w:ascii="Times New Roman" w:hAnsi="Times New Roman"/>
          <w:color w:val="000000"/>
          <w:sz w:val="24"/>
          <w:szCs w:val="24"/>
          <w:lang w:val="pl-PL"/>
        </w:rPr>
        <w:t xml:space="preserve">Tivat shodno Planu javnih nabavki broj: </w:t>
      </w:r>
      <w:r>
        <w:rPr>
          <w:rFonts w:ascii="Times New Roman" w:hAnsi="Times New Roman"/>
          <w:color w:val="000000"/>
          <w:sz w:val="24"/>
          <w:szCs w:val="24"/>
          <w:lang w:val="pl-PL"/>
        </w:rPr>
        <w:t>0101-404-29/4 od 30</w:t>
      </w:r>
      <w:r w:rsidRPr="0038635A">
        <w:rPr>
          <w:rFonts w:ascii="Times New Roman" w:hAnsi="Times New Roman"/>
          <w:color w:val="000000"/>
          <w:sz w:val="24"/>
          <w:szCs w:val="24"/>
          <w:lang w:val="pl-PL"/>
        </w:rPr>
        <w:t>.</w:t>
      </w:r>
      <w:r>
        <w:rPr>
          <w:rFonts w:ascii="Times New Roman" w:hAnsi="Times New Roman"/>
          <w:color w:val="000000"/>
          <w:sz w:val="24"/>
          <w:szCs w:val="24"/>
          <w:lang w:val="pl-PL"/>
        </w:rPr>
        <w:t>06.2016</w:t>
      </w:r>
      <w:r w:rsidRPr="0038635A">
        <w:rPr>
          <w:rFonts w:ascii="Times New Roman" w:hAnsi="Times New Roman"/>
          <w:color w:val="000000"/>
          <w:sz w:val="24"/>
          <w:szCs w:val="24"/>
          <w:lang w:val="pl-PL"/>
        </w:rPr>
        <w:t>.godine, i Ugovora o javnoj nabavci robe, uredno vršiti plaćanja preuzetih obaveza, po utvrđenoj dinamici.</w:t>
      </w: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38635A" w:rsidRDefault="00D51EC4" w:rsidP="00D51EC4">
      <w:pPr>
        <w:spacing w:after="0" w:line="240" w:lineRule="auto"/>
        <w:ind w:left="360"/>
        <w:jc w:val="both"/>
        <w:rPr>
          <w:rFonts w:ascii="Times New Roman" w:eastAsia="PMingLiU" w:hAnsi="Times New Roman"/>
          <w:i/>
          <w:iCs/>
          <w:color w:val="000000"/>
          <w:sz w:val="24"/>
          <w:szCs w:val="24"/>
          <w:lang w:val="sr-Latn-CS"/>
        </w:rPr>
      </w:pPr>
    </w:p>
    <w:p w:rsidR="00D51EC4" w:rsidRPr="00521577" w:rsidRDefault="00D51EC4" w:rsidP="00D51EC4">
      <w:pPr>
        <w:tabs>
          <w:tab w:val="left" w:pos="1950"/>
        </w:tabs>
        <w:rPr>
          <w:rFonts w:ascii="Times New Roman" w:hAnsi="Times New Roman"/>
          <w:color w:val="000000"/>
          <w:lang w:val="pl-PL"/>
        </w:rPr>
      </w:pPr>
    </w:p>
    <w:p w:rsidR="00D51EC4" w:rsidRPr="00521577" w:rsidRDefault="00D51EC4" w:rsidP="00D51EC4">
      <w:pPr>
        <w:spacing w:after="0" w:line="240" w:lineRule="auto"/>
        <w:ind w:left="2124" w:firstLine="708"/>
        <w:jc w:val="right"/>
        <w:rPr>
          <w:rFonts w:ascii="Times New Roman" w:hAnsi="Times New Roman"/>
          <w:color w:val="000000"/>
          <w:sz w:val="24"/>
          <w:szCs w:val="24"/>
          <w:lang w:val="sr-Latn-CS"/>
        </w:rPr>
      </w:pPr>
      <w:r>
        <w:rPr>
          <w:rFonts w:ascii="Times New Roman" w:hAnsi="Times New Roman"/>
          <w:color w:val="000000"/>
          <w:sz w:val="24"/>
          <w:szCs w:val="24"/>
          <w:lang w:val="sr-Latn-CS"/>
        </w:rPr>
        <w:t xml:space="preserve">   Ovlašćeno lice naručioca Prof.dr Snežana Matijević</w:t>
      </w:r>
    </w:p>
    <w:p w:rsidR="00D51EC4" w:rsidRPr="00521577" w:rsidRDefault="00D51EC4" w:rsidP="00D51EC4">
      <w:pPr>
        <w:tabs>
          <w:tab w:val="left" w:pos="1950"/>
        </w:tabs>
        <w:rPr>
          <w:rFonts w:ascii="Times New Roman" w:hAnsi="Times New Roman"/>
          <w:i/>
          <w:iCs/>
          <w:color w:val="000000"/>
          <w:lang w:val="sr-Latn-CS"/>
        </w:rPr>
      </w:pPr>
      <w:r w:rsidRPr="00521577">
        <w:rPr>
          <w:rFonts w:ascii="Times New Roman" w:hAnsi="Times New Roman"/>
          <w:color w:val="000000"/>
          <w:lang w:val="sr-Latn-CS"/>
        </w:rPr>
        <w:t xml:space="preserve">                                                               </w:t>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r>
      <w:r w:rsidRPr="00521577">
        <w:rPr>
          <w:rFonts w:ascii="Times New Roman" w:hAnsi="Times New Roman"/>
          <w:color w:val="000000"/>
          <w:lang w:val="sr-Latn-CS"/>
        </w:rPr>
        <w:tab/>
        <w:t xml:space="preserve">          </w:t>
      </w:r>
    </w:p>
    <w:p w:rsidR="00D51EC4" w:rsidRPr="00521577" w:rsidRDefault="00D51EC4" w:rsidP="00D51EC4">
      <w:pPr>
        <w:tabs>
          <w:tab w:val="left" w:pos="1950"/>
        </w:tabs>
        <w:rPr>
          <w:rFonts w:ascii="Times New Roman" w:hAnsi="Times New Roman"/>
          <w:color w:val="000000"/>
          <w:lang w:val="sr-Latn-CS"/>
        </w:rPr>
      </w:pPr>
    </w:p>
    <w:p w:rsidR="00D51EC4" w:rsidRPr="00521577" w:rsidRDefault="00D51EC4" w:rsidP="00D51EC4">
      <w:pPr>
        <w:tabs>
          <w:tab w:val="left" w:pos="1950"/>
        </w:tabs>
        <w:rPr>
          <w:rFonts w:ascii="Times New Roman" w:hAnsi="Times New Roman"/>
          <w:color w:val="000000"/>
          <w:lang w:val="sr-Latn-CS"/>
        </w:rPr>
      </w:pPr>
    </w:p>
    <w:p w:rsidR="00D51EC4" w:rsidRPr="00521577" w:rsidRDefault="00D51EC4" w:rsidP="00D51EC4">
      <w:pPr>
        <w:tabs>
          <w:tab w:val="left" w:pos="1950"/>
        </w:tabs>
        <w:rPr>
          <w:rFonts w:ascii="Times New Roman" w:hAnsi="Times New Roman"/>
          <w:color w:val="000000"/>
          <w:lang w:val="sr-Latn-CS"/>
        </w:rPr>
      </w:pPr>
    </w:p>
    <w:p w:rsidR="00D51EC4" w:rsidRPr="00521577" w:rsidRDefault="00D51EC4" w:rsidP="00D51EC4">
      <w:pPr>
        <w:tabs>
          <w:tab w:val="left" w:pos="1950"/>
        </w:tabs>
        <w:rPr>
          <w:rFonts w:ascii="Times New Roman" w:hAnsi="Times New Roman"/>
          <w:color w:val="000000"/>
          <w:lang w:val="sr-Latn-CS"/>
        </w:rPr>
      </w:pPr>
    </w:p>
    <w:p w:rsidR="00D51EC4" w:rsidRPr="00521577" w:rsidRDefault="00D51EC4" w:rsidP="00D51EC4">
      <w:pPr>
        <w:tabs>
          <w:tab w:val="left" w:pos="1950"/>
        </w:tabs>
        <w:rPr>
          <w:rFonts w:ascii="Times New Roman" w:hAnsi="Times New Roman"/>
          <w:color w:val="000000"/>
          <w:lang w:val="sr-Latn-CS"/>
        </w:rPr>
      </w:pPr>
    </w:p>
    <w:p w:rsidR="00D51EC4" w:rsidRPr="00521577" w:rsidRDefault="00D51EC4" w:rsidP="00D51EC4">
      <w:pPr>
        <w:rPr>
          <w:rFonts w:ascii="Times New Roman" w:hAnsi="Times New Roman"/>
          <w:b/>
          <w:bCs/>
          <w:color w:val="000000"/>
          <w:sz w:val="28"/>
          <w:szCs w:val="28"/>
          <w:lang w:val="sr-Latn-CS"/>
        </w:rPr>
      </w:pPr>
    </w:p>
    <w:p w:rsidR="00D51EC4" w:rsidRPr="00521577" w:rsidRDefault="00D51EC4" w:rsidP="00D51EC4">
      <w:pPr>
        <w:rPr>
          <w:rFonts w:ascii="Times New Roman" w:hAnsi="Times New Roman"/>
          <w:b/>
          <w:bCs/>
          <w:color w:val="000000"/>
          <w:sz w:val="28"/>
          <w:szCs w:val="28"/>
          <w:lang w:val="sr-Latn-CS"/>
        </w:rPr>
      </w:pPr>
    </w:p>
    <w:p w:rsidR="00D51EC4" w:rsidRPr="00521577" w:rsidRDefault="00D51EC4" w:rsidP="00D51EC4">
      <w:pPr>
        <w:rPr>
          <w:rFonts w:ascii="Times New Roman" w:hAnsi="Times New Roman"/>
          <w:b/>
          <w:bCs/>
          <w:color w:val="000000"/>
          <w:sz w:val="28"/>
          <w:szCs w:val="28"/>
          <w:lang w:val="sr-Latn-CS"/>
        </w:rPr>
      </w:pPr>
    </w:p>
    <w:p w:rsidR="00D51EC4" w:rsidRPr="00521577" w:rsidRDefault="00D51EC4" w:rsidP="00D51EC4">
      <w:pPr>
        <w:rPr>
          <w:rFonts w:ascii="Times New Roman" w:hAnsi="Times New Roman"/>
          <w:b/>
          <w:bCs/>
          <w:color w:val="000000"/>
          <w:sz w:val="28"/>
          <w:szCs w:val="28"/>
          <w:lang w:val="sr-Latn-CS"/>
        </w:rPr>
      </w:pPr>
    </w:p>
    <w:p w:rsidR="00D51EC4" w:rsidRPr="00521577" w:rsidRDefault="00D51EC4" w:rsidP="00D51EC4">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lang w:val="sr-Latn-CS"/>
        </w:rPr>
      </w:pPr>
      <w:bookmarkStart w:id="4" w:name="_Toc417218195"/>
      <w:r w:rsidRPr="00521577">
        <w:rPr>
          <w:rFonts w:ascii="Times New Roman" w:eastAsia="PMingLiU" w:hAnsi="Times New Roman"/>
          <w:b/>
          <w:bCs/>
          <w:color w:val="000000"/>
          <w:sz w:val="28"/>
          <w:szCs w:val="28"/>
          <w:lang w:val="sr-Latn-CS"/>
        </w:rPr>
        <w:lastRenderedPageBreak/>
        <w:t>IZJAVA NARUČIOCA (</w:t>
      </w:r>
      <w:r w:rsidRPr="00521577">
        <w:rPr>
          <w:rFonts w:ascii="Times New Roman" w:eastAsia="PMingLiU" w:hAnsi="Times New Roman"/>
          <w:b/>
          <w:bCs/>
          <w:color w:val="000000"/>
          <w:sz w:val="20"/>
          <w:szCs w:val="20"/>
          <w:lang w:val="sr-Latn-CS"/>
        </w:rPr>
        <w:t xml:space="preserve">OVLAŠĆENO LICE, SLUŽBENIK ZA JAVNE NABAVKE I LICA KOJA SU UČESTVOVALA U PLANIRANJU JAVNE NABAVKE) </w:t>
      </w:r>
      <w:r w:rsidRPr="00521577">
        <w:rPr>
          <w:rFonts w:ascii="Times New Roman" w:eastAsia="PMingLiU" w:hAnsi="Times New Roman"/>
          <w:b/>
          <w:bCs/>
          <w:color w:val="000000"/>
          <w:sz w:val="28"/>
          <w:szCs w:val="28"/>
          <w:lang w:val="sr-Latn-CS"/>
        </w:rPr>
        <w:t xml:space="preserve">O NEPOSTOJANJU SUKOBA INTERESA </w:t>
      </w:r>
      <w:r w:rsidRPr="0038635A">
        <w:rPr>
          <w:rFonts w:ascii="Times New Roman" w:eastAsia="PMingLiU" w:hAnsi="Times New Roman"/>
          <w:b/>
          <w:bCs/>
          <w:color w:val="000000"/>
          <w:sz w:val="28"/>
          <w:szCs w:val="28"/>
          <w:vertAlign w:val="superscript"/>
        </w:rPr>
        <w:footnoteReference w:id="2"/>
      </w:r>
      <w:bookmarkEnd w:id="4"/>
    </w:p>
    <w:p w:rsidR="00D51EC4" w:rsidRPr="0038635A" w:rsidRDefault="00D51EC4" w:rsidP="00D51EC4">
      <w:pPr>
        <w:spacing w:after="0" w:line="240" w:lineRule="auto"/>
        <w:rPr>
          <w:rFonts w:ascii="Times New Roman" w:hAnsi="Times New Roman"/>
          <w:b/>
          <w:bCs/>
          <w:color w:val="000000"/>
          <w:sz w:val="28"/>
          <w:szCs w:val="28"/>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tabs>
          <w:tab w:val="left" w:pos="851"/>
          <w:tab w:val="right" w:pos="3402"/>
        </w:tabs>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u w:val="single"/>
          <w:lang w:val="pl-PL"/>
        </w:rPr>
        <w:t>Opština</w:t>
      </w:r>
      <w:r w:rsidRPr="0038635A">
        <w:rPr>
          <w:rFonts w:ascii="Times New Roman" w:hAnsi="Times New Roman"/>
          <w:color w:val="000000"/>
          <w:sz w:val="24"/>
          <w:szCs w:val="24"/>
          <w:u w:val="single"/>
          <w:lang w:val="pl-PL"/>
        </w:rPr>
        <w:t xml:space="preserve"> Tivat </w:t>
      </w:r>
    </w:p>
    <w:p w:rsidR="00D51EC4" w:rsidRPr="0038635A" w:rsidRDefault="00D51EC4" w:rsidP="00D51EC4">
      <w:pPr>
        <w:tabs>
          <w:tab w:val="right" w:pos="3402"/>
        </w:tabs>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Broj: </w:t>
      </w:r>
      <w:r w:rsidR="00404723">
        <w:rPr>
          <w:rFonts w:ascii="Times New Roman" w:hAnsi="Times New Roman"/>
          <w:color w:val="000000"/>
          <w:sz w:val="24"/>
          <w:szCs w:val="24"/>
          <w:lang w:val="pl-PL"/>
        </w:rPr>
        <w:t>1902-404-8</w:t>
      </w:r>
    </w:p>
    <w:p w:rsidR="00D51EC4" w:rsidRPr="0038635A" w:rsidRDefault="00D51EC4" w:rsidP="00D51EC4">
      <w:pPr>
        <w:tabs>
          <w:tab w:val="right" w:pos="3402"/>
        </w:tabs>
        <w:spacing w:after="0" w:line="240" w:lineRule="auto"/>
        <w:rPr>
          <w:rFonts w:ascii="Times New Roman" w:hAnsi="Times New Roman"/>
          <w:color w:val="000000"/>
          <w:sz w:val="24"/>
          <w:szCs w:val="24"/>
          <w:lang w:val="pl-PL"/>
        </w:rPr>
      </w:pPr>
      <w:r w:rsidRPr="0038635A">
        <w:rPr>
          <w:rFonts w:ascii="Times New Roman" w:hAnsi="Times New Roman"/>
          <w:color w:val="000000"/>
          <w:sz w:val="24"/>
          <w:szCs w:val="24"/>
          <w:lang w:val="pl-PL"/>
        </w:rPr>
        <w:t>Mjesto i datum:</w:t>
      </w:r>
      <w:r w:rsidR="002A7990">
        <w:rPr>
          <w:rFonts w:ascii="Times New Roman" w:hAnsi="Times New Roman"/>
          <w:color w:val="000000"/>
          <w:sz w:val="24"/>
          <w:szCs w:val="24"/>
          <w:lang w:val="pl-PL"/>
        </w:rPr>
        <w:t>Tivat,</w:t>
      </w:r>
      <w:r w:rsidR="00404723">
        <w:rPr>
          <w:rFonts w:ascii="Times New Roman" w:hAnsi="Times New Roman"/>
          <w:color w:val="000000"/>
          <w:sz w:val="24"/>
          <w:szCs w:val="24"/>
          <w:u w:val="single"/>
          <w:lang w:val="pl-PL"/>
        </w:rPr>
        <w:t>01.09</w:t>
      </w:r>
      <w:r>
        <w:rPr>
          <w:rFonts w:ascii="Times New Roman" w:hAnsi="Times New Roman"/>
          <w:color w:val="000000"/>
          <w:sz w:val="24"/>
          <w:szCs w:val="24"/>
          <w:u w:val="single"/>
          <w:lang w:val="pl-PL"/>
        </w:rPr>
        <w:t>.2016.godine</w:t>
      </w: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ind w:firstLine="708"/>
        <w:jc w:val="both"/>
        <w:rPr>
          <w:rFonts w:ascii="Times New Roman" w:hAnsi="Times New Roman"/>
          <w:color w:val="000000"/>
          <w:sz w:val="24"/>
          <w:szCs w:val="24"/>
          <w:lang w:val="pl-PL"/>
        </w:rPr>
      </w:pPr>
      <w:r w:rsidRPr="0038635A">
        <w:rPr>
          <w:rFonts w:ascii="Times New Roman" w:hAnsi="Times New Roman"/>
          <w:color w:val="000000"/>
          <w:sz w:val="24"/>
          <w:szCs w:val="24"/>
          <w:lang w:val="pl-PL"/>
        </w:rPr>
        <w:t xml:space="preserve">U skladu sa članom 16 stav 5 Zakona o javnim nabavkama („Službeni list CG”, br.42/11 i 57/14) </w:t>
      </w:r>
    </w:p>
    <w:p w:rsidR="00D51EC4" w:rsidRPr="0038635A" w:rsidRDefault="00D51EC4" w:rsidP="00D51EC4">
      <w:pPr>
        <w:spacing w:after="0" w:line="240" w:lineRule="auto"/>
        <w:jc w:val="both"/>
        <w:rPr>
          <w:rFonts w:ascii="Times New Roman" w:hAnsi="Times New Roman"/>
          <w:color w:val="000000"/>
          <w:sz w:val="24"/>
          <w:szCs w:val="24"/>
          <w:lang w:val="sr-Latn-CS"/>
        </w:rPr>
      </w:pPr>
    </w:p>
    <w:p w:rsidR="00D51EC4" w:rsidRPr="0038635A" w:rsidRDefault="00D51EC4" w:rsidP="00D51EC4">
      <w:pPr>
        <w:spacing w:after="0" w:line="240" w:lineRule="auto"/>
        <w:jc w:val="center"/>
        <w:rPr>
          <w:rFonts w:ascii="Times New Roman" w:hAnsi="Times New Roman"/>
          <w:b/>
          <w:bCs/>
          <w:color w:val="000000"/>
          <w:sz w:val="32"/>
          <w:szCs w:val="32"/>
          <w:lang w:val="sr-Latn-CS"/>
        </w:rPr>
      </w:pPr>
      <w:r w:rsidRPr="0038635A">
        <w:rPr>
          <w:rFonts w:ascii="Times New Roman" w:hAnsi="Times New Roman"/>
          <w:b/>
          <w:bCs/>
          <w:color w:val="000000"/>
          <w:sz w:val="32"/>
          <w:szCs w:val="32"/>
          <w:lang w:val="sr-Latn-CS"/>
        </w:rPr>
        <w:t>Izjavljujem</w:t>
      </w:r>
    </w:p>
    <w:p w:rsidR="00D51EC4" w:rsidRPr="0038635A" w:rsidRDefault="00D51EC4" w:rsidP="00D51EC4">
      <w:pPr>
        <w:spacing w:after="0" w:line="240" w:lineRule="auto"/>
        <w:jc w:val="both"/>
        <w:rPr>
          <w:rFonts w:ascii="Times New Roman" w:hAnsi="Times New Roman"/>
          <w:color w:val="000000"/>
          <w:sz w:val="24"/>
          <w:szCs w:val="24"/>
          <w:lang w:val="sr-Latn-CS"/>
        </w:rPr>
      </w:pPr>
    </w:p>
    <w:p w:rsidR="00D51EC4" w:rsidRPr="0038635A" w:rsidRDefault="00D51EC4" w:rsidP="00D51EC4">
      <w:pPr>
        <w:spacing w:after="0" w:line="240" w:lineRule="auto"/>
        <w:jc w:val="both"/>
        <w:rPr>
          <w:rFonts w:ascii="Times New Roman" w:hAnsi="Times New Roman"/>
          <w:color w:val="000000"/>
          <w:sz w:val="24"/>
          <w:szCs w:val="24"/>
          <w:lang w:val="sr-Latn-CS"/>
        </w:rPr>
      </w:pPr>
    </w:p>
    <w:p w:rsidR="00D51EC4" w:rsidRPr="002007AF" w:rsidRDefault="00D51EC4" w:rsidP="00D51EC4">
      <w:pPr>
        <w:spacing w:after="0" w:line="240" w:lineRule="auto"/>
        <w:rPr>
          <w:rFonts w:ascii="Times New Roman" w:hAnsi="Times New Roman"/>
          <w:b/>
          <w:bCs/>
          <w:color w:val="000000"/>
          <w:sz w:val="24"/>
          <w:szCs w:val="24"/>
          <w:lang w:val="it-IT"/>
        </w:rPr>
      </w:pPr>
      <w:r w:rsidRPr="00521577">
        <w:rPr>
          <w:rFonts w:ascii="Times New Roman" w:hAnsi="Times New Roman"/>
          <w:color w:val="000000"/>
          <w:sz w:val="24"/>
          <w:szCs w:val="24"/>
          <w:lang w:val="sr-Latn-CS"/>
        </w:rPr>
        <w:t xml:space="preserve">da u postupku javne nabavke iz Plana javne nabavke broj 0101-404-29/4 od 30.06.2016. godine za nabavku: </w:t>
      </w:r>
      <w:r w:rsidR="002A7990" w:rsidRPr="00DC07EB">
        <w:rPr>
          <w:rFonts w:ascii="Times New Roman" w:hAnsi="Times New Roman"/>
          <w:sz w:val="24"/>
          <w:szCs w:val="24"/>
        </w:rPr>
        <w:t xml:space="preserve">Usluge </w:t>
      </w:r>
      <w:r w:rsidR="002A7990" w:rsidRPr="00DC07EB">
        <w:rPr>
          <w:rFonts w:ascii="Times New Roman" w:hAnsi="Times New Roman"/>
          <w:sz w:val="24"/>
          <w:szCs w:val="24"/>
          <w:lang w:val="it-IT"/>
        </w:rPr>
        <w:t xml:space="preserve">stručnog nadzor nad </w:t>
      </w:r>
      <w:r w:rsidR="002A7990" w:rsidRPr="00DC07EB">
        <w:rPr>
          <w:rFonts w:ascii="Times New Roman" w:hAnsi="Times New Roman"/>
          <w:sz w:val="24"/>
          <w:szCs w:val="24"/>
        </w:rPr>
        <w:t>izvođenjem radova na iz</w:t>
      </w:r>
      <w:r w:rsidR="002A7990">
        <w:rPr>
          <w:rFonts w:ascii="Times New Roman" w:hAnsi="Times New Roman"/>
          <w:sz w:val="24"/>
          <w:szCs w:val="24"/>
        </w:rPr>
        <w:t>gradnji Doma Kulture u Gošićima</w:t>
      </w:r>
      <w:r w:rsidR="00404723">
        <w:rPr>
          <w:rFonts w:ascii="Times New Roman" w:hAnsi="Times New Roman"/>
          <w:color w:val="000000"/>
          <w:sz w:val="24"/>
          <w:szCs w:val="24"/>
          <w:lang w:val="sr-Latn-CS"/>
        </w:rPr>
        <w:t>,</w:t>
      </w:r>
      <w:r>
        <w:rPr>
          <w:rFonts w:ascii="Times New Roman" w:hAnsi="Times New Roman"/>
          <w:b/>
          <w:bCs/>
          <w:color w:val="000000"/>
          <w:sz w:val="24"/>
          <w:szCs w:val="24"/>
          <w:lang w:val="it-IT"/>
        </w:rPr>
        <w:t xml:space="preserve"> </w:t>
      </w:r>
      <w:r w:rsidRPr="00521577">
        <w:rPr>
          <w:rFonts w:ascii="Times New Roman" w:hAnsi="Times New Roman"/>
          <w:color w:val="000000"/>
          <w:sz w:val="24"/>
          <w:szCs w:val="24"/>
          <w:lang w:val="sr-Latn-CS"/>
        </w:rPr>
        <w:t xml:space="preserve">nisam u sukobu interesa u smislu člana 16 stav 4 </w:t>
      </w:r>
      <w:r w:rsidRPr="0038635A">
        <w:rPr>
          <w:rFonts w:ascii="Times New Roman" w:hAnsi="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521577">
        <w:rPr>
          <w:rFonts w:ascii="Times New Roman" w:hAnsi="Times New Roman"/>
          <w:color w:val="000000"/>
          <w:sz w:val="24"/>
          <w:szCs w:val="24"/>
          <w:lang w:val="sr-Latn-CS"/>
        </w:rPr>
        <w:t>.</w:t>
      </w:r>
    </w:p>
    <w:p w:rsidR="00D51EC4" w:rsidRPr="00521577" w:rsidRDefault="00D51EC4" w:rsidP="00D51EC4">
      <w:pPr>
        <w:spacing w:after="160" w:line="259" w:lineRule="auto"/>
        <w:jc w:val="both"/>
        <w:rPr>
          <w:rFonts w:ascii="Times New Roman" w:hAnsi="Times New Roman"/>
          <w:color w:val="000000"/>
          <w:sz w:val="23"/>
          <w:szCs w:val="23"/>
          <w:lang w:val="sr-Latn-CS"/>
        </w:rPr>
      </w:pPr>
    </w:p>
    <w:p w:rsidR="00D51EC4" w:rsidRPr="0038635A" w:rsidRDefault="00D51EC4" w:rsidP="00D51EC4">
      <w:pPr>
        <w:spacing w:after="0" w:line="240" w:lineRule="auto"/>
        <w:jc w:val="both"/>
        <w:rPr>
          <w:rFonts w:ascii="Times New Roman" w:hAnsi="Times New Roman"/>
          <w:color w:val="000000"/>
          <w:sz w:val="24"/>
          <w:szCs w:val="24"/>
          <w:lang w:val="sr-Latn-CS"/>
        </w:rPr>
      </w:pPr>
    </w:p>
    <w:p w:rsidR="00D51EC4" w:rsidRPr="0038635A" w:rsidRDefault="00D51EC4" w:rsidP="00D51EC4">
      <w:pPr>
        <w:spacing w:after="0" w:line="240" w:lineRule="auto"/>
        <w:ind w:firstLine="1134"/>
        <w:jc w:val="right"/>
        <w:rPr>
          <w:rFonts w:ascii="Times New Roman" w:hAnsi="Times New Roman"/>
          <w:color w:val="000000"/>
          <w:sz w:val="24"/>
          <w:szCs w:val="24"/>
          <w:lang w:val="sr-Latn-CS"/>
        </w:rPr>
      </w:pPr>
      <w:r>
        <w:rPr>
          <w:rFonts w:ascii="Times New Roman" w:hAnsi="Times New Roman"/>
          <w:color w:val="000000"/>
          <w:sz w:val="24"/>
          <w:szCs w:val="24"/>
          <w:lang w:val="sr-Latn-CS"/>
        </w:rPr>
        <w:t>Ovlašćeno lice naručioca Prof.dr Snežana Matijević</w:t>
      </w:r>
    </w:p>
    <w:p w:rsidR="00D51EC4" w:rsidRPr="00521577" w:rsidRDefault="00D51EC4" w:rsidP="00D51EC4">
      <w:pPr>
        <w:spacing w:after="0" w:line="240" w:lineRule="auto"/>
        <w:ind w:left="5664" w:firstLine="708"/>
        <w:jc w:val="center"/>
        <w:rPr>
          <w:rFonts w:ascii="Times New Roman" w:hAnsi="Times New Roman"/>
          <w:i/>
          <w:iCs/>
          <w:color w:val="000000"/>
          <w:sz w:val="20"/>
          <w:szCs w:val="20"/>
          <w:lang w:val="sr-Latn-CS"/>
        </w:rPr>
      </w:pPr>
    </w:p>
    <w:p w:rsidR="00D51EC4" w:rsidRPr="00521577" w:rsidRDefault="00D51EC4" w:rsidP="00D51EC4">
      <w:pPr>
        <w:spacing w:after="0" w:line="240" w:lineRule="auto"/>
        <w:jc w:val="right"/>
        <w:rPr>
          <w:rFonts w:ascii="Times New Roman" w:hAnsi="Times New Roman"/>
          <w:color w:val="000000"/>
          <w:sz w:val="24"/>
          <w:szCs w:val="24"/>
          <w:lang w:val="sr-Latn-CS"/>
        </w:rPr>
      </w:pPr>
    </w:p>
    <w:p w:rsidR="00D51EC4" w:rsidRPr="0038635A" w:rsidRDefault="00D51EC4" w:rsidP="00D51EC4">
      <w:pPr>
        <w:spacing w:after="0" w:line="240" w:lineRule="auto"/>
        <w:ind w:firstLine="1134"/>
        <w:jc w:val="right"/>
        <w:rPr>
          <w:rFonts w:ascii="Times New Roman" w:hAnsi="Times New Roman"/>
          <w:color w:val="000000"/>
          <w:sz w:val="24"/>
          <w:szCs w:val="24"/>
          <w:lang w:val="sr-Latn-CS"/>
        </w:rPr>
      </w:pPr>
      <w:r w:rsidRPr="00521577">
        <w:rPr>
          <w:rFonts w:ascii="Times New Roman" w:hAnsi="Times New Roman"/>
          <w:color w:val="000000"/>
          <w:sz w:val="24"/>
          <w:szCs w:val="24"/>
          <w:lang w:val="sr-Latn-CS"/>
        </w:rPr>
        <w:t>Službenik za javne nabavke</w:t>
      </w:r>
      <w:r w:rsidRPr="0038635A">
        <w:rPr>
          <w:rFonts w:ascii="Times New Roman" w:hAnsi="Times New Roman"/>
          <w:color w:val="000000"/>
          <w:sz w:val="24"/>
          <w:szCs w:val="24"/>
          <w:lang w:val="sr-Latn-CS"/>
        </w:rPr>
        <w:t xml:space="preserve"> Slobodan Gredo</w:t>
      </w:r>
    </w:p>
    <w:p w:rsidR="00D51EC4" w:rsidRPr="00521577" w:rsidRDefault="00D51EC4" w:rsidP="00D51EC4">
      <w:pPr>
        <w:spacing w:after="0" w:line="240" w:lineRule="auto"/>
        <w:ind w:left="5664" w:firstLine="708"/>
        <w:jc w:val="center"/>
        <w:rPr>
          <w:rFonts w:ascii="Times New Roman" w:hAnsi="Times New Roman"/>
          <w:i/>
          <w:iCs/>
          <w:color w:val="000000"/>
          <w:sz w:val="20"/>
          <w:szCs w:val="20"/>
          <w:lang w:val="sr-Latn-CS"/>
        </w:rPr>
      </w:pPr>
      <w:r w:rsidRPr="0038635A">
        <w:rPr>
          <w:rFonts w:ascii="Times New Roman" w:hAnsi="Times New Roman"/>
          <w:i/>
          <w:iCs/>
          <w:color w:val="000000"/>
          <w:sz w:val="20"/>
          <w:szCs w:val="20"/>
          <w:lang w:val="sr-Latn-CS"/>
        </w:rPr>
        <w:t>s.r.</w:t>
      </w:r>
    </w:p>
    <w:p w:rsidR="00D51EC4" w:rsidRPr="00521577" w:rsidRDefault="00D51EC4" w:rsidP="00D51EC4">
      <w:pPr>
        <w:spacing w:after="0" w:line="240" w:lineRule="auto"/>
        <w:jc w:val="right"/>
        <w:rPr>
          <w:rFonts w:ascii="Times New Roman" w:hAnsi="Times New Roman"/>
          <w:color w:val="000000"/>
          <w:sz w:val="24"/>
          <w:szCs w:val="24"/>
          <w:lang w:val="sr-Latn-CS"/>
        </w:rPr>
      </w:pPr>
    </w:p>
    <w:p w:rsidR="00D51EC4" w:rsidRPr="0038635A" w:rsidRDefault="00D51EC4" w:rsidP="00D51EC4">
      <w:pPr>
        <w:spacing w:after="0" w:line="240" w:lineRule="auto"/>
        <w:ind w:firstLine="1134"/>
        <w:jc w:val="right"/>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Lice koje je učestvovalo u planiranju  javne nabavke </w:t>
      </w:r>
      <w:r w:rsidRPr="0038635A">
        <w:rPr>
          <w:rFonts w:ascii="Times New Roman" w:hAnsi="Times New Roman"/>
          <w:color w:val="000000"/>
          <w:sz w:val="24"/>
          <w:szCs w:val="24"/>
          <w:lang w:val="sr-Latn-CS"/>
        </w:rPr>
        <w:t>Slobodan Gredo</w:t>
      </w:r>
    </w:p>
    <w:p w:rsidR="00D51EC4" w:rsidRPr="00521577" w:rsidRDefault="00D51EC4" w:rsidP="00D51EC4">
      <w:pPr>
        <w:spacing w:after="0" w:line="240" w:lineRule="auto"/>
        <w:ind w:left="5664" w:firstLine="708"/>
        <w:jc w:val="center"/>
        <w:rPr>
          <w:rFonts w:ascii="Times New Roman" w:hAnsi="Times New Roman"/>
          <w:i/>
          <w:iCs/>
          <w:color w:val="000000"/>
          <w:sz w:val="20"/>
          <w:szCs w:val="20"/>
          <w:lang w:val="sr-Latn-CS"/>
        </w:rPr>
      </w:pPr>
      <w:r w:rsidRPr="0038635A">
        <w:rPr>
          <w:rFonts w:ascii="Times New Roman" w:hAnsi="Times New Roman"/>
          <w:i/>
          <w:iCs/>
          <w:color w:val="000000"/>
          <w:sz w:val="20"/>
          <w:szCs w:val="20"/>
          <w:lang w:val="sr-Latn-CS"/>
        </w:rPr>
        <w:t>s.r.</w:t>
      </w:r>
    </w:p>
    <w:p w:rsidR="00D51EC4" w:rsidRPr="00521577" w:rsidRDefault="00D51EC4" w:rsidP="00D51EC4">
      <w:pPr>
        <w:rPr>
          <w:rFonts w:ascii="Times New Roman" w:hAnsi="Times New Roman"/>
          <w:color w:val="000000"/>
          <w:sz w:val="24"/>
          <w:szCs w:val="24"/>
          <w:lang w:val="sr-Latn-CS"/>
        </w:rPr>
      </w:pPr>
    </w:p>
    <w:p w:rsidR="00D51EC4" w:rsidRPr="00521577" w:rsidRDefault="00D51EC4" w:rsidP="00D51EC4">
      <w:pPr>
        <w:rPr>
          <w:rFonts w:ascii="Times New Roman" w:hAnsi="Times New Roman"/>
          <w:color w:val="000000"/>
          <w:sz w:val="24"/>
          <w:szCs w:val="24"/>
          <w:lang w:val="sr-Latn-CS"/>
        </w:rPr>
      </w:pPr>
    </w:p>
    <w:p w:rsidR="00D51EC4" w:rsidRPr="00521577" w:rsidRDefault="00D51EC4" w:rsidP="00D51EC4">
      <w:pPr>
        <w:rPr>
          <w:rFonts w:ascii="Times New Roman" w:hAnsi="Times New Roman"/>
          <w:color w:val="000000"/>
          <w:sz w:val="24"/>
          <w:szCs w:val="24"/>
          <w:lang w:val="sr-Latn-CS"/>
        </w:rPr>
      </w:pPr>
    </w:p>
    <w:p w:rsidR="00D51EC4" w:rsidRPr="00521577" w:rsidRDefault="00D51EC4" w:rsidP="00D51EC4">
      <w:pPr>
        <w:rPr>
          <w:rFonts w:ascii="Times New Roman" w:hAnsi="Times New Roman"/>
          <w:color w:val="000000"/>
          <w:sz w:val="24"/>
          <w:szCs w:val="24"/>
          <w:lang w:val="sr-Latn-CS"/>
        </w:rPr>
      </w:pPr>
    </w:p>
    <w:p w:rsidR="00D51EC4" w:rsidRPr="00521577" w:rsidRDefault="00D51EC4" w:rsidP="00D51EC4">
      <w:pPr>
        <w:rPr>
          <w:rFonts w:ascii="Times New Roman" w:hAnsi="Times New Roman"/>
          <w:color w:val="000000"/>
          <w:sz w:val="24"/>
          <w:szCs w:val="24"/>
          <w:lang w:val="sr-Latn-CS"/>
        </w:rPr>
      </w:pPr>
    </w:p>
    <w:p w:rsidR="00D51EC4" w:rsidRPr="00521577" w:rsidRDefault="00D51EC4" w:rsidP="00D51EC4">
      <w:pPr>
        <w:rPr>
          <w:rFonts w:ascii="Times New Roman" w:hAnsi="Times New Roman"/>
          <w:color w:val="000000"/>
          <w:sz w:val="24"/>
          <w:szCs w:val="24"/>
          <w:lang w:val="sr-Latn-CS"/>
        </w:rPr>
      </w:pPr>
    </w:p>
    <w:p w:rsidR="00D51EC4" w:rsidRPr="00521577" w:rsidRDefault="00D51EC4" w:rsidP="00D51EC4">
      <w:pPr>
        <w:rPr>
          <w:rFonts w:ascii="Times New Roman" w:hAnsi="Times New Roman"/>
          <w:color w:val="000000"/>
          <w:sz w:val="24"/>
          <w:szCs w:val="24"/>
          <w:lang w:val="sr-Latn-CS"/>
        </w:rPr>
      </w:pPr>
    </w:p>
    <w:p w:rsidR="00D51EC4" w:rsidRPr="00521577" w:rsidRDefault="00D51EC4" w:rsidP="00D51EC4">
      <w:pPr>
        <w:rPr>
          <w:rFonts w:ascii="Times New Roman" w:hAnsi="Times New Roman"/>
          <w:b/>
          <w:bCs/>
          <w:color w:val="000000"/>
          <w:sz w:val="28"/>
          <w:szCs w:val="28"/>
          <w:lang w:val="sr-Latn-CS"/>
        </w:rPr>
      </w:pPr>
    </w:p>
    <w:p w:rsidR="00D51EC4" w:rsidRPr="00521577" w:rsidRDefault="00D51EC4" w:rsidP="00D51EC4">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b/>
          <w:bCs/>
          <w:color w:val="000000"/>
          <w:sz w:val="28"/>
          <w:szCs w:val="28"/>
          <w:lang w:val="sr-Latn-CS"/>
        </w:rPr>
      </w:pPr>
      <w:bookmarkStart w:id="5" w:name="_Toc417218197"/>
      <w:r w:rsidRPr="00521577">
        <w:rPr>
          <w:rFonts w:ascii="Times New Roman" w:eastAsia="PMingLiU" w:hAnsi="Times New Roman"/>
          <w:b/>
          <w:bCs/>
          <w:color w:val="000000"/>
          <w:sz w:val="28"/>
          <w:szCs w:val="28"/>
          <w:lang w:val="sr-Latn-CS"/>
        </w:rPr>
        <w:lastRenderedPageBreak/>
        <w:t>METODOLOGIJA NAČINA VREDNOVANJA PONUDA PO KRITERIJUMU I PODKRITERIJUMIMA</w:t>
      </w:r>
      <w:bookmarkEnd w:id="5"/>
    </w:p>
    <w:p w:rsidR="00D51EC4" w:rsidRPr="0038635A" w:rsidRDefault="00D51EC4" w:rsidP="00D51EC4">
      <w:pPr>
        <w:spacing w:after="0" w:line="240" w:lineRule="auto"/>
        <w:ind w:left="454" w:hanging="454"/>
        <w:jc w:val="both"/>
        <w:rPr>
          <w:rFonts w:ascii="Times New Roman" w:eastAsia="PMingLiU" w:hAnsi="Times New Roman"/>
          <w:b/>
          <w:bCs/>
          <w:color w:val="000000"/>
          <w:sz w:val="24"/>
          <w:szCs w:val="24"/>
          <w:lang w:val="sr-Latn-CS"/>
        </w:rPr>
      </w:pPr>
    </w:p>
    <w:p w:rsidR="00D51EC4" w:rsidRPr="0038635A" w:rsidRDefault="00D51EC4" w:rsidP="00D51EC4">
      <w:pPr>
        <w:spacing w:after="0" w:line="240" w:lineRule="auto"/>
        <w:jc w:val="both"/>
        <w:rPr>
          <w:rFonts w:ascii="Times New Roman" w:eastAsia="PMingLiU" w:hAnsi="Times New Roman"/>
          <w:b/>
          <w:bCs/>
          <w:color w:val="000000"/>
          <w:sz w:val="24"/>
          <w:szCs w:val="24"/>
          <w:lang w:val="sr-Latn-CS"/>
        </w:rPr>
      </w:pPr>
    </w:p>
    <w:p w:rsidR="00D51EC4" w:rsidRPr="0038635A" w:rsidRDefault="00D51EC4" w:rsidP="00D51EC4">
      <w:pPr>
        <w:spacing w:after="0" w:line="240" w:lineRule="auto"/>
        <w:ind w:left="454" w:hanging="454"/>
        <w:jc w:val="both"/>
        <w:rPr>
          <w:rFonts w:ascii="Times New Roman" w:eastAsia="PMingLiU" w:hAnsi="Times New Roman"/>
          <w:b/>
          <w:bCs/>
          <w:color w:val="000000"/>
          <w:sz w:val="24"/>
          <w:szCs w:val="24"/>
          <w:lang w:val="sr-Latn-CS"/>
        </w:rPr>
      </w:pPr>
    </w:p>
    <w:p w:rsidR="00D51EC4" w:rsidRPr="00521577" w:rsidRDefault="00D51EC4" w:rsidP="00D51EC4">
      <w:pPr>
        <w:spacing w:after="0" w:line="240" w:lineRule="auto"/>
        <w:jc w:val="both"/>
        <w:rPr>
          <w:rFonts w:ascii="Times New Roman" w:hAnsi="Times New Roman"/>
          <w:b/>
          <w:bCs/>
          <w:color w:val="000000"/>
          <w:sz w:val="24"/>
          <w:szCs w:val="24"/>
          <w:bdr w:val="single" w:sz="4" w:space="0" w:color="auto"/>
          <w:lang w:val="sr-Latn-CS"/>
        </w:rPr>
      </w:pPr>
      <w:r w:rsidRPr="0038635A">
        <w:rPr>
          <w:rFonts w:ascii="Times New Roman" w:hAnsi="Times New Roman"/>
          <w:b/>
          <w:bCs/>
          <w:color w:val="000000"/>
          <w:sz w:val="24"/>
          <w:szCs w:val="24"/>
          <w:shd w:val="clear" w:color="auto" w:fill="FFFFFF"/>
        </w:rPr>
        <w:sym w:font="Wingdings" w:char="F0A8"/>
      </w:r>
      <w:r w:rsidRPr="00521577">
        <w:rPr>
          <w:rFonts w:ascii="Times New Roman" w:hAnsi="Times New Roman"/>
          <w:b/>
          <w:bCs/>
          <w:color w:val="000000"/>
          <w:sz w:val="24"/>
          <w:szCs w:val="24"/>
          <w:shd w:val="clear" w:color="auto" w:fill="FFFFFF"/>
          <w:lang w:val="sr-Latn-CS"/>
        </w:rPr>
        <w:t xml:space="preserve"> </w:t>
      </w:r>
      <w:r w:rsidRPr="0038635A">
        <w:rPr>
          <w:rFonts w:ascii="Times New Roman" w:hAnsi="Times New Roman"/>
          <w:b/>
          <w:bCs/>
          <w:color w:val="000000"/>
          <w:sz w:val="24"/>
          <w:szCs w:val="24"/>
          <w:shd w:val="clear" w:color="auto" w:fill="FFFFFF"/>
          <w:lang w:val="hr-HR"/>
        </w:rPr>
        <w:t xml:space="preserve">Vrednovanje ponuda po kriterijumu </w:t>
      </w:r>
      <w:r w:rsidRPr="0038635A">
        <w:rPr>
          <w:rFonts w:ascii="Times New Roman" w:hAnsi="Times New Roman"/>
          <w:b/>
          <w:bCs/>
          <w:color w:val="000000"/>
          <w:sz w:val="24"/>
          <w:szCs w:val="24"/>
          <w:shd w:val="clear" w:color="auto" w:fill="FFFFFF"/>
          <w:lang w:val="pl-PL"/>
        </w:rPr>
        <w:t>najni</w:t>
      </w:r>
      <w:r w:rsidRPr="0038635A">
        <w:rPr>
          <w:rFonts w:ascii="Times New Roman" w:hAnsi="Times New Roman"/>
          <w:b/>
          <w:bCs/>
          <w:color w:val="000000"/>
          <w:sz w:val="24"/>
          <w:szCs w:val="24"/>
          <w:shd w:val="clear" w:color="auto" w:fill="FFFFFF"/>
          <w:lang w:val="hr-HR"/>
        </w:rPr>
        <w:t>že</w:t>
      </w:r>
      <w:r w:rsidRPr="0038635A">
        <w:rPr>
          <w:rFonts w:ascii="Times New Roman" w:hAnsi="Times New Roman"/>
          <w:b/>
          <w:bCs/>
          <w:color w:val="000000"/>
          <w:sz w:val="24"/>
          <w:szCs w:val="24"/>
          <w:shd w:val="clear" w:color="auto" w:fill="FFFFFF"/>
          <w:lang w:val="pl-PL"/>
        </w:rPr>
        <w:t xml:space="preserve"> ponu</w:t>
      </w:r>
      <w:r w:rsidRPr="0038635A">
        <w:rPr>
          <w:rFonts w:ascii="Times New Roman" w:hAnsi="Times New Roman"/>
          <w:b/>
          <w:bCs/>
          <w:color w:val="000000"/>
          <w:sz w:val="24"/>
          <w:szCs w:val="24"/>
          <w:shd w:val="clear" w:color="auto" w:fill="FFFFFF"/>
          <w:lang w:val="hr-HR"/>
        </w:rPr>
        <w:t>đ</w:t>
      </w:r>
      <w:r w:rsidRPr="0038635A">
        <w:rPr>
          <w:rFonts w:ascii="Times New Roman" w:hAnsi="Times New Roman"/>
          <w:b/>
          <w:bCs/>
          <w:color w:val="000000"/>
          <w:sz w:val="24"/>
          <w:szCs w:val="24"/>
          <w:shd w:val="clear" w:color="auto" w:fill="FFFFFF"/>
          <w:lang w:val="pl-PL"/>
        </w:rPr>
        <w:t>ena cijena</w:t>
      </w:r>
      <w:r w:rsidRPr="00521577">
        <w:rPr>
          <w:rFonts w:ascii="Times New Roman" w:hAnsi="Times New Roman"/>
          <w:b/>
          <w:bCs/>
          <w:color w:val="000000"/>
          <w:sz w:val="24"/>
          <w:szCs w:val="24"/>
          <w:lang w:val="sr-Latn-CS"/>
        </w:rPr>
        <w:t xml:space="preserve"> vršiće se na sljedeći način:</w:t>
      </w:r>
      <w:r w:rsidRPr="0038635A">
        <w:rPr>
          <w:rFonts w:ascii="Times New Roman" w:hAnsi="Times New Roman"/>
          <w:color w:val="000000"/>
          <w:sz w:val="24"/>
          <w:szCs w:val="24"/>
          <w:lang w:val="pl-PL"/>
        </w:rPr>
        <w:tab/>
      </w:r>
      <w:r w:rsidRPr="00521577">
        <w:rPr>
          <w:rFonts w:ascii="Times New Roman" w:hAnsi="Times New Roman"/>
          <w:i/>
          <w:iCs/>
          <w:color w:val="000000"/>
          <w:sz w:val="24"/>
          <w:szCs w:val="24"/>
          <w:lang w:val="sr-Latn-CS"/>
        </w:rPr>
        <w:t>____________________________________________________________________;</w:t>
      </w:r>
    </w:p>
    <w:p w:rsidR="00D51EC4" w:rsidRPr="0038635A" w:rsidRDefault="00D51EC4" w:rsidP="00D51EC4">
      <w:pPr>
        <w:spacing w:after="0" w:line="240" w:lineRule="auto"/>
        <w:jc w:val="both"/>
        <w:rPr>
          <w:rFonts w:ascii="Times New Roman" w:hAnsi="Times New Roman"/>
          <w:color w:val="000000"/>
          <w:sz w:val="24"/>
          <w:szCs w:val="24"/>
          <w:lang w:val="hr-HR"/>
        </w:rPr>
      </w:pPr>
    </w:p>
    <w:p w:rsidR="00D51EC4" w:rsidRPr="0038635A" w:rsidRDefault="00D51EC4" w:rsidP="00D51EC4">
      <w:pPr>
        <w:spacing w:after="0" w:line="240" w:lineRule="auto"/>
        <w:jc w:val="both"/>
        <w:rPr>
          <w:rFonts w:ascii="Times New Roman" w:hAnsi="Times New Roman"/>
          <w:sz w:val="24"/>
          <w:szCs w:val="24"/>
          <w:lang w:val="sl-SI"/>
        </w:rPr>
      </w:pPr>
      <w:r w:rsidRPr="0038635A">
        <w:rPr>
          <w:rFonts w:ascii="Arial" w:hAnsi="Arial" w:cs="Arial"/>
          <w:sz w:val="20"/>
          <w:szCs w:val="20"/>
          <w:lang w:val="sr-Cyrl-CS"/>
        </w:rPr>
        <w:t>Br</w:t>
      </w:r>
      <w:r w:rsidRPr="0038635A">
        <w:rPr>
          <w:rFonts w:ascii="Times New Roman" w:hAnsi="Times New Roman"/>
          <w:sz w:val="24"/>
          <w:szCs w:val="24"/>
          <w:lang w:val="sr-Cyrl-CS"/>
        </w:rPr>
        <w:t xml:space="preserve">oj </w:t>
      </w:r>
      <w:r w:rsidRPr="0038635A">
        <w:rPr>
          <w:rFonts w:ascii="Times New Roman" w:hAnsi="Times New Roman"/>
          <w:sz w:val="24"/>
          <w:szCs w:val="24"/>
          <w:lang w:val="sl-SI"/>
        </w:rPr>
        <w:t>bodova za ovaj kriterijum</w:t>
      </w:r>
      <w:r w:rsidRPr="0038635A">
        <w:rPr>
          <w:rFonts w:ascii="Times New Roman" w:hAnsi="Times New Roman"/>
          <w:sz w:val="24"/>
          <w:szCs w:val="24"/>
          <w:lang w:val="sr-Cyrl-CS"/>
        </w:rPr>
        <w:t xml:space="preserve"> odre</w:t>
      </w:r>
      <w:r w:rsidRPr="0038635A">
        <w:rPr>
          <w:rFonts w:ascii="Times New Roman" w:hAnsi="Times New Roman"/>
          <w:sz w:val="24"/>
          <w:szCs w:val="24"/>
          <w:lang w:val="sr-Latn-CS"/>
        </w:rPr>
        <w:t>đ</w:t>
      </w:r>
      <w:r w:rsidRPr="0038635A">
        <w:rPr>
          <w:rFonts w:ascii="Times New Roman" w:hAnsi="Times New Roman"/>
          <w:sz w:val="24"/>
          <w:szCs w:val="24"/>
          <w:lang w:val="sr-Cyrl-CS"/>
        </w:rPr>
        <w:t>uje se po formuli</w:t>
      </w:r>
      <w:r w:rsidRPr="0038635A">
        <w:rPr>
          <w:rFonts w:ascii="Times New Roman" w:hAnsi="Times New Roman"/>
          <w:sz w:val="24"/>
          <w:szCs w:val="24"/>
          <w:lang w:val="sl-SI"/>
        </w:rPr>
        <w:t>:</w:t>
      </w:r>
    </w:p>
    <w:p w:rsidR="00D51EC4" w:rsidRPr="0038635A" w:rsidRDefault="00D51EC4" w:rsidP="00D51EC4">
      <w:pPr>
        <w:spacing w:after="0" w:line="240" w:lineRule="auto"/>
        <w:jc w:val="center"/>
        <w:rPr>
          <w:rFonts w:ascii="Times New Roman" w:hAnsi="Times New Roman"/>
          <w:b/>
          <w:sz w:val="24"/>
          <w:szCs w:val="24"/>
          <w:lang w:val="sr-Latn-CS"/>
        </w:rPr>
      </w:pPr>
      <w:r w:rsidRPr="0038635A">
        <w:rPr>
          <w:rFonts w:ascii="Times New Roman" w:hAnsi="Times New Roman"/>
          <w:b/>
          <w:sz w:val="24"/>
          <w:szCs w:val="24"/>
          <w:lang w:val="sr-Latn-CS"/>
        </w:rPr>
        <w:t>C</w:t>
      </w:r>
      <w:r w:rsidRPr="0038635A">
        <w:rPr>
          <w:rFonts w:ascii="Times New Roman" w:hAnsi="Times New Roman"/>
          <w:b/>
          <w:sz w:val="24"/>
          <w:szCs w:val="24"/>
          <w:lang w:val="sr-Cyrl-CS"/>
        </w:rPr>
        <w:t>=(</w:t>
      </w:r>
      <w:r w:rsidRPr="0038635A">
        <w:rPr>
          <w:rFonts w:ascii="Times New Roman" w:hAnsi="Times New Roman"/>
          <w:b/>
          <w:sz w:val="24"/>
          <w:szCs w:val="24"/>
          <w:lang w:val="sr-Latn-CS"/>
        </w:rPr>
        <w:t>C</w:t>
      </w:r>
      <w:r w:rsidRPr="0038635A">
        <w:rPr>
          <w:rFonts w:ascii="Times New Roman" w:hAnsi="Times New Roman"/>
          <w:b/>
          <w:sz w:val="24"/>
          <w:szCs w:val="24"/>
          <w:vertAlign w:val="subscript"/>
          <w:lang w:val="sr-Latn-CS"/>
        </w:rPr>
        <w:t>min</w:t>
      </w:r>
      <w:r w:rsidRPr="0038635A">
        <w:rPr>
          <w:rFonts w:ascii="Times New Roman" w:hAnsi="Times New Roman"/>
          <w:b/>
          <w:sz w:val="24"/>
          <w:szCs w:val="24"/>
          <w:lang w:val="sr-Latn-CS"/>
        </w:rPr>
        <w:t>/C</w:t>
      </w:r>
      <w:r w:rsidRPr="0038635A">
        <w:rPr>
          <w:rFonts w:ascii="Times New Roman" w:hAnsi="Times New Roman"/>
          <w:b/>
          <w:sz w:val="24"/>
          <w:szCs w:val="24"/>
          <w:vertAlign w:val="subscript"/>
          <w:lang w:val="sr-Latn-CS"/>
        </w:rPr>
        <w:t>p</w:t>
      </w:r>
      <w:r w:rsidRPr="0038635A">
        <w:rPr>
          <w:rFonts w:ascii="Times New Roman" w:hAnsi="Times New Roman"/>
          <w:b/>
          <w:sz w:val="24"/>
          <w:szCs w:val="24"/>
          <w:lang w:val="sr-Cyrl-CS"/>
        </w:rPr>
        <w:t>)</w:t>
      </w:r>
      <w:r w:rsidRPr="0038635A">
        <w:rPr>
          <w:rFonts w:ascii="Times New Roman" w:hAnsi="Times New Roman"/>
          <w:b/>
          <w:sz w:val="24"/>
          <w:szCs w:val="24"/>
          <w:lang w:val="sr-Latn-CS"/>
        </w:rPr>
        <w:t>*100</w:t>
      </w:r>
    </w:p>
    <w:p w:rsidR="00D51EC4" w:rsidRPr="0038635A" w:rsidRDefault="00D51EC4" w:rsidP="00D51EC4">
      <w:pPr>
        <w:spacing w:after="0" w:line="240" w:lineRule="auto"/>
        <w:jc w:val="both"/>
        <w:rPr>
          <w:rFonts w:ascii="Times New Roman" w:hAnsi="Times New Roman"/>
          <w:sz w:val="24"/>
          <w:szCs w:val="24"/>
          <w:u w:val="single"/>
          <w:lang w:val="sr-Latn-CS"/>
        </w:rPr>
      </w:pPr>
      <w:r w:rsidRPr="0038635A">
        <w:rPr>
          <w:rFonts w:ascii="Times New Roman" w:hAnsi="Times New Roman"/>
          <w:sz w:val="24"/>
          <w:szCs w:val="24"/>
          <w:u w:val="single"/>
          <w:lang w:val="sr-Latn-CS"/>
        </w:rPr>
        <w:t>Gdje je:</w:t>
      </w:r>
    </w:p>
    <w:p w:rsidR="00D51EC4" w:rsidRPr="0038635A" w:rsidRDefault="00D51EC4" w:rsidP="00D51EC4">
      <w:pPr>
        <w:spacing w:after="0" w:line="240" w:lineRule="auto"/>
        <w:ind w:firstLine="708"/>
        <w:jc w:val="both"/>
        <w:rPr>
          <w:rFonts w:ascii="Times New Roman" w:hAnsi="Times New Roman"/>
          <w:sz w:val="24"/>
          <w:szCs w:val="24"/>
          <w:lang w:val="sr-Latn-CS"/>
        </w:rPr>
      </w:pPr>
      <w:r w:rsidRPr="0038635A">
        <w:rPr>
          <w:rFonts w:ascii="Times New Roman" w:hAnsi="Times New Roman"/>
          <w:sz w:val="24"/>
          <w:szCs w:val="24"/>
          <w:lang w:val="sr-Latn-CS"/>
        </w:rPr>
        <w:t xml:space="preserve"> C – broj bodova po kriterijumu najniže ponuđena cijena</w:t>
      </w:r>
    </w:p>
    <w:p w:rsidR="00D51EC4" w:rsidRPr="0038635A" w:rsidRDefault="00D51EC4" w:rsidP="00D51EC4">
      <w:pPr>
        <w:spacing w:after="0" w:line="240" w:lineRule="auto"/>
        <w:jc w:val="both"/>
        <w:rPr>
          <w:rFonts w:ascii="Times New Roman" w:hAnsi="Times New Roman"/>
          <w:sz w:val="24"/>
          <w:szCs w:val="24"/>
          <w:lang w:val="sr-Latn-CS"/>
        </w:rPr>
      </w:pPr>
      <w:r w:rsidRPr="0038635A">
        <w:rPr>
          <w:rFonts w:ascii="Times New Roman" w:hAnsi="Times New Roman"/>
          <w:sz w:val="24"/>
          <w:szCs w:val="24"/>
          <w:lang w:val="sr-Latn-CS"/>
        </w:rPr>
        <w:t xml:space="preserve">             C</w:t>
      </w:r>
      <w:r w:rsidRPr="0038635A">
        <w:rPr>
          <w:rFonts w:ascii="Times New Roman" w:hAnsi="Times New Roman"/>
          <w:sz w:val="24"/>
          <w:szCs w:val="24"/>
          <w:vertAlign w:val="subscript"/>
          <w:lang w:val="sr-Latn-CS"/>
        </w:rPr>
        <w:t>p</w:t>
      </w:r>
      <w:r w:rsidRPr="0038635A">
        <w:rPr>
          <w:rFonts w:ascii="Times New Roman" w:hAnsi="Times New Roman"/>
          <w:sz w:val="24"/>
          <w:szCs w:val="24"/>
          <w:lang w:val="sr-Latn-CS"/>
        </w:rPr>
        <w:t xml:space="preserve"> –  ponuđena cijena (sa PDV)   </w:t>
      </w:r>
    </w:p>
    <w:p w:rsidR="00D51EC4" w:rsidRPr="0038635A" w:rsidRDefault="00D51EC4" w:rsidP="00D51EC4">
      <w:pPr>
        <w:spacing w:after="0" w:line="240" w:lineRule="auto"/>
        <w:jc w:val="both"/>
        <w:rPr>
          <w:rFonts w:ascii="Times New Roman" w:hAnsi="Times New Roman"/>
          <w:sz w:val="24"/>
          <w:szCs w:val="24"/>
          <w:lang w:val="sr-Latn-CS"/>
        </w:rPr>
      </w:pPr>
      <w:r w:rsidRPr="0038635A">
        <w:rPr>
          <w:rFonts w:ascii="Arial" w:hAnsi="Arial" w:cs="Arial"/>
          <w:sz w:val="20"/>
          <w:szCs w:val="20"/>
          <w:lang w:val="sr-Latn-CS"/>
        </w:rPr>
        <w:t xml:space="preserve">              </w:t>
      </w:r>
      <w:r w:rsidRPr="0038635A">
        <w:rPr>
          <w:rFonts w:ascii="Times New Roman" w:hAnsi="Times New Roman"/>
          <w:sz w:val="24"/>
          <w:szCs w:val="24"/>
          <w:lang w:val="sr-Latn-CS"/>
        </w:rPr>
        <w:t>C</w:t>
      </w:r>
      <w:r w:rsidRPr="0038635A">
        <w:rPr>
          <w:rFonts w:ascii="Times New Roman" w:hAnsi="Times New Roman"/>
          <w:sz w:val="24"/>
          <w:szCs w:val="24"/>
          <w:vertAlign w:val="subscript"/>
          <w:lang w:val="sr-Latn-CS"/>
        </w:rPr>
        <w:t>min</w:t>
      </w:r>
      <w:r w:rsidRPr="0038635A">
        <w:rPr>
          <w:rFonts w:ascii="Times New Roman" w:hAnsi="Times New Roman"/>
          <w:sz w:val="24"/>
          <w:szCs w:val="24"/>
          <w:lang w:val="sr-Latn-CS"/>
        </w:rPr>
        <w:t xml:space="preserve"> – najniža ponuđena cijena (sa PDV)</w:t>
      </w:r>
    </w:p>
    <w:p w:rsidR="00D51EC4" w:rsidRPr="00521577" w:rsidRDefault="00D51EC4" w:rsidP="00D51EC4">
      <w:pPr>
        <w:spacing w:after="0" w:line="240" w:lineRule="auto"/>
        <w:jc w:val="both"/>
        <w:rPr>
          <w:rFonts w:ascii="Times New Roman" w:hAnsi="Times New Roman"/>
          <w:b/>
          <w:bCs/>
          <w:color w:val="000000"/>
          <w:sz w:val="24"/>
          <w:szCs w:val="24"/>
          <w:shd w:val="clear" w:color="auto" w:fill="FFFFFF"/>
          <w:lang w:val="fr-FR"/>
        </w:rPr>
      </w:pPr>
    </w:p>
    <w:p w:rsidR="00D51EC4" w:rsidRPr="00521577" w:rsidRDefault="00D51EC4" w:rsidP="00D51EC4">
      <w:pPr>
        <w:spacing w:after="0" w:line="240" w:lineRule="auto"/>
        <w:ind w:left="284"/>
        <w:jc w:val="both"/>
        <w:rPr>
          <w:rFonts w:ascii="Times New Roman" w:hAnsi="Times New Roman"/>
          <w:color w:val="000000"/>
          <w:sz w:val="24"/>
          <w:szCs w:val="24"/>
          <w:bdr w:val="single" w:sz="4" w:space="0" w:color="auto"/>
          <w:lang w:val="fr-FR"/>
        </w:rPr>
      </w:pPr>
    </w:p>
    <w:p w:rsidR="00D51EC4" w:rsidRPr="00521577" w:rsidRDefault="00D51EC4" w:rsidP="00D51EC4">
      <w:pPr>
        <w:spacing w:after="0" w:line="240" w:lineRule="auto"/>
        <w:jc w:val="both"/>
        <w:rPr>
          <w:rFonts w:ascii="Times New Roman" w:hAnsi="Times New Roman"/>
          <w:b/>
          <w:bCs/>
          <w:color w:val="000000"/>
          <w:sz w:val="24"/>
          <w:szCs w:val="24"/>
          <w:shd w:val="clear" w:color="auto" w:fill="FFFFFF"/>
          <w:lang w:val="fr-FR"/>
        </w:rPr>
      </w:pPr>
    </w:p>
    <w:p w:rsidR="00D51EC4" w:rsidRPr="00521577" w:rsidRDefault="00D51EC4" w:rsidP="00D51EC4">
      <w:pPr>
        <w:spacing w:after="0" w:line="240" w:lineRule="auto"/>
        <w:ind w:left="284"/>
        <w:jc w:val="both"/>
        <w:rPr>
          <w:rFonts w:ascii="Times New Roman" w:hAnsi="Times New Roman"/>
          <w:color w:val="000000"/>
          <w:sz w:val="24"/>
          <w:szCs w:val="24"/>
          <w:bdr w:val="single" w:sz="4" w:space="0" w:color="auto"/>
          <w:lang w:val="fr-FR"/>
        </w:rPr>
      </w:pPr>
    </w:p>
    <w:tbl>
      <w:tblPr>
        <w:tblW w:w="0" w:type="auto"/>
        <w:tblInd w:w="2" w:type="dxa"/>
        <w:tblLook w:val="00A0" w:firstRow="1" w:lastRow="0" w:firstColumn="1" w:lastColumn="0" w:noHBand="0" w:noVBand="0"/>
      </w:tblPr>
      <w:tblGrid>
        <w:gridCol w:w="9286"/>
      </w:tblGrid>
      <w:tr w:rsidR="00D51EC4" w:rsidRPr="00C873BF" w:rsidTr="00DC07EB">
        <w:tc>
          <w:tcPr>
            <w:tcW w:w="9468" w:type="dxa"/>
          </w:tcPr>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521577" w:rsidRDefault="00D51EC4" w:rsidP="00DC07EB">
            <w:pPr>
              <w:autoSpaceDE w:val="0"/>
              <w:autoSpaceDN w:val="0"/>
              <w:adjustRightInd w:val="0"/>
              <w:spacing w:after="0" w:line="240" w:lineRule="auto"/>
              <w:ind w:firstLine="567"/>
              <w:jc w:val="both"/>
              <w:rPr>
                <w:rFonts w:ascii="Times New Roman" w:hAnsi="Times New Roman"/>
                <w:color w:val="000000"/>
                <w:sz w:val="24"/>
                <w:szCs w:val="24"/>
                <w:lang w:val="hr-HR"/>
              </w:rPr>
            </w:pPr>
            <w:r w:rsidRPr="0038635A">
              <w:rPr>
                <w:rFonts w:ascii="Times New Roman" w:hAnsi="Times New Roman"/>
                <w:color w:val="000000"/>
                <w:sz w:val="24"/>
                <w:szCs w:val="24"/>
              </w:rPr>
              <w:t>Ako</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ponu</w:t>
            </w:r>
            <w:r w:rsidRPr="00521577">
              <w:rPr>
                <w:rFonts w:ascii="Times New Roman" w:hAnsi="Times New Roman"/>
                <w:color w:val="000000"/>
                <w:sz w:val="24"/>
                <w:szCs w:val="24"/>
                <w:lang w:val="hr-HR"/>
              </w:rPr>
              <w:t>đ</w:t>
            </w:r>
            <w:r w:rsidRPr="0038635A">
              <w:rPr>
                <w:rFonts w:ascii="Times New Roman" w:hAnsi="Times New Roman"/>
                <w:color w:val="000000"/>
                <w:sz w:val="24"/>
                <w:szCs w:val="24"/>
              </w:rPr>
              <w:t>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cijena</w:t>
            </w:r>
            <w:r w:rsidRPr="00521577">
              <w:rPr>
                <w:rFonts w:ascii="Times New Roman" w:hAnsi="Times New Roman"/>
                <w:color w:val="000000"/>
                <w:sz w:val="24"/>
                <w:szCs w:val="24"/>
                <w:lang w:val="hr-HR"/>
              </w:rPr>
              <w:t xml:space="preserve"> 0,00 </w:t>
            </w:r>
            <w:r w:rsidRPr="0038635A">
              <w:rPr>
                <w:rFonts w:ascii="Times New Roman" w:hAnsi="Times New Roman"/>
                <w:color w:val="000000"/>
                <w:sz w:val="24"/>
                <w:szCs w:val="24"/>
              </w:rPr>
              <w:t>EUR</w:t>
            </w:r>
            <w:r w:rsidRPr="00521577">
              <w:rPr>
                <w:rFonts w:ascii="Times New Roman" w:hAnsi="Times New Roman"/>
                <w:color w:val="000000"/>
                <w:sz w:val="24"/>
                <w:szCs w:val="24"/>
                <w:lang w:val="hr-HR"/>
              </w:rPr>
              <w:t>-</w:t>
            </w:r>
            <w:r w:rsidRPr="0038635A">
              <w:rPr>
                <w:rFonts w:ascii="Times New Roman" w:hAnsi="Times New Roman"/>
                <w:color w:val="000000"/>
                <w:sz w:val="24"/>
                <w:szCs w:val="24"/>
              </w:rPr>
              <w:t>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prilikom</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vrednovanja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te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kriterijumu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ili</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podkriterijumu</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najni</w:t>
            </w:r>
            <w:r w:rsidRPr="00521577">
              <w:rPr>
                <w:rFonts w:ascii="Times New Roman" w:hAnsi="Times New Roman"/>
                <w:color w:val="000000"/>
                <w:sz w:val="24"/>
                <w:szCs w:val="24"/>
                <w:lang w:val="hr-HR"/>
              </w:rPr>
              <w:t>ž</w:t>
            </w:r>
            <w:r w:rsidRPr="0038635A">
              <w:rPr>
                <w:rFonts w:ascii="Times New Roman" w:hAnsi="Times New Roman"/>
                <w:color w:val="000000"/>
                <w:sz w:val="24"/>
                <w:szCs w:val="24"/>
              </w:rPr>
              <w:t>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ponu</w:t>
            </w:r>
            <w:r w:rsidRPr="00521577">
              <w:rPr>
                <w:rFonts w:ascii="Times New Roman" w:hAnsi="Times New Roman"/>
                <w:color w:val="000000"/>
                <w:sz w:val="24"/>
                <w:szCs w:val="24"/>
                <w:lang w:val="hr-HR"/>
              </w:rPr>
              <w:t>đ</w:t>
            </w:r>
            <w:r w:rsidRPr="0038635A">
              <w:rPr>
                <w:rFonts w:ascii="Times New Roman" w:hAnsi="Times New Roman"/>
                <w:color w:val="000000"/>
                <w:sz w:val="24"/>
                <w:szCs w:val="24"/>
              </w:rPr>
              <w:t>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uzima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se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da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je</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ponu</w:t>
            </w:r>
            <w:r w:rsidRPr="00521577">
              <w:rPr>
                <w:rFonts w:ascii="Times New Roman" w:hAnsi="Times New Roman"/>
                <w:color w:val="000000"/>
                <w:sz w:val="24"/>
                <w:szCs w:val="24"/>
                <w:lang w:val="hr-HR"/>
              </w:rPr>
              <w:t>đ</w:t>
            </w:r>
            <w:r w:rsidRPr="0038635A">
              <w:rPr>
                <w:rFonts w:ascii="Times New Roman" w:hAnsi="Times New Roman"/>
                <w:color w:val="000000"/>
                <w:sz w:val="24"/>
                <w:szCs w:val="24"/>
              </w:rPr>
              <w:t>ena</w:t>
            </w:r>
            <w:r w:rsidRPr="00521577">
              <w:rPr>
                <w:rFonts w:ascii="Times New Roman" w:hAnsi="Times New Roman"/>
                <w:color w:val="000000"/>
                <w:sz w:val="24"/>
                <w:szCs w:val="24"/>
                <w:lang w:val="hr-HR"/>
              </w:rPr>
              <w:t xml:space="preserve"> </w:t>
            </w:r>
            <w:r w:rsidRPr="0038635A">
              <w:rPr>
                <w:rFonts w:ascii="Times New Roman" w:hAnsi="Times New Roman"/>
                <w:color w:val="000000"/>
                <w:sz w:val="24"/>
                <w:szCs w:val="24"/>
              </w:rPr>
              <w:t>cijena</w:t>
            </w:r>
            <w:r w:rsidRPr="00521577">
              <w:rPr>
                <w:rFonts w:ascii="Times New Roman" w:hAnsi="Times New Roman"/>
                <w:color w:val="000000"/>
                <w:sz w:val="24"/>
                <w:szCs w:val="24"/>
                <w:lang w:val="hr-HR"/>
              </w:rPr>
              <w:t xml:space="preserve"> 0,01 </w:t>
            </w:r>
            <w:r w:rsidRPr="0038635A">
              <w:rPr>
                <w:rFonts w:ascii="Times New Roman" w:hAnsi="Times New Roman"/>
                <w:color w:val="000000"/>
                <w:sz w:val="24"/>
                <w:szCs w:val="24"/>
              </w:rPr>
              <w:t>EUR</w:t>
            </w:r>
            <w:r w:rsidRPr="00521577">
              <w:rPr>
                <w:rFonts w:ascii="Times New Roman" w:hAnsi="Times New Roman"/>
                <w:color w:val="000000"/>
                <w:sz w:val="24"/>
                <w:szCs w:val="24"/>
                <w:lang w:val="hr-HR"/>
              </w:rPr>
              <w:t>.</w:t>
            </w:r>
          </w:p>
          <w:p w:rsidR="00D51EC4" w:rsidRPr="0038635A" w:rsidRDefault="00D51EC4" w:rsidP="00DC07EB">
            <w:pPr>
              <w:spacing w:after="0" w:line="240" w:lineRule="auto"/>
              <w:jc w:val="both"/>
              <w:rPr>
                <w:rFonts w:ascii="Times New Roman" w:hAnsi="Times New Roman"/>
                <w:b/>
                <w:bCs/>
                <w:i/>
                <w:iCs/>
                <w:color w:val="000000"/>
                <w:sz w:val="24"/>
                <w:szCs w:val="24"/>
                <w:lang w:val="hr-HR"/>
              </w:rPr>
            </w:pPr>
          </w:p>
          <w:p w:rsidR="00D51EC4" w:rsidRPr="0038635A" w:rsidRDefault="00D51EC4" w:rsidP="00DC07EB">
            <w:pPr>
              <w:spacing w:after="0" w:line="240" w:lineRule="auto"/>
              <w:jc w:val="both"/>
              <w:rPr>
                <w:rFonts w:ascii="Times New Roman" w:hAnsi="Times New Roman"/>
                <w:b/>
                <w:bCs/>
                <w:color w:val="000000"/>
                <w:sz w:val="24"/>
                <w:szCs w:val="24"/>
                <w:lang w:val="hr-HR"/>
              </w:rPr>
            </w:pPr>
          </w:p>
          <w:p w:rsidR="00D51EC4" w:rsidRPr="0038635A" w:rsidRDefault="00D51EC4" w:rsidP="00DC07EB">
            <w:pPr>
              <w:spacing w:after="0" w:line="240" w:lineRule="auto"/>
              <w:jc w:val="both"/>
              <w:rPr>
                <w:rFonts w:ascii="Times New Roman" w:hAnsi="Times New Roman"/>
                <w:b/>
                <w:bCs/>
                <w:color w:val="000000"/>
                <w:sz w:val="24"/>
                <w:szCs w:val="24"/>
                <w:lang w:val="hr-HR"/>
              </w:rPr>
            </w:pPr>
          </w:p>
        </w:tc>
      </w:tr>
    </w:tbl>
    <w:p w:rsidR="00D51EC4" w:rsidRPr="0038635A" w:rsidRDefault="00D51EC4" w:rsidP="00D51EC4">
      <w:pPr>
        <w:tabs>
          <w:tab w:val="left" w:pos="5954"/>
        </w:tabs>
        <w:autoSpaceDE w:val="0"/>
        <w:autoSpaceDN w:val="0"/>
        <w:adjustRightInd w:val="0"/>
        <w:spacing w:after="0" w:line="240" w:lineRule="auto"/>
        <w:jc w:val="both"/>
        <w:rPr>
          <w:rFonts w:ascii="Times New Roman" w:hAnsi="Times New Roman"/>
          <w:color w:val="000000"/>
          <w:sz w:val="24"/>
          <w:szCs w:val="24"/>
          <w:lang w:val="hr-HR"/>
        </w:rPr>
      </w:pPr>
    </w:p>
    <w:p w:rsidR="00D51EC4" w:rsidRPr="0038635A" w:rsidRDefault="00D51EC4" w:rsidP="00D51EC4">
      <w:pPr>
        <w:spacing w:after="0" w:line="240" w:lineRule="auto"/>
        <w:jc w:val="both"/>
        <w:rPr>
          <w:rFonts w:ascii="Times New Roman" w:hAnsi="Times New Roman"/>
          <w:color w:val="000000"/>
          <w:sz w:val="24"/>
          <w:szCs w:val="24"/>
          <w:lang w:val="hr-HR"/>
        </w:rPr>
      </w:pPr>
    </w:p>
    <w:p w:rsidR="00D51EC4" w:rsidRPr="0038635A" w:rsidRDefault="00D51EC4" w:rsidP="00D51EC4">
      <w:pPr>
        <w:spacing w:after="0" w:line="240" w:lineRule="auto"/>
        <w:jc w:val="both"/>
        <w:rPr>
          <w:rFonts w:ascii="Times New Roman" w:hAnsi="Times New Roman"/>
          <w:color w:val="000000"/>
          <w:sz w:val="24"/>
          <w:szCs w:val="24"/>
          <w:lang w:val="hr-HR"/>
        </w:rPr>
      </w:pPr>
    </w:p>
    <w:p w:rsidR="00D51EC4" w:rsidRPr="0038635A" w:rsidRDefault="00D51EC4" w:rsidP="00D51EC4">
      <w:pPr>
        <w:spacing w:after="0" w:line="240" w:lineRule="auto"/>
        <w:jc w:val="both"/>
        <w:rPr>
          <w:rFonts w:ascii="Times New Roman" w:hAnsi="Times New Roman"/>
          <w:color w:val="000000"/>
          <w:sz w:val="24"/>
          <w:szCs w:val="24"/>
          <w:lang w:val="hr-HR"/>
        </w:rPr>
      </w:pPr>
    </w:p>
    <w:p w:rsidR="00D51EC4" w:rsidRPr="0038635A" w:rsidRDefault="00D51EC4" w:rsidP="00D51EC4">
      <w:pPr>
        <w:spacing w:after="0" w:line="240" w:lineRule="auto"/>
        <w:jc w:val="both"/>
        <w:rPr>
          <w:rFonts w:ascii="Times New Roman" w:hAnsi="Times New Roman"/>
          <w:color w:val="000000"/>
          <w:sz w:val="24"/>
          <w:szCs w:val="24"/>
          <w:lang w:val="hr-HR"/>
        </w:rPr>
      </w:pPr>
    </w:p>
    <w:p w:rsidR="00D51EC4" w:rsidRPr="0038635A" w:rsidRDefault="00D51EC4" w:rsidP="00D51EC4">
      <w:pPr>
        <w:spacing w:after="0" w:line="240" w:lineRule="auto"/>
        <w:jc w:val="both"/>
        <w:rPr>
          <w:rFonts w:ascii="Times New Roman" w:hAnsi="Times New Roman"/>
          <w:color w:val="000000"/>
          <w:sz w:val="24"/>
          <w:szCs w:val="24"/>
          <w:lang w:val="hr-HR"/>
        </w:rPr>
      </w:pPr>
    </w:p>
    <w:p w:rsidR="00D51EC4" w:rsidRPr="0038635A" w:rsidRDefault="00D51EC4" w:rsidP="00D51EC4">
      <w:pPr>
        <w:spacing w:after="0" w:line="240" w:lineRule="auto"/>
        <w:jc w:val="both"/>
        <w:rPr>
          <w:rFonts w:ascii="Times New Roman" w:hAnsi="Times New Roman"/>
          <w:color w:val="000000"/>
          <w:sz w:val="24"/>
          <w:szCs w:val="24"/>
          <w:lang w:val="hr-HR"/>
        </w:rPr>
      </w:pPr>
    </w:p>
    <w:p w:rsidR="00D51EC4" w:rsidRPr="0038635A" w:rsidRDefault="00D51EC4" w:rsidP="00D51EC4">
      <w:pPr>
        <w:spacing w:after="0" w:line="240" w:lineRule="auto"/>
        <w:jc w:val="both"/>
        <w:rPr>
          <w:rFonts w:ascii="Times New Roman" w:hAnsi="Times New Roman"/>
          <w:color w:val="000000"/>
          <w:sz w:val="24"/>
          <w:szCs w:val="24"/>
          <w:lang w:val="hr-HR"/>
        </w:rPr>
      </w:pPr>
    </w:p>
    <w:p w:rsidR="00D51EC4" w:rsidRPr="0038635A" w:rsidRDefault="00D51EC4" w:rsidP="00D51EC4">
      <w:pPr>
        <w:spacing w:after="0" w:line="240" w:lineRule="auto"/>
        <w:jc w:val="both"/>
        <w:rPr>
          <w:rFonts w:ascii="Times New Roman" w:hAnsi="Times New Roman"/>
          <w:color w:val="000000"/>
          <w:sz w:val="24"/>
          <w:szCs w:val="24"/>
          <w:lang w:val="hr-HR"/>
        </w:rPr>
      </w:pPr>
    </w:p>
    <w:p w:rsidR="00D51EC4" w:rsidRPr="00521577" w:rsidRDefault="00D51EC4" w:rsidP="00D51EC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b/>
          <w:bCs/>
          <w:color w:val="000000"/>
          <w:sz w:val="28"/>
          <w:szCs w:val="28"/>
          <w:lang w:val="hr-HR"/>
        </w:rPr>
      </w:pPr>
      <w:bookmarkStart w:id="6" w:name="_Toc417218200"/>
    </w:p>
    <w:p w:rsidR="00D51EC4" w:rsidRPr="00521577" w:rsidRDefault="00D51EC4" w:rsidP="00D51EC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b/>
          <w:bCs/>
          <w:color w:val="000000"/>
          <w:sz w:val="28"/>
          <w:szCs w:val="28"/>
          <w:lang w:val="fr-FR"/>
        </w:rPr>
      </w:pPr>
      <w:r w:rsidRPr="00521577">
        <w:rPr>
          <w:rFonts w:ascii="Times New Roman" w:eastAsia="PMingLiU" w:hAnsi="Times New Roman"/>
          <w:b/>
          <w:bCs/>
          <w:color w:val="000000"/>
          <w:sz w:val="28"/>
          <w:szCs w:val="28"/>
          <w:lang w:val="fr-FR"/>
        </w:rPr>
        <w:t>OBRAZAC PONUDE SA OBRASCIMA KOJE PRIPREMA PONUĐAČ</w:t>
      </w:r>
      <w:bookmarkEnd w:id="6"/>
    </w:p>
    <w:p w:rsidR="00D51EC4" w:rsidRPr="00521577" w:rsidRDefault="00D51EC4" w:rsidP="00D51EC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b/>
          <w:bCs/>
          <w:color w:val="000000"/>
          <w:sz w:val="28"/>
          <w:szCs w:val="28"/>
          <w:lang w:val="fr-FR"/>
        </w:rPr>
      </w:pPr>
      <w:r w:rsidRPr="00521577">
        <w:rPr>
          <w:rFonts w:ascii="Times New Roman" w:eastAsia="PMingLiU" w:hAnsi="Times New Roman"/>
          <w:b/>
          <w:bCs/>
          <w:color w:val="000000"/>
          <w:sz w:val="28"/>
          <w:szCs w:val="28"/>
          <w:lang w:val="fr-FR"/>
        </w:rPr>
        <w:t xml:space="preserve"> </w:t>
      </w:r>
    </w:p>
    <w:p w:rsidR="00D51EC4" w:rsidRPr="00521577" w:rsidRDefault="00D51EC4" w:rsidP="00D51EC4">
      <w:pPr>
        <w:numPr>
          <w:ilvl w:val="1"/>
          <w:numId w:val="0"/>
        </w:numPr>
        <w:rPr>
          <w:rFonts w:ascii="Times New Roman" w:hAnsi="Times New Roman"/>
          <w:i/>
          <w:iCs/>
          <w:color w:val="000000"/>
          <w:spacing w:val="15"/>
          <w:sz w:val="24"/>
          <w:szCs w:val="24"/>
          <w:lang w:val="fr-FR" w:eastAsia="zh-TW"/>
        </w:rPr>
      </w:pPr>
    </w:p>
    <w:p w:rsidR="00D51EC4" w:rsidRPr="00521577" w:rsidRDefault="00D51EC4" w:rsidP="00D51EC4">
      <w:pPr>
        <w:rPr>
          <w:rFonts w:ascii="Times New Roman" w:hAnsi="Times New Roman"/>
          <w:lang w:val="fr-FR"/>
        </w:rPr>
      </w:pPr>
    </w:p>
    <w:p w:rsidR="00D51EC4" w:rsidRPr="00521577" w:rsidRDefault="00D51EC4" w:rsidP="00D51EC4">
      <w:pPr>
        <w:rPr>
          <w:rFonts w:ascii="Times New Roman" w:hAnsi="Times New Roman"/>
          <w:lang w:val="fr-FR"/>
        </w:rPr>
      </w:pPr>
    </w:p>
    <w:p w:rsidR="00D51EC4" w:rsidRPr="00521577" w:rsidRDefault="00D51EC4" w:rsidP="00D51EC4">
      <w:pPr>
        <w:rPr>
          <w:rFonts w:ascii="Times New Roman" w:hAnsi="Times New Roman"/>
          <w:lang w:val="fr-FR"/>
        </w:rPr>
      </w:pPr>
    </w:p>
    <w:p w:rsidR="00D51EC4" w:rsidRPr="00521577" w:rsidRDefault="00D51EC4" w:rsidP="00D51EC4">
      <w:pPr>
        <w:rPr>
          <w:rFonts w:ascii="Times New Roman" w:hAnsi="Times New Roman"/>
          <w:lang w:val="fr-FR"/>
        </w:rPr>
      </w:pPr>
    </w:p>
    <w:p w:rsidR="00D51EC4" w:rsidRPr="00521577" w:rsidRDefault="00D51EC4" w:rsidP="00D51EC4">
      <w:pPr>
        <w:rPr>
          <w:rFonts w:ascii="Times New Roman" w:hAnsi="Times New Roman"/>
          <w:lang w:val="fr-FR"/>
        </w:rPr>
      </w:pPr>
    </w:p>
    <w:p w:rsidR="00D51EC4" w:rsidRPr="00521577" w:rsidRDefault="00D51EC4" w:rsidP="00D51EC4">
      <w:pPr>
        <w:rPr>
          <w:rFonts w:ascii="Times New Roman" w:hAnsi="Times New Roman"/>
          <w:lang w:val="fr-FR"/>
        </w:rPr>
      </w:pPr>
    </w:p>
    <w:p w:rsidR="00D51EC4" w:rsidRPr="00521577" w:rsidRDefault="00D51EC4" w:rsidP="00D51EC4">
      <w:pPr>
        <w:rPr>
          <w:rFonts w:ascii="Times New Roman" w:hAnsi="Times New Roman"/>
          <w:lang w:val="fr-FR"/>
        </w:rPr>
      </w:pPr>
    </w:p>
    <w:p w:rsidR="00D51EC4" w:rsidRPr="00521577" w:rsidRDefault="00D51EC4" w:rsidP="00D51EC4">
      <w:pPr>
        <w:rPr>
          <w:rFonts w:ascii="Times New Roman" w:hAnsi="Times New Roman"/>
          <w:lang w:val="fr-FR"/>
        </w:rPr>
      </w:pPr>
    </w:p>
    <w:p w:rsidR="00D51EC4" w:rsidRPr="00521577" w:rsidRDefault="00D51EC4" w:rsidP="00D51EC4">
      <w:pPr>
        <w:rPr>
          <w:rFonts w:ascii="Times New Roman" w:hAnsi="Times New Roman"/>
          <w:lang w:val="fr-FR"/>
        </w:rPr>
      </w:pPr>
    </w:p>
    <w:p w:rsidR="00D51EC4" w:rsidRPr="00521577" w:rsidRDefault="00D51EC4" w:rsidP="00D51EC4">
      <w:pPr>
        <w:rPr>
          <w:rFonts w:ascii="Times New Roman" w:hAnsi="Times New Roman"/>
          <w:lang w:val="fr-FR"/>
        </w:rPr>
      </w:pPr>
    </w:p>
    <w:p w:rsidR="00D51EC4" w:rsidRPr="00521577" w:rsidRDefault="00D51EC4" w:rsidP="00D51EC4">
      <w:pPr>
        <w:rPr>
          <w:rFonts w:ascii="Times New Roman" w:hAnsi="Times New Roman"/>
          <w:lang w:val="fr-FR"/>
        </w:rPr>
      </w:pPr>
    </w:p>
    <w:p w:rsidR="00D51EC4" w:rsidRPr="00521577" w:rsidRDefault="00D51EC4" w:rsidP="00D51EC4">
      <w:pPr>
        <w:rPr>
          <w:rFonts w:ascii="Times New Roman" w:hAnsi="Times New Roman"/>
          <w:b/>
          <w:bCs/>
          <w:color w:val="000000"/>
          <w:sz w:val="24"/>
          <w:szCs w:val="24"/>
          <w:lang w:val="fr-FR" w:eastAsia="zh-TW"/>
        </w:rPr>
      </w:pPr>
      <w:bookmarkStart w:id="7" w:name="_Toc417218201"/>
      <w:r w:rsidRPr="00521577">
        <w:rPr>
          <w:rFonts w:ascii="Times New Roman" w:hAnsi="Times New Roman"/>
          <w:color w:val="000000"/>
          <w:sz w:val="24"/>
          <w:szCs w:val="24"/>
          <w:lang w:val="fr-FR"/>
        </w:rPr>
        <w:br w:type="page"/>
      </w:r>
    </w:p>
    <w:bookmarkEnd w:id="7"/>
    <w:p w:rsidR="00D51EC4" w:rsidRPr="00521577" w:rsidRDefault="00D51EC4" w:rsidP="00D51EC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val="fr-FR" w:eastAsia="zh-TW"/>
        </w:rPr>
      </w:pPr>
      <w:r w:rsidRPr="00521577">
        <w:rPr>
          <w:rFonts w:ascii="Times New Roman" w:hAnsi="Times New Roman"/>
          <w:b/>
          <w:bCs/>
          <w:color w:val="000000"/>
          <w:sz w:val="24"/>
          <w:szCs w:val="24"/>
          <w:lang w:val="fr-FR" w:eastAsia="zh-TW"/>
        </w:rPr>
        <w:lastRenderedPageBreak/>
        <w:t>NASLOVNA STRANA PONUDE</w:t>
      </w:r>
    </w:p>
    <w:p w:rsidR="00D51EC4" w:rsidRPr="00521577" w:rsidRDefault="00D51EC4" w:rsidP="00D51EC4">
      <w:pPr>
        <w:tabs>
          <w:tab w:val="left" w:pos="1950"/>
        </w:tabs>
        <w:jc w:val="both"/>
        <w:rPr>
          <w:rFonts w:ascii="Times New Roman" w:hAnsi="Times New Roman"/>
          <w:color w:val="000000"/>
          <w:lang w:val="fr-FR"/>
        </w:rPr>
      </w:pPr>
    </w:p>
    <w:p w:rsidR="00D51EC4" w:rsidRPr="00521577" w:rsidRDefault="00D51EC4" w:rsidP="00D51EC4">
      <w:pPr>
        <w:tabs>
          <w:tab w:val="left" w:pos="1950"/>
        </w:tabs>
        <w:jc w:val="both"/>
        <w:rPr>
          <w:rFonts w:ascii="Times New Roman" w:hAnsi="Times New Roman"/>
          <w:color w:val="000000"/>
          <w:lang w:val="fr-FR"/>
        </w:rPr>
      </w:pPr>
    </w:p>
    <w:p w:rsidR="00D51EC4" w:rsidRPr="00521577" w:rsidRDefault="00D51EC4" w:rsidP="00D51EC4">
      <w:pPr>
        <w:jc w:val="both"/>
        <w:rPr>
          <w:rFonts w:ascii="Times New Roman" w:hAnsi="Times New Roman"/>
          <w:color w:val="000000"/>
          <w:u w:val="single"/>
          <w:lang w:val="fr-FR"/>
        </w:rPr>
      </w:pPr>
      <w:r w:rsidRPr="00521577">
        <w:rPr>
          <w:rFonts w:ascii="Times New Roman" w:hAnsi="Times New Roman"/>
          <w:color w:val="000000"/>
          <w:sz w:val="24"/>
          <w:szCs w:val="24"/>
          <w:u w:val="single"/>
          <w:lang w:val="fr-FR"/>
        </w:rPr>
        <w:t xml:space="preserve">             (</w:t>
      </w:r>
      <w:r w:rsidRPr="00521577">
        <w:rPr>
          <w:rFonts w:ascii="Times New Roman" w:hAnsi="Times New Roman"/>
          <w:i/>
          <w:iCs/>
          <w:color w:val="000000"/>
          <w:sz w:val="24"/>
          <w:szCs w:val="24"/>
          <w:u w:val="single"/>
          <w:lang w:val="fr-FR"/>
        </w:rPr>
        <w:t>naziv ponuđača</w:t>
      </w:r>
      <w:r w:rsidRPr="00521577">
        <w:rPr>
          <w:rFonts w:ascii="Times New Roman" w:hAnsi="Times New Roman"/>
          <w:color w:val="000000"/>
          <w:sz w:val="24"/>
          <w:szCs w:val="24"/>
          <w:u w:val="single"/>
          <w:lang w:val="fr-FR"/>
        </w:rPr>
        <w:t>)</w:t>
      </w:r>
      <w:r w:rsidRPr="00521577">
        <w:rPr>
          <w:rFonts w:ascii="Times New Roman" w:hAnsi="Times New Roman"/>
          <w:color w:val="000000"/>
          <w:sz w:val="24"/>
          <w:szCs w:val="24"/>
          <w:u w:val="single"/>
          <w:lang w:val="fr-FR"/>
        </w:rPr>
        <w:tab/>
      </w:r>
      <w:r w:rsidRPr="00521577">
        <w:rPr>
          <w:rFonts w:ascii="Times New Roman" w:hAnsi="Times New Roman"/>
          <w:color w:val="000000"/>
          <w:u w:val="single"/>
          <w:lang w:val="fr-FR"/>
        </w:rPr>
        <w:t xml:space="preserve">      </w:t>
      </w:r>
      <w:r w:rsidRPr="00521577">
        <w:rPr>
          <w:rFonts w:ascii="Times New Roman" w:hAnsi="Times New Roman"/>
          <w:color w:val="000000"/>
          <w:u w:val="single"/>
          <w:lang w:val="fr-FR"/>
        </w:rPr>
        <w:tab/>
        <w:t xml:space="preserve">  </w:t>
      </w:r>
    </w:p>
    <w:p w:rsidR="00D51EC4" w:rsidRPr="00521577" w:rsidRDefault="00D51EC4" w:rsidP="00D51EC4">
      <w:pPr>
        <w:tabs>
          <w:tab w:val="left" w:pos="1950"/>
        </w:tabs>
        <w:jc w:val="center"/>
        <w:rPr>
          <w:rFonts w:ascii="Times New Roman" w:hAnsi="Times New Roman"/>
          <w:color w:val="000000"/>
          <w:sz w:val="28"/>
          <w:szCs w:val="28"/>
          <w:lang w:val="fr-FR"/>
        </w:rPr>
      </w:pPr>
      <w:r w:rsidRPr="00521577">
        <w:rPr>
          <w:rFonts w:ascii="Times New Roman" w:hAnsi="Times New Roman"/>
          <w:color w:val="000000"/>
          <w:sz w:val="28"/>
          <w:szCs w:val="28"/>
          <w:lang w:val="fr-FR"/>
        </w:rPr>
        <w:t>podnosi</w:t>
      </w:r>
    </w:p>
    <w:p w:rsidR="00D51EC4" w:rsidRPr="00521577" w:rsidRDefault="00D51EC4" w:rsidP="00D51EC4">
      <w:pPr>
        <w:tabs>
          <w:tab w:val="left" w:pos="1950"/>
        </w:tabs>
        <w:jc w:val="right"/>
        <w:rPr>
          <w:rFonts w:ascii="Times New Roman" w:hAnsi="Times New Roman"/>
          <w:color w:val="000000"/>
          <w:sz w:val="24"/>
          <w:szCs w:val="24"/>
          <w:u w:val="single"/>
          <w:lang w:val="fr-FR"/>
        </w:rPr>
      </w:pPr>
      <w:r w:rsidRPr="00521577">
        <w:rPr>
          <w:rFonts w:ascii="Times New Roman" w:hAnsi="Times New Roman"/>
          <w:color w:val="000000"/>
          <w:sz w:val="24"/>
          <w:szCs w:val="24"/>
          <w:u w:val="single"/>
          <w:lang w:val="fr-FR"/>
        </w:rPr>
        <w:t xml:space="preserve">               (</w:t>
      </w:r>
      <w:r w:rsidRPr="00521577">
        <w:rPr>
          <w:rFonts w:ascii="Times New Roman" w:hAnsi="Times New Roman"/>
          <w:i/>
          <w:iCs/>
          <w:color w:val="000000"/>
          <w:sz w:val="24"/>
          <w:szCs w:val="24"/>
          <w:u w:val="single"/>
          <w:lang w:val="fr-FR"/>
        </w:rPr>
        <w:t>naziv naručioca</w:t>
      </w:r>
      <w:r w:rsidRPr="00521577">
        <w:rPr>
          <w:rFonts w:ascii="Times New Roman" w:hAnsi="Times New Roman"/>
          <w:color w:val="000000"/>
          <w:sz w:val="24"/>
          <w:szCs w:val="24"/>
          <w:u w:val="single"/>
          <w:lang w:val="fr-FR"/>
        </w:rPr>
        <w:t xml:space="preserve">) </w:t>
      </w:r>
      <w:r w:rsidRPr="00521577">
        <w:rPr>
          <w:rFonts w:ascii="Times New Roman" w:hAnsi="Times New Roman"/>
          <w:color w:val="000000"/>
          <w:sz w:val="24"/>
          <w:szCs w:val="24"/>
          <w:u w:val="single"/>
          <w:lang w:val="fr-FR"/>
        </w:rPr>
        <w:tab/>
      </w:r>
      <w:r w:rsidRPr="00521577">
        <w:rPr>
          <w:rFonts w:ascii="Times New Roman" w:hAnsi="Times New Roman"/>
          <w:color w:val="000000"/>
          <w:sz w:val="24"/>
          <w:szCs w:val="24"/>
          <w:u w:val="single"/>
          <w:lang w:val="fr-FR"/>
        </w:rPr>
        <w:tab/>
      </w:r>
    </w:p>
    <w:p w:rsidR="00D51EC4" w:rsidRPr="00521577" w:rsidRDefault="00D51EC4" w:rsidP="00D51EC4">
      <w:pPr>
        <w:tabs>
          <w:tab w:val="left" w:pos="1950"/>
        </w:tabs>
        <w:jc w:val="right"/>
        <w:rPr>
          <w:rFonts w:ascii="Times New Roman" w:hAnsi="Times New Roman"/>
          <w:color w:val="000000"/>
          <w:sz w:val="24"/>
          <w:szCs w:val="24"/>
          <w:u w:val="single"/>
          <w:lang w:val="fr-FR"/>
        </w:rPr>
      </w:pPr>
    </w:p>
    <w:p w:rsidR="00D51EC4" w:rsidRPr="00521577" w:rsidRDefault="00D51EC4" w:rsidP="00D51EC4">
      <w:pPr>
        <w:tabs>
          <w:tab w:val="left" w:pos="1950"/>
        </w:tabs>
        <w:jc w:val="right"/>
        <w:rPr>
          <w:rFonts w:ascii="Times New Roman" w:hAnsi="Times New Roman"/>
          <w:color w:val="000000"/>
          <w:sz w:val="24"/>
          <w:szCs w:val="24"/>
          <w:u w:val="single"/>
          <w:lang w:val="fr-FR"/>
        </w:rPr>
      </w:pPr>
    </w:p>
    <w:p w:rsidR="00D51EC4" w:rsidRPr="00521577" w:rsidRDefault="00D51EC4" w:rsidP="00D51EC4">
      <w:pPr>
        <w:tabs>
          <w:tab w:val="left" w:pos="1950"/>
        </w:tabs>
        <w:jc w:val="right"/>
        <w:rPr>
          <w:rFonts w:ascii="Times New Roman" w:hAnsi="Times New Roman"/>
          <w:color w:val="000000"/>
          <w:sz w:val="24"/>
          <w:szCs w:val="24"/>
          <w:u w:val="single"/>
          <w:lang w:val="fr-FR"/>
        </w:rPr>
      </w:pPr>
    </w:p>
    <w:p w:rsidR="00D51EC4" w:rsidRPr="00521577" w:rsidRDefault="00D51EC4" w:rsidP="00D51EC4">
      <w:pPr>
        <w:tabs>
          <w:tab w:val="left" w:pos="1950"/>
        </w:tabs>
        <w:jc w:val="right"/>
        <w:rPr>
          <w:rFonts w:ascii="Times New Roman" w:hAnsi="Times New Roman"/>
          <w:color w:val="000000"/>
          <w:lang w:val="fr-FR"/>
        </w:rPr>
      </w:pPr>
    </w:p>
    <w:p w:rsidR="00D51EC4" w:rsidRPr="00521577" w:rsidRDefault="00D51EC4" w:rsidP="00D51EC4">
      <w:pPr>
        <w:tabs>
          <w:tab w:val="left" w:pos="1950"/>
        </w:tabs>
        <w:jc w:val="center"/>
        <w:rPr>
          <w:rFonts w:ascii="Times New Roman" w:hAnsi="Times New Roman"/>
          <w:b/>
          <w:bCs/>
          <w:color w:val="000000"/>
          <w:sz w:val="32"/>
          <w:szCs w:val="32"/>
          <w:lang w:val="fr-FR"/>
        </w:rPr>
      </w:pPr>
      <w:r w:rsidRPr="00521577">
        <w:rPr>
          <w:rFonts w:ascii="Times New Roman" w:hAnsi="Times New Roman"/>
          <w:b/>
          <w:bCs/>
          <w:color w:val="000000"/>
          <w:sz w:val="32"/>
          <w:szCs w:val="32"/>
          <w:lang w:val="fr-FR"/>
        </w:rPr>
        <w:t>P O N U D U</w:t>
      </w:r>
    </w:p>
    <w:p w:rsidR="00D51EC4" w:rsidRDefault="00D51EC4" w:rsidP="00D51EC4">
      <w:pPr>
        <w:tabs>
          <w:tab w:val="left" w:pos="1950"/>
        </w:tabs>
        <w:spacing w:after="0" w:line="240" w:lineRule="auto"/>
        <w:jc w:val="center"/>
        <w:rPr>
          <w:rFonts w:ascii="Times New Roman" w:hAnsi="Times New Roman"/>
          <w:b/>
          <w:bCs/>
          <w:color w:val="000000"/>
          <w:sz w:val="28"/>
          <w:szCs w:val="28"/>
          <w:lang w:val="de-DE"/>
        </w:rPr>
      </w:pPr>
      <w:r w:rsidRPr="00521577">
        <w:rPr>
          <w:rFonts w:ascii="Times New Roman" w:hAnsi="Times New Roman"/>
          <w:b/>
          <w:bCs/>
          <w:color w:val="000000"/>
          <w:sz w:val="28"/>
          <w:szCs w:val="28"/>
          <w:lang w:val="de-DE"/>
        </w:rPr>
        <w:t>po Te</w:t>
      </w:r>
      <w:r>
        <w:rPr>
          <w:rFonts w:ascii="Times New Roman" w:hAnsi="Times New Roman"/>
          <w:b/>
          <w:bCs/>
          <w:color w:val="000000"/>
          <w:sz w:val="28"/>
          <w:szCs w:val="28"/>
          <w:lang w:val="de-DE"/>
        </w:rPr>
        <w:t>nderskoj dokumentaciji broj __________  od _________</w:t>
      </w:r>
      <w:r w:rsidRPr="00521577">
        <w:rPr>
          <w:rFonts w:ascii="Times New Roman" w:hAnsi="Times New Roman"/>
          <w:b/>
          <w:bCs/>
          <w:color w:val="000000"/>
          <w:sz w:val="28"/>
          <w:szCs w:val="28"/>
          <w:lang w:val="de-DE"/>
        </w:rPr>
        <w:t xml:space="preserve"> godine </w:t>
      </w:r>
    </w:p>
    <w:p w:rsidR="00D51EC4" w:rsidRPr="00521577" w:rsidRDefault="00D51EC4" w:rsidP="00D51EC4">
      <w:pPr>
        <w:tabs>
          <w:tab w:val="left" w:pos="1950"/>
        </w:tabs>
        <w:spacing w:after="0" w:line="240" w:lineRule="auto"/>
        <w:jc w:val="center"/>
        <w:rPr>
          <w:rFonts w:ascii="Times New Roman" w:hAnsi="Times New Roman"/>
          <w:b/>
          <w:bCs/>
          <w:color w:val="000000"/>
          <w:sz w:val="28"/>
          <w:szCs w:val="28"/>
          <w:lang w:val="de-DE"/>
        </w:rPr>
      </w:pPr>
    </w:p>
    <w:p w:rsidR="00D51EC4" w:rsidRPr="00AE207A" w:rsidRDefault="00D51EC4" w:rsidP="00D51EC4">
      <w:pPr>
        <w:tabs>
          <w:tab w:val="left" w:pos="1950"/>
        </w:tabs>
        <w:spacing w:after="0" w:line="240" w:lineRule="auto"/>
        <w:jc w:val="center"/>
        <w:rPr>
          <w:rFonts w:ascii="Times New Roman" w:hAnsi="Times New Roman"/>
          <w:b/>
          <w:bCs/>
          <w:color w:val="000000"/>
          <w:sz w:val="28"/>
          <w:szCs w:val="28"/>
          <w:lang w:val="de-DE"/>
        </w:rPr>
      </w:pPr>
      <w:r w:rsidRPr="00AE207A">
        <w:rPr>
          <w:rFonts w:ascii="Times New Roman" w:hAnsi="Times New Roman"/>
          <w:b/>
          <w:bCs/>
          <w:color w:val="000000"/>
          <w:sz w:val="28"/>
          <w:szCs w:val="28"/>
          <w:lang w:val="de-DE"/>
        </w:rPr>
        <w:t xml:space="preserve">za </w:t>
      </w:r>
      <w:r w:rsidRPr="00AE207A">
        <w:rPr>
          <w:rFonts w:ascii="Times New Roman" w:hAnsi="Times New Roman"/>
          <w:b/>
          <w:bCs/>
          <w:color w:val="000000"/>
          <w:sz w:val="24"/>
          <w:szCs w:val="24"/>
          <w:lang w:val="it-IT"/>
        </w:rPr>
        <w:t xml:space="preserve"> </w:t>
      </w:r>
      <w:r w:rsidRPr="00AE207A">
        <w:rPr>
          <w:rFonts w:ascii="Times New Roman" w:hAnsi="Times New Roman"/>
          <w:b/>
          <w:bCs/>
          <w:color w:val="000000"/>
          <w:sz w:val="28"/>
          <w:szCs w:val="28"/>
          <w:lang w:val="de-DE"/>
        </w:rPr>
        <w:t xml:space="preserve">________________________________________________________ </w:t>
      </w:r>
    </w:p>
    <w:p w:rsidR="00D51EC4" w:rsidRPr="00C873BF" w:rsidRDefault="00D51EC4" w:rsidP="00D51EC4">
      <w:pPr>
        <w:tabs>
          <w:tab w:val="left" w:pos="1950"/>
        </w:tabs>
        <w:spacing w:after="0" w:line="240" w:lineRule="auto"/>
        <w:jc w:val="center"/>
        <w:rPr>
          <w:rFonts w:ascii="Times New Roman" w:hAnsi="Times New Roman"/>
          <w:b/>
          <w:bCs/>
          <w:color w:val="000000"/>
          <w:lang w:val="de-DE"/>
        </w:rPr>
      </w:pPr>
      <w:r w:rsidRPr="00C873BF">
        <w:rPr>
          <w:rFonts w:ascii="Times New Roman" w:hAnsi="Times New Roman"/>
          <w:color w:val="000000"/>
          <w:lang w:val="de-DE"/>
        </w:rPr>
        <w:t>(</w:t>
      </w:r>
      <w:r w:rsidRPr="00C873BF">
        <w:rPr>
          <w:rFonts w:ascii="Times New Roman" w:hAnsi="Times New Roman"/>
          <w:i/>
          <w:iCs/>
          <w:color w:val="000000"/>
          <w:lang w:val="de-DE"/>
        </w:rPr>
        <w:t>opis predmeta nabavke</w:t>
      </w:r>
      <w:r w:rsidRPr="00C873BF">
        <w:rPr>
          <w:rFonts w:ascii="Times New Roman" w:hAnsi="Times New Roman"/>
          <w:color w:val="000000"/>
          <w:lang w:val="de-DE"/>
        </w:rPr>
        <w:t>)</w:t>
      </w:r>
      <w:r w:rsidRPr="00C873BF">
        <w:rPr>
          <w:rFonts w:ascii="Times New Roman" w:hAnsi="Times New Roman"/>
          <w:b/>
          <w:bCs/>
          <w:color w:val="000000"/>
          <w:lang w:val="de-DE"/>
        </w:rPr>
        <w:t xml:space="preserve"> </w:t>
      </w:r>
    </w:p>
    <w:p w:rsidR="00D51EC4" w:rsidRPr="00C873BF" w:rsidRDefault="00D51EC4" w:rsidP="00D51EC4">
      <w:pPr>
        <w:tabs>
          <w:tab w:val="left" w:pos="1950"/>
        </w:tabs>
        <w:jc w:val="center"/>
        <w:rPr>
          <w:rFonts w:ascii="Times New Roman" w:hAnsi="Times New Roman"/>
          <w:color w:val="000000"/>
          <w:sz w:val="24"/>
          <w:szCs w:val="24"/>
          <w:lang w:val="de-DE"/>
        </w:rPr>
      </w:pPr>
    </w:p>
    <w:p w:rsidR="00D51EC4" w:rsidRPr="00C873BF" w:rsidRDefault="00D51EC4" w:rsidP="00D51EC4">
      <w:pPr>
        <w:tabs>
          <w:tab w:val="left" w:pos="1950"/>
        </w:tabs>
        <w:jc w:val="center"/>
        <w:rPr>
          <w:rFonts w:ascii="Times New Roman" w:hAnsi="Times New Roman"/>
          <w:b/>
          <w:bCs/>
          <w:color w:val="000000"/>
          <w:sz w:val="24"/>
          <w:szCs w:val="24"/>
          <w:lang w:val="de-DE"/>
        </w:rPr>
      </w:pPr>
      <w:r w:rsidRPr="00C873BF">
        <w:rPr>
          <w:rFonts w:ascii="Times New Roman" w:hAnsi="Times New Roman"/>
          <w:b/>
          <w:bCs/>
          <w:color w:val="000000"/>
          <w:sz w:val="24"/>
          <w:szCs w:val="24"/>
          <w:lang w:val="de-DE"/>
        </w:rPr>
        <w:t>ZA</w:t>
      </w:r>
    </w:p>
    <w:p w:rsidR="00D51EC4" w:rsidRPr="00C873BF" w:rsidRDefault="00D51EC4" w:rsidP="00D51EC4">
      <w:pPr>
        <w:tabs>
          <w:tab w:val="left" w:pos="1950"/>
        </w:tabs>
        <w:jc w:val="center"/>
        <w:rPr>
          <w:rFonts w:ascii="Times New Roman" w:hAnsi="Times New Roman"/>
          <w:b/>
          <w:bCs/>
          <w:color w:val="000000"/>
          <w:sz w:val="24"/>
          <w:szCs w:val="24"/>
          <w:lang w:val="de-DE"/>
        </w:rPr>
      </w:pPr>
    </w:p>
    <w:p w:rsidR="00D51EC4" w:rsidRPr="00C873BF" w:rsidRDefault="00D51EC4" w:rsidP="00D51EC4">
      <w:pPr>
        <w:tabs>
          <w:tab w:val="left" w:pos="1950"/>
        </w:tabs>
        <w:rPr>
          <w:rFonts w:ascii="Times New Roman" w:hAnsi="Times New Roman"/>
          <w:color w:val="000000"/>
          <w:sz w:val="28"/>
          <w:szCs w:val="28"/>
          <w:lang w:val="de-DE"/>
        </w:rPr>
      </w:pPr>
      <w:r w:rsidRPr="0038635A">
        <w:rPr>
          <w:rFonts w:ascii="Times New Roman" w:hAnsi="Times New Roman"/>
          <w:color w:val="000000"/>
          <w:sz w:val="24"/>
          <w:szCs w:val="24"/>
        </w:rPr>
        <w:sym w:font="Wingdings" w:char="F0A8"/>
      </w:r>
      <w:r w:rsidRPr="00C873BF">
        <w:rPr>
          <w:rFonts w:ascii="Times New Roman" w:hAnsi="Times New Roman"/>
          <w:color w:val="000000"/>
          <w:sz w:val="24"/>
          <w:szCs w:val="24"/>
          <w:lang w:val="de-DE"/>
        </w:rPr>
        <w:t xml:space="preserve"> </w:t>
      </w:r>
      <w:r w:rsidRPr="00C873BF">
        <w:rPr>
          <w:rFonts w:ascii="Times New Roman" w:hAnsi="Times New Roman"/>
          <w:color w:val="000000"/>
          <w:sz w:val="28"/>
          <w:szCs w:val="28"/>
          <w:lang w:val="de-DE"/>
        </w:rPr>
        <w:t>Predmet nabavke u cjelosti</w:t>
      </w:r>
    </w:p>
    <w:p w:rsidR="00D51EC4" w:rsidRPr="00C873BF" w:rsidRDefault="00D51EC4" w:rsidP="00D51EC4">
      <w:pPr>
        <w:tabs>
          <w:tab w:val="left" w:pos="1950"/>
        </w:tabs>
        <w:rPr>
          <w:rFonts w:ascii="Times New Roman" w:hAnsi="Times New Roman"/>
          <w:color w:val="000000"/>
          <w:sz w:val="28"/>
          <w:szCs w:val="28"/>
          <w:lang w:val="de-DE"/>
        </w:rPr>
      </w:pPr>
    </w:p>
    <w:p w:rsidR="00D51EC4" w:rsidRPr="00C873BF" w:rsidRDefault="00D51EC4" w:rsidP="00D51EC4">
      <w:pPr>
        <w:rPr>
          <w:rFonts w:ascii="Times New Roman" w:hAnsi="Times New Roman"/>
          <w:color w:val="000000"/>
          <w:sz w:val="24"/>
          <w:szCs w:val="24"/>
          <w:lang w:val="de-DE"/>
        </w:rPr>
      </w:pPr>
    </w:p>
    <w:p w:rsidR="00D51EC4" w:rsidRPr="00C873BF" w:rsidRDefault="00D51EC4" w:rsidP="00D51EC4">
      <w:pPr>
        <w:rPr>
          <w:rFonts w:ascii="Times New Roman" w:hAnsi="Times New Roman"/>
          <w:color w:val="000000"/>
          <w:sz w:val="24"/>
          <w:szCs w:val="24"/>
          <w:lang w:val="de-DE"/>
        </w:rPr>
      </w:pPr>
    </w:p>
    <w:p w:rsidR="00D51EC4" w:rsidRPr="00C873BF" w:rsidRDefault="00D51EC4" w:rsidP="00D51EC4">
      <w:pPr>
        <w:rPr>
          <w:rFonts w:ascii="Times New Roman" w:hAnsi="Times New Roman"/>
          <w:color w:val="000000"/>
          <w:sz w:val="24"/>
          <w:szCs w:val="24"/>
          <w:lang w:val="de-DE"/>
        </w:rPr>
      </w:pPr>
    </w:p>
    <w:p w:rsidR="00D51EC4" w:rsidRPr="00C873BF" w:rsidRDefault="00D51EC4" w:rsidP="00D51EC4">
      <w:pPr>
        <w:rPr>
          <w:rFonts w:ascii="Times New Roman" w:hAnsi="Times New Roman"/>
          <w:lang w:val="de-DE"/>
        </w:rPr>
      </w:pPr>
    </w:p>
    <w:p w:rsidR="00D51EC4" w:rsidRPr="00C873BF" w:rsidRDefault="00D51EC4" w:rsidP="00D51EC4">
      <w:pPr>
        <w:rPr>
          <w:rFonts w:ascii="Times New Roman" w:hAnsi="Times New Roman"/>
          <w:lang w:val="de-DE"/>
        </w:rPr>
      </w:pPr>
    </w:p>
    <w:p w:rsidR="00D51EC4" w:rsidRPr="00C873BF" w:rsidRDefault="00D51EC4" w:rsidP="00D51EC4">
      <w:pPr>
        <w:rPr>
          <w:rFonts w:ascii="Times New Roman" w:hAnsi="Times New Roman"/>
          <w:lang w:val="de-DE"/>
        </w:rPr>
      </w:pPr>
    </w:p>
    <w:p w:rsidR="00D51EC4" w:rsidRPr="00C873BF" w:rsidRDefault="00D51EC4" w:rsidP="00D51EC4">
      <w:pPr>
        <w:rPr>
          <w:rFonts w:ascii="Times New Roman" w:hAnsi="Times New Roman"/>
          <w:lang w:val="de-DE"/>
        </w:rPr>
      </w:pPr>
    </w:p>
    <w:p w:rsidR="00D51EC4" w:rsidRPr="00C873BF" w:rsidRDefault="00D51EC4" w:rsidP="00D51EC4">
      <w:pPr>
        <w:rPr>
          <w:rFonts w:ascii="Times New Roman" w:hAnsi="Times New Roman"/>
          <w:lang w:val="de-DE"/>
        </w:rPr>
      </w:pPr>
    </w:p>
    <w:p w:rsidR="00D51EC4" w:rsidRPr="00C873BF" w:rsidRDefault="00D51EC4" w:rsidP="00D51EC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val="de-DE" w:eastAsia="zh-TW"/>
        </w:rPr>
      </w:pPr>
      <w:bookmarkStart w:id="8" w:name="_Toc417218202"/>
      <w:r w:rsidRPr="00C873BF">
        <w:rPr>
          <w:rFonts w:ascii="Times New Roman" w:hAnsi="Times New Roman"/>
          <w:b/>
          <w:bCs/>
          <w:color w:val="000000"/>
          <w:sz w:val="24"/>
          <w:szCs w:val="24"/>
          <w:lang w:val="de-DE" w:eastAsia="zh-TW"/>
        </w:rPr>
        <w:lastRenderedPageBreak/>
        <w:t>PODACI O PONUDI I PONUĐAČU</w:t>
      </w:r>
      <w:bookmarkEnd w:id="8"/>
    </w:p>
    <w:p w:rsidR="00D51EC4" w:rsidRPr="00C873BF" w:rsidRDefault="00D51EC4" w:rsidP="00D51EC4">
      <w:pPr>
        <w:numPr>
          <w:ilvl w:val="1"/>
          <w:numId w:val="0"/>
        </w:numPr>
        <w:rPr>
          <w:rFonts w:ascii="Times New Roman" w:hAnsi="Times New Roman"/>
          <w:i/>
          <w:iCs/>
          <w:color w:val="000000"/>
          <w:spacing w:val="15"/>
          <w:sz w:val="24"/>
          <w:szCs w:val="24"/>
          <w:lang w:val="de-DE" w:eastAsia="zh-TW"/>
        </w:rPr>
      </w:pPr>
    </w:p>
    <w:p w:rsidR="00D51EC4" w:rsidRPr="0038635A" w:rsidRDefault="00D51EC4" w:rsidP="00D51EC4">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 xml:space="preserve">  Ponuda se podnosi</w:t>
      </w:r>
      <w:r w:rsidRPr="00521577">
        <w:rPr>
          <w:rFonts w:ascii="Times New Roman" w:hAnsi="Times New Roman"/>
          <w:b/>
          <w:bCs/>
          <w:sz w:val="24"/>
          <w:szCs w:val="24"/>
          <w:lang w:val="sr-Latn-CS"/>
        </w:rPr>
        <w:t xml:space="preserve"> </w:t>
      </w:r>
      <w:r w:rsidRPr="0038635A">
        <w:rPr>
          <w:rFonts w:ascii="Times New Roman" w:hAnsi="Times New Roman"/>
          <w:b/>
          <w:bCs/>
          <w:sz w:val="24"/>
          <w:szCs w:val="24"/>
          <w:lang w:val="sr-Latn-CS" w:eastAsia="sr-Latn-CS"/>
        </w:rPr>
        <w:t>kao:</w:t>
      </w:r>
    </w:p>
    <w:p w:rsidR="00D51EC4" w:rsidRPr="0038635A" w:rsidRDefault="00D51EC4" w:rsidP="00D51EC4">
      <w:pPr>
        <w:spacing w:after="0" w:line="240" w:lineRule="auto"/>
        <w:jc w:val="center"/>
        <w:rPr>
          <w:rFonts w:ascii="Times New Roman" w:hAnsi="Times New Roman"/>
          <w:color w:val="000000"/>
          <w:lang w:val="sr-Latn-CS" w:eastAsia="sr-Latn-CS"/>
        </w:rPr>
      </w:pPr>
    </w:p>
    <w:p w:rsidR="00D51EC4" w:rsidRPr="00521577" w:rsidRDefault="00D51EC4" w:rsidP="00D51EC4">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color w:val="000000"/>
          <w:sz w:val="24"/>
          <w:szCs w:val="24"/>
          <w:lang w:val="sr-Latn-CS" w:eastAsia="sr-Latn-CS"/>
        </w:rPr>
        <w:t>Samostalna ponuda</w:t>
      </w:r>
    </w:p>
    <w:p w:rsidR="00D51EC4" w:rsidRPr="0038635A" w:rsidRDefault="00D51EC4" w:rsidP="00D51EC4">
      <w:pPr>
        <w:spacing w:after="0" w:line="240" w:lineRule="auto"/>
        <w:ind w:left="142"/>
        <w:jc w:val="center"/>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w:t>
      </w:r>
    </w:p>
    <w:p w:rsidR="00D51EC4" w:rsidRPr="00521577" w:rsidRDefault="00D51EC4" w:rsidP="00D51EC4">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color w:val="000000"/>
          <w:sz w:val="24"/>
          <w:szCs w:val="24"/>
          <w:lang w:val="sr-Latn-CS" w:eastAsia="sr-Latn-CS"/>
        </w:rPr>
        <w:t xml:space="preserve">Samostalna ponuda sa podizvođačem/podugovaračem </w:t>
      </w:r>
    </w:p>
    <w:p w:rsidR="00D51EC4" w:rsidRPr="0038635A" w:rsidRDefault="00D51EC4" w:rsidP="00D51EC4">
      <w:pPr>
        <w:spacing w:after="0" w:line="240" w:lineRule="auto"/>
        <w:ind w:left="142"/>
        <w:jc w:val="center"/>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w:t>
      </w:r>
    </w:p>
    <w:p w:rsidR="00D51EC4" w:rsidRPr="00521577" w:rsidRDefault="00D51EC4" w:rsidP="00D51EC4">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color w:val="000000"/>
          <w:sz w:val="24"/>
          <w:szCs w:val="24"/>
          <w:lang w:val="sr-Latn-CS" w:eastAsia="sr-Latn-CS"/>
        </w:rPr>
        <w:t>Zajednička ponuda</w:t>
      </w:r>
    </w:p>
    <w:p w:rsidR="00D51EC4" w:rsidRPr="0038635A" w:rsidRDefault="00D51EC4" w:rsidP="00D51EC4">
      <w:pPr>
        <w:spacing w:after="0" w:line="240" w:lineRule="auto"/>
        <w:ind w:left="142"/>
        <w:jc w:val="center"/>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w:t>
      </w:r>
    </w:p>
    <w:p w:rsidR="00D51EC4" w:rsidRPr="00521577" w:rsidRDefault="00D51EC4" w:rsidP="00D51EC4">
      <w:pPr>
        <w:spacing w:after="0" w:line="240" w:lineRule="auto"/>
        <w:ind w:left="142"/>
        <w:rPr>
          <w:rFonts w:ascii="Times New Roman" w:hAnsi="Times New Roman"/>
          <w:color w:val="000000"/>
          <w:sz w:val="24"/>
          <w:szCs w:val="24"/>
          <w:lang w:val="sr-Latn-CS" w:eastAsia="sr-Latn-CS"/>
        </w:rPr>
      </w:pPr>
      <w:r w:rsidRPr="0038635A">
        <w:rPr>
          <w:rFonts w:ascii="Times New Roman" w:hAnsi="Times New Roman"/>
          <w:color w:val="000000"/>
          <w:sz w:val="24"/>
          <w:szCs w:val="24"/>
        </w:rPr>
        <w:sym w:font="Wingdings" w:char="F0A8"/>
      </w:r>
      <w:r w:rsidRPr="00521577">
        <w:rPr>
          <w:rFonts w:ascii="Times New Roman" w:hAnsi="Times New Roman"/>
          <w:color w:val="000000"/>
          <w:sz w:val="24"/>
          <w:szCs w:val="24"/>
          <w:lang w:val="sr-Latn-CS"/>
        </w:rPr>
        <w:t xml:space="preserve"> </w:t>
      </w:r>
      <w:r w:rsidRPr="00521577">
        <w:rPr>
          <w:rFonts w:ascii="Times New Roman" w:hAnsi="Times New Roman"/>
          <w:sz w:val="24"/>
          <w:szCs w:val="24"/>
          <w:lang w:val="sr-Latn-CS"/>
        </w:rPr>
        <w:t xml:space="preserve">Zajednička ponuda </w:t>
      </w:r>
      <w:r w:rsidRPr="00521577">
        <w:rPr>
          <w:rFonts w:ascii="Times New Roman" w:hAnsi="Times New Roman"/>
          <w:color w:val="000000"/>
          <w:sz w:val="24"/>
          <w:szCs w:val="24"/>
          <w:lang w:val="sr-Latn-CS" w:eastAsia="sr-Latn-CS"/>
        </w:rPr>
        <w:t>sa  podizvođačem/podugovaračem</w:t>
      </w:r>
    </w:p>
    <w:p w:rsidR="00D51EC4" w:rsidRPr="00521577" w:rsidRDefault="00D51EC4" w:rsidP="00D51EC4">
      <w:pPr>
        <w:rPr>
          <w:rFonts w:ascii="Times New Roman" w:hAnsi="Times New Roman"/>
          <w:lang w:val="sr-Latn-CS"/>
        </w:rPr>
      </w:pPr>
    </w:p>
    <w:p w:rsidR="00D51EC4" w:rsidRPr="00521577" w:rsidRDefault="00D51EC4" w:rsidP="00D51EC4">
      <w:pPr>
        <w:keepNext/>
        <w:keepLines/>
        <w:spacing w:before="200" w:after="0"/>
        <w:jc w:val="both"/>
        <w:outlineLvl w:val="1"/>
        <w:rPr>
          <w:rFonts w:ascii="Times New Roman" w:hAnsi="Times New Roman"/>
          <w:b/>
          <w:bCs/>
          <w:color w:val="000000"/>
          <w:sz w:val="26"/>
          <w:szCs w:val="26"/>
          <w:lang w:val="sr-Latn-CS" w:eastAsia="zh-TW"/>
        </w:rPr>
      </w:pPr>
    </w:p>
    <w:p w:rsidR="00D51EC4" w:rsidRPr="0038635A" w:rsidRDefault="00D51EC4" w:rsidP="00D51EC4">
      <w:pPr>
        <w:rPr>
          <w:rFonts w:ascii="Times New Roman" w:hAnsi="Times New Roman"/>
          <w:b/>
          <w:bCs/>
          <w:sz w:val="24"/>
          <w:szCs w:val="24"/>
          <w:lang w:val="en-GB"/>
        </w:rPr>
      </w:pPr>
      <w:r w:rsidRPr="0038635A">
        <w:rPr>
          <w:rFonts w:ascii="Times New Roman" w:hAnsi="Times New Roman"/>
          <w:b/>
          <w:bCs/>
          <w:sz w:val="24"/>
          <w:szCs w:val="24"/>
        </w:rPr>
        <w:t>Podaci o podnosiocu samostalne ponude:</w:t>
      </w:r>
    </w:p>
    <w:p w:rsidR="00D51EC4" w:rsidRPr="0038635A" w:rsidRDefault="00D51EC4" w:rsidP="00D51EC4">
      <w:pPr>
        <w:spacing w:after="0" w:line="240" w:lineRule="auto"/>
        <w:rPr>
          <w:rFonts w:ascii="Times New Roman" w:hAnsi="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51EC4" w:rsidRPr="00674864" w:rsidTr="00DC07EB">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51EC4" w:rsidRPr="0038635A" w:rsidRDefault="00D51EC4" w:rsidP="00DC07EB">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56"/>
        </w:trPr>
        <w:tc>
          <w:tcPr>
            <w:tcW w:w="4393"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PIB</w:t>
            </w:r>
            <w:r w:rsidRPr="0038635A">
              <w:rPr>
                <w:rFonts w:ascii="Times New Roman" w:hAnsi="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56"/>
        </w:trPr>
        <w:tc>
          <w:tcPr>
            <w:tcW w:w="4393"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56"/>
        </w:trPr>
        <w:tc>
          <w:tcPr>
            <w:tcW w:w="4393"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56"/>
        </w:trPr>
        <w:tc>
          <w:tcPr>
            <w:tcW w:w="4393"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56"/>
        </w:trPr>
        <w:tc>
          <w:tcPr>
            <w:tcW w:w="4393"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45"/>
        </w:trPr>
        <w:tc>
          <w:tcPr>
            <w:tcW w:w="4393"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45"/>
        </w:trPr>
        <w:tc>
          <w:tcPr>
            <w:tcW w:w="4393" w:type="dxa"/>
            <w:vMerge w:val="restart"/>
            <w:tcBorders>
              <w:top w:val="nil"/>
              <w:left w:val="single" w:sz="4" w:space="0" w:color="auto"/>
              <w:right w:val="single" w:sz="4" w:space="0" w:color="auto"/>
            </w:tcBorders>
            <w:vAlign w:val="center"/>
          </w:tcPr>
          <w:p w:rsidR="00D51EC4" w:rsidRPr="0038635A" w:rsidRDefault="00D51EC4" w:rsidP="00DC07EB">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i/>
                <w:iCs/>
                <w:color w:val="000000"/>
                <w:lang w:val="sr-Latn-CS" w:eastAsia="sr-Latn-CS"/>
              </w:rPr>
            </w:pPr>
            <w:r w:rsidRPr="0038635A">
              <w:rPr>
                <w:rFonts w:ascii="Times New Roman" w:hAnsi="Times New Roman"/>
                <w:i/>
                <w:iCs/>
                <w:color w:val="000000"/>
                <w:lang w:val="sr-Latn-CS" w:eastAsia="sr-Latn-CS"/>
              </w:rPr>
              <w:t>(Ime, prezime i funkcija)</w:t>
            </w:r>
          </w:p>
        </w:tc>
      </w:tr>
      <w:tr w:rsidR="00D51EC4" w:rsidRPr="00674864" w:rsidTr="00DC07EB">
        <w:trPr>
          <w:trHeight w:val="745"/>
        </w:trPr>
        <w:tc>
          <w:tcPr>
            <w:tcW w:w="4393" w:type="dxa"/>
            <w:vMerge/>
            <w:tcBorders>
              <w:left w:val="single" w:sz="4" w:space="0" w:color="auto"/>
              <w:bottom w:val="single" w:sz="4" w:space="0" w:color="auto"/>
              <w:right w:val="single" w:sz="4" w:space="0" w:color="auto"/>
            </w:tcBorders>
            <w:vAlign w:val="center"/>
          </w:tcPr>
          <w:p w:rsidR="00D51EC4" w:rsidRPr="0038635A" w:rsidRDefault="00D51EC4" w:rsidP="00DC07EB">
            <w:pPr>
              <w:spacing w:after="0" w:line="240" w:lineRule="auto"/>
              <w:rPr>
                <w:rFonts w:ascii="Times New Roman" w:hAnsi="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i/>
                <w:iCs/>
                <w:color w:val="000000"/>
                <w:lang w:val="sr-Latn-CS" w:eastAsia="sr-Latn-CS"/>
              </w:rPr>
            </w:pPr>
            <w:r w:rsidRPr="0038635A">
              <w:rPr>
                <w:rFonts w:ascii="Times New Roman" w:hAnsi="Times New Roman"/>
                <w:i/>
                <w:iCs/>
                <w:color w:val="000000"/>
                <w:lang w:val="sr-Latn-CS" w:eastAsia="sr-Latn-CS"/>
              </w:rPr>
              <w:t>(Potpis)</w:t>
            </w:r>
          </w:p>
        </w:tc>
      </w:tr>
      <w:tr w:rsidR="00D51EC4" w:rsidRPr="00674864" w:rsidTr="00DC07EB">
        <w:trPr>
          <w:trHeight w:val="745"/>
        </w:trPr>
        <w:tc>
          <w:tcPr>
            <w:tcW w:w="4393"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bl>
    <w:p w:rsidR="00D51EC4" w:rsidRPr="0038635A" w:rsidRDefault="00D51EC4" w:rsidP="00D51EC4">
      <w:pPr>
        <w:jc w:val="both"/>
        <w:rPr>
          <w:rFonts w:ascii="Times New Roman" w:hAnsi="Times New Roman"/>
          <w:i/>
          <w:iCs/>
          <w:color w:val="000000"/>
        </w:rPr>
      </w:pPr>
    </w:p>
    <w:p w:rsidR="00D51EC4" w:rsidRPr="0038635A" w:rsidRDefault="00D51EC4" w:rsidP="00D51EC4">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lastRenderedPageBreak/>
        <w:t>Podaci o podugovaraču /podizvođaču u okviru samostalne ponude</w:t>
      </w:r>
      <w:r w:rsidRPr="0038635A">
        <w:rPr>
          <w:rFonts w:ascii="Times New Roman" w:hAnsi="Times New Roman"/>
          <w:b/>
          <w:bCs/>
          <w:color w:val="000000"/>
          <w:sz w:val="24"/>
          <w:szCs w:val="24"/>
          <w:vertAlign w:val="superscript"/>
          <w:lang w:val="sr-Latn-CS" w:eastAsia="sr-Latn-CS"/>
        </w:rPr>
        <w:footnoteReference w:id="4"/>
      </w:r>
    </w:p>
    <w:p w:rsidR="00D51EC4" w:rsidRPr="0038635A" w:rsidRDefault="00D51EC4" w:rsidP="00D51EC4">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51EC4" w:rsidRPr="00674864" w:rsidTr="00DC07EB">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Naziv </w:t>
            </w:r>
            <w:r w:rsidRPr="0038635A">
              <w:rPr>
                <w:rFonts w:ascii="Times New Roman" w:hAnsi="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654"/>
        </w:trPr>
        <w:tc>
          <w:tcPr>
            <w:tcW w:w="4458"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5"/>
            </w:r>
          </w:p>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803"/>
        </w:trPr>
        <w:tc>
          <w:tcPr>
            <w:tcW w:w="4458"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w:t>
            </w:r>
          </w:p>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523"/>
        </w:trPr>
        <w:tc>
          <w:tcPr>
            <w:tcW w:w="4458"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648"/>
        </w:trPr>
        <w:tc>
          <w:tcPr>
            <w:tcW w:w="4458"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97"/>
        </w:trPr>
        <w:tc>
          <w:tcPr>
            <w:tcW w:w="4458"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959"/>
        </w:trPr>
        <w:tc>
          <w:tcPr>
            <w:tcW w:w="4458"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1165"/>
        </w:trPr>
        <w:tc>
          <w:tcPr>
            <w:tcW w:w="4458" w:type="dxa"/>
            <w:tcBorders>
              <w:top w:val="nil"/>
              <w:left w:val="single" w:sz="4" w:space="0" w:color="auto"/>
              <w:bottom w:val="single" w:sz="4" w:space="0" w:color="auto"/>
              <w:right w:val="single" w:sz="4" w:space="0" w:color="auto"/>
            </w:tcBorders>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Procenat ukupne vrijednosti javne nabavke koji će izvršiti </w:t>
            </w:r>
            <w:r w:rsidRPr="0038635A">
              <w:rPr>
                <w:rFonts w:ascii="Times New Roman" w:hAnsi="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1165"/>
        </w:trPr>
        <w:tc>
          <w:tcPr>
            <w:tcW w:w="4458" w:type="dxa"/>
            <w:tcBorders>
              <w:top w:val="nil"/>
              <w:left w:val="single" w:sz="4" w:space="0" w:color="auto"/>
              <w:bottom w:val="single" w:sz="4" w:space="0" w:color="auto"/>
              <w:right w:val="single" w:sz="4" w:space="0" w:color="auto"/>
            </w:tcBorders>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Opis dijela predmeta javne nabavake koji će izvršiti </w:t>
            </w:r>
            <w:r w:rsidRPr="0038635A">
              <w:rPr>
                <w:rFonts w:ascii="Times New Roman" w:hAnsi="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1165"/>
        </w:trPr>
        <w:tc>
          <w:tcPr>
            <w:tcW w:w="4458"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lang w:val="sr-Latn-CS" w:eastAsia="sr-Latn-CS"/>
              </w:rPr>
              <w:t>Ime i prezime osobe za davanje informacij</w:t>
            </w:r>
            <w:r w:rsidRPr="0038635A">
              <w:rPr>
                <w:rFonts w:ascii="Times New Roman" w:hAnsi="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bl>
    <w:p w:rsidR="00D51EC4" w:rsidRPr="0038635A" w:rsidRDefault="00D51EC4" w:rsidP="00D51EC4">
      <w:pPr>
        <w:jc w:val="both"/>
        <w:rPr>
          <w:rFonts w:ascii="Times New Roman" w:hAnsi="Times New Roman"/>
          <w:b/>
          <w:bCs/>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rPr>
          <w:rFonts w:ascii="Times New Roman" w:hAnsi="Times New Roman"/>
          <w:b/>
          <w:bCs/>
          <w:i/>
          <w:iCs/>
          <w:sz w:val="24"/>
          <w:szCs w:val="24"/>
        </w:rPr>
      </w:pPr>
      <w:r w:rsidRPr="0038635A">
        <w:rPr>
          <w:rFonts w:ascii="Times New Roman" w:hAnsi="Times New Roman"/>
          <w:b/>
          <w:bCs/>
          <w:sz w:val="24"/>
          <w:szCs w:val="24"/>
          <w:lang w:val="sr-Latn-CS" w:eastAsia="sr-Latn-CS"/>
        </w:rPr>
        <w:t>Podaci o podnosiocu zajedničke ponude</w:t>
      </w:r>
      <w:r w:rsidRPr="0038635A">
        <w:rPr>
          <w:rFonts w:ascii="Times New Roman" w:hAnsi="Times New Roman"/>
          <w:b/>
          <w:bCs/>
          <w:color w:val="000000"/>
          <w:sz w:val="24"/>
          <w:szCs w:val="24"/>
          <w:vertAlign w:val="superscript"/>
          <w:lang w:val="sr-Latn-CS" w:eastAsia="sr-Latn-CS"/>
        </w:rPr>
        <w:t xml:space="preserve"> </w:t>
      </w:r>
      <w:r w:rsidRPr="0038635A">
        <w:rPr>
          <w:rFonts w:ascii="Times New Roman" w:hAnsi="Times New Roman"/>
          <w:b/>
          <w:bCs/>
          <w:color w:val="000000"/>
          <w:sz w:val="24"/>
          <w:szCs w:val="24"/>
          <w:vertAlign w:val="superscript"/>
          <w:lang w:val="sr-Latn-CS" w:eastAsia="sr-Latn-CS"/>
        </w:rPr>
        <w:footnoteReference w:id="6"/>
      </w:r>
    </w:p>
    <w:p w:rsidR="00D51EC4" w:rsidRPr="0038635A" w:rsidRDefault="00D51EC4" w:rsidP="00D51EC4">
      <w:pPr>
        <w:rPr>
          <w:rFonts w:ascii="Times New Roman" w:hAnsi="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51EC4" w:rsidRPr="00674864" w:rsidTr="00DC07E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p>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Naziv podnosioca zajedničke ponude</w:t>
            </w:r>
          </w:p>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p>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05"/>
          <w:jc w:val="center"/>
        </w:trPr>
        <w:tc>
          <w:tcPr>
            <w:tcW w:w="4191" w:type="dxa"/>
            <w:vMerge w:val="restart"/>
            <w:tcBorders>
              <w:top w:val="nil"/>
              <w:left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(Ime i prezime)</w:t>
            </w:r>
          </w:p>
        </w:tc>
      </w:tr>
      <w:tr w:rsidR="00D51EC4" w:rsidRPr="00674864" w:rsidTr="00DC07EB">
        <w:trPr>
          <w:trHeight w:val="705"/>
          <w:jc w:val="center"/>
        </w:trPr>
        <w:tc>
          <w:tcPr>
            <w:tcW w:w="4191" w:type="dxa"/>
            <w:vMerge/>
            <w:tcBorders>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(Potpis)</w:t>
            </w:r>
          </w:p>
        </w:tc>
      </w:tr>
      <w:tr w:rsidR="00D51EC4" w:rsidRPr="00674864" w:rsidTr="00DC0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rPr>
              <w:t>Imena i stručne kvalifikacije lica koja će biti odgovorna za izvršenje ugovora</w:t>
            </w:r>
          </w:p>
        </w:tc>
        <w:tc>
          <w:tcPr>
            <w:tcW w:w="4900" w:type="dxa"/>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900" w:type="dxa"/>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p>
        </w:tc>
      </w:tr>
      <w:tr w:rsidR="00D51EC4" w:rsidRPr="00674864" w:rsidTr="00DC0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900" w:type="dxa"/>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p>
        </w:tc>
      </w:tr>
      <w:tr w:rsidR="00D51EC4" w:rsidRPr="00674864" w:rsidTr="00DC0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900" w:type="dxa"/>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w:t>
            </w:r>
          </w:p>
        </w:tc>
      </w:tr>
    </w:tbl>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Podaci o nosiocu zajedničke ponude:</w:t>
      </w:r>
    </w:p>
    <w:p w:rsidR="00D51EC4" w:rsidRPr="0038635A" w:rsidRDefault="00D51EC4" w:rsidP="00D51EC4">
      <w:pPr>
        <w:rPr>
          <w:rFonts w:ascii="Times New Roman" w:hAnsi="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51EC4" w:rsidRPr="00674864" w:rsidTr="00DC07E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40"/>
          <w:jc w:val="center"/>
        </w:trPr>
        <w:tc>
          <w:tcPr>
            <w:tcW w:w="4196" w:type="dxa"/>
            <w:vMerge w:val="restart"/>
            <w:tcBorders>
              <w:top w:val="nil"/>
              <w:left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(Ime, prezime i funkcija)</w:t>
            </w:r>
          </w:p>
        </w:tc>
      </w:tr>
      <w:tr w:rsidR="00D51EC4" w:rsidRPr="00674864" w:rsidTr="00DC07EB">
        <w:trPr>
          <w:trHeight w:val="740"/>
          <w:jc w:val="center"/>
        </w:trPr>
        <w:tc>
          <w:tcPr>
            <w:tcW w:w="4196" w:type="dxa"/>
            <w:vMerge/>
            <w:tcBorders>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(Potpis)</w:t>
            </w:r>
          </w:p>
        </w:tc>
      </w:tr>
      <w:tr w:rsidR="00D51EC4" w:rsidRPr="00674864" w:rsidTr="00DC07E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51EC4" w:rsidRPr="0038635A" w:rsidRDefault="00D51EC4" w:rsidP="00DC07EB">
            <w:pPr>
              <w:jc w:val="both"/>
              <w:rPr>
                <w:rFonts w:ascii="Times New Roman" w:hAnsi="Times New Roman"/>
                <w:color w:val="000000"/>
                <w:lang w:val="sr-Latn-CS" w:eastAsia="sr-Latn-CS"/>
              </w:rPr>
            </w:pPr>
          </w:p>
          <w:p w:rsidR="00D51EC4" w:rsidRPr="0038635A" w:rsidRDefault="00D51EC4" w:rsidP="00DC07EB">
            <w:pPr>
              <w:jc w:val="both"/>
              <w:rPr>
                <w:rFonts w:ascii="Times New Roman" w:hAnsi="Times New Roman"/>
                <w:i/>
                <w:iCs/>
                <w:color w:val="000000"/>
                <w:sz w:val="24"/>
                <w:szCs w:val="24"/>
              </w:rPr>
            </w:pPr>
            <w:r w:rsidRPr="0038635A">
              <w:rPr>
                <w:rFonts w:ascii="Times New Roman" w:hAnsi="Times New Roman"/>
                <w:color w:val="000000"/>
                <w:lang w:val="sr-Latn-CS" w:eastAsia="sr-Latn-CS"/>
              </w:rPr>
              <w:t>Ime i prezime osobe za davanje informacija</w:t>
            </w:r>
          </w:p>
        </w:tc>
        <w:tc>
          <w:tcPr>
            <w:tcW w:w="4825" w:type="dxa"/>
          </w:tcPr>
          <w:p w:rsidR="00D51EC4" w:rsidRPr="0038635A" w:rsidRDefault="00D51EC4" w:rsidP="00DC07EB">
            <w:pPr>
              <w:ind w:left="15"/>
              <w:jc w:val="both"/>
              <w:rPr>
                <w:rFonts w:ascii="Times New Roman" w:hAnsi="Times New Roman"/>
                <w:i/>
                <w:iCs/>
                <w:color w:val="000000"/>
              </w:rPr>
            </w:pPr>
          </w:p>
        </w:tc>
      </w:tr>
    </w:tbl>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Podaci o članu zajedničke ponude</w:t>
      </w:r>
      <w:r w:rsidRPr="0038635A">
        <w:rPr>
          <w:rFonts w:ascii="Times New Roman" w:hAnsi="Times New Roman"/>
          <w:b/>
          <w:bCs/>
          <w:sz w:val="24"/>
          <w:szCs w:val="24"/>
          <w:vertAlign w:val="superscript"/>
          <w:lang w:val="sr-Latn-CS" w:eastAsia="sr-Latn-CS"/>
        </w:rPr>
        <w:footnoteReference w:id="8"/>
      </w:r>
      <w:r w:rsidRPr="0038635A">
        <w:rPr>
          <w:rFonts w:ascii="Times New Roman" w:hAnsi="Times New Roman"/>
          <w:b/>
          <w:bCs/>
          <w:sz w:val="24"/>
          <w:szCs w:val="24"/>
          <w:lang w:val="sr-Latn-CS" w:eastAsia="sr-Latn-CS"/>
        </w:rPr>
        <w:t>:</w:t>
      </w:r>
    </w:p>
    <w:p w:rsidR="00D51EC4" w:rsidRPr="0038635A" w:rsidRDefault="00D51EC4" w:rsidP="00D51EC4">
      <w:pPr>
        <w:rPr>
          <w:rFonts w:ascii="Times New Roman" w:hAnsi="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51EC4" w:rsidRPr="00674864" w:rsidTr="00DC07E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16"/>
          <w:jc w:val="center"/>
        </w:trPr>
        <w:tc>
          <w:tcPr>
            <w:tcW w:w="4274" w:type="dxa"/>
            <w:vMerge w:val="restart"/>
            <w:tcBorders>
              <w:top w:val="nil"/>
              <w:left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(Ime, prezime i funkcija)</w:t>
            </w:r>
          </w:p>
        </w:tc>
      </w:tr>
      <w:tr w:rsidR="00D51EC4" w:rsidRPr="00674864" w:rsidTr="00DC07EB">
        <w:trPr>
          <w:trHeight w:val="716"/>
          <w:jc w:val="center"/>
        </w:trPr>
        <w:tc>
          <w:tcPr>
            <w:tcW w:w="4274" w:type="dxa"/>
            <w:vMerge/>
            <w:tcBorders>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i/>
                <w:iCs/>
                <w:color w:val="000000"/>
                <w:lang w:val="sr-Latn-CS" w:eastAsia="sr-Latn-CS"/>
              </w:rPr>
              <w:t>(Potpis)</w:t>
            </w:r>
          </w:p>
        </w:tc>
      </w:tr>
      <w:tr w:rsidR="00D51EC4" w:rsidRPr="00674864" w:rsidTr="00DC07E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51EC4" w:rsidRPr="0038635A" w:rsidRDefault="00D51EC4" w:rsidP="00DC07EB">
            <w:pPr>
              <w:jc w:val="both"/>
              <w:rPr>
                <w:rFonts w:ascii="Times New Roman" w:hAnsi="Times New Roman"/>
                <w:color w:val="000000"/>
                <w:lang w:val="sr-Latn-CS" w:eastAsia="sr-Latn-CS"/>
              </w:rPr>
            </w:pPr>
          </w:p>
          <w:p w:rsidR="00D51EC4" w:rsidRPr="0038635A" w:rsidRDefault="00D51EC4" w:rsidP="00DC07EB">
            <w:pPr>
              <w:jc w:val="both"/>
              <w:rPr>
                <w:rFonts w:ascii="Times New Roman" w:hAnsi="Times New Roman"/>
                <w:i/>
                <w:iCs/>
                <w:color w:val="000000"/>
                <w:sz w:val="24"/>
                <w:szCs w:val="24"/>
              </w:rPr>
            </w:pPr>
            <w:r w:rsidRPr="0038635A">
              <w:rPr>
                <w:rFonts w:ascii="Times New Roman" w:hAnsi="Times New Roman"/>
                <w:color w:val="000000"/>
                <w:lang w:val="sr-Latn-CS" w:eastAsia="sr-Latn-CS"/>
              </w:rPr>
              <w:t>Ime i prezime osobe za davanje informacija</w:t>
            </w:r>
          </w:p>
        </w:tc>
        <w:tc>
          <w:tcPr>
            <w:tcW w:w="4914" w:type="dxa"/>
          </w:tcPr>
          <w:p w:rsidR="00D51EC4" w:rsidRPr="0038635A" w:rsidRDefault="00D51EC4" w:rsidP="00DC07EB">
            <w:pPr>
              <w:ind w:left="15"/>
              <w:jc w:val="both"/>
              <w:rPr>
                <w:rFonts w:ascii="Times New Roman" w:hAnsi="Times New Roman"/>
                <w:i/>
                <w:iCs/>
                <w:color w:val="000000"/>
              </w:rPr>
            </w:pPr>
          </w:p>
        </w:tc>
      </w:tr>
    </w:tbl>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jc w:val="both"/>
        <w:rPr>
          <w:rFonts w:ascii="Times New Roman" w:hAnsi="Times New Roman"/>
          <w:i/>
          <w:iCs/>
          <w:color w:val="000000"/>
        </w:rPr>
      </w:pPr>
    </w:p>
    <w:p w:rsidR="00D51EC4" w:rsidRPr="0038635A" w:rsidRDefault="00D51EC4" w:rsidP="00D51EC4">
      <w:pPr>
        <w:rPr>
          <w:rFonts w:ascii="Times New Roman" w:hAnsi="Times New Roman"/>
          <w:b/>
          <w:bCs/>
          <w:sz w:val="24"/>
          <w:szCs w:val="24"/>
          <w:lang w:val="sr-Latn-CS" w:eastAsia="sr-Latn-CS"/>
        </w:rPr>
      </w:pPr>
      <w:r w:rsidRPr="0038635A">
        <w:rPr>
          <w:rFonts w:ascii="Times New Roman" w:hAnsi="Times New Roman"/>
          <w:b/>
          <w:bCs/>
          <w:sz w:val="24"/>
          <w:szCs w:val="24"/>
          <w:lang w:val="sr-Latn-CS" w:eastAsia="sr-Latn-CS"/>
        </w:rPr>
        <w:t>Podaci o podugovaraču /podizvođaču u okviru zajedničke ponude</w:t>
      </w:r>
      <w:r w:rsidRPr="0038635A">
        <w:rPr>
          <w:rFonts w:ascii="Times New Roman" w:hAnsi="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51EC4" w:rsidRPr="00674864" w:rsidTr="00DC07EB">
        <w:trPr>
          <w:trHeight w:val="422"/>
        </w:trPr>
        <w:tc>
          <w:tcPr>
            <w:tcW w:w="4323" w:type="dxa"/>
            <w:tcBorders>
              <w:top w:val="nil"/>
              <w:left w:val="nil"/>
              <w:bottom w:val="nil"/>
              <w:right w:val="nil"/>
            </w:tcBorders>
            <w:noWrap/>
            <w:vAlign w:val="center"/>
          </w:tcPr>
          <w:p w:rsidR="00D51EC4" w:rsidRPr="0038635A" w:rsidRDefault="00D51EC4" w:rsidP="00DC07EB">
            <w:pPr>
              <w:spacing w:after="0" w:line="240" w:lineRule="auto"/>
              <w:rPr>
                <w:rFonts w:ascii="Times New Roman" w:hAnsi="Times New Roman"/>
                <w:color w:val="000000"/>
                <w:lang w:val="sr-Latn-CS" w:eastAsia="sr-Latn-CS"/>
              </w:rPr>
            </w:pPr>
          </w:p>
        </w:tc>
        <w:tc>
          <w:tcPr>
            <w:tcW w:w="2182" w:type="dxa"/>
            <w:tcBorders>
              <w:top w:val="nil"/>
              <w:left w:val="nil"/>
              <w:bottom w:val="nil"/>
              <w:right w:val="nil"/>
            </w:tcBorders>
            <w:noWrap/>
            <w:vAlign w:val="bottom"/>
          </w:tcPr>
          <w:p w:rsidR="00D51EC4" w:rsidRPr="0038635A" w:rsidRDefault="00D51EC4" w:rsidP="00DC07EB">
            <w:pPr>
              <w:spacing w:after="0" w:line="240" w:lineRule="auto"/>
              <w:rPr>
                <w:rFonts w:ascii="Times New Roman" w:hAnsi="Times New Roman"/>
                <w:color w:val="000000"/>
                <w:lang w:val="sr-Latn-CS" w:eastAsia="sr-Latn-CS"/>
              </w:rPr>
            </w:pPr>
          </w:p>
        </w:tc>
        <w:tc>
          <w:tcPr>
            <w:tcW w:w="2487" w:type="dxa"/>
            <w:tcBorders>
              <w:top w:val="nil"/>
              <w:left w:val="nil"/>
              <w:bottom w:val="nil"/>
              <w:right w:val="nil"/>
            </w:tcBorders>
            <w:noWrap/>
            <w:vAlign w:val="bottom"/>
          </w:tcPr>
          <w:p w:rsidR="00D51EC4" w:rsidRPr="0038635A" w:rsidRDefault="00D51EC4" w:rsidP="00DC07EB">
            <w:pPr>
              <w:spacing w:after="0" w:line="240" w:lineRule="auto"/>
              <w:rPr>
                <w:rFonts w:ascii="Times New Roman" w:hAnsi="Times New Roman"/>
                <w:color w:val="000000"/>
                <w:lang w:val="sr-Latn-CS" w:eastAsia="sr-Latn-CS"/>
              </w:rPr>
            </w:pPr>
          </w:p>
        </w:tc>
      </w:tr>
      <w:tr w:rsidR="00D51EC4" w:rsidRPr="00674864" w:rsidTr="00DC07EB">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Naziv </w:t>
            </w:r>
            <w:r w:rsidRPr="0038635A">
              <w:rPr>
                <w:rFonts w:ascii="Times New Roman" w:hAnsi="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486"/>
        </w:trPr>
        <w:tc>
          <w:tcPr>
            <w:tcW w:w="4323"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PIB</w:t>
            </w:r>
            <w:r w:rsidRPr="0038635A">
              <w:rPr>
                <w:rFonts w:ascii="Times New Roman" w:hAnsi="Times New Roman"/>
                <w:color w:val="000000"/>
                <w:sz w:val="24"/>
                <w:szCs w:val="24"/>
                <w:vertAlign w:val="superscript"/>
                <w:lang w:val="sr-Latn-CS" w:eastAsia="sr-Latn-CS"/>
              </w:rPr>
              <w:footnoteReference w:id="11"/>
            </w:r>
          </w:p>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597"/>
        </w:trPr>
        <w:tc>
          <w:tcPr>
            <w:tcW w:w="4323"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Ovlašćeno lice</w:t>
            </w:r>
          </w:p>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388"/>
        </w:trPr>
        <w:tc>
          <w:tcPr>
            <w:tcW w:w="4323"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Adresa</w:t>
            </w:r>
          </w:p>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481"/>
        </w:trPr>
        <w:tc>
          <w:tcPr>
            <w:tcW w:w="4323"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Telefon</w:t>
            </w:r>
          </w:p>
          <w:p w:rsidR="00D51EC4" w:rsidRPr="0038635A" w:rsidRDefault="00D51EC4" w:rsidP="00DC07EB">
            <w:pPr>
              <w:spacing w:after="0" w:line="240" w:lineRule="auto"/>
              <w:rPr>
                <w:rFonts w:ascii="Times New Roman" w:hAnsi="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592"/>
        </w:trPr>
        <w:tc>
          <w:tcPr>
            <w:tcW w:w="4323"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712"/>
        </w:trPr>
        <w:tc>
          <w:tcPr>
            <w:tcW w:w="4323"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865"/>
        </w:trPr>
        <w:tc>
          <w:tcPr>
            <w:tcW w:w="4323" w:type="dxa"/>
            <w:tcBorders>
              <w:top w:val="nil"/>
              <w:left w:val="single" w:sz="4" w:space="0" w:color="auto"/>
              <w:bottom w:val="single" w:sz="4" w:space="0" w:color="auto"/>
              <w:right w:val="single" w:sz="4" w:space="0" w:color="auto"/>
            </w:tcBorders>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Procenat ukupne vrijednosti javne nabavke koji će izvršiti </w:t>
            </w:r>
            <w:r w:rsidRPr="0038635A">
              <w:rPr>
                <w:rFonts w:ascii="Times New Roman" w:hAnsi="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865"/>
        </w:trPr>
        <w:tc>
          <w:tcPr>
            <w:tcW w:w="4323" w:type="dxa"/>
            <w:tcBorders>
              <w:top w:val="nil"/>
              <w:left w:val="single" w:sz="4" w:space="0" w:color="auto"/>
              <w:bottom w:val="single" w:sz="4" w:space="0" w:color="auto"/>
              <w:right w:val="single" w:sz="4" w:space="0" w:color="auto"/>
            </w:tcBorders>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4"/>
                <w:szCs w:val="24"/>
                <w:lang w:val="sr-Latn-CS" w:eastAsia="sr-Latn-CS"/>
              </w:rPr>
              <w:t xml:space="preserve">Opis dijela predmeta javne nabavake koji će izvršiti </w:t>
            </w:r>
            <w:r w:rsidRPr="0038635A">
              <w:rPr>
                <w:rFonts w:ascii="Times New Roman" w:hAnsi="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865"/>
        </w:trPr>
        <w:tc>
          <w:tcPr>
            <w:tcW w:w="4323" w:type="dxa"/>
            <w:tcBorders>
              <w:top w:val="nil"/>
              <w:left w:val="single" w:sz="4" w:space="0" w:color="auto"/>
              <w:bottom w:val="single" w:sz="4" w:space="0" w:color="auto"/>
              <w:right w:val="single" w:sz="4" w:space="0" w:color="auto"/>
            </w:tcBorders>
            <w:noWrap/>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lang w:val="sr-Latn-CS" w:eastAsia="sr-Latn-CS"/>
              </w:rPr>
              <w:t>Ime i prezime osobe za davanje informacij</w:t>
            </w:r>
            <w:r w:rsidRPr="0038635A">
              <w:rPr>
                <w:rFonts w:ascii="Times New Roman" w:hAnsi="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51EC4" w:rsidRPr="0038635A" w:rsidRDefault="00D51EC4" w:rsidP="00DC07EB">
            <w:pPr>
              <w:spacing w:after="0" w:line="240" w:lineRule="auto"/>
              <w:jc w:val="center"/>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bl>
    <w:p w:rsidR="00D51EC4" w:rsidRPr="0038635A" w:rsidRDefault="00D51EC4" w:rsidP="00D51EC4">
      <w:pPr>
        <w:jc w:val="both"/>
        <w:rPr>
          <w:rFonts w:ascii="Times New Roman" w:hAnsi="Times New Roman"/>
          <w:b/>
          <w:bCs/>
          <w:i/>
          <w:iCs/>
          <w:color w:val="000000"/>
        </w:rPr>
      </w:pPr>
    </w:p>
    <w:p w:rsidR="00D51EC4" w:rsidRPr="0038635A" w:rsidRDefault="00D51EC4" w:rsidP="00D51EC4">
      <w:pPr>
        <w:jc w:val="both"/>
        <w:rPr>
          <w:rFonts w:ascii="Times New Roman" w:hAnsi="Times New Roman"/>
          <w:i/>
          <w:iCs/>
          <w:color w:val="000000"/>
        </w:rPr>
        <w:sectPr w:rsidR="00D51EC4" w:rsidRPr="0038635A" w:rsidSect="00DC07EB">
          <w:headerReference w:type="default" r:id="rId9"/>
          <w:footerReference w:type="default" r:id="rId10"/>
          <w:pgSz w:w="11906" w:h="16838" w:code="9"/>
          <w:pgMar w:top="1417" w:right="1417" w:bottom="1417" w:left="1417" w:header="708" w:footer="708" w:gutter="0"/>
          <w:cols w:space="708"/>
          <w:rtlGutter/>
          <w:docGrid w:linePitch="360"/>
        </w:sectPr>
      </w:pPr>
    </w:p>
    <w:p w:rsidR="00D51EC4" w:rsidRPr="0038635A" w:rsidRDefault="00D51EC4" w:rsidP="00D51EC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eastAsia="zh-TW"/>
        </w:rPr>
      </w:pPr>
      <w:bookmarkStart w:id="9" w:name="_Toc417218203"/>
      <w:r w:rsidRPr="0038635A">
        <w:rPr>
          <w:rFonts w:ascii="Times New Roman" w:hAnsi="Times New Roman"/>
          <w:b/>
          <w:bCs/>
          <w:color w:val="000000"/>
          <w:sz w:val="24"/>
          <w:szCs w:val="24"/>
          <w:lang w:eastAsia="zh-TW"/>
        </w:rPr>
        <w:lastRenderedPageBreak/>
        <w:t>FINANSIJSKI DIO PONUDE</w:t>
      </w:r>
      <w:bookmarkEnd w:id="9"/>
    </w:p>
    <w:p w:rsidR="00D51EC4" w:rsidRPr="0038635A" w:rsidRDefault="00D51EC4" w:rsidP="00D51EC4">
      <w:pPr>
        <w:jc w:val="both"/>
        <w:rPr>
          <w:rFonts w:ascii="Times New Roman" w:hAnsi="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D51EC4" w:rsidRPr="00C873BF" w:rsidTr="00DC07E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 xml:space="preserve">jedinična cijena bez </w:t>
            </w:r>
          </w:p>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ukupan iznos sa</w:t>
            </w:r>
          </w:p>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pdv-om</w:t>
            </w:r>
          </w:p>
        </w:tc>
      </w:tr>
      <w:tr w:rsidR="00D51EC4" w:rsidRPr="00674864" w:rsidTr="00DC07EB">
        <w:trPr>
          <w:trHeight w:val="320"/>
        </w:trPr>
        <w:tc>
          <w:tcPr>
            <w:tcW w:w="527" w:type="dxa"/>
            <w:tcBorders>
              <w:top w:val="nil"/>
              <w:left w:val="single" w:sz="8"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51EC4" w:rsidRPr="0038635A" w:rsidRDefault="00D51EC4" w:rsidP="00DC07EB">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r>
      <w:tr w:rsidR="00D51EC4" w:rsidRPr="00674864" w:rsidTr="00DC07EB">
        <w:trPr>
          <w:trHeight w:val="320"/>
        </w:trPr>
        <w:tc>
          <w:tcPr>
            <w:tcW w:w="527" w:type="dxa"/>
            <w:tcBorders>
              <w:top w:val="nil"/>
              <w:left w:val="single" w:sz="8"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D51EC4" w:rsidRPr="0038635A" w:rsidRDefault="00D51EC4" w:rsidP="00DC07EB">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r>
      <w:tr w:rsidR="00D51EC4" w:rsidRPr="00674864" w:rsidTr="00DC07EB">
        <w:trPr>
          <w:trHeight w:val="320"/>
        </w:trPr>
        <w:tc>
          <w:tcPr>
            <w:tcW w:w="527" w:type="dxa"/>
            <w:tcBorders>
              <w:top w:val="nil"/>
              <w:left w:val="single" w:sz="8"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D51EC4" w:rsidRPr="0038635A" w:rsidRDefault="00D51EC4" w:rsidP="00DC07EB">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r>
      <w:tr w:rsidR="00D51EC4" w:rsidRPr="00674864" w:rsidTr="00DC07EB">
        <w:trPr>
          <w:trHeight w:val="320"/>
        </w:trPr>
        <w:tc>
          <w:tcPr>
            <w:tcW w:w="527" w:type="dxa"/>
            <w:tcBorders>
              <w:top w:val="nil"/>
              <w:left w:val="single" w:sz="8"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D51EC4" w:rsidRPr="0038635A" w:rsidRDefault="00D51EC4" w:rsidP="00DC07EB">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r>
      <w:tr w:rsidR="00D51EC4" w:rsidRPr="00674864" w:rsidTr="00DC07EB">
        <w:trPr>
          <w:trHeight w:val="320"/>
        </w:trPr>
        <w:tc>
          <w:tcPr>
            <w:tcW w:w="527" w:type="dxa"/>
            <w:tcBorders>
              <w:top w:val="nil"/>
              <w:left w:val="single" w:sz="8"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D51EC4" w:rsidRPr="0038635A" w:rsidRDefault="00D51EC4" w:rsidP="00DC07EB">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tcPr>
          <w:p w:rsidR="00D51EC4" w:rsidRPr="0038635A" w:rsidRDefault="00D51EC4" w:rsidP="00DC07EB">
            <w:pPr>
              <w:spacing w:after="0" w:line="240" w:lineRule="auto"/>
              <w:jc w:val="center"/>
              <w:rPr>
                <w:rFonts w:cs="Calibri"/>
                <w:sz w:val="20"/>
              </w:rPr>
            </w:pPr>
          </w:p>
        </w:tc>
        <w:tc>
          <w:tcPr>
            <w:tcW w:w="878" w:type="dxa"/>
            <w:tcBorders>
              <w:top w:val="nil"/>
              <w:left w:val="nil"/>
              <w:bottom w:val="single" w:sz="8" w:space="0" w:color="auto"/>
              <w:right w:val="single" w:sz="8" w:space="0" w:color="auto"/>
            </w:tcBorders>
          </w:tcPr>
          <w:p w:rsidR="00D51EC4" w:rsidRPr="0038635A" w:rsidRDefault="00D51EC4" w:rsidP="00DC07EB">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r>
      <w:tr w:rsidR="00D51EC4" w:rsidRPr="00674864" w:rsidTr="00DC07EB">
        <w:trPr>
          <w:trHeight w:val="320"/>
        </w:trPr>
        <w:tc>
          <w:tcPr>
            <w:tcW w:w="527" w:type="dxa"/>
            <w:tcBorders>
              <w:top w:val="nil"/>
              <w:left w:val="single" w:sz="8"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D51EC4" w:rsidRPr="0038635A" w:rsidRDefault="00D51EC4" w:rsidP="00DC07EB">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tcPr>
          <w:p w:rsidR="00D51EC4" w:rsidRPr="0038635A" w:rsidRDefault="00D51EC4" w:rsidP="00DC07EB">
            <w:pPr>
              <w:spacing w:after="0" w:line="240" w:lineRule="auto"/>
              <w:jc w:val="center"/>
              <w:rPr>
                <w:rFonts w:cs="Calibri"/>
                <w:sz w:val="20"/>
              </w:rPr>
            </w:pPr>
          </w:p>
        </w:tc>
        <w:tc>
          <w:tcPr>
            <w:tcW w:w="878" w:type="dxa"/>
            <w:tcBorders>
              <w:top w:val="nil"/>
              <w:left w:val="nil"/>
              <w:bottom w:val="single" w:sz="8" w:space="0" w:color="auto"/>
              <w:right w:val="single" w:sz="8" w:space="0" w:color="auto"/>
            </w:tcBorders>
          </w:tcPr>
          <w:p w:rsidR="00D51EC4" w:rsidRPr="0038635A" w:rsidRDefault="00D51EC4" w:rsidP="00DC07EB">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r>
      <w:tr w:rsidR="00D51EC4" w:rsidRPr="00674864" w:rsidTr="00DC07EB">
        <w:trPr>
          <w:trHeight w:val="320"/>
        </w:trPr>
        <w:tc>
          <w:tcPr>
            <w:tcW w:w="527" w:type="dxa"/>
            <w:tcBorders>
              <w:top w:val="nil"/>
              <w:left w:val="single" w:sz="8"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D51EC4" w:rsidRPr="0038635A" w:rsidRDefault="00D51EC4" w:rsidP="00DC07EB">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cs="Calibri"/>
                <w:sz w:val="20"/>
              </w:rPr>
            </w:pPr>
          </w:p>
        </w:tc>
        <w:tc>
          <w:tcPr>
            <w:tcW w:w="878"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r>
      <w:tr w:rsidR="00D51EC4" w:rsidRPr="00674864" w:rsidTr="00DC07EB">
        <w:trPr>
          <w:trHeight w:val="320"/>
        </w:trPr>
        <w:tc>
          <w:tcPr>
            <w:tcW w:w="527" w:type="dxa"/>
            <w:tcBorders>
              <w:top w:val="nil"/>
              <w:left w:val="single" w:sz="8"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D51EC4" w:rsidRPr="0038635A" w:rsidRDefault="00D51EC4" w:rsidP="00DC07EB">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cs="Calibri"/>
                <w:sz w:val="20"/>
              </w:rPr>
            </w:pPr>
          </w:p>
        </w:tc>
        <w:tc>
          <w:tcPr>
            <w:tcW w:w="878"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r>
      <w:tr w:rsidR="00D51EC4" w:rsidRPr="00674864" w:rsidTr="00DC07EB">
        <w:trPr>
          <w:trHeight w:val="320"/>
        </w:trPr>
        <w:tc>
          <w:tcPr>
            <w:tcW w:w="527" w:type="dxa"/>
            <w:tcBorders>
              <w:top w:val="nil"/>
              <w:left w:val="single" w:sz="8"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D51EC4" w:rsidRPr="0038635A" w:rsidRDefault="00D51EC4" w:rsidP="00DC07EB">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cs="Calibri"/>
                <w:sz w:val="20"/>
              </w:rPr>
            </w:pPr>
          </w:p>
        </w:tc>
        <w:tc>
          <w:tcPr>
            <w:tcW w:w="878"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cs="Calibri"/>
                <w:sz w:val="20"/>
              </w:rPr>
            </w:pPr>
          </w:p>
        </w:tc>
        <w:tc>
          <w:tcPr>
            <w:tcW w:w="88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r>
      <w:tr w:rsidR="00D51EC4" w:rsidRPr="00674864" w:rsidTr="00DC07EB">
        <w:trPr>
          <w:trHeight w:val="320"/>
        </w:trPr>
        <w:tc>
          <w:tcPr>
            <w:tcW w:w="527" w:type="dxa"/>
            <w:tcBorders>
              <w:top w:val="nil"/>
              <w:left w:val="single" w:sz="8" w:space="0" w:color="auto"/>
              <w:bottom w:val="single" w:sz="8" w:space="0" w:color="auto"/>
              <w:right w:val="single" w:sz="8" w:space="0" w:color="auto"/>
            </w:tcBorders>
            <w:vAlign w:val="center"/>
          </w:tcPr>
          <w:p w:rsidR="00D51EC4" w:rsidRPr="0038635A" w:rsidRDefault="00D51EC4" w:rsidP="00DC07EB">
            <w:pPr>
              <w:spacing w:after="0" w:line="240" w:lineRule="auto"/>
              <w:rPr>
                <w:rFonts w:ascii="Times New Roman" w:hAnsi="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D51EC4" w:rsidRPr="0038635A" w:rsidRDefault="00D51EC4" w:rsidP="00DC07EB">
            <w:pPr>
              <w:spacing w:after="0" w:line="240" w:lineRule="auto"/>
              <w:rPr>
                <w:rFonts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51EC4" w:rsidRPr="0038635A" w:rsidRDefault="00D51EC4" w:rsidP="00DC07EB">
            <w:pPr>
              <w:spacing w:after="0" w:line="240" w:lineRule="auto"/>
              <w:jc w:val="center"/>
              <w:rPr>
                <w:rFonts w:cs="Calibri"/>
                <w:color w:val="000000"/>
                <w:sz w:val="20"/>
              </w:rPr>
            </w:pPr>
          </w:p>
        </w:tc>
        <w:tc>
          <w:tcPr>
            <w:tcW w:w="878"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cs="Calibri"/>
                <w:color w:val="000000"/>
                <w:sz w:val="20"/>
              </w:rPr>
            </w:pPr>
          </w:p>
        </w:tc>
        <w:tc>
          <w:tcPr>
            <w:tcW w:w="88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51EC4" w:rsidRPr="0038635A" w:rsidRDefault="00D51EC4" w:rsidP="00DC07EB">
            <w:pPr>
              <w:spacing w:after="0" w:line="240" w:lineRule="auto"/>
              <w:jc w:val="center"/>
              <w:rPr>
                <w:rFonts w:ascii="Times New Roman" w:hAnsi="Times New Roman"/>
                <w:color w:val="000000"/>
                <w:sz w:val="20"/>
                <w:szCs w:val="20"/>
                <w:lang w:val="sr-Latn-CS" w:eastAsia="sr-Latn-CS"/>
              </w:rPr>
            </w:pPr>
          </w:p>
        </w:tc>
      </w:tr>
      <w:tr w:rsidR="00D51EC4" w:rsidRPr="00674864" w:rsidTr="00DC07E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51EC4" w:rsidRPr="0038635A" w:rsidRDefault="00D51EC4" w:rsidP="00DC07EB">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51EC4" w:rsidRPr="0038635A" w:rsidRDefault="00D51EC4" w:rsidP="00DC07EB">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 </w:t>
            </w:r>
          </w:p>
        </w:tc>
      </w:tr>
      <w:tr w:rsidR="00D51EC4" w:rsidRPr="00674864" w:rsidTr="00DC07EB">
        <w:trPr>
          <w:trHeight w:val="320"/>
        </w:trPr>
        <w:tc>
          <w:tcPr>
            <w:tcW w:w="5725" w:type="dxa"/>
            <w:gridSpan w:val="5"/>
            <w:tcBorders>
              <w:top w:val="nil"/>
              <w:left w:val="single" w:sz="8" w:space="0" w:color="auto"/>
              <w:bottom w:val="single" w:sz="8" w:space="0" w:color="auto"/>
              <w:right w:val="single" w:sz="8" w:space="0" w:color="000000"/>
            </w:tcBorders>
            <w:vAlign w:val="center"/>
          </w:tcPr>
          <w:p w:rsidR="00D51EC4" w:rsidRPr="0038635A" w:rsidRDefault="00D51EC4" w:rsidP="00DC07EB">
            <w:pPr>
              <w:spacing w:after="0" w:line="240" w:lineRule="auto"/>
              <w:rPr>
                <w:rFonts w:ascii="Times New Roman" w:hAnsi="Times New Roman"/>
                <w:color w:val="000000"/>
                <w:sz w:val="24"/>
                <w:szCs w:val="24"/>
                <w:lang w:val="sr-Latn-CS" w:eastAsia="sr-Latn-CS"/>
              </w:rPr>
            </w:pPr>
            <w:r w:rsidRPr="0038635A">
              <w:rPr>
                <w:rFonts w:ascii="Times New Roman" w:hAnsi="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51EC4" w:rsidRPr="0038635A" w:rsidRDefault="00D51EC4" w:rsidP="00DC07EB">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Cyrl-CS" w:eastAsia="sr-Latn-CS"/>
              </w:rPr>
              <w:t> </w:t>
            </w:r>
          </w:p>
        </w:tc>
      </w:tr>
      <w:tr w:rsidR="00D51EC4" w:rsidRPr="00C873BF" w:rsidTr="00DC07EB">
        <w:trPr>
          <w:trHeight w:val="320"/>
        </w:trPr>
        <w:tc>
          <w:tcPr>
            <w:tcW w:w="5725" w:type="dxa"/>
            <w:gridSpan w:val="5"/>
            <w:tcBorders>
              <w:top w:val="nil"/>
              <w:left w:val="single" w:sz="8" w:space="0" w:color="auto"/>
              <w:bottom w:val="single" w:sz="4" w:space="0" w:color="auto"/>
              <w:right w:val="single" w:sz="8" w:space="0" w:color="000000"/>
            </w:tcBorders>
            <w:vAlign w:val="center"/>
          </w:tcPr>
          <w:p w:rsidR="00D51EC4" w:rsidRPr="00521577" w:rsidRDefault="00D51EC4" w:rsidP="00DC07EB">
            <w:pPr>
              <w:spacing w:after="0" w:line="240" w:lineRule="auto"/>
              <w:rPr>
                <w:rFonts w:ascii="Times New Roman" w:hAnsi="Times New Roman"/>
                <w:color w:val="000000"/>
                <w:sz w:val="20"/>
                <w:szCs w:val="20"/>
                <w:lang w:val="fr-FR" w:eastAsia="sr-Latn-CS"/>
              </w:rPr>
            </w:pPr>
            <w:r w:rsidRPr="0038635A">
              <w:rPr>
                <w:rFonts w:ascii="Times New Roman" w:hAnsi="Times New Roman"/>
                <w:color w:val="000000"/>
                <w:sz w:val="20"/>
                <w:szCs w:val="20"/>
                <w:lang w:val="sr-Cyrl-CS" w:eastAsia="sr-Latn-CS"/>
              </w:rPr>
              <w:t>Ukupan iznos sa PDV-om</w:t>
            </w:r>
            <w:r w:rsidRPr="00521577">
              <w:rPr>
                <w:rFonts w:ascii="Times New Roman" w:hAnsi="Times New Roman"/>
                <w:color w:val="000000"/>
                <w:sz w:val="20"/>
                <w:szCs w:val="20"/>
                <w:lang w:val="fr-FR" w:eastAsia="sr-Latn-CS"/>
              </w:rPr>
              <w:t>:</w:t>
            </w:r>
          </w:p>
        </w:tc>
        <w:tc>
          <w:tcPr>
            <w:tcW w:w="3610" w:type="dxa"/>
            <w:gridSpan w:val="4"/>
            <w:tcBorders>
              <w:top w:val="nil"/>
              <w:left w:val="nil"/>
              <w:bottom w:val="single" w:sz="4" w:space="0" w:color="auto"/>
              <w:right w:val="single" w:sz="8" w:space="0" w:color="000000"/>
            </w:tcBorders>
            <w:vAlign w:val="center"/>
          </w:tcPr>
          <w:p w:rsidR="00D51EC4" w:rsidRPr="0038635A" w:rsidRDefault="00D51EC4" w:rsidP="00DC07EB">
            <w:pPr>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 </w:t>
            </w:r>
          </w:p>
        </w:tc>
      </w:tr>
      <w:tr w:rsidR="00D51EC4" w:rsidRPr="00674864" w:rsidTr="00DC07EB">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51EC4" w:rsidRPr="0038635A" w:rsidRDefault="00D51EC4" w:rsidP="00DC07EB">
            <w:pPr>
              <w:numPr>
                <w:ilvl w:val="0"/>
                <w:numId w:val="1"/>
              </w:numPr>
              <w:tabs>
                <w:tab w:val="left" w:pos="654"/>
              </w:tabs>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51EC4" w:rsidRPr="0038635A" w:rsidRDefault="00D51EC4" w:rsidP="00DC07EB">
            <w:pPr>
              <w:spacing w:after="0" w:line="240" w:lineRule="auto"/>
              <w:rPr>
                <w:rFonts w:ascii="Times New Roman" w:hAnsi="Times New Roman"/>
                <w:color w:val="000000"/>
                <w:sz w:val="20"/>
                <w:szCs w:val="20"/>
                <w:lang w:val="sr-Latn-CS" w:eastAsia="sr-Latn-CS"/>
              </w:rPr>
            </w:pPr>
          </w:p>
        </w:tc>
      </w:tr>
      <w:tr w:rsidR="00D51EC4" w:rsidRPr="00674864" w:rsidTr="00DC07EB">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51EC4" w:rsidRPr="0038635A" w:rsidRDefault="00D51EC4" w:rsidP="00DC07EB">
            <w:pPr>
              <w:numPr>
                <w:ilvl w:val="0"/>
                <w:numId w:val="1"/>
              </w:numPr>
              <w:tabs>
                <w:tab w:val="left" w:pos="654"/>
              </w:tabs>
              <w:spacing w:after="0" w:line="240" w:lineRule="auto"/>
              <w:rPr>
                <w:rFonts w:ascii="Times New Roman" w:hAnsi="Times New Roman"/>
                <w:color w:val="000000"/>
                <w:sz w:val="20"/>
                <w:szCs w:val="20"/>
                <w:lang w:val="sr-Latn-CS" w:eastAsia="sr-Latn-CS"/>
              </w:rPr>
            </w:pPr>
            <w:r w:rsidRPr="0038635A">
              <w:rPr>
                <w:rFonts w:ascii="Times New Roman" w:hAnsi="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51EC4" w:rsidRPr="0038635A" w:rsidRDefault="00D51EC4" w:rsidP="00DC07EB">
            <w:pPr>
              <w:spacing w:after="0" w:line="240" w:lineRule="auto"/>
              <w:rPr>
                <w:rFonts w:ascii="Times New Roman" w:hAnsi="Times New Roman"/>
                <w:color w:val="000000"/>
                <w:sz w:val="20"/>
                <w:szCs w:val="20"/>
                <w:lang w:val="sr-Latn-CS" w:eastAsia="sr-Latn-CS"/>
              </w:rPr>
            </w:pPr>
          </w:p>
        </w:tc>
      </w:tr>
    </w:tbl>
    <w:p w:rsidR="00D51EC4" w:rsidRPr="0038635A" w:rsidRDefault="00D51EC4" w:rsidP="00D51EC4">
      <w:pPr>
        <w:jc w:val="both"/>
        <w:rPr>
          <w:rFonts w:ascii="Times New Roman" w:hAnsi="Times New Roman"/>
          <w:color w:val="000000"/>
        </w:rPr>
      </w:pPr>
    </w:p>
    <w:p w:rsidR="00D51EC4" w:rsidRPr="0038635A" w:rsidRDefault="00D51EC4" w:rsidP="00D51EC4">
      <w:pPr>
        <w:jc w:val="both"/>
        <w:rPr>
          <w:rFonts w:ascii="Times New Roman" w:hAnsi="Times New Roman"/>
          <w:b/>
          <w:bCs/>
          <w:color w:val="000000"/>
          <w:sz w:val="24"/>
          <w:szCs w:val="24"/>
        </w:rPr>
      </w:pPr>
      <w:r w:rsidRPr="0038635A">
        <w:rPr>
          <w:rFonts w:ascii="Times New Roman" w:hAnsi="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D51EC4" w:rsidRPr="00674864" w:rsidTr="00DC07EB">
        <w:trPr>
          <w:trHeight w:val="375"/>
        </w:trPr>
        <w:tc>
          <w:tcPr>
            <w:tcW w:w="4109" w:type="dxa"/>
            <w:vAlign w:val="center"/>
          </w:tcPr>
          <w:p w:rsidR="00D51EC4" w:rsidRPr="0038635A" w:rsidRDefault="00D51EC4" w:rsidP="00DC07EB">
            <w:pPr>
              <w:spacing w:after="0" w:line="240" w:lineRule="auto"/>
              <w:ind w:left="266" w:hanging="266"/>
              <w:rPr>
                <w:rFonts w:ascii="Times New Roman" w:hAnsi="Times New Roman"/>
                <w:color w:val="000000"/>
                <w:lang w:val="sr-Latn-CS" w:eastAsia="sr-Latn-CS"/>
              </w:rPr>
            </w:pPr>
            <w:r w:rsidRPr="0038635A">
              <w:rPr>
                <w:rFonts w:ascii="Times New Roman" w:hAnsi="Times New Roman"/>
                <w:color w:val="000000"/>
                <w:lang w:val="sr-Latn-CS"/>
              </w:rPr>
              <w:t>Rok izvršenja ugovora je</w:t>
            </w:r>
          </w:p>
        </w:tc>
        <w:tc>
          <w:tcPr>
            <w:tcW w:w="5073" w:type="dxa"/>
            <w:vAlign w:val="center"/>
          </w:tcPr>
          <w:p w:rsidR="00D51EC4" w:rsidRPr="0038635A" w:rsidRDefault="00D51EC4" w:rsidP="00DC07EB">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 </w:t>
            </w:r>
          </w:p>
        </w:tc>
      </w:tr>
      <w:tr w:rsidR="00D51EC4" w:rsidRPr="00674864" w:rsidTr="00DC07EB">
        <w:trPr>
          <w:trHeight w:val="375"/>
        </w:trPr>
        <w:tc>
          <w:tcPr>
            <w:tcW w:w="4109" w:type="dxa"/>
            <w:vAlign w:val="center"/>
          </w:tcPr>
          <w:p w:rsidR="00D51EC4" w:rsidRPr="0038635A" w:rsidRDefault="00D51EC4" w:rsidP="00DC07EB">
            <w:pPr>
              <w:spacing w:after="0" w:line="240" w:lineRule="auto"/>
              <w:rPr>
                <w:rFonts w:ascii="Times New Roman" w:hAnsi="Times New Roman"/>
                <w:color w:val="000000"/>
                <w:lang w:val="sr-Latn-CS" w:eastAsia="sr-Latn-CS"/>
              </w:rPr>
            </w:pPr>
            <w:r w:rsidRPr="0038635A">
              <w:rPr>
                <w:rFonts w:ascii="Times New Roman" w:hAnsi="Times New Roman"/>
                <w:color w:val="000000"/>
                <w:lang w:val="pl-PL"/>
              </w:rPr>
              <w:t>Mjesto izvršenja ugovora je</w:t>
            </w:r>
          </w:p>
        </w:tc>
        <w:tc>
          <w:tcPr>
            <w:tcW w:w="5073" w:type="dxa"/>
            <w:vAlign w:val="center"/>
          </w:tcPr>
          <w:p w:rsidR="00D51EC4" w:rsidRPr="0038635A" w:rsidRDefault="00D51EC4" w:rsidP="00DC07EB">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 xml:space="preserve">  </w:t>
            </w:r>
          </w:p>
        </w:tc>
      </w:tr>
      <w:tr w:rsidR="00D51EC4" w:rsidRPr="00674864" w:rsidTr="00DC07EB">
        <w:trPr>
          <w:trHeight w:val="375"/>
        </w:trPr>
        <w:tc>
          <w:tcPr>
            <w:tcW w:w="4109" w:type="dxa"/>
            <w:vAlign w:val="center"/>
          </w:tcPr>
          <w:p w:rsidR="00D51EC4" w:rsidRPr="0038635A" w:rsidRDefault="00D51EC4" w:rsidP="00DC07EB">
            <w:pPr>
              <w:spacing w:after="0" w:line="240" w:lineRule="auto"/>
              <w:rPr>
                <w:rFonts w:ascii="Times New Roman" w:hAnsi="Times New Roman"/>
                <w:color w:val="000000"/>
                <w:lang w:eastAsia="sr-Latn-CS"/>
              </w:rPr>
            </w:pPr>
            <w:r w:rsidRPr="0038635A">
              <w:rPr>
                <w:rFonts w:ascii="Times New Roman" w:hAnsi="Times New Roman"/>
                <w:color w:val="000000"/>
                <w:lang w:eastAsia="sr-Latn-CS"/>
              </w:rPr>
              <w:t>Garantni rok</w:t>
            </w:r>
          </w:p>
        </w:tc>
        <w:tc>
          <w:tcPr>
            <w:tcW w:w="5073" w:type="dxa"/>
            <w:vAlign w:val="center"/>
          </w:tcPr>
          <w:p w:rsidR="00D51EC4" w:rsidRPr="0038635A" w:rsidRDefault="00D51EC4" w:rsidP="00DC07EB">
            <w:pPr>
              <w:spacing w:after="0" w:line="240" w:lineRule="auto"/>
              <w:rPr>
                <w:rFonts w:ascii="Times New Roman" w:hAnsi="Times New Roman"/>
                <w:color w:val="000000"/>
                <w:lang w:val="sr-Latn-CS" w:eastAsia="sr-Latn-CS"/>
              </w:rPr>
            </w:pPr>
          </w:p>
        </w:tc>
      </w:tr>
      <w:tr w:rsidR="00D51EC4" w:rsidRPr="00674864" w:rsidTr="00DC07EB">
        <w:trPr>
          <w:trHeight w:val="468"/>
        </w:trPr>
        <w:tc>
          <w:tcPr>
            <w:tcW w:w="4109" w:type="dxa"/>
            <w:vAlign w:val="center"/>
          </w:tcPr>
          <w:p w:rsidR="00D51EC4" w:rsidRPr="0038635A" w:rsidRDefault="00D51EC4" w:rsidP="00DC07EB">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Rok plaćanja</w:t>
            </w:r>
          </w:p>
        </w:tc>
        <w:tc>
          <w:tcPr>
            <w:tcW w:w="5073" w:type="dxa"/>
            <w:vAlign w:val="center"/>
          </w:tcPr>
          <w:p w:rsidR="00D51EC4" w:rsidRPr="0038635A" w:rsidRDefault="00D51EC4" w:rsidP="00DC07EB">
            <w:pPr>
              <w:spacing w:after="0" w:line="240" w:lineRule="auto"/>
              <w:rPr>
                <w:rFonts w:ascii="Times New Roman" w:hAnsi="Times New Roman"/>
                <w:color w:val="000000"/>
                <w:lang w:val="sr-Latn-CS" w:eastAsia="sr-Latn-CS"/>
              </w:rPr>
            </w:pPr>
          </w:p>
        </w:tc>
      </w:tr>
      <w:tr w:rsidR="00D51EC4" w:rsidRPr="00674864" w:rsidTr="00DC07EB">
        <w:trPr>
          <w:trHeight w:val="375"/>
        </w:trPr>
        <w:tc>
          <w:tcPr>
            <w:tcW w:w="4109" w:type="dxa"/>
            <w:vAlign w:val="center"/>
          </w:tcPr>
          <w:p w:rsidR="00D51EC4" w:rsidRPr="0038635A" w:rsidRDefault="00D51EC4" w:rsidP="00DC07EB">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Način plaćanja</w:t>
            </w:r>
          </w:p>
        </w:tc>
        <w:tc>
          <w:tcPr>
            <w:tcW w:w="5073" w:type="dxa"/>
            <w:vAlign w:val="center"/>
          </w:tcPr>
          <w:p w:rsidR="00D51EC4" w:rsidRPr="0038635A" w:rsidRDefault="00D51EC4" w:rsidP="00DC07EB">
            <w:pPr>
              <w:spacing w:after="0" w:line="240" w:lineRule="auto"/>
              <w:rPr>
                <w:rFonts w:ascii="Times New Roman" w:hAnsi="Times New Roman"/>
                <w:color w:val="000000"/>
                <w:lang w:val="sr-Latn-CS" w:eastAsia="sr-Latn-CS"/>
              </w:rPr>
            </w:pPr>
          </w:p>
        </w:tc>
      </w:tr>
      <w:tr w:rsidR="00D51EC4" w:rsidRPr="00674864" w:rsidTr="00DC07EB">
        <w:trPr>
          <w:trHeight w:val="375"/>
        </w:trPr>
        <w:tc>
          <w:tcPr>
            <w:tcW w:w="4109" w:type="dxa"/>
            <w:vAlign w:val="center"/>
          </w:tcPr>
          <w:p w:rsidR="00D51EC4" w:rsidRPr="0038635A" w:rsidRDefault="00D51EC4" w:rsidP="00DC07EB">
            <w:pPr>
              <w:spacing w:after="0" w:line="240" w:lineRule="auto"/>
              <w:rPr>
                <w:rFonts w:ascii="Times New Roman" w:hAnsi="Times New Roman"/>
                <w:color w:val="000000"/>
                <w:lang w:val="sr-Latn-CS" w:eastAsia="sr-Latn-CS"/>
              </w:rPr>
            </w:pPr>
            <w:r w:rsidRPr="0038635A">
              <w:rPr>
                <w:rFonts w:ascii="Times New Roman" w:hAnsi="Times New Roman"/>
                <w:color w:val="000000"/>
                <w:lang w:val="sr-Latn-CS" w:eastAsia="sr-Latn-CS"/>
              </w:rPr>
              <w:t>Period važenja ponude</w:t>
            </w:r>
          </w:p>
        </w:tc>
        <w:tc>
          <w:tcPr>
            <w:tcW w:w="5073" w:type="dxa"/>
            <w:vAlign w:val="center"/>
          </w:tcPr>
          <w:p w:rsidR="00D51EC4" w:rsidRPr="0038635A" w:rsidRDefault="00D51EC4" w:rsidP="00DC07EB">
            <w:pPr>
              <w:spacing w:after="0" w:line="240" w:lineRule="auto"/>
              <w:rPr>
                <w:rFonts w:ascii="Times New Roman" w:hAnsi="Times New Roman"/>
                <w:color w:val="000000"/>
                <w:lang w:val="sr-Latn-CS" w:eastAsia="sr-Latn-CS"/>
              </w:rPr>
            </w:pPr>
          </w:p>
        </w:tc>
      </w:tr>
    </w:tbl>
    <w:p w:rsidR="00D51EC4" w:rsidRPr="0038635A" w:rsidRDefault="00D51EC4" w:rsidP="00D51EC4">
      <w:pPr>
        <w:spacing w:after="0" w:line="240" w:lineRule="auto"/>
        <w:jc w:val="both"/>
        <w:rPr>
          <w:rFonts w:ascii="Times New Roman" w:hAnsi="Times New Roman"/>
          <w:color w:val="000000"/>
          <w:sz w:val="24"/>
          <w:szCs w:val="24"/>
          <w:lang w:val="sr-Latn-CS"/>
        </w:rPr>
      </w:pPr>
    </w:p>
    <w:p w:rsidR="00D51EC4" w:rsidRPr="0038635A" w:rsidRDefault="00D51EC4" w:rsidP="00D51EC4">
      <w:pPr>
        <w:spacing w:after="0" w:line="240" w:lineRule="auto"/>
        <w:ind w:firstLine="426"/>
        <w:jc w:val="both"/>
        <w:rPr>
          <w:rFonts w:ascii="Times New Roman" w:hAnsi="Times New Roman"/>
          <w:color w:val="000000"/>
          <w:sz w:val="24"/>
          <w:szCs w:val="24"/>
          <w:lang w:val="sr-Latn-CS"/>
        </w:rPr>
      </w:pPr>
    </w:p>
    <w:p w:rsidR="00D51EC4" w:rsidRPr="0038635A" w:rsidRDefault="00D51EC4" w:rsidP="00D51EC4">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Ovlašćeno lice ponuđača  </w:t>
      </w:r>
    </w:p>
    <w:p w:rsidR="00D51EC4" w:rsidRPr="0038635A" w:rsidRDefault="00D51EC4" w:rsidP="00D51EC4">
      <w:pPr>
        <w:spacing w:after="0" w:line="240" w:lineRule="auto"/>
        <w:ind w:right="149"/>
        <w:jc w:val="right"/>
        <w:rPr>
          <w:rFonts w:ascii="Times New Roman" w:hAnsi="Times New Roman"/>
          <w:color w:val="000000"/>
          <w:sz w:val="24"/>
          <w:szCs w:val="24"/>
          <w:lang w:val="sr-Latn-CS"/>
        </w:rPr>
      </w:pPr>
    </w:p>
    <w:p w:rsidR="00D51EC4" w:rsidRPr="0038635A" w:rsidRDefault="00D51EC4" w:rsidP="00D51EC4">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D51EC4" w:rsidRPr="0038635A" w:rsidRDefault="00D51EC4" w:rsidP="00D51EC4">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ime, prezime i funkcija</w:t>
      </w:r>
      <w:r w:rsidRPr="0038635A">
        <w:rPr>
          <w:rFonts w:ascii="Times New Roman" w:hAnsi="Times New Roman"/>
          <w:color w:val="000000"/>
          <w:sz w:val="24"/>
          <w:szCs w:val="24"/>
          <w:lang w:val="sr-Latn-CS"/>
        </w:rPr>
        <w:t>)</w:t>
      </w:r>
    </w:p>
    <w:p w:rsidR="00D51EC4" w:rsidRPr="0038635A" w:rsidRDefault="00D51EC4" w:rsidP="00D51EC4">
      <w:pPr>
        <w:spacing w:after="0" w:line="240" w:lineRule="auto"/>
        <w:ind w:right="149"/>
        <w:jc w:val="right"/>
        <w:rPr>
          <w:rFonts w:ascii="Times New Roman" w:hAnsi="Times New Roman"/>
          <w:color w:val="000000"/>
          <w:sz w:val="24"/>
          <w:szCs w:val="24"/>
          <w:lang w:val="sr-Latn-CS"/>
        </w:rPr>
      </w:pPr>
    </w:p>
    <w:p w:rsidR="00D51EC4" w:rsidRPr="0038635A" w:rsidRDefault="00D51EC4" w:rsidP="00D51EC4">
      <w:pPr>
        <w:spacing w:after="0" w:line="240" w:lineRule="auto"/>
        <w:ind w:right="149"/>
        <w:jc w:val="right"/>
        <w:rPr>
          <w:rFonts w:ascii="Times New Roman" w:hAnsi="Times New Roman"/>
          <w:color w:val="000000"/>
          <w:sz w:val="24"/>
          <w:szCs w:val="24"/>
          <w:lang w:val="sr-Latn-CS"/>
        </w:rPr>
      </w:pPr>
    </w:p>
    <w:p w:rsidR="00D51EC4" w:rsidRPr="0038635A" w:rsidRDefault="00D51EC4" w:rsidP="00D51EC4">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D51EC4" w:rsidRPr="0038635A" w:rsidRDefault="00D51EC4" w:rsidP="00D51EC4">
      <w:pPr>
        <w:tabs>
          <w:tab w:val="left" w:pos="8364"/>
        </w:tabs>
        <w:spacing w:after="0" w:line="240" w:lineRule="auto"/>
        <w:ind w:right="857"/>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svojeručni potpis</w:t>
      </w:r>
      <w:r w:rsidRPr="0038635A">
        <w:rPr>
          <w:rFonts w:ascii="Times New Roman" w:hAnsi="Times New Roman"/>
          <w:color w:val="000000"/>
          <w:sz w:val="24"/>
          <w:szCs w:val="24"/>
          <w:lang w:val="sr-Latn-CS"/>
        </w:rPr>
        <w:t>)</w:t>
      </w:r>
    </w:p>
    <w:p w:rsidR="00D51EC4" w:rsidRPr="0038635A" w:rsidRDefault="00D51EC4" w:rsidP="00D51EC4">
      <w:pPr>
        <w:spacing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t>M.P.</w:t>
      </w:r>
    </w:p>
    <w:p w:rsidR="00D51EC4" w:rsidRPr="0038635A" w:rsidRDefault="00D51EC4" w:rsidP="00D51EC4">
      <w:pPr>
        <w:rPr>
          <w:rFonts w:ascii="Times New Roman" w:hAnsi="Times New Roman"/>
          <w:b/>
          <w:bCs/>
          <w:i/>
          <w:iCs/>
          <w:color w:val="000000"/>
        </w:rPr>
      </w:pPr>
    </w:p>
    <w:p w:rsidR="00D51EC4" w:rsidRPr="0038635A" w:rsidRDefault="00D51EC4" w:rsidP="00D51EC4">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hAnsi="Times New Roman"/>
          <w:b/>
          <w:bCs/>
          <w:color w:val="000000"/>
          <w:sz w:val="26"/>
          <w:szCs w:val="26"/>
          <w:lang w:eastAsia="zh-TW"/>
        </w:rPr>
      </w:pPr>
      <w:bookmarkStart w:id="10" w:name="_Toc417218204"/>
      <w:r w:rsidRPr="0038635A">
        <w:rPr>
          <w:rFonts w:ascii="Times New Roman" w:hAnsi="Times New Roman"/>
          <w:b/>
          <w:bCs/>
          <w:color w:val="000000"/>
          <w:sz w:val="24"/>
          <w:szCs w:val="24"/>
          <w:lang w:eastAsia="zh-TW"/>
        </w:rPr>
        <w:lastRenderedPageBreak/>
        <w:t>IZJAVA O NEPOSTOJANJU SUKOBA INTERESA NA STRANI PONUĐAČA,PODNOSIOCA ZAJEDNIČKE PONUDE, PODIZVOĐAČA /PODUGOVARAČA</w:t>
      </w:r>
      <w:r w:rsidRPr="0038635A">
        <w:rPr>
          <w:rFonts w:ascii="Times New Roman" w:hAnsi="Times New Roman"/>
          <w:b/>
          <w:bCs/>
          <w:color w:val="000000"/>
          <w:sz w:val="26"/>
          <w:szCs w:val="26"/>
          <w:vertAlign w:val="superscript"/>
          <w:lang w:eastAsia="zh-TW"/>
        </w:rPr>
        <w:footnoteReference w:id="12"/>
      </w:r>
      <w:bookmarkEnd w:id="10"/>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jc w:val="both"/>
        <w:rPr>
          <w:rFonts w:ascii="Times New Roman" w:hAnsi="Times New Roman"/>
          <w:color w:val="000000"/>
          <w:lang w:val="it-IT"/>
        </w:rPr>
      </w:pPr>
    </w:p>
    <w:p w:rsidR="00D51EC4" w:rsidRPr="0038635A" w:rsidRDefault="00D51EC4" w:rsidP="00D51EC4">
      <w:pPr>
        <w:spacing w:after="0" w:line="240" w:lineRule="auto"/>
        <w:jc w:val="both"/>
        <w:rPr>
          <w:rFonts w:ascii="Times New Roman" w:hAnsi="Times New Roman"/>
          <w:color w:val="000000"/>
          <w:sz w:val="24"/>
          <w:szCs w:val="24"/>
          <w:lang w:val="pl-PL"/>
        </w:rPr>
      </w:pPr>
      <w:r w:rsidRPr="0038635A">
        <w:rPr>
          <w:rFonts w:ascii="Times New Roman" w:hAnsi="Times New Roman"/>
          <w:color w:val="000000"/>
          <w:sz w:val="24"/>
          <w:szCs w:val="24"/>
          <w:lang w:val="pl-PL"/>
        </w:rPr>
        <w:t>______________</w:t>
      </w:r>
      <w:r w:rsidRPr="0038635A">
        <w:rPr>
          <w:rFonts w:ascii="Times New Roman" w:hAnsi="Times New Roman"/>
          <w:color w:val="000000"/>
          <w:sz w:val="24"/>
          <w:szCs w:val="24"/>
          <w:u w:val="single"/>
          <w:lang w:val="pl-PL"/>
        </w:rPr>
        <w:t>(</w:t>
      </w:r>
      <w:r w:rsidRPr="0038635A">
        <w:rPr>
          <w:rFonts w:ascii="Times New Roman" w:hAnsi="Times New Roman"/>
          <w:i/>
          <w:iCs/>
          <w:color w:val="000000"/>
          <w:sz w:val="24"/>
          <w:szCs w:val="24"/>
          <w:u w:val="single"/>
          <w:lang w:val="pl-PL"/>
        </w:rPr>
        <w:t>ponuđač</w:t>
      </w:r>
      <w:r w:rsidRPr="0038635A">
        <w:rPr>
          <w:rFonts w:ascii="Times New Roman" w:hAnsi="Times New Roman"/>
          <w:color w:val="000000"/>
          <w:sz w:val="24"/>
          <w:szCs w:val="24"/>
          <w:u w:val="single"/>
          <w:lang w:val="pl-PL"/>
        </w:rPr>
        <w:t>)</w:t>
      </w:r>
      <w:r w:rsidRPr="0038635A">
        <w:rPr>
          <w:rFonts w:ascii="Times New Roman" w:hAnsi="Times New Roman"/>
          <w:color w:val="000000"/>
          <w:sz w:val="24"/>
          <w:szCs w:val="24"/>
          <w:lang w:val="pl-PL"/>
        </w:rPr>
        <w:t>______________</w:t>
      </w:r>
    </w:p>
    <w:p w:rsidR="00D51EC4" w:rsidRPr="0038635A" w:rsidRDefault="00D51EC4" w:rsidP="00D51EC4">
      <w:pPr>
        <w:spacing w:after="0" w:line="240" w:lineRule="auto"/>
        <w:jc w:val="both"/>
        <w:rPr>
          <w:rFonts w:ascii="Times New Roman" w:hAnsi="Times New Roman"/>
          <w:color w:val="000000"/>
          <w:sz w:val="24"/>
          <w:szCs w:val="24"/>
          <w:lang w:val="pl-PL"/>
        </w:rPr>
      </w:pPr>
    </w:p>
    <w:p w:rsidR="00D51EC4" w:rsidRPr="0038635A" w:rsidRDefault="00D51EC4" w:rsidP="00D51EC4">
      <w:pPr>
        <w:jc w:val="both"/>
        <w:rPr>
          <w:rFonts w:ascii="Times New Roman" w:hAnsi="Times New Roman"/>
          <w:b/>
          <w:bCs/>
          <w:color w:val="000000"/>
          <w:sz w:val="24"/>
          <w:szCs w:val="24"/>
          <w:lang w:val="it-IT"/>
        </w:rPr>
      </w:pPr>
      <w:r w:rsidRPr="0038635A">
        <w:rPr>
          <w:rFonts w:ascii="Times New Roman" w:hAnsi="Times New Roman"/>
          <w:b/>
          <w:bCs/>
          <w:color w:val="000000"/>
          <w:sz w:val="24"/>
          <w:szCs w:val="24"/>
          <w:lang w:val="it-IT"/>
        </w:rPr>
        <w:t>Broj: ________________</w:t>
      </w:r>
    </w:p>
    <w:p w:rsidR="00D51EC4" w:rsidRPr="0038635A" w:rsidRDefault="00D51EC4" w:rsidP="00D51EC4">
      <w:pPr>
        <w:spacing w:after="0" w:line="240" w:lineRule="auto"/>
        <w:jc w:val="both"/>
        <w:rPr>
          <w:rFonts w:ascii="Times New Roman" w:eastAsia="PMingLiU" w:hAnsi="Times New Roman"/>
          <w:b/>
          <w:bCs/>
          <w:color w:val="000000"/>
          <w:sz w:val="24"/>
          <w:szCs w:val="24"/>
          <w:lang w:val="sr-Latn-CS"/>
        </w:rPr>
      </w:pPr>
      <w:r w:rsidRPr="0038635A">
        <w:rPr>
          <w:rFonts w:ascii="Times New Roman" w:eastAsia="PMingLiU" w:hAnsi="Times New Roman"/>
          <w:b/>
          <w:bCs/>
          <w:color w:val="000000"/>
          <w:sz w:val="24"/>
          <w:szCs w:val="24"/>
          <w:lang w:val="it-IT"/>
        </w:rPr>
        <w:t>Mjesto i datum: ______________________</w:t>
      </w:r>
    </w:p>
    <w:p w:rsidR="00D51EC4" w:rsidRPr="0038635A" w:rsidRDefault="00D51EC4" w:rsidP="00D51EC4">
      <w:pPr>
        <w:spacing w:after="0" w:line="240" w:lineRule="auto"/>
        <w:jc w:val="both"/>
        <w:rPr>
          <w:rFonts w:ascii="Times New Roman" w:hAnsi="Times New Roman"/>
          <w:color w:val="000000"/>
          <w:sz w:val="24"/>
          <w:szCs w:val="24"/>
          <w:lang w:val="sr-Latn-CS"/>
        </w:rPr>
      </w:pPr>
    </w:p>
    <w:p w:rsidR="00D51EC4" w:rsidRPr="0038635A" w:rsidRDefault="00D51EC4" w:rsidP="00D51EC4">
      <w:pPr>
        <w:spacing w:after="0" w:line="240" w:lineRule="auto"/>
        <w:jc w:val="both"/>
        <w:rPr>
          <w:rFonts w:ascii="Times New Roman" w:hAnsi="Times New Roman"/>
          <w:color w:val="000000"/>
          <w:sz w:val="24"/>
          <w:szCs w:val="24"/>
          <w:lang w:val="sr-Latn-CS"/>
        </w:rPr>
      </w:pPr>
    </w:p>
    <w:p w:rsidR="00D51EC4" w:rsidRPr="0038635A" w:rsidRDefault="00D51EC4" w:rsidP="00D51EC4">
      <w:pPr>
        <w:spacing w:after="0" w:line="240" w:lineRule="auto"/>
        <w:jc w:val="both"/>
        <w:rPr>
          <w:rFonts w:ascii="Times New Roman" w:hAnsi="Times New Roman"/>
          <w:color w:val="000000"/>
          <w:sz w:val="24"/>
          <w:szCs w:val="24"/>
          <w:lang w:val="sr-Latn-CS"/>
        </w:rPr>
      </w:pPr>
    </w:p>
    <w:p w:rsidR="00D51EC4" w:rsidRPr="0038635A" w:rsidRDefault="00D51EC4" w:rsidP="00D51EC4">
      <w:pPr>
        <w:spacing w:after="0" w:line="240" w:lineRule="auto"/>
        <w:ind w:firstLine="567"/>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hAnsi="Times New Roman"/>
          <w:color w:val="000000"/>
          <w:sz w:val="24"/>
          <w:szCs w:val="24"/>
          <w:lang w:val="pl-PL"/>
        </w:rPr>
        <w:t>(„Službeni list CG”, br.</w:t>
      </w:r>
      <w:r w:rsidRPr="0038635A">
        <w:rPr>
          <w:rFonts w:ascii="Times New Roman" w:hAnsi="Times New Roman"/>
          <w:color w:val="000000"/>
          <w:sz w:val="24"/>
          <w:szCs w:val="24"/>
          <w:lang w:val="it-IT"/>
        </w:rPr>
        <w:t xml:space="preserve"> 42/11 i 57/14) daje</w:t>
      </w:r>
    </w:p>
    <w:p w:rsidR="00D51EC4" w:rsidRPr="00521577" w:rsidRDefault="00D51EC4" w:rsidP="00D51EC4">
      <w:pPr>
        <w:tabs>
          <w:tab w:val="left" w:pos="1950"/>
        </w:tabs>
        <w:jc w:val="both"/>
        <w:rPr>
          <w:rFonts w:ascii="Times New Roman" w:hAnsi="Times New Roman"/>
          <w:b/>
          <w:bCs/>
          <w:color w:val="000000"/>
          <w:sz w:val="28"/>
          <w:szCs w:val="28"/>
          <w:lang w:val="sr-Latn-CS"/>
        </w:rPr>
      </w:pPr>
    </w:p>
    <w:p w:rsidR="00D51EC4" w:rsidRPr="0038635A" w:rsidRDefault="00D51EC4" w:rsidP="00D51EC4">
      <w:pPr>
        <w:spacing w:after="0" w:line="240" w:lineRule="auto"/>
        <w:jc w:val="center"/>
        <w:rPr>
          <w:rFonts w:ascii="Times New Roman" w:hAnsi="Times New Roman"/>
          <w:b/>
          <w:bCs/>
          <w:color w:val="000000"/>
          <w:sz w:val="32"/>
          <w:szCs w:val="32"/>
          <w:lang w:val="sr-Latn-CS"/>
        </w:rPr>
      </w:pPr>
      <w:r w:rsidRPr="0038635A">
        <w:rPr>
          <w:rFonts w:ascii="Times New Roman" w:hAnsi="Times New Roman"/>
          <w:b/>
          <w:bCs/>
          <w:color w:val="000000"/>
          <w:sz w:val="32"/>
          <w:szCs w:val="32"/>
          <w:lang w:val="sr-Latn-CS"/>
        </w:rPr>
        <w:t>Izjavu</w:t>
      </w:r>
    </w:p>
    <w:p w:rsidR="00D51EC4" w:rsidRPr="00521577" w:rsidRDefault="00D51EC4" w:rsidP="00D51EC4">
      <w:pPr>
        <w:tabs>
          <w:tab w:val="left" w:pos="1950"/>
        </w:tabs>
        <w:jc w:val="both"/>
        <w:rPr>
          <w:rFonts w:ascii="Times New Roman" w:hAnsi="Times New Roman"/>
          <w:b/>
          <w:bCs/>
          <w:color w:val="000000"/>
          <w:sz w:val="28"/>
          <w:szCs w:val="28"/>
          <w:lang w:val="sr-Latn-CS"/>
        </w:rPr>
      </w:pPr>
    </w:p>
    <w:p w:rsidR="00D51EC4" w:rsidRPr="00521577" w:rsidRDefault="00D51EC4" w:rsidP="00D51EC4">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521577">
        <w:rPr>
          <w:rFonts w:ascii="Times New Roman" w:hAnsi="Times New Roman"/>
          <w:color w:val="000000"/>
          <w:sz w:val="24"/>
          <w:szCs w:val="24"/>
          <w:u w:val="single"/>
          <w:lang w:val="sr-Latn-CS"/>
        </w:rPr>
        <w:t xml:space="preserve">          (</w:t>
      </w:r>
      <w:r w:rsidRPr="00521577">
        <w:rPr>
          <w:rFonts w:ascii="Times New Roman" w:hAnsi="Times New Roman"/>
          <w:i/>
          <w:iCs/>
          <w:color w:val="000000"/>
          <w:sz w:val="24"/>
          <w:szCs w:val="24"/>
          <w:u w:val="single"/>
          <w:lang w:val="sr-Latn-CS"/>
        </w:rPr>
        <w:t>opis predmeta</w:t>
      </w:r>
      <w:r w:rsidRPr="00521577">
        <w:rPr>
          <w:rFonts w:ascii="Times New Roman" w:hAnsi="Times New Roman"/>
          <w:color w:val="000000"/>
          <w:sz w:val="24"/>
          <w:szCs w:val="24"/>
          <w:u w:val="single"/>
          <w:lang w:val="sr-Latn-CS"/>
        </w:rPr>
        <w:t xml:space="preserve">)           </w:t>
      </w:r>
      <w:r w:rsidRPr="00521577">
        <w:rPr>
          <w:rFonts w:ascii="Times New Roman" w:hAnsi="Times New Roman"/>
          <w:color w:val="000000"/>
          <w:sz w:val="24"/>
          <w:szCs w:val="24"/>
          <w:lang w:val="sr-Latn-CS"/>
        </w:rPr>
        <w:t xml:space="preserve">, u smislu člana 17 stav 1 </w:t>
      </w:r>
      <w:r w:rsidRPr="0038635A">
        <w:rPr>
          <w:rFonts w:ascii="Times New Roman" w:hAnsi="Times New Roman"/>
          <w:color w:val="000000"/>
          <w:sz w:val="24"/>
          <w:szCs w:val="24"/>
          <w:lang w:val="pl-PL"/>
        </w:rPr>
        <w:t>Zakona o javnim nabavkama i da ne postoje razlozi za sukob interesa na strani ovog ponuđača, u smislu člana 17 stav 2 istog zakona.</w:t>
      </w:r>
    </w:p>
    <w:p w:rsidR="00D51EC4" w:rsidRPr="00521577" w:rsidRDefault="00D51EC4" w:rsidP="00D51EC4">
      <w:pPr>
        <w:spacing w:after="0" w:line="240" w:lineRule="auto"/>
        <w:jc w:val="both"/>
        <w:rPr>
          <w:rFonts w:ascii="Times New Roman" w:hAnsi="Times New Roman"/>
          <w:color w:val="000000"/>
          <w:sz w:val="23"/>
          <w:szCs w:val="23"/>
          <w:lang w:val="sr-Latn-CS"/>
        </w:rPr>
      </w:pPr>
    </w:p>
    <w:p w:rsidR="00D51EC4" w:rsidRPr="0038635A" w:rsidRDefault="00D51EC4" w:rsidP="00D51EC4">
      <w:pPr>
        <w:spacing w:after="0" w:line="240" w:lineRule="auto"/>
        <w:ind w:firstLine="426"/>
        <w:jc w:val="both"/>
        <w:rPr>
          <w:rFonts w:ascii="Times New Roman" w:hAnsi="Times New Roman"/>
          <w:color w:val="000000"/>
          <w:sz w:val="24"/>
          <w:szCs w:val="24"/>
          <w:lang w:val="sr-Latn-CS"/>
        </w:rPr>
      </w:pPr>
    </w:p>
    <w:p w:rsidR="00D51EC4" w:rsidRPr="0038635A" w:rsidRDefault="00D51EC4" w:rsidP="00D51EC4">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Ovlašćeno lice ponuđača  </w:t>
      </w:r>
    </w:p>
    <w:p w:rsidR="00D51EC4" w:rsidRPr="0038635A" w:rsidRDefault="00D51EC4" w:rsidP="00D51EC4">
      <w:pPr>
        <w:spacing w:after="0" w:line="240" w:lineRule="auto"/>
        <w:ind w:right="149"/>
        <w:jc w:val="right"/>
        <w:rPr>
          <w:rFonts w:ascii="Times New Roman" w:hAnsi="Times New Roman"/>
          <w:color w:val="000000"/>
          <w:sz w:val="24"/>
          <w:szCs w:val="24"/>
          <w:lang w:val="sr-Latn-CS"/>
        </w:rPr>
      </w:pPr>
    </w:p>
    <w:p w:rsidR="00D51EC4" w:rsidRPr="0038635A" w:rsidRDefault="00D51EC4" w:rsidP="00D51EC4">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D51EC4" w:rsidRPr="0038635A" w:rsidRDefault="00D51EC4" w:rsidP="00D51EC4">
      <w:pPr>
        <w:spacing w:after="0" w:line="240" w:lineRule="auto"/>
        <w:ind w:right="574"/>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ime, prezime i funkcija</w:t>
      </w:r>
      <w:r w:rsidRPr="0038635A">
        <w:rPr>
          <w:rFonts w:ascii="Times New Roman" w:hAnsi="Times New Roman"/>
          <w:color w:val="000000"/>
          <w:sz w:val="24"/>
          <w:szCs w:val="24"/>
          <w:lang w:val="sr-Latn-CS"/>
        </w:rPr>
        <w:t>)</w:t>
      </w:r>
    </w:p>
    <w:p w:rsidR="00D51EC4" w:rsidRPr="0038635A" w:rsidRDefault="00D51EC4" w:rsidP="00D51EC4">
      <w:pPr>
        <w:spacing w:after="0" w:line="240" w:lineRule="auto"/>
        <w:ind w:right="149"/>
        <w:jc w:val="right"/>
        <w:rPr>
          <w:rFonts w:ascii="Times New Roman" w:hAnsi="Times New Roman"/>
          <w:color w:val="000000"/>
          <w:sz w:val="24"/>
          <w:szCs w:val="24"/>
          <w:lang w:val="sr-Latn-CS"/>
        </w:rPr>
      </w:pPr>
    </w:p>
    <w:p w:rsidR="00D51EC4" w:rsidRPr="0038635A" w:rsidRDefault="00D51EC4" w:rsidP="00D51EC4">
      <w:pPr>
        <w:spacing w:after="0" w:line="240" w:lineRule="auto"/>
        <w:ind w:right="149"/>
        <w:jc w:val="right"/>
        <w:rPr>
          <w:rFonts w:ascii="Times New Roman" w:hAnsi="Times New Roman"/>
          <w:color w:val="000000"/>
          <w:sz w:val="24"/>
          <w:szCs w:val="24"/>
          <w:lang w:val="sr-Latn-CS"/>
        </w:rPr>
      </w:pPr>
    </w:p>
    <w:p w:rsidR="00D51EC4" w:rsidRPr="0038635A" w:rsidRDefault="00D51EC4" w:rsidP="00D51EC4">
      <w:pPr>
        <w:spacing w:after="0" w:line="240" w:lineRule="auto"/>
        <w:ind w:right="149"/>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___________________________</w:t>
      </w:r>
    </w:p>
    <w:p w:rsidR="00D51EC4" w:rsidRPr="0038635A" w:rsidRDefault="00D51EC4" w:rsidP="00D51EC4">
      <w:pPr>
        <w:tabs>
          <w:tab w:val="left" w:pos="8364"/>
        </w:tabs>
        <w:spacing w:after="0" w:line="240" w:lineRule="auto"/>
        <w:ind w:right="857"/>
        <w:jc w:val="right"/>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r w:rsidRPr="0038635A">
        <w:rPr>
          <w:rFonts w:ascii="Times New Roman" w:hAnsi="Times New Roman"/>
          <w:i/>
          <w:iCs/>
          <w:color w:val="000000"/>
          <w:sz w:val="24"/>
          <w:szCs w:val="24"/>
          <w:lang w:val="sr-Latn-CS"/>
        </w:rPr>
        <w:t>svojeručni potpis</w:t>
      </w:r>
      <w:r w:rsidRPr="0038635A">
        <w:rPr>
          <w:rFonts w:ascii="Times New Roman" w:hAnsi="Times New Roman"/>
          <w:color w:val="000000"/>
          <w:sz w:val="24"/>
          <w:szCs w:val="24"/>
          <w:lang w:val="sr-Latn-CS"/>
        </w:rPr>
        <w:t>)</w:t>
      </w:r>
    </w:p>
    <w:p w:rsidR="00D51EC4" w:rsidRPr="0038635A" w:rsidRDefault="00D51EC4" w:rsidP="00D51EC4">
      <w:pPr>
        <w:spacing w:after="0" w:line="240" w:lineRule="auto"/>
        <w:ind w:firstLine="426"/>
        <w:jc w:val="both"/>
        <w:rPr>
          <w:rFonts w:ascii="Times New Roman" w:hAnsi="Times New Roman"/>
          <w:color w:val="000000"/>
          <w:sz w:val="24"/>
          <w:szCs w:val="24"/>
          <w:lang w:val="sr-Latn-CS"/>
        </w:rPr>
      </w:pPr>
    </w:p>
    <w:p w:rsidR="00D51EC4" w:rsidRPr="0038635A" w:rsidRDefault="00D51EC4" w:rsidP="00D51EC4">
      <w:pPr>
        <w:spacing w:after="0" w:line="240" w:lineRule="auto"/>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r>
      <w:r w:rsidRPr="0038635A">
        <w:rPr>
          <w:rFonts w:ascii="Times New Roman" w:hAnsi="Times New Roman"/>
          <w:color w:val="000000"/>
          <w:sz w:val="24"/>
          <w:szCs w:val="24"/>
          <w:lang w:val="sr-Latn-CS"/>
        </w:rPr>
        <w:tab/>
        <w:t>M.P.</w:t>
      </w:r>
    </w:p>
    <w:p w:rsidR="00D51EC4" w:rsidRPr="00521577" w:rsidRDefault="00D51EC4" w:rsidP="00D51EC4">
      <w:pPr>
        <w:spacing w:after="0" w:line="240" w:lineRule="auto"/>
        <w:rPr>
          <w:rFonts w:ascii="Times New Roman" w:hAnsi="Times New Roman"/>
          <w:color w:val="000000"/>
          <w:sz w:val="24"/>
          <w:szCs w:val="24"/>
          <w:lang w:val="sr-Latn-CS"/>
        </w:rPr>
      </w:pPr>
    </w:p>
    <w:p w:rsidR="00D51EC4" w:rsidRPr="0038635A" w:rsidRDefault="00D51EC4" w:rsidP="00D51EC4">
      <w:pPr>
        <w:rPr>
          <w:rFonts w:ascii="Times New Roman" w:hAnsi="Times New Roman"/>
          <w:b/>
          <w:bCs/>
          <w:color w:val="000000"/>
          <w:sz w:val="24"/>
          <w:szCs w:val="24"/>
          <w:lang w:val="sr-Latn-CS"/>
        </w:rPr>
      </w:pPr>
      <w:r w:rsidRPr="0038635A">
        <w:rPr>
          <w:rFonts w:ascii="Times New Roman" w:hAnsi="Times New Roman"/>
          <w:b/>
          <w:bCs/>
          <w:color w:val="000000"/>
          <w:sz w:val="24"/>
          <w:szCs w:val="24"/>
          <w:lang w:val="sr-Latn-CS"/>
        </w:rPr>
        <w:br w:type="page"/>
      </w:r>
    </w:p>
    <w:p w:rsidR="00D51EC4" w:rsidRPr="0038635A" w:rsidRDefault="00D51EC4" w:rsidP="00D51EC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color w:val="000000"/>
          <w:sz w:val="24"/>
          <w:szCs w:val="24"/>
          <w:lang w:val="sr-Latn-CS" w:eastAsia="zh-TW"/>
        </w:rPr>
      </w:pPr>
      <w:bookmarkStart w:id="11" w:name="_Toc417218205"/>
      <w:r w:rsidRPr="0038635A">
        <w:rPr>
          <w:rFonts w:ascii="Times New Roman" w:hAnsi="Times New Roman"/>
          <w:b/>
          <w:bCs/>
          <w:color w:val="000000"/>
          <w:sz w:val="24"/>
          <w:szCs w:val="24"/>
          <w:lang w:val="sr-Latn-CS" w:eastAsia="zh-TW"/>
        </w:rPr>
        <w:lastRenderedPageBreak/>
        <w:t>DOKAZI ZA DOKAZIVANJE ISPUNJENOSTI OBAVEZNIH USLOVA ZA UČEŠĆE U POSTUPKU JAVNOG NADMETANJA</w:t>
      </w:r>
      <w:bookmarkEnd w:id="11"/>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color w:val="000000"/>
          <w:sz w:val="24"/>
          <w:szCs w:val="24"/>
          <w:lang w:val="sr-Latn-CS"/>
        </w:rPr>
      </w:pPr>
      <w:r w:rsidRPr="0038635A">
        <w:rPr>
          <w:rFonts w:ascii="Times New Roman" w:hAnsi="Times New Roman"/>
          <w:color w:val="000000"/>
          <w:sz w:val="24"/>
          <w:szCs w:val="24"/>
          <w:lang w:val="sr-Latn-CS"/>
        </w:rPr>
        <w:t>Dostaviti:</w:t>
      </w:r>
    </w:p>
    <w:p w:rsidR="00D51EC4" w:rsidRPr="0038635A" w:rsidRDefault="00D51EC4" w:rsidP="00D51EC4">
      <w:pPr>
        <w:spacing w:after="0" w:line="240" w:lineRule="auto"/>
        <w:jc w:val="both"/>
        <w:rPr>
          <w:rFonts w:ascii="Times New Roman" w:hAnsi="Times New Roman"/>
          <w:color w:val="000000"/>
          <w:sz w:val="24"/>
          <w:szCs w:val="24"/>
          <w:lang w:val="sl-SI"/>
        </w:rPr>
      </w:pPr>
    </w:p>
    <w:p w:rsidR="00D51EC4" w:rsidRPr="00521577" w:rsidRDefault="00D51EC4" w:rsidP="00D51EC4">
      <w:pPr>
        <w:autoSpaceDE w:val="0"/>
        <w:autoSpaceDN w:val="0"/>
        <w:adjustRightInd w:val="0"/>
        <w:spacing w:after="0" w:line="240" w:lineRule="auto"/>
        <w:ind w:left="616" w:hanging="166"/>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dokaz o registraciji izdatog od organa nadležnog za registraciju privrednih subjekata sa podacima o ovlašćenim licima ponuđača;</w:t>
      </w:r>
    </w:p>
    <w:p w:rsidR="00D51EC4" w:rsidRPr="00521577" w:rsidRDefault="00D51EC4" w:rsidP="00D51EC4">
      <w:pPr>
        <w:autoSpaceDE w:val="0"/>
        <w:autoSpaceDN w:val="0"/>
        <w:adjustRightInd w:val="0"/>
        <w:spacing w:after="0" w:line="240" w:lineRule="auto"/>
        <w:ind w:left="616" w:hanging="166"/>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51EC4" w:rsidRDefault="00D51EC4" w:rsidP="00D51EC4">
      <w:pPr>
        <w:autoSpaceDE w:val="0"/>
        <w:autoSpaceDN w:val="0"/>
        <w:adjustRightInd w:val="0"/>
        <w:spacing w:after="0" w:line="240" w:lineRule="auto"/>
        <w:ind w:left="616" w:hanging="166"/>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2A7990" w:rsidRPr="00F631F3" w:rsidRDefault="002A7990" w:rsidP="002A7990">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lang w:val="sr-Latn-CS"/>
        </w:rPr>
        <w:t>-</w:t>
      </w:r>
      <w:r w:rsidRPr="002A7990">
        <w:rPr>
          <w:rFonts w:ascii="Times New Roman" w:hAnsi="Times New Roman"/>
          <w:color w:val="000000"/>
          <w:sz w:val="24"/>
          <w:szCs w:val="24"/>
        </w:rPr>
        <w:t xml:space="preserve"> </w:t>
      </w:r>
      <w:r>
        <w:rPr>
          <w:rFonts w:ascii="Times New Roman" w:hAnsi="Times New Roman"/>
          <w:color w:val="000000"/>
          <w:sz w:val="24"/>
          <w:szCs w:val="24"/>
        </w:rPr>
        <w:t>dokaz</w:t>
      </w:r>
      <w:r w:rsidRPr="00F631F3">
        <w:rPr>
          <w:rFonts w:ascii="Times New Roman" w:hAnsi="Times New Roman"/>
          <w:color w:val="000000"/>
          <w:sz w:val="24"/>
          <w:szCs w:val="24"/>
        </w:rPr>
        <w:t xml:space="preserve"> o posjedovanju važeće dozvole, licence, odobrenja, odnosno drugog akta izdatog od nadležnog organa i to:</w:t>
      </w:r>
    </w:p>
    <w:p w:rsidR="002A7990" w:rsidRPr="00521577" w:rsidRDefault="002A7990" w:rsidP="002A7990">
      <w:pPr>
        <w:autoSpaceDE w:val="0"/>
        <w:autoSpaceDN w:val="0"/>
        <w:adjustRightInd w:val="0"/>
        <w:spacing w:after="0" w:line="240" w:lineRule="auto"/>
        <w:ind w:left="690" w:hanging="240"/>
        <w:jc w:val="both"/>
        <w:rPr>
          <w:rFonts w:ascii="Times New Roman" w:hAnsi="Times New Roman"/>
          <w:color w:val="000000"/>
          <w:sz w:val="24"/>
          <w:szCs w:val="24"/>
          <w:lang w:val="sl-SI"/>
        </w:rPr>
      </w:pPr>
    </w:p>
    <w:p w:rsidR="002A7990" w:rsidRDefault="002A7990" w:rsidP="002A7990">
      <w:pPr>
        <w:autoSpaceDE w:val="0"/>
        <w:autoSpaceDN w:val="0"/>
        <w:adjustRightInd w:val="0"/>
        <w:spacing w:after="0" w:line="240" w:lineRule="auto"/>
        <w:ind w:left="426" w:firstLine="24"/>
        <w:rPr>
          <w:rFonts w:ascii="Times New Roman" w:hAnsi="Times New Roman"/>
          <w:color w:val="000000"/>
          <w:sz w:val="24"/>
          <w:szCs w:val="24"/>
        </w:rPr>
      </w:pPr>
      <w:r w:rsidRPr="00521577">
        <w:rPr>
          <w:rFonts w:ascii="Times New Roman" w:hAnsi="Times New Roman"/>
          <w:color w:val="000000"/>
          <w:sz w:val="24"/>
          <w:szCs w:val="24"/>
          <w:lang w:val="sl-SI"/>
        </w:rPr>
        <w:t xml:space="preserve"> </w:t>
      </w:r>
      <w:r>
        <w:rPr>
          <w:rFonts w:ascii="Times New Roman" w:hAnsi="Times New Roman"/>
          <w:color w:val="000000"/>
          <w:sz w:val="24"/>
          <w:szCs w:val="24"/>
        </w:rPr>
        <w:t>Aktom br.0706 - 340 - 54 od 09.05.2016</w:t>
      </w:r>
      <w:r w:rsidRPr="007F34DB">
        <w:rPr>
          <w:rFonts w:ascii="Times New Roman" w:hAnsi="Times New Roman"/>
          <w:color w:val="000000"/>
          <w:sz w:val="24"/>
          <w:szCs w:val="24"/>
        </w:rPr>
        <w:t xml:space="preserve"> godine Naručilac se obratio Inženjerskoj komori CG za mišljenje u vezi neophodnih licenci koje su dužni dostaviti ponuđači za predmet javne nabavke ,a u skladu sa predmjerom radova.Inženjer</w:t>
      </w:r>
      <w:r>
        <w:rPr>
          <w:rFonts w:ascii="Times New Roman" w:hAnsi="Times New Roman"/>
          <w:color w:val="000000"/>
          <w:sz w:val="24"/>
          <w:szCs w:val="24"/>
        </w:rPr>
        <w:t>ska komora CG je dana 17.05.2016</w:t>
      </w:r>
      <w:r w:rsidRPr="007F34DB">
        <w:rPr>
          <w:rFonts w:ascii="Times New Roman" w:hAnsi="Times New Roman"/>
          <w:color w:val="000000"/>
          <w:sz w:val="24"/>
          <w:szCs w:val="24"/>
        </w:rPr>
        <w:t xml:space="preserve"> </w:t>
      </w:r>
      <w:r>
        <w:rPr>
          <w:rFonts w:ascii="Times New Roman" w:hAnsi="Times New Roman"/>
          <w:color w:val="000000"/>
          <w:sz w:val="24"/>
          <w:szCs w:val="24"/>
        </w:rPr>
        <w:t xml:space="preserve">dostavila mišljenje br.01-2027/3 </w:t>
      </w:r>
      <w:r w:rsidRPr="007F34DB">
        <w:rPr>
          <w:rFonts w:ascii="Times New Roman" w:hAnsi="Times New Roman"/>
          <w:color w:val="000000"/>
          <w:sz w:val="24"/>
          <w:szCs w:val="24"/>
        </w:rPr>
        <w:t xml:space="preserve"> u kojem se navodi: </w:t>
      </w:r>
      <w:r w:rsidRPr="007F34DB">
        <w:rPr>
          <w:rFonts w:ascii="Times New Roman" w:hAnsi="Times New Roman"/>
          <w:color w:val="000000"/>
          <w:sz w:val="24"/>
          <w:szCs w:val="24"/>
        </w:rPr>
        <w:br/>
        <w:t>privredno društvo,pravno lice,odnosno preduzetnik treba d</w:t>
      </w:r>
      <w:r>
        <w:rPr>
          <w:rFonts w:ascii="Times New Roman" w:hAnsi="Times New Roman"/>
          <w:color w:val="000000"/>
          <w:sz w:val="24"/>
          <w:szCs w:val="24"/>
        </w:rPr>
        <w:t>a posjeduje licence</w:t>
      </w:r>
      <w:r w:rsidRPr="007F34DB">
        <w:rPr>
          <w:rFonts w:ascii="Times New Roman" w:hAnsi="Times New Roman"/>
          <w:color w:val="000000"/>
          <w:sz w:val="24"/>
          <w:szCs w:val="24"/>
        </w:rPr>
        <w:t xml:space="preserve"> za:</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arhitekture objekata;</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geodetskih radova;</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građevinsko-zanatskih radova na arhitektonskim objektima ili na objektima visokogradnje;</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građevinsko-zanatskih radova na objektima hidrotehnike;</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elektro-instalacija jake struje;</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radova pejzažne arhitekture.</w:t>
      </w:r>
    </w:p>
    <w:p w:rsidR="002A7990" w:rsidRPr="00B52630" w:rsidRDefault="002A7990" w:rsidP="002A7990">
      <w:pPr>
        <w:pStyle w:val="ListParagraph"/>
        <w:autoSpaceDE w:val="0"/>
        <w:autoSpaceDN w:val="0"/>
        <w:adjustRightInd w:val="0"/>
        <w:spacing w:before="0" w:after="0" w:line="240" w:lineRule="auto"/>
        <w:rPr>
          <w:rFonts w:ascii="Times New Roman" w:hAnsi="Times New Roman" w:cs="Times New Roman"/>
          <w:color w:val="000000"/>
          <w:sz w:val="24"/>
          <w:szCs w:val="24"/>
        </w:rPr>
      </w:pPr>
    </w:p>
    <w:p w:rsidR="002A7990" w:rsidRDefault="002A7990" w:rsidP="002A7990">
      <w:pPr>
        <w:autoSpaceDE w:val="0"/>
        <w:autoSpaceDN w:val="0"/>
        <w:adjustRightInd w:val="0"/>
        <w:spacing w:after="0" w:line="240" w:lineRule="auto"/>
        <w:ind w:left="426" w:firstLine="24"/>
        <w:jc w:val="both"/>
        <w:rPr>
          <w:rFonts w:ascii="Times New Roman" w:hAnsi="Times New Roman"/>
          <w:color w:val="000000"/>
          <w:sz w:val="24"/>
          <w:szCs w:val="24"/>
        </w:rPr>
      </w:pPr>
      <w:r w:rsidRPr="007F34DB">
        <w:rPr>
          <w:rFonts w:ascii="Times New Roman" w:hAnsi="Times New Roman"/>
          <w:color w:val="000000"/>
          <w:sz w:val="24"/>
          <w:szCs w:val="24"/>
        </w:rPr>
        <w:t>Ponuđač tj.privredno društvo,pravno lice ,odnosno preduzetnik treba da ima z</w:t>
      </w:r>
      <w:r>
        <w:rPr>
          <w:rFonts w:ascii="Times New Roman" w:hAnsi="Times New Roman"/>
          <w:color w:val="000000"/>
          <w:sz w:val="24"/>
          <w:szCs w:val="24"/>
        </w:rPr>
        <w:t>aposlene inženjera koji posjeduju licence</w:t>
      </w:r>
      <w:r w:rsidRPr="007F34DB">
        <w:rPr>
          <w:rFonts w:ascii="Times New Roman" w:hAnsi="Times New Roman"/>
          <w:color w:val="000000"/>
          <w:sz w:val="24"/>
          <w:szCs w:val="24"/>
        </w:rPr>
        <w:t xml:space="preserve"> za :</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arhitekture objekata</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za objekte visokogradnje</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elektroinstalacije jake struje</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pejzažne arhitekture</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rukovođenje izvođenjem geodetskih radova</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rukovođenje izvođenjem građevinskih i građevinsko-zanatskih radova na arhitektonskim objektima ili na objektima visokogradnje</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rukovođenje izvođenjem građevinskih i građevinsko-zanatskih radova na objektima hidrotehnike</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rukovođenje izvođenjem elektro-instalacija jake struje</w:t>
      </w:r>
    </w:p>
    <w:p w:rsidR="002A7990" w:rsidRDefault="002A7990" w:rsidP="002A7990">
      <w:pPr>
        <w:pStyle w:val="ListParagraph"/>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rukovođenje izvođenjem radova pejzažne arhitekture</w:t>
      </w:r>
    </w:p>
    <w:p w:rsidR="002A7990" w:rsidRDefault="002A7990" w:rsidP="00D51EC4">
      <w:pPr>
        <w:autoSpaceDE w:val="0"/>
        <w:autoSpaceDN w:val="0"/>
        <w:adjustRightInd w:val="0"/>
        <w:spacing w:after="0" w:line="240" w:lineRule="auto"/>
        <w:ind w:left="616" w:hanging="166"/>
        <w:jc w:val="both"/>
        <w:rPr>
          <w:rFonts w:ascii="Times New Roman" w:hAnsi="Times New Roman"/>
          <w:color w:val="000000"/>
          <w:sz w:val="24"/>
          <w:szCs w:val="24"/>
          <w:lang w:val="sr-Latn-CS"/>
        </w:rPr>
      </w:pPr>
    </w:p>
    <w:p w:rsidR="002A7990" w:rsidRPr="00521577" w:rsidRDefault="002A7990" w:rsidP="00D51EC4">
      <w:pPr>
        <w:autoSpaceDE w:val="0"/>
        <w:autoSpaceDN w:val="0"/>
        <w:adjustRightInd w:val="0"/>
        <w:spacing w:after="0" w:line="240" w:lineRule="auto"/>
        <w:ind w:left="616" w:hanging="166"/>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38635A" w:rsidRDefault="00D51EC4" w:rsidP="00D51EC4">
      <w:pPr>
        <w:autoSpaceDE w:val="0"/>
        <w:autoSpaceDN w:val="0"/>
        <w:adjustRightInd w:val="0"/>
        <w:spacing w:after="0" w:line="240" w:lineRule="auto"/>
        <w:ind w:left="616" w:hanging="166"/>
        <w:jc w:val="both"/>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Default="00D51EC4" w:rsidP="00D51EC4">
      <w:pPr>
        <w:spacing w:after="0" w:line="240" w:lineRule="auto"/>
        <w:rPr>
          <w:rFonts w:ascii="Times New Roman" w:hAnsi="Times New Roman"/>
          <w:b/>
          <w:bCs/>
          <w:color w:val="000000"/>
          <w:sz w:val="24"/>
          <w:szCs w:val="24"/>
          <w:lang w:val="sr-Latn-CS"/>
        </w:rPr>
      </w:pPr>
    </w:p>
    <w:p w:rsidR="002A7990" w:rsidRDefault="002A7990" w:rsidP="00D51EC4">
      <w:pPr>
        <w:spacing w:after="0" w:line="240" w:lineRule="auto"/>
        <w:rPr>
          <w:rFonts w:ascii="Times New Roman" w:hAnsi="Times New Roman"/>
          <w:b/>
          <w:bCs/>
          <w:color w:val="000000"/>
          <w:sz w:val="24"/>
          <w:szCs w:val="24"/>
          <w:lang w:val="sr-Latn-CS"/>
        </w:rPr>
      </w:pPr>
    </w:p>
    <w:p w:rsidR="002A7990" w:rsidRDefault="002A7990" w:rsidP="00D51EC4">
      <w:pPr>
        <w:spacing w:after="0" w:line="240" w:lineRule="auto"/>
        <w:rPr>
          <w:rFonts w:ascii="Times New Roman" w:hAnsi="Times New Roman"/>
          <w:b/>
          <w:bCs/>
          <w:color w:val="000000"/>
          <w:sz w:val="24"/>
          <w:szCs w:val="24"/>
          <w:lang w:val="sr-Latn-CS"/>
        </w:rPr>
      </w:pPr>
    </w:p>
    <w:p w:rsidR="002A7990" w:rsidRDefault="002A7990" w:rsidP="00D51EC4">
      <w:pPr>
        <w:spacing w:after="0" w:line="240" w:lineRule="auto"/>
        <w:rPr>
          <w:rFonts w:ascii="Times New Roman" w:hAnsi="Times New Roman"/>
          <w:b/>
          <w:bCs/>
          <w:color w:val="000000"/>
          <w:sz w:val="24"/>
          <w:szCs w:val="24"/>
          <w:lang w:val="sr-Latn-CS"/>
        </w:rPr>
      </w:pPr>
    </w:p>
    <w:p w:rsidR="002A7990" w:rsidRDefault="002A7990" w:rsidP="00D51EC4">
      <w:pPr>
        <w:spacing w:after="0" w:line="240" w:lineRule="auto"/>
        <w:rPr>
          <w:rFonts w:ascii="Times New Roman" w:hAnsi="Times New Roman"/>
          <w:b/>
          <w:bCs/>
          <w:color w:val="000000"/>
          <w:sz w:val="24"/>
          <w:szCs w:val="24"/>
          <w:lang w:val="sr-Latn-CS"/>
        </w:rPr>
      </w:pPr>
    </w:p>
    <w:p w:rsidR="002A7990" w:rsidRDefault="002A7990" w:rsidP="00D51EC4">
      <w:pPr>
        <w:spacing w:after="0" w:line="240" w:lineRule="auto"/>
        <w:rPr>
          <w:rFonts w:ascii="Times New Roman" w:hAnsi="Times New Roman"/>
          <w:b/>
          <w:bCs/>
          <w:color w:val="000000"/>
          <w:sz w:val="24"/>
          <w:szCs w:val="24"/>
          <w:lang w:val="sr-Latn-CS"/>
        </w:rPr>
      </w:pPr>
    </w:p>
    <w:p w:rsidR="002A7990" w:rsidRDefault="002A7990" w:rsidP="00D51EC4">
      <w:pPr>
        <w:spacing w:after="0" w:line="240" w:lineRule="auto"/>
        <w:rPr>
          <w:rFonts w:ascii="Times New Roman" w:hAnsi="Times New Roman"/>
          <w:b/>
          <w:bCs/>
          <w:color w:val="000000"/>
          <w:sz w:val="24"/>
          <w:szCs w:val="24"/>
          <w:lang w:val="sr-Latn-CS"/>
        </w:rPr>
      </w:pPr>
    </w:p>
    <w:p w:rsidR="002A7990" w:rsidRDefault="002A7990" w:rsidP="00D51EC4">
      <w:pPr>
        <w:spacing w:after="0" w:line="240" w:lineRule="auto"/>
        <w:rPr>
          <w:rFonts w:ascii="Times New Roman" w:hAnsi="Times New Roman"/>
          <w:b/>
          <w:bCs/>
          <w:color w:val="000000"/>
          <w:sz w:val="24"/>
          <w:szCs w:val="24"/>
          <w:lang w:val="sr-Latn-CS"/>
        </w:rPr>
      </w:pPr>
    </w:p>
    <w:p w:rsidR="002A7990" w:rsidRDefault="002A7990" w:rsidP="00D51EC4">
      <w:pPr>
        <w:spacing w:after="0" w:line="240" w:lineRule="auto"/>
        <w:rPr>
          <w:rFonts w:ascii="Times New Roman" w:hAnsi="Times New Roman"/>
          <w:b/>
          <w:bCs/>
          <w:color w:val="000000"/>
          <w:sz w:val="24"/>
          <w:szCs w:val="24"/>
          <w:lang w:val="sr-Latn-CS"/>
        </w:rPr>
      </w:pPr>
    </w:p>
    <w:p w:rsidR="002A7990" w:rsidRDefault="002A7990" w:rsidP="00D51EC4">
      <w:pPr>
        <w:spacing w:after="0" w:line="240" w:lineRule="auto"/>
        <w:rPr>
          <w:rFonts w:ascii="Times New Roman" w:hAnsi="Times New Roman"/>
          <w:b/>
          <w:bCs/>
          <w:color w:val="000000"/>
          <w:sz w:val="24"/>
          <w:szCs w:val="24"/>
          <w:lang w:val="sr-Latn-CS"/>
        </w:rPr>
      </w:pPr>
    </w:p>
    <w:p w:rsidR="002A7990" w:rsidRDefault="002A7990" w:rsidP="00D51EC4">
      <w:pPr>
        <w:spacing w:after="0" w:line="240" w:lineRule="auto"/>
        <w:rPr>
          <w:rFonts w:ascii="Times New Roman" w:hAnsi="Times New Roman"/>
          <w:b/>
          <w:bCs/>
          <w:color w:val="000000"/>
          <w:sz w:val="24"/>
          <w:szCs w:val="24"/>
          <w:lang w:val="sr-Latn-CS"/>
        </w:rPr>
      </w:pPr>
    </w:p>
    <w:p w:rsidR="002A7990" w:rsidRPr="0038635A" w:rsidRDefault="002A7990" w:rsidP="00D51EC4">
      <w:pPr>
        <w:spacing w:after="0" w:line="240" w:lineRule="auto"/>
        <w:rPr>
          <w:rFonts w:ascii="Times New Roman" w:hAnsi="Times New Roman"/>
          <w:b/>
          <w:bCs/>
          <w:color w:val="000000"/>
          <w:sz w:val="24"/>
          <w:szCs w:val="24"/>
          <w:lang w:val="sr-Latn-CS"/>
        </w:rPr>
      </w:pPr>
    </w:p>
    <w:p w:rsidR="00D51EC4" w:rsidRPr="0038635A" w:rsidRDefault="00D51EC4" w:rsidP="00D51EC4">
      <w:pPr>
        <w:spacing w:after="0" w:line="240" w:lineRule="auto"/>
        <w:rPr>
          <w:rFonts w:ascii="Times New Roman" w:hAnsi="Times New Roman"/>
          <w:b/>
          <w:bCs/>
          <w:color w:val="000000"/>
          <w:sz w:val="24"/>
          <w:szCs w:val="24"/>
          <w:lang w:val="sr-Latn-CS"/>
        </w:rPr>
      </w:pPr>
    </w:p>
    <w:p w:rsidR="00D51EC4" w:rsidRPr="00521577" w:rsidRDefault="00D51EC4" w:rsidP="00D51EC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Cambria"/>
          <w:b/>
          <w:bCs/>
          <w:color w:val="000000"/>
          <w:sz w:val="28"/>
          <w:szCs w:val="28"/>
          <w:lang w:val="sr-Latn-CS" w:eastAsia="zh-TW"/>
        </w:rPr>
      </w:pPr>
      <w:bookmarkStart w:id="12" w:name="_Toc416180148"/>
      <w:bookmarkStart w:id="13" w:name="_Toc418775209"/>
      <w:r w:rsidRPr="00521577">
        <w:rPr>
          <w:rFonts w:ascii="Times New Roman" w:hAnsi="Times New Roman" w:cs="Cambria"/>
          <w:b/>
          <w:bCs/>
          <w:color w:val="000000"/>
          <w:sz w:val="28"/>
          <w:szCs w:val="28"/>
          <w:lang w:val="sr-Latn-CS" w:eastAsia="zh-TW"/>
        </w:rPr>
        <w:lastRenderedPageBreak/>
        <w:t>DOKAZI O ISPUNJAVANJU USLOVA STRUČNO-TEHNIČKE I KADROVSKE OSPOSOBLJENOSTI</w:t>
      </w:r>
      <w:bookmarkEnd w:id="12"/>
      <w:bookmarkEnd w:id="13"/>
    </w:p>
    <w:p w:rsidR="00D51EC4" w:rsidRPr="00521577" w:rsidRDefault="00D51EC4" w:rsidP="00D51EC4">
      <w:pPr>
        <w:rPr>
          <w:rFonts w:ascii="Times New Roman" w:hAnsi="Times New Roman"/>
          <w:color w:val="000000"/>
          <w:lang w:val="sr-Latn-CS"/>
        </w:rPr>
      </w:pPr>
    </w:p>
    <w:p w:rsidR="00D51EC4" w:rsidRPr="00521577" w:rsidRDefault="00D51EC4" w:rsidP="00D51EC4">
      <w:pPr>
        <w:spacing w:after="0" w:line="240" w:lineRule="auto"/>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Dostaviti:</w:t>
      </w:r>
    </w:p>
    <w:p w:rsidR="00D51EC4" w:rsidRPr="00521577" w:rsidRDefault="00D51EC4" w:rsidP="00D51EC4">
      <w:pPr>
        <w:spacing w:after="0" w:line="240" w:lineRule="auto"/>
        <w:jc w:val="both"/>
        <w:rPr>
          <w:rFonts w:ascii="Times New Roman" w:hAnsi="Times New Roman"/>
          <w:color w:val="000000"/>
          <w:sz w:val="24"/>
          <w:szCs w:val="24"/>
          <w:lang w:val="sr-Latn-CS"/>
        </w:rPr>
      </w:pPr>
    </w:p>
    <w:p w:rsidR="002A7990" w:rsidRPr="002A7990" w:rsidRDefault="00D51EC4" w:rsidP="002A7990">
      <w:pPr>
        <w:spacing w:after="0" w:line="240" w:lineRule="auto"/>
        <w:ind w:firstLine="426"/>
        <w:jc w:val="both"/>
        <w:rPr>
          <w:rFonts w:ascii="Times New Roman" w:hAnsi="Times New Roman"/>
          <w:color w:val="000000"/>
          <w:sz w:val="24"/>
          <w:szCs w:val="24"/>
        </w:rPr>
      </w:pPr>
      <w:r w:rsidRPr="00521577">
        <w:rPr>
          <w:rFonts w:ascii="Times New Roman" w:hAnsi="Times New Roman"/>
          <w:color w:val="000000"/>
          <w:sz w:val="24"/>
          <w:szCs w:val="24"/>
          <w:lang w:val="sr-Latn-CS"/>
        </w:rPr>
        <w:t xml:space="preserve">• </w:t>
      </w:r>
      <w:r w:rsidR="002A7990" w:rsidRPr="002A7990">
        <w:rPr>
          <w:rFonts w:ascii="Times New Roman" w:hAnsi="Times New Roman"/>
          <w:color w:val="000000"/>
          <w:sz w:val="24"/>
          <w:szCs w:val="24"/>
        </w:rPr>
        <w:t>izjave o namjeri i predmetu podugovaranja, sa spiskom podugovarača, odnosno podizvođača sa bližim podacima (naziv, adresa, procentualno učešće ).</w:t>
      </w:r>
    </w:p>
    <w:p w:rsidR="00D51EC4" w:rsidRPr="00521577" w:rsidRDefault="00D51EC4" w:rsidP="00D51EC4">
      <w:pPr>
        <w:spacing w:after="0" w:line="240" w:lineRule="auto"/>
        <w:jc w:val="both"/>
        <w:rPr>
          <w:rFonts w:ascii="Times New Roman" w:hAnsi="Times New Roman"/>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p>
    <w:p w:rsidR="00404723" w:rsidRDefault="00404723" w:rsidP="00D51EC4">
      <w:pPr>
        <w:spacing w:after="0" w:line="240" w:lineRule="auto"/>
        <w:ind w:left="284" w:right="284"/>
        <w:jc w:val="center"/>
        <w:rPr>
          <w:rFonts w:ascii="Times New Roman" w:eastAsia="Arial Unicode MS" w:hAnsi="Times New Roman"/>
          <w:b/>
          <w:bCs/>
          <w:color w:val="000000"/>
          <w:sz w:val="24"/>
          <w:szCs w:val="24"/>
          <w:lang w:val="sr-Latn-CS"/>
        </w:rPr>
      </w:pPr>
    </w:p>
    <w:p w:rsidR="00404723" w:rsidRDefault="00404723" w:rsidP="00D51EC4">
      <w:pPr>
        <w:spacing w:after="0" w:line="240" w:lineRule="auto"/>
        <w:ind w:left="284" w:right="284"/>
        <w:jc w:val="center"/>
        <w:rPr>
          <w:rFonts w:ascii="Times New Roman" w:eastAsia="Arial Unicode MS" w:hAnsi="Times New Roman"/>
          <w:b/>
          <w:bCs/>
          <w:color w:val="000000"/>
          <w:sz w:val="24"/>
          <w:szCs w:val="24"/>
          <w:lang w:val="sr-Latn-CS"/>
        </w:rPr>
      </w:pPr>
    </w:p>
    <w:p w:rsidR="002A7990" w:rsidRDefault="002A7990" w:rsidP="00D51EC4">
      <w:pPr>
        <w:spacing w:after="0" w:line="240" w:lineRule="auto"/>
        <w:ind w:left="284" w:right="284"/>
        <w:jc w:val="center"/>
        <w:rPr>
          <w:rFonts w:ascii="Times New Roman" w:eastAsia="Arial Unicode MS" w:hAnsi="Times New Roman"/>
          <w:b/>
          <w:bCs/>
          <w:color w:val="000000"/>
          <w:sz w:val="24"/>
          <w:szCs w:val="24"/>
          <w:lang w:val="sr-Latn-CS"/>
        </w:rPr>
      </w:pPr>
    </w:p>
    <w:p w:rsidR="00404723" w:rsidRDefault="00404723" w:rsidP="00D51EC4">
      <w:pPr>
        <w:spacing w:after="0" w:line="240" w:lineRule="auto"/>
        <w:ind w:left="284" w:right="284"/>
        <w:jc w:val="center"/>
        <w:rPr>
          <w:rFonts w:ascii="Times New Roman" w:eastAsia="Arial Unicode MS" w:hAnsi="Times New Roman"/>
          <w:b/>
          <w:bCs/>
          <w:color w:val="000000"/>
          <w:sz w:val="24"/>
          <w:szCs w:val="24"/>
          <w:lang w:val="sr-Latn-CS"/>
        </w:rPr>
      </w:pPr>
    </w:p>
    <w:p w:rsidR="00404723" w:rsidRDefault="00404723" w:rsidP="00D51EC4">
      <w:pPr>
        <w:spacing w:after="0" w:line="240" w:lineRule="auto"/>
        <w:ind w:left="284" w:right="284"/>
        <w:jc w:val="center"/>
        <w:rPr>
          <w:rFonts w:ascii="Times New Roman" w:eastAsia="Arial Unicode MS" w:hAnsi="Times New Roman"/>
          <w:b/>
          <w:bCs/>
          <w:color w:val="000000"/>
          <w:sz w:val="24"/>
          <w:szCs w:val="24"/>
          <w:lang w:val="sr-Latn-CS"/>
        </w:rPr>
      </w:pPr>
    </w:p>
    <w:p w:rsidR="00404723" w:rsidRDefault="00404723" w:rsidP="00D51EC4">
      <w:pPr>
        <w:spacing w:after="0" w:line="240" w:lineRule="auto"/>
        <w:ind w:left="284" w:right="284"/>
        <w:jc w:val="center"/>
        <w:rPr>
          <w:rFonts w:ascii="Times New Roman" w:eastAsia="Arial Unicode MS" w:hAnsi="Times New Roman"/>
          <w:b/>
          <w:bCs/>
          <w:color w:val="000000"/>
          <w:sz w:val="24"/>
          <w:szCs w:val="24"/>
          <w:lang w:val="sr-Latn-CS"/>
        </w:rPr>
      </w:pP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r w:rsidRPr="00521577">
        <w:rPr>
          <w:rFonts w:ascii="Times New Roman" w:eastAsia="Arial Unicode MS" w:hAnsi="Times New Roman"/>
          <w:b/>
          <w:bCs/>
          <w:color w:val="000000"/>
          <w:sz w:val="24"/>
          <w:szCs w:val="24"/>
          <w:lang w:val="sr-Latn-CS"/>
        </w:rPr>
        <w:lastRenderedPageBreak/>
        <w:t xml:space="preserve">IZJAVA O </w:t>
      </w:r>
    </w:p>
    <w:p w:rsidR="00D51EC4" w:rsidRPr="00521577" w:rsidRDefault="00D51EC4" w:rsidP="00D51EC4">
      <w:pPr>
        <w:spacing w:after="0" w:line="240" w:lineRule="auto"/>
        <w:ind w:left="284" w:right="284"/>
        <w:jc w:val="center"/>
        <w:rPr>
          <w:rFonts w:ascii="Times New Roman" w:eastAsia="Arial Unicode MS" w:hAnsi="Times New Roman"/>
          <w:b/>
          <w:bCs/>
          <w:color w:val="000000"/>
          <w:sz w:val="24"/>
          <w:szCs w:val="24"/>
          <w:lang w:val="sr-Latn-CS"/>
        </w:rPr>
      </w:pPr>
      <w:r w:rsidRPr="00521577">
        <w:rPr>
          <w:rFonts w:ascii="Times New Roman" w:eastAsia="Arial Unicode MS" w:hAnsi="Times New Roman"/>
          <w:b/>
          <w:bCs/>
          <w:color w:val="000000"/>
          <w:sz w:val="24"/>
          <w:szCs w:val="24"/>
          <w:lang w:val="sr-Latn-CS"/>
        </w:rPr>
        <w:t>NAMJERI I PREDMETU PODUGOVARANJA</w:t>
      </w:r>
      <w:r w:rsidRPr="0038635A">
        <w:rPr>
          <w:rFonts w:ascii="Times New Roman" w:eastAsia="Arial Unicode MS" w:hAnsi="Times New Roman"/>
          <w:b/>
          <w:bCs/>
          <w:color w:val="000000"/>
          <w:sz w:val="24"/>
          <w:szCs w:val="24"/>
          <w:vertAlign w:val="superscript"/>
        </w:rPr>
        <w:footnoteReference w:id="13"/>
      </w:r>
    </w:p>
    <w:p w:rsidR="00D51EC4" w:rsidRPr="00521577" w:rsidRDefault="00D51EC4" w:rsidP="00D51EC4">
      <w:pPr>
        <w:spacing w:before="100" w:beforeAutospacing="1" w:after="100" w:afterAutospacing="1" w:line="240" w:lineRule="auto"/>
        <w:ind w:left="284" w:right="282"/>
        <w:jc w:val="both"/>
        <w:rPr>
          <w:rFonts w:ascii="Times New Roman" w:eastAsia="Arial Unicode MS" w:hAnsi="Times New Roman"/>
          <w:color w:val="000000"/>
          <w:sz w:val="24"/>
          <w:szCs w:val="24"/>
          <w:lang w:val="sr-Latn-CS"/>
        </w:rPr>
      </w:pPr>
    </w:p>
    <w:p w:rsidR="00D51EC4" w:rsidRPr="0038635A" w:rsidRDefault="00D51EC4" w:rsidP="00D51EC4">
      <w:pPr>
        <w:spacing w:after="0" w:line="240" w:lineRule="auto"/>
        <w:ind w:firstLine="708"/>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Ovlašćeno lice ponuđača _______________________________, (ime i prezime i radno mjesto)</w:t>
      </w:r>
    </w:p>
    <w:p w:rsidR="00D51EC4" w:rsidRPr="0038635A" w:rsidRDefault="00D51EC4" w:rsidP="00D51EC4">
      <w:pPr>
        <w:jc w:val="both"/>
        <w:rPr>
          <w:rFonts w:ascii="Times New Roman" w:hAnsi="Times New Roman"/>
          <w:color w:val="000000"/>
          <w:sz w:val="24"/>
          <w:szCs w:val="24"/>
          <w:lang w:val="sr-Latn-CS"/>
        </w:rPr>
      </w:pPr>
    </w:p>
    <w:p w:rsidR="00D51EC4" w:rsidRPr="00521577" w:rsidRDefault="00D51EC4" w:rsidP="00D51EC4">
      <w:pPr>
        <w:ind w:left="284" w:right="282"/>
        <w:jc w:val="center"/>
        <w:rPr>
          <w:rFonts w:ascii="Times New Roman" w:hAnsi="Times New Roman"/>
          <w:color w:val="000000"/>
          <w:sz w:val="24"/>
          <w:szCs w:val="24"/>
          <w:lang w:val="sr-Latn-CS"/>
        </w:rPr>
      </w:pPr>
    </w:p>
    <w:p w:rsidR="00D51EC4" w:rsidRPr="0038635A" w:rsidRDefault="00D51EC4" w:rsidP="00D51EC4">
      <w:pPr>
        <w:jc w:val="center"/>
        <w:rPr>
          <w:rFonts w:ascii="Times New Roman" w:hAnsi="Times New Roman"/>
          <w:b/>
          <w:bCs/>
          <w:color w:val="000000"/>
          <w:sz w:val="32"/>
          <w:szCs w:val="32"/>
          <w:lang w:val="sr-Latn-CS"/>
        </w:rPr>
      </w:pPr>
      <w:r w:rsidRPr="0038635A">
        <w:rPr>
          <w:rFonts w:ascii="Times New Roman" w:hAnsi="Times New Roman"/>
          <w:b/>
          <w:bCs/>
          <w:color w:val="000000"/>
          <w:sz w:val="32"/>
          <w:szCs w:val="32"/>
          <w:lang w:val="sr-Latn-CS"/>
        </w:rPr>
        <w:t>Izjavljuje</w:t>
      </w:r>
    </w:p>
    <w:p w:rsidR="00D51EC4" w:rsidRPr="0038635A" w:rsidRDefault="00D51EC4" w:rsidP="00D51EC4">
      <w:pPr>
        <w:jc w:val="center"/>
        <w:rPr>
          <w:rFonts w:ascii="Times New Roman" w:hAnsi="Times New Roman"/>
          <w:b/>
          <w:bCs/>
          <w:color w:val="000000"/>
          <w:sz w:val="24"/>
          <w:szCs w:val="24"/>
          <w:lang w:val="sr-Latn-CS"/>
        </w:rPr>
      </w:pPr>
    </w:p>
    <w:p w:rsidR="00D51EC4" w:rsidRPr="0038635A" w:rsidRDefault="00D51EC4" w:rsidP="00D51EC4">
      <w:pPr>
        <w:ind w:firstLine="567"/>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da ponuđač/član zajedničke ponude _________________ ne / namjerava da za predmetnu javnu nabavku _____________, </w:t>
      </w:r>
      <w:r w:rsidRPr="00521577">
        <w:rPr>
          <w:rFonts w:ascii="Times New Roman" w:hAnsi="Times New Roman"/>
          <w:color w:val="000000"/>
          <w:sz w:val="24"/>
          <w:szCs w:val="24"/>
          <w:lang w:val="sr-Latn-CS"/>
        </w:rPr>
        <w:t>angažuje podugovarača/e, odnosno podizvođača/e:</w:t>
      </w:r>
    </w:p>
    <w:p w:rsidR="00D51EC4" w:rsidRPr="0038635A" w:rsidRDefault="00D51EC4" w:rsidP="00D51EC4">
      <w:pPr>
        <w:jc w:val="both"/>
        <w:rPr>
          <w:rFonts w:ascii="Times New Roman" w:hAnsi="Times New Roman"/>
          <w:color w:val="000000"/>
          <w:sz w:val="24"/>
          <w:szCs w:val="24"/>
          <w:lang w:val="sr-Latn-CS"/>
        </w:rPr>
      </w:pPr>
    </w:p>
    <w:p w:rsidR="00D51EC4" w:rsidRPr="0038635A" w:rsidRDefault="00D51EC4" w:rsidP="00D51EC4">
      <w:pPr>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1.</w:t>
      </w:r>
    </w:p>
    <w:p w:rsidR="00D51EC4" w:rsidRPr="0038635A" w:rsidRDefault="00D51EC4" w:rsidP="00D51EC4">
      <w:pPr>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2.</w:t>
      </w:r>
    </w:p>
    <w:p w:rsidR="00D51EC4" w:rsidRPr="0038635A" w:rsidRDefault="00D51EC4" w:rsidP="00D51EC4">
      <w:pPr>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w:t>
      </w:r>
    </w:p>
    <w:p w:rsidR="00D51EC4" w:rsidRPr="0038635A" w:rsidRDefault="00D51EC4" w:rsidP="00D51EC4">
      <w:pPr>
        <w:jc w:val="center"/>
        <w:rPr>
          <w:rFonts w:ascii="Times New Roman" w:hAnsi="Times New Roman"/>
          <w:b/>
          <w:bCs/>
          <w:color w:val="000000"/>
          <w:sz w:val="24"/>
          <w:szCs w:val="24"/>
          <w:lang w:val="sr-Latn-CS"/>
        </w:rPr>
      </w:pPr>
    </w:p>
    <w:p w:rsidR="00D51EC4" w:rsidRPr="0038635A" w:rsidRDefault="00D51EC4" w:rsidP="00D51EC4">
      <w:pPr>
        <w:jc w:val="both"/>
        <w:rPr>
          <w:rFonts w:ascii="Times New Roman" w:hAnsi="Times New Roman"/>
          <w:i/>
          <w:iCs/>
          <w:color w:val="000000"/>
          <w:sz w:val="24"/>
          <w:szCs w:val="24"/>
          <w:lang w:val="sr-Latn-CS"/>
        </w:rPr>
      </w:pPr>
    </w:p>
    <w:p w:rsidR="00D51EC4" w:rsidRPr="0038635A" w:rsidRDefault="00D51EC4" w:rsidP="00D51EC4">
      <w:pPr>
        <w:spacing w:after="0" w:line="240" w:lineRule="auto"/>
        <w:ind w:left="360" w:right="574"/>
        <w:jc w:val="right"/>
        <w:rPr>
          <w:rFonts w:ascii="Times New Roman" w:hAnsi="Times New Roman"/>
          <w:color w:val="000000"/>
          <w:sz w:val="24"/>
          <w:szCs w:val="24"/>
        </w:rPr>
      </w:pPr>
      <w:r w:rsidRPr="0038635A">
        <w:rPr>
          <w:rFonts w:ascii="Times New Roman" w:hAnsi="Times New Roman"/>
          <w:color w:val="000000"/>
          <w:sz w:val="24"/>
          <w:szCs w:val="24"/>
        </w:rPr>
        <w:t xml:space="preserve">Ovlašćeno lice ponuđača  </w:t>
      </w:r>
    </w:p>
    <w:p w:rsidR="00D51EC4" w:rsidRPr="0038635A" w:rsidRDefault="00D51EC4" w:rsidP="00D51EC4">
      <w:pPr>
        <w:spacing w:after="0" w:line="240" w:lineRule="auto"/>
        <w:ind w:left="360" w:right="149"/>
        <w:jc w:val="right"/>
        <w:rPr>
          <w:rFonts w:ascii="Times New Roman" w:hAnsi="Times New Roman"/>
          <w:color w:val="000000"/>
          <w:sz w:val="24"/>
          <w:szCs w:val="24"/>
        </w:rPr>
      </w:pPr>
    </w:p>
    <w:p w:rsidR="00D51EC4" w:rsidRPr="0038635A" w:rsidRDefault="00D51EC4" w:rsidP="00D51EC4">
      <w:pPr>
        <w:spacing w:after="0" w:line="240" w:lineRule="auto"/>
        <w:ind w:left="360" w:right="149"/>
        <w:jc w:val="right"/>
        <w:rPr>
          <w:rFonts w:ascii="Times New Roman" w:hAnsi="Times New Roman"/>
          <w:color w:val="000000"/>
          <w:sz w:val="24"/>
          <w:szCs w:val="24"/>
        </w:rPr>
      </w:pPr>
      <w:r w:rsidRPr="0038635A">
        <w:rPr>
          <w:rFonts w:ascii="Times New Roman" w:hAnsi="Times New Roman"/>
          <w:color w:val="000000"/>
          <w:sz w:val="24"/>
          <w:szCs w:val="24"/>
        </w:rPr>
        <w:t>___________________________</w:t>
      </w:r>
    </w:p>
    <w:p w:rsidR="00D51EC4" w:rsidRPr="0038635A" w:rsidRDefault="00D51EC4" w:rsidP="00D51EC4">
      <w:pPr>
        <w:spacing w:after="0" w:line="240" w:lineRule="auto"/>
        <w:ind w:left="360" w:right="574"/>
        <w:jc w:val="right"/>
        <w:rPr>
          <w:rFonts w:ascii="Times New Roman" w:hAnsi="Times New Roman"/>
          <w:color w:val="000000"/>
          <w:sz w:val="24"/>
          <w:szCs w:val="24"/>
        </w:rPr>
      </w:pPr>
      <w:r w:rsidRPr="0038635A">
        <w:rPr>
          <w:rFonts w:ascii="Times New Roman" w:hAnsi="Times New Roman"/>
          <w:color w:val="000000"/>
          <w:sz w:val="24"/>
          <w:szCs w:val="24"/>
        </w:rPr>
        <w:t>(</w:t>
      </w:r>
      <w:r w:rsidRPr="0038635A">
        <w:rPr>
          <w:rFonts w:ascii="Times New Roman" w:hAnsi="Times New Roman"/>
          <w:i/>
          <w:iCs/>
          <w:color w:val="000000"/>
          <w:sz w:val="24"/>
          <w:szCs w:val="24"/>
        </w:rPr>
        <w:t>ime, prezime i funkcija</w:t>
      </w:r>
      <w:r w:rsidRPr="0038635A">
        <w:rPr>
          <w:rFonts w:ascii="Times New Roman" w:hAnsi="Times New Roman"/>
          <w:color w:val="000000"/>
          <w:sz w:val="24"/>
          <w:szCs w:val="24"/>
        </w:rPr>
        <w:t>)</w:t>
      </w:r>
    </w:p>
    <w:p w:rsidR="00D51EC4" w:rsidRPr="0038635A" w:rsidRDefault="00D51EC4" w:rsidP="00D51EC4">
      <w:pPr>
        <w:spacing w:after="0" w:line="240" w:lineRule="auto"/>
        <w:ind w:left="360" w:right="149"/>
        <w:jc w:val="right"/>
        <w:rPr>
          <w:rFonts w:ascii="Times New Roman" w:hAnsi="Times New Roman"/>
          <w:color w:val="000000"/>
          <w:sz w:val="24"/>
          <w:szCs w:val="24"/>
        </w:rPr>
      </w:pPr>
    </w:p>
    <w:p w:rsidR="00D51EC4" w:rsidRPr="0038635A" w:rsidRDefault="00D51EC4" w:rsidP="00D51EC4">
      <w:pPr>
        <w:spacing w:after="0" w:line="240" w:lineRule="auto"/>
        <w:ind w:left="360" w:right="149"/>
        <w:jc w:val="right"/>
        <w:rPr>
          <w:rFonts w:ascii="Times New Roman" w:hAnsi="Times New Roman"/>
          <w:color w:val="000000"/>
          <w:sz w:val="24"/>
          <w:szCs w:val="24"/>
        </w:rPr>
      </w:pPr>
    </w:p>
    <w:p w:rsidR="00D51EC4" w:rsidRPr="0038635A" w:rsidRDefault="00D51EC4" w:rsidP="00D51EC4">
      <w:pPr>
        <w:spacing w:after="0" w:line="240" w:lineRule="auto"/>
        <w:ind w:left="360" w:right="149"/>
        <w:jc w:val="right"/>
        <w:rPr>
          <w:rFonts w:ascii="Times New Roman" w:hAnsi="Times New Roman"/>
          <w:color w:val="000000"/>
          <w:sz w:val="24"/>
          <w:szCs w:val="24"/>
        </w:rPr>
      </w:pPr>
      <w:r w:rsidRPr="0038635A">
        <w:rPr>
          <w:rFonts w:ascii="Times New Roman" w:hAnsi="Times New Roman"/>
          <w:color w:val="000000"/>
          <w:sz w:val="24"/>
          <w:szCs w:val="24"/>
        </w:rPr>
        <w:t>___________________________</w:t>
      </w:r>
    </w:p>
    <w:p w:rsidR="00D51EC4" w:rsidRPr="0038635A" w:rsidRDefault="00D51EC4" w:rsidP="00D51EC4">
      <w:pPr>
        <w:tabs>
          <w:tab w:val="left" w:pos="8364"/>
        </w:tabs>
        <w:spacing w:after="0" w:line="240" w:lineRule="auto"/>
        <w:ind w:left="360" w:right="857"/>
        <w:jc w:val="right"/>
        <w:rPr>
          <w:rFonts w:ascii="Times New Roman" w:hAnsi="Times New Roman"/>
          <w:color w:val="000000"/>
          <w:sz w:val="24"/>
          <w:szCs w:val="24"/>
        </w:rPr>
      </w:pPr>
      <w:r w:rsidRPr="0038635A">
        <w:rPr>
          <w:rFonts w:ascii="Times New Roman" w:hAnsi="Times New Roman"/>
          <w:color w:val="000000"/>
          <w:sz w:val="24"/>
          <w:szCs w:val="24"/>
        </w:rPr>
        <w:t>(</w:t>
      </w:r>
      <w:r w:rsidRPr="0038635A">
        <w:rPr>
          <w:rFonts w:ascii="Times New Roman" w:hAnsi="Times New Roman"/>
          <w:i/>
          <w:iCs/>
          <w:color w:val="000000"/>
          <w:sz w:val="24"/>
          <w:szCs w:val="24"/>
        </w:rPr>
        <w:t>svojeručni potpis</w:t>
      </w:r>
      <w:r w:rsidRPr="0038635A">
        <w:rPr>
          <w:rFonts w:ascii="Times New Roman" w:hAnsi="Times New Roman"/>
          <w:color w:val="000000"/>
          <w:sz w:val="24"/>
          <w:szCs w:val="24"/>
        </w:rPr>
        <w:t>)</w:t>
      </w:r>
    </w:p>
    <w:p w:rsidR="00D51EC4" w:rsidRPr="0038635A" w:rsidRDefault="00D51EC4" w:rsidP="00D51EC4">
      <w:pPr>
        <w:spacing w:after="0" w:line="240" w:lineRule="auto"/>
        <w:ind w:left="360"/>
        <w:jc w:val="both"/>
        <w:rPr>
          <w:rFonts w:ascii="Times New Roman" w:hAnsi="Times New Roman"/>
          <w:color w:val="000000"/>
          <w:sz w:val="24"/>
          <w:szCs w:val="24"/>
        </w:rPr>
      </w:pPr>
    </w:p>
    <w:p w:rsidR="00D51EC4" w:rsidRPr="0038635A" w:rsidRDefault="00D51EC4" w:rsidP="00D51EC4">
      <w:pPr>
        <w:spacing w:after="0" w:line="240" w:lineRule="auto"/>
        <w:ind w:left="360"/>
        <w:jc w:val="both"/>
        <w:rPr>
          <w:rFonts w:ascii="Times New Roman" w:hAnsi="Times New Roman"/>
          <w:color w:val="000000"/>
          <w:sz w:val="24"/>
          <w:szCs w:val="24"/>
        </w:rPr>
      </w:pP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r>
      <w:r w:rsidRPr="0038635A">
        <w:rPr>
          <w:rFonts w:ascii="Times New Roman" w:hAnsi="Times New Roman"/>
          <w:color w:val="000000"/>
          <w:sz w:val="24"/>
          <w:szCs w:val="24"/>
        </w:rPr>
        <w:tab/>
        <w:t>M.P.</w:t>
      </w:r>
    </w:p>
    <w:p w:rsidR="00D51EC4" w:rsidRPr="0038635A" w:rsidRDefault="00D51EC4" w:rsidP="00D51EC4">
      <w:pPr>
        <w:spacing w:after="0" w:line="240" w:lineRule="auto"/>
        <w:ind w:left="360"/>
        <w:jc w:val="both"/>
        <w:rPr>
          <w:rFonts w:ascii="Times New Roman" w:hAnsi="Times New Roman"/>
          <w:color w:val="000000"/>
          <w:sz w:val="24"/>
          <w:szCs w:val="24"/>
        </w:rPr>
      </w:pPr>
    </w:p>
    <w:p w:rsidR="00D51EC4" w:rsidRPr="0038635A" w:rsidRDefault="00D51EC4" w:rsidP="00D51EC4">
      <w:pPr>
        <w:rPr>
          <w:rFonts w:ascii="Times New Roman" w:hAnsi="Times New Roman"/>
          <w:color w:val="000000"/>
        </w:rPr>
      </w:pPr>
    </w:p>
    <w:p w:rsidR="00D51EC4" w:rsidRPr="0038635A" w:rsidRDefault="00D51EC4" w:rsidP="00D51EC4">
      <w:pPr>
        <w:rPr>
          <w:rFonts w:ascii="Times New Roman" w:hAnsi="Times New Roman"/>
          <w:color w:val="000000"/>
        </w:rPr>
      </w:pPr>
    </w:p>
    <w:p w:rsidR="00D51EC4" w:rsidRDefault="00D51EC4" w:rsidP="00D51EC4">
      <w:pPr>
        <w:rPr>
          <w:rFonts w:ascii="Times New Roman" w:hAnsi="Times New Roman"/>
          <w:b/>
          <w:bCs/>
          <w:color w:val="000000"/>
          <w:sz w:val="28"/>
          <w:szCs w:val="28"/>
        </w:rPr>
      </w:pPr>
    </w:p>
    <w:p w:rsidR="00BA7C15" w:rsidRPr="00BA7C15" w:rsidRDefault="00BA7C15" w:rsidP="00BA7C15">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b/>
          <w:bCs/>
          <w:sz w:val="28"/>
          <w:szCs w:val="28"/>
        </w:rPr>
      </w:pPr>
      <w:r w:rsidRPr="00BA7C15">
        <w:rPr>
          <w:rFonts w:ascii="Times New Roman" w:hAnsi="Times New Roman"/>
          <w:b/>
          <w:bCs/>
          <w:sz w:val="28"/>
          <w:szCs w:val="28"/>
        </w:rPr>
        <w:lastRenderedPageBreak/>
        <w:t>NACRT UGOVORA O JAVNOJ NABAVCI</w:t>
      </w:r>
    </w:p>
    <w:p w:rsidR="00BA7C15" w:rsidRPr="00BA7C15" w:rsidRDefault="00BA7C15" w:rsidP="00BA7C15">
      <w:pPr>
        <w:spacing w:after="0"/>
        <w:rPr>
          <w:rFonts w:ascii="Times New Roman" w:hAnsi="Times New Roman" w:cs="Calibri"/>
          <w:sz w:val="24"/>
          <w:szCs w:val="24"/>
          <w:lang w:val="sl-SI"/>
        </w:rPr>
      </w:pPr>
    </w:p>
    <w:p w:rsidR="00BA7C15" w:rsidRPr="00BA7C15" w:rsidRDefault="00BA7C15" w:rsidP="00BA7C15">
      <w:pPr>
        <w:keepNext/>
        <w:spacing w:after="0" w:line="240" w:lineRule="auto"/>
        <w:jc w:val="both"/>
        <w:outlineLvl w:val="0"/>
        <w:rPr>
          <w:rFonts w:ascii="Times New Roman" w:eastAsia="PMingLiU" w:hAnsi="Times New Roman"/>
          <w:b/>
          <w:color w:val="000000"/>
          <w:sz w:val="24"/>
          <w:szCs w:val="24"/>
          <w:lang w:val="sl-SI"/>
        </w:rPr>
      </w:pPr>
      <w:r w:rsidRPr="00BA7C15">
        <w:rPr>
          <w:rFonts w:ascii="Times New Roman" w:eastAsia="PMingLiU" w:hAnsi="Times New Roman"/>
          <w:b/>
          <w:sz w:val="24"/>
          <w:szCs w:val="24"/>
          <w:lang w:val="sl-SI"/>
        </w:rPr>
        <w:t>zaključen između:</w:t>
      </w:r>
    </w:p>
    <w:p w:rsidR="00BA7C15" w:rsidRPr="00BA7C15" w:rsidRDefault="00BA7C15" w:rsidP="00BA7C15">
      <w:pPr>
        <w:spacing w:after="0" w:line="240" w:lineRule="auto"/>
        <w:rPr>
          <w:rFonts w:ascii="Times New Roman" w:eastAsia="PMingLiU" w:hAnsi="Times New Roman"/>
          <w:color w:val="000000"/>
          <w:sz w:val="24"/>
          <w:szCs w:val="24"/>
          <w:lang w:val="it-IT" w:eastAsia="zh-TW"/>
        </w:rPr>
      </w:pPr>
    </w:p>
    <w:p w:rsidR="00BA7C15" w:rsidRPr="00BA7C15" w:rsidRDefault="00BA7C15" w:rsidP="00BA7C15">
      <w:pPr>
        <w:tabs>
          <w:tab w:val="left" w:pos="576"/>
        </w:tabs>
        <w:spacing w:after="0" w:line="240" w:lineRule="auto"/>
        <w:jc w:val="both"/>
        <w:rPr>
          <w:rFonts w:ascii="Times New Roman" w:eastAsia="PMingLiU" w:hAnsi="Times New Roman"/>
          <w:color w:val="000000"/>
          <w:sz w:val="24"/>
          <w:szCs w:val="24"/>
          <w:lang w:val="it-IT" w:eastAsia="zh-TW"/>
        </w:rPr>
      </w:pPr>
      <w:r w:rsidRPr="00BA7C15">
        <w:rPr>
          <w:rFonts w:ascii="Times New Roman" w:eastAsia="PMingLiU" w:hAnsi="Times New Roman"/>
          <w:b/>
          <w:color w:val="000000"/>
          <w:sz w:val="24"/>
          <w:szCs w:val="24"/>
          <w:lang w:val="it-IT" w:eastAsia="zh-TW"/>
        </w:rPr>
        <w:t>1.</w:t>
      </w:r>
      <w:r w:rsidRPr="00BA7C15">
        <w:rPr>
          <w:rFonts w:ascii="Times New Roman" w:eastAsia="PMingLiU" w:hAnsi="Times New Roman"/>
          <w:color w:val="000000"/>
          <w:sz w:val="24"/>
          <w:szCs w:val="24"/>
          <w:lang w:val="it-IT" w:eastAsia="zh-TW"/>
        </w:rPr>
        <w:t xml:space="preserve"> </w:t>
      </w:r>
      <w:r w:rsidRPr="00BA7C15">
        <w:rPr>
          <w:rFonts w:ascii="Times New Roman" w:eastAsia="PMingLiU" w:hAnsi="Times New Roman"/>
          <w:b/>
          <w:color w:val="000000"/>
          <w:sz w:val="24"/>
          <w:szCs w:val="24"/>
          <w:lang w:val="it-IT" w:eastAsia="zh-TW"/>
        </w:rPr>
        <w:t>Opštine Tivat,Trg magnolija br.1,Tivat</w:t>
      </w:r>
      <w:r w:rsidRPr="00BA7C15">
        <w:rPr>
          <w:rFonts w:ascii="Times New Roman" w:eastAsia="PMingLiU" w:hAnsi="Times New Roman"/>
          <w:color w:val="000000"/>
          <w:sz w:val="24"/>
          <w:szCs w:val="24"/>
          <w:lang w:val="it-IT" w:eastAsia="zh-TW"/>
        </w:rPr>
        <w:t xml:space="preserve"> koju </w:t>
      </w:r>
      <w:r>
        <w:rPr>
          <w:rFonts w:ascii="Times New Roman" w:eastAsia="PMingLiU" w:hAnsi="Times New Roman"/>
          <w:color w:val="000000"/>
          <w:sz w:val="24"/>
          <w:szCs w:val="24"/>
          <w:lang w:val="it-IT" w:eastAsia="zh-TW"/>
        </w:rPr>
        <w:t>zastupa predsjednica Prof.dr Snežana Matijević</w:t>
      </w:r>
      <w:r w:rsidRPr="00BA7C15">
        <w:rPr>
          <w:rFonts w:ascii="Times New Roman" w:eastAsia="PMingLiU" w:hAnsi="Times New Roman"/>
          <w:color w:val="000000"/>
          <w:sz w:val="24"/>
          <w:szCs w:val="24"/>
          <w:lang w:val="it-IT" w:eastAsia="zh-TW"/>
        </w:rPr>
        <w:t xml:space="preserve"> s </w:t>
      </w:r>
      <w:r w:rsidRPr="00BA7C15">
        <w:rPr>
          <w:rFonts w:ascii="Times New Roman" w:eastAsia="PMingLiU" w:hAnsi="Times New Roman"/>
          <w:color w:val="000000"/>
          <w:sz w:val="24"/>
          <w:szCs w:val="24"/>
          <w:lang w:val="pl-PL" w:eastAsia="zh-TW"/>
        </w:rPr>
        <w:t xml:space="preserve">jedne strane (u daljem tekstu: </w:t>
      </w:r>
      <w:r w:rsidRPr="00BA7C15">
        <w:rPr>
          <w:rFonts w:ascii="Times New Roman" w:eastAsia="PMingLiU" w:hAnsi="Times New Roman"/>
          <w:b/>
          <w:color w:val="000000"/>
          <w:sz w:val="24"/>
          <w:szCs w:val="24"/>
          <w:lang w:val="pl-PL" w:eastAsia="zh-TW"/>
        </w:rPr>
        <w:t>Naručilac</w:t>
      </w:r>
      <w:r w:rsidRPr="00BA7C15">
        <w:rPr>
          <w:rFonts w:ascii="Times New Roman" w:eastAsia="PMingLiU" w:hAnsi="Times New Roman"/>
          <w:color w:val="000000"/>
          <w:sz w:val="24"/>
          <w:szCs w:val="24"/>
          <w:lang w:val="pl-PL" w:eastAsia="zh-TW"/>
        </w:rPr>
        <w:t>)</w:t>
      </w:r>
    </w:p>
    <w:p w:rsidR="00BA7C15" w:rsidRPr="00BA7C15" w:rsidRDefault="00BA7C15" w:rsidP="00BA7C15">
      <w:pPr>
        <w:tabs>
          <w:tab w:val="left" w:pos="432"/>
        </w:tabs>
        <w:spacing w:after="0" w:line="240" w:lineRule="auto"/>
        <w:ind w:left="432"/>
        <w:jc w:val="center"/>
        <w:rPr>
          <w:rFonts w:ascii="Times New Roman" w:eastAsia="PMingLiU" w:hAnsi="Times New Roman"/>
          <w:b/>
          <w:color w:val="000000"/>
          <w:sz w:val="24"/>
          <w:szCs w:val="24"/>
          <w:lang w:val="pl-PL" w:eastAsia="zh-TW"/>
        </w:rPr>
      </w:pPr>
    </w:p>
    <w:p w:rsidR="00BA7C15" w:rsidRPr="00BA7C15" w:rsidRDefault="00BA7C15" w:rsidP="00BA7C15">
      <w:pPr>
        <w:tabs>
          <w:tab w:val="left" w:pos="432"/>
        </w:tabs>
        <w:spacing w:after="0" w:line="240" w:lineRule="auto"/>
        <w:ind w:left="432"/>
        <w:jc w:val="center"/>
        <w:rPr>
          <w:rFonts w:ascii="Times New Roman" w:eastAsia="PMingLiU" w:hAnsi="Times New Roman"/>
          <w:b/>
          <w:color w:val="000000"/>
          <w:sz w:val="24"/>
          <w:szCs w:val="24"/>
          <w:lang w:val="pl-PL" w:eastAsia="zh-TW"/>
        </w:rPr>
      </w:pPr>
      <w:r w:rsidRPr="00BA7C15">
        <w:rPr>
          <w:rFonts w:ascii="Times New Roman" w:eastAsia="PMingLiU" w:hAnsi="Times New Roman"/>
          <w:b/>
          <w:color w:val="000000"/>
          <w:sz w:val="24"/>
          <w:szCs w:val="24"/>
          <w:lang w:val="pl-PL" w:eastAsia="zh-TW"/>
        </w:rPr>
        <w:t>i</w:t>
      </w:r>
    </w:p>
    <w:p w:rsidR="00BA7C15" w:rsidRPr="00BA7C15" w:rsidRDefault="00BA7C15" w:rsidP="00BA7C15">
      <w:pPr>
        <w:tabs>
          <w:tab w:val="left" w:pos="432"/>
        </w:tabs>
        <w:spacing w:after="0" w:line="240" w:lineRule="auto"/>
        <w:ind w:left="432"/>
        <w:jc w:val="center"/>
        <w:rPr>
          <w:rFonts w:ascii="Times New Roman" w:eastAsia="PMingLiU" w:hAnsi="Times New Roman"/>
          <w:b/>
          <w:color w:val="000000"/>
          <w:sz w:val="24"/>
          <w:szCs w:val="24"/>
          <w:lang w:val="pl-PL" w:eastAsia="zh-TW"/>
        </w:rPr>
      </w:pPr>
    </w:p>
    <w:p w:rsidR="00BA7C15" w:rsidRPr="00BA7C15" w:rsidRDefault="00BA7C15" w:rsidP="00BA7C15">
      <w:pPr>
        <w:tabs>
          <w:tab w:val="left" w:pos="432"/>
        </w:tabs>
        <w:spacing w:after="0" w:line="240" w:lineRule="auto"/>
        <w:rPr>
          <w:rFonts w:ascii="Times New Roman" w:eastAsia="PMingLiU" w:hAnsi="Times New Roman"/>
          <w:color w:val="000000"/>
          <w:sz w:val="24"/>
          <w:szCs w:val="24"/>
          <w:lang w:val="pl-PL" w:eastAsia="zh-TW"/>
        </w:rPr>
      </w:pPr>
      <w:r w:rsidRPr="00BA7C15">
        <w:rPr>
          <w:rFonts w:ascii="Times New Roman" w:eastAsia="PMingLiU" w:hAnsi="Times New Roman"/>
          <w:b/>
          <w:color w:val="000000"/>
          <w:sz w:val="24"/>
          <w:szCs w:val="24"/>
          <w:lang w:val="pl-PL" w:eastAsia="zh-TW"/>
        </w:rPr>
        <w:t>2</w:t>
      </w:r>
      <w:r w:rsidRPr="00BA7C15">
        <w:rPr>
          <w:rFonts w:ascii="Times New Roman" w:eastAsia="PMingLiU" w:hAnsi="Times New Roman"/>
          <w:color w:val="000000"/>
          <w:sz w:val="24"/>
          <w:szCs w:val="24"/>
          <w:lang w:val="pl-PL" w:eastAsia="zh-TW"/>
        </w:rPr>
        <w:t xml:space="preserve">. </w:t>
      </w:r>
      <w:r w:rsidRPr="00BA7C15">
        <w:rPr>
          <w:rFonts w:ascii="Times New Roman" w:eastAsia="PMingLiU" w:hAnsi="Times New Roman"/>
          <w:b/>
          <w:color w:val="000000"/>
          <w:sz w:val="24"/>
          <w:szCs w:val="24"/>
          <w:lang w:val="pl-PL" w:eastAsia="zh-TW"/>
        </w:rPr>
        <w:t>................,</w:t>
      </w:r>
      <w:r w:rsidRPr="00BA7C15">
        <w:rPr>
          <w:rFonts w:ascii="Times New Roman" w:eastAsia="PMingLiU" w:hAnsi="Times New Roman"/>
          <w:color w:val="000000"/>
          <w:sz w:val="24"/>
          <w:szCs w:val="24"/>
          <w:lang w:val="pl-PL" w:eastAsia="zh-TW"/>
        </w:rPr>
        <w:t xml:space="preserve"> koga zastupa direktor ............., s druge strane (u daljem tekstu:  </w:t>
      </w:r>
      <w:r w:rsidRPr="00BA7C15">
        <w:rPr>
          <w:rFonts w:ascii="Times New Roman" w:eastAsia="PMingLiU" w:hAnsi="Times New Roman"/>
          <w:b/>
          <w:color w:val="000000"/>
          <w:sz w:val="24"/>
          <w:szCs w:val="24"/>
          <w:lang w:val="pl-PL" w:eastAsia="zh-TW"/>
        </w:rPr>
        <w:t>Izvršilac</w:t>
      </w:r>
      <w:r w:rsidRPr="00BA7C15">
        <w:rPr>
          <w:rFonts w:ascii="Times New Roman" w:eastAsia="PMingLiU" w:hAnsi="Times New Roman"/>
          <w:color w:val="000000"/>
          <w:sz w:val="24"/>
          <w:szCs w:val="24"/>
          <w:lang w:val="pl-PL" w:eastAsia="zh-TW"/>
        </w:rPr>
        <w:t>).</w:t>
      </w:r>
    </w:p>
    <w:p w:rsidR="00BA7C15" w:rsidRPr="00BA7C15" w:rsidRDefault="00BA7C15" w:rsidP="00BA7C15">
      <w:pPr>
        <w:spacing w:after="0" w:line="240" w:lineRule="auto"/>
        <w:jc w:val="center"/>
        <w:rPr>
          <w:rFonts w:ascii="Times New Roman" w:hAnsi="Times New Roman"/>
          <w:b/>
          <w:bCs/>
          <w:color w:val="000000"/>
          <w:sz w:val="24"/>
          <w:szCs w:val="24"/>
        </w:rPr>
      </w:pPr>
    </w:p>
    <w:p w:rsidR="00BA7C15" w:rsidRPr="00BA7C15" w:rsidRDefault="00BA7C15" w:rsidP="00BA7C15">
      <w:pPr>
        <w:spacing w:after="0" w:line="240" w:lineRule="auto"/>
        <w:jc w:val="center"/>
        <w:rPr>
          <w:rFonts w:ascii="Times New Roman" w:hAnsi="Times New Roman"/>
          <w:b/>
          <w:bCs/>
          <w:color w:val="000000"/>
          <w:sz w:val="24"/>
          <w:szCs w:val="24"/>
        </w:rPr>
      </w:pPr>
      <w:r w:rsidRPr="00BA7C15">
        <w:rPr>
          <w:rFonts w:ascii="Times New Roman" w:hAnsi="Times New Roman"/>
          <w:b/>
          <w:bCs/>
          <w:color w:val="000000"/>
          <w:sz w:val="24"/>
          <w:szCs w:val="24"/>
        </w:rPr>
        <w:t>OSNOV UGOVORA:</w:t>
      </w:r>
    </w:p>
    <w:p w:rsidR="00BA7C15" w:rsidRPr="00BA7C15" w:rsidRDefault="00BA7C15" w:rsidP="00BA7C15">
      <w:pPr>
        <w:spacing w:after="0" w:line="240" w:lineRule="auto"/>
        <w:jc w:val="both"/>
        <w:rPr>
          <w:rFonts w:ascii="Times New Roman" w:hAnsi="Times New Roman"/>
          <w:color w:val="000000"/>
          <w:sz w:val="24"/>
          <w:szCs w:val="24"/>
        </w:rPr>
      </w:pPr>
    </w:p>
    <w:p w:rsidR="00BA7C15" w:rsidRPr="00BA7C15" w:rsidRDefault="00BA7C15" w:rsidP="00BA7C15">
      <w:pPr>
        <w:spacing w:after="0" w:line="240" w:lineRule="auto"/>
        <w:rPr>
          <w:rFonts w:ascii="Times New Roman" w:hAnsi="Times New Roman"/>
          <w:sz w:val="24"/>
          <w:szCs w:val="24"/>
          <w:lang w:val="sr-Latn-CS"/>
        </w:rPr>
      </w:pPr>
      <w:r w:rsidRPr="00BA7C15">
        <w:rPr>
          <w:rFonts w:ascii="Times New Roman" w:hAnsi="Times New Roman"/>
          <w:color w:val="000000"/>
          <w:sz w:val="24"/>
          <w:szCs w:val="24"/>
        </w:rPr>
        <w:t xml:space="preserve">Tenderska </w:t>
      </w:r>
      <w:r>
        <w:rPr>
          <w:rFonts w:ascii="Times New Roman" w:hAnsi="Times New Roman"/>
          <w:color w:val="000000"/>
          <w:sz w:val="24"/>
          <w:szCs w:val="24"/>
        </w:rPr>
        <w:t>dokumentacija za šoping</w:t>
      </w:r>
      <w:r w:rsidRPr="00BA7C15">
        <w:rPr>
          <w:rFonts w:ascii="Times New Roman" w:hAnsi="Times New Roman"/>
          <w:color w:val="000000"/>
          <w:sz w:val="24"/>
          <w:szCs w:val="24"/>
        </w:rPr>
        <w:t xml:space="preserve"> postupak za</w:t>
      </w:r>
      <w:r w:rsidRPr="00BA7C15">
        <w:rPr>
          <w:rFonts w:ascii="Times New Roman" w:hAnsi="Times New Roman"/>
          <w:sz w:val="24"/>
          <w:szCs w:val="24"/>
        </w:rPr>
        <w:t xml:space="preserve"> </w:t>
      </w:r>
      <w:r w:rsidRPr="00DC07EB">
        <w:rPr>
          <w:rFonts w:ascii="Times New Roman" w:hAnsi="Times New Roman"/>
          <w:sz w:val="24"/>
          <w:szCs w:val="24"/>
        </w:rPr>
        <w:t xml:space="preserve">Usluge </w:t>
      </w:r>
      <w:r w:rsidRPr="00DC07EB">
        <w:rPr>
          <w:rFonts w:ascii="Times New Roman" w:hAnsi="Times New Roman"/>
          <w:sz w:val="24"/>
          <w:szCs w:val="24"/>
          <w:lang w:val="it-IT"/>
        </w:rPr>
        <w:t xml:space="preserve">stručnog nadzor nad </w:t>
      </w:r>
      <w:r w:rsidRPr="00DC07EB">
        <w:rPr>
          <w:rFonts w:ascii="Times New Roman" w:hAnsi="Times New Roman"/>
          <w:sz w:val="24"/>
          <w:szCs w:val="24"/>
        </w:rPr>
        <w:t>izvođenjem radova na iz</w:t>
      </w:r>
      <w:r>
        <w:rPr>
          <w:rFonts w:ascii="Times New Roman" w:hAnsi="Times New Roman"/>
          <w:sz w:val="24"/>
          <w:szCs w:val="24"/>
        </w:rPr>
        <w:t>gradnji Doma Kulture u Gošićima</w:t>
      </w:r>
      <w:r w:rsidRPr="00BA7C15">
        <w:rPr>
          <w:rFonts w:ascii="Times New Roman" w:hAnsi="Times New Roman"/>
          <w:sz w:val="24"/>
          <w:szCs w:val="24"/>
          <w:lang w:val="sr-Latn-CS"/>
        </w:rPr>
        <w:t xml:space="preserve"> </w:t>
      </w:r>
      <w:r w:rsidRPr="00BA7C15">
        <w:rPr>
          <w:rFonts w:ascii="Times New Roman" w:hAnsi="Times New Roman"/>
          <w:color w:val="000000"/>
          <w:sz w:val="24"/>
          <w:szCs w:val="24"/>
        </w:rPr>
        <w:t>broj:</w:t>
      </w:r>
      <w:r>
        <w:rPr>
          <w:rFonts w:ascii="Times New Roman" w:hAnsi="Times New Roman"/>
          <w:color w:val="000000"/>
          <w:sz w:val="24"/>
          <w:szCs w:val="24"/>
        </w:rPr>
        <w:t>1902 -404-8 od 01.09</w:t>
      </w:r>
      <w:r w:rsidRPr="00BA7C15">
        <w:rPr>
          <w:rFonts w:ascii="Times New Roman" w:hAnsi="Times New Roman"/>
          <w:color w:val="000000"/>
          <w:sz w:val="24"/>
          <w:szCs w:val="24"/>
        </w:rPr>
        <w:t>.2016.</w:t>
      </w:r>
    </w:p>
    <w:p w:rsidR="00BA7C15" w:rsidRPr="00BA7C15" w:rsidRDefault="00BA7C15" w:rsidP="00BA7C15">
      <w:pPr>
        <w:spacing w:after="0" w:line="240" w:lineRule="auto"/>
        <w:jc w:val="both"/>
        <w:rPr>
          <w:rFonts w:ascii="Times New Roman" w:hAnsi="Times New Roman"/>
          <w:color w:val="000000"/>
          <w:sz w:val="24"/>
          <w:szCs w:val="24"/>
        </w:rPr>
      </w:pPr>
      <w:r w:rsidRPr="00BA7C15">
        <w:rPr>
          <w:rFonts w:ascii="Times New Roman" w:hAnsi="Times New Roman"/>
          <w:color w:val="000000"/>
          <w:sz w:val="24"/>
          <w:szCs w:val="24"/>
        </w:rPr>
        <w:t>Broj i datum odluke o izboru najpovoljnije ponude: _____________________;</w:t>
      </w:r>
    </w:p>
    <w:p w:rsidR="00BA7C15" w:rsidRPr="00BA7C15" w:rsidRDefault="00BA7C15" w:rsidP="00BA7C15">
      <w:pPr>
        <w:tabs>
          <w:tab w:val="left" w:pos="432"/>
        </w:tabs>
        <w:spacing w:after="0" w:line="240" w:lineRule="auto"/>
        <w:rPr>
          <w:rFonts w:ascii="Times New Roman" w:eastAsia="PMingLiU" w:hAnsi="Times New Roman"/>
          <w:color w:val="000000"/>
          <w:sz w:val="24"/>
          <w:szCs w:val="24"/>
          <w:lang w:val="pl-PL" w:eastAsia="zh-TW"/>
        </w:rPr>
      </w:pPr>
      <w:r w:rsidRPr="00BA7C15">
        <w:rPr>
          <w:rFonts w:ascii="Times New Roman" w:hAnsi="Times New Roman"/>
          <w:color w:val="000000"/>
          <w:sz w:val="24"/>
          <w:szCs w:val="24"/>
        </w:rPr>
        <w:t xml:space="preserve">Ponuda ponuđača </w:t>
      </w:r>
      <w:r w:rsidRPr="00BA7C15">
        <w:rPr>
          <w:rFonts w:ascii="Times New Roman" w:hAnsi="Times New Roman"/>
          <w:color w:val="000000"/>
          <w:sz w:val="24"/>
          <w:szCs w:val="24"/>
          <w:u w:val="single"/>
        </w:rPr>
        <w:t xml:space="preserve">   </w:t>
      </w:r>
      <w:r w:rsidRPr="00BA7C15">
        <w:rPr>
          <w:rFonts w:ascii="Times New Roman" w:hAnsi="Times New Roman"/>
          <w:i/>
          <w:iCs/>
          <w:color w:val="000000"/>
          <w:sz w:val="24"/>
          <w:szCs w:val="24"/>
          <w:u w:val="single"/>
        </w:rPr>
        <w:t>(naziv ponuđača)</w:t>
      </w:r>
      <w:r w:rsidRPr="00BA7C15">
        <w:rPr>
          <w:rFonts w:ascii="Times New Roman" w:hAnsi="Times New Roman"/>
          <w:color w:val="000000"/>
          <w:sz w:val="24"/>
          <w:szCs w:val="24"/>
          <w:u w:val="single"/>
        </w:rPr>
        <w:t xml:space="preserve">   </w:t>
      </w:r>
      <w:r w:rsidRPr="00BA7C15">
        <w:rPr>
          <w:rFonts w:ascii="Times New Roman" w:hAnsi="Times New Roman"/>
          <w:color w:val="000000"/>
          <w:sz w:val="24"/>
          <w:szCs w:val="24"/>
        </w:rPr>
        <w:t xml:space="preserve"> broj ______ od _________________________</w:t>
      </w:r>
    </w:p>
    <w:p w:rsidR="00BA7C15" w:rsidRPr="00BA7C15" w:rsidRDefault="00BA7C15" w:rsidP="00BA7C15">
      <w:pPr>
        <w:tabs>
          <w:tab w:val="left" w:pos="432"/>
        </w:tabs>
        <w:spacing w:after="0" w:line="240" w:lineRule="auto"/>
        <w:jc w:val="center"/>
        <w:rPr>
          <w:rFonts w:ascii="Times New Roman" w:eastAsia="PMingLiU" w:hAnsi="Times New Roman"/>
          <w:b/>
          <w:color w:val="000000"/>
          <w:sz w:val="24"/>
          <w:szCs w:val="24"/>
          <w:lang w:val="pl-PL" w:eastAsia="zh-TW"/>
        </w:rPr>
      </w:pPr>
    </w:p>
    <w:p w:rsidR="00BA7C15" w:rsidRPr="00BA7C15" w:rsidRDefault="00BA7C15" w:rsidP="00BA7C15">
      <w:pPr>
        <w:tabs>
          <w:tab w:val="left" w:pos="432"/>
        </w:tabs>
        <w:spacing w:after="0" w:line="240" w:lineRule="auto"/>
        <w:jc w:val="center"/>
        <w:rPr>
          <w:rFonts w:ascii="Times New Roman" w:eastAsia="PMingLiU" w:hAnsi="Times New Roman"/>
          <w:b/>
          <w:color w:val="000000"/>
          <w:sz w:val="24"/>
          <w:szCs w:val="24"/>
          <w:lang w:val="pl-PL" w:eastAsia="zh-TW"/>
        </w:rPr>
      </w:pPr>
    </w:p>
    <w:p w:rsidR="00BA7C15" w:rsidRPr="00BA7C15" w:rsidRDefault="00BA7C15" w:rsidP="00BA7C15">
      <w:pPr>
        <w:spacing w:after="0" w:line="240" w:lineRule="auto"/>
        <w:jc w:val="center"/>
        <w:rPr>
          <w:rFonts w:ascii="Times New Roman" w:eastAsiaTheme="minorHAnsi" w:hAnsi="Times New Roman" w:cstheme="minorBidi"/>
          <w:b/>
          <w:sz w:val="24"/>
          <w:szCs w:val="24"/>
          <w:lang w:val="pl-PL"/>
        </w:rPr>
      </w:pPr>
      <w:r w:rsidRPr="00BA7C15">
        <w:rPr>
          <w:rFonts w:ascii="Times New Roman" w:eastAsiaTheme="minorHAnsi" w:hAnsi="Times New Roman" w:cstheme="minorBidi"/>
          <w:b/>
          <w:sz w:val="24"/>
          <w:szCs w:val="24"/>
          <w:lang w:val="pl-PL"/>
        </w:rPr>
        <w:t xml:space="preserve">  PREDMET UGOVORA</w:t>
      </w:r>
    </w:p>
    <w:p w:rsidR="00BA7C15" w:rsidRPr="00BA7C15" w:rsidRDefault="00BA7C15" w:rsidP="00BA7C15">
      <w:pPr>
        <w:spacing w:after="0" w:line="240" w:lineRule="auto"/>
        <w:rPr>
          <w:rFonts w:ascii="Times New Roman" w:eastAsiaTheme="minorHAnsi" w:hAnsi="Times New Roman" w:cstheme="minorBidi"/>
          <w:sz w:val="24"/>
          <w:szCs w:val="24"/>
          <w:lang w:val="sr-Latn-CS"/>
        </w:rPr>
      </w:pPr>
    </w:p>
    <w:p w:rsidR="00BA7C15" w:rsidRPr="00BA7C15" w:rsidRDefault="00BA7C15" w:rsidP="00BA7C15">
      <w:pPr>
        <w:spacing w:after="0" w:line="240" w:lineRule="auto"/>
        <w:jc w:val="center"/>
        <w:rPr>
          <w:rFonts w:ascii="Times New Roman" w:eastAsiaTheme="minorHAnsi" w:hAnsi="Times New Roman" w:cstheme="minorBidi"/>
          <w:b/>
          <w:sz w:val="24"/>
          <w:szCs w:val="24"/>
          <w:lang w:val="sr-Latn-CS"/>
        </w:rPr>
      </w:pPr>
      <w:r w:rsidRPr="00BA7C15">
        <w:rPr>
          <w:rFonts w:ascii="Times New Roman" w:eastAsiaTheme="minorHAnsi" w:hAnsi="Times New Roman" w:cstheme="minorBidi"/>
          <w:b/>
          <w:sz w:val="24"/>
          <w:szCs w:val="24"/>
          <w:lang w:val="pl-PL"/>
        </w:rPr>
        <w:t>Član 1</w:t>
      </w:r>
    </w:p>
    <w:p w:rsidR="00BA7C15" w:rsidRPr="00BA7C15" w:rsidRDefault="00BA7C15" w:rsidP="00BA7C15">
      <w:pPr>
        <w:spacing w:after="0" w:line="240" w:lineRule="auto"/>
        <w:rPr>
          <w:rFonts w:ascii="Times New Roman" w:hAnsi="Times New Roman"/>
          <w:sz w:val="24"/>
          <w:szCs w:val="24"/>
          <w:lang w:val="sr-Latn-CS"/>
        </w:rPr>
      </w:pPr>
      <w:r w:rsidRPr="00BA7C15">
        <w:rPr>
          <w:rFonts w:ascii="Times New Roman" w:eastAsiaTheme="minorHAnsi" w:hAnsi="Times New Roman" w:cstheme="minorBidi"/>
          <w:sz w:val="24"/>
          <w:szCs w:val="24"/>
          <w:lang w:val="pl-PL"/>
        </w:rPr>
        <w:t>Predmet ovog Ugovora je</w:t>
      </w:r>
      <w:r w:rsidRPr="00BA7C15">
        <w:rPr>
          <w:rFonts w:ascii="Times New Roman" w:eastAsiaTheme="minorHAnsi" w:hAnsi="Times New Roman" w:cstheme="minorBidi"/>
          <w:bCs/>
          <w:sz w:val="24"/>
          <w:szCs w:val="24"/>
          <w:lang w:val="sl-SI"/>
        </w:rPr>
        <w:t xml:space="preserve"> </w:t>
      </w:r>
      <w:r w:rsidRPr="00BA7C15">
        <w:rPr>
          <w:rFonts w:ascii="Times New Roman" w:eastAsiaTheme="minorHAnsi" w:hAnsi="Times New Roman" w:cstheme="minorBidi"/>
          <w:sz w:val="24"/>
          <w:szCs w:val="24"/>
          <w:lang w:val="sr-Latn-CS"/>
        </w:rPr>
        <w:t>p</w:t>
      </w:r>
      <w:r w:rsidRPr="00BA7C15">
        <w:rPr>
          <w:rFonts w:ascii="Times New Roman" w:eastAsiaTheme="minorHAnsi" w:hAnsi="Times New Roman" w:cstheme="minorBidi"/>
          <w:sz w:val="24"/>
          <w:szCs w:val="24"/>
          <w:lang w:val="sl-SI"/>
        </w:rPr>
        <w:t>ružanje</w:t>
      </w:r>
      <w:r w:rsidRPr="00BA7C15">
        <w:rPr>
          <w:rFonts w:ascii="Times New Roman" w:hAnsi="Times New Roman"/>
          <w:color w:val="000000"/>
          <w:sz w:val="24"/>
          <w:szCs w:val="24"/>
        </w:rPr>
        <w:t xml:space="preserve"> </w:t>
      </w:r>
      <w:r w:rsidRPr="00DC07EB">
        <w:rPr>
          <w:rFonts w:ascii="Times New Roman" w:hAnsi="Times New Roman"/>
          <w:sz w:val="24"/>
          <w:szCs w:val="24"/>
        </w:rPr>
        <w:t xml:space="preserve">Usluge </w:t>
      </w:r>
      <w:r w:rsidRPr="00DC07EB">
        <w:rPr>
          <w:rFonts w:ascii="Times New Roman" w:hAnsi="Times New Roman"/>
          <w:sz w:val="24"/>
          <w:szCs w:val="24"/>
          <w:lang w:val="it-IT"/>
        </w:rPr>
        <w:t xml:space="preserve">stručnog nadzor nad </w:t>
      </w:r>
      <w:r w:rsidRPr="00DC07EB">
        <w:rPr>
          <w:rFonts w:ascii="Times New Roman" w:hAnsi="Times New Roman"/>
          <w:sz w:val="24"/>
          <w:szCs w:val="24"/>
        </w:rPr>
        <w:t>izvođenjem radova na izgradnji Doma Kulture u Gošićima</w:t>
      </w:r>
      <w:r>
        <w:rPr>
          <w:rFonts w:ascii="Times New Roman" w:hAnsi="Times New Roman"/>
          <w:sz w:val="24"/>
          <w:szCs w:val="24"/>
        </w:rPr>
        <w:t xml:space="preserve"> </w:t>
      </w:r>
      <w:r>
        <w:rPr>
          <w:rFonts w:ascii="Times New Roman" w:eastAsiaTheme="minorHAnsi" w:hAnsi="Times New Roman" w:cstheme="minorBidi"/>
          <w:sz w:val="24"/>
          <w:szCs w:val="24"/>
        </w:rPr>
        <w:t>u skladu sa šoping</w:t>
      </w:r>
      <w:r w:rsidRPr="00BA7C15">
        <w:rPr>
          <w:rFonts w:ascii="Times New Roman" w:eastAsiaTheme="minorHAnsi" w:hAnsi="Times New Roman" w:cstheme="minorBidi"/>
          <w:sz w:val="24"/>
          <w:szCs w:val="24"/>
        </w:rPr>
        <w:t xml:space="preserve"> postupkom </w:t>
      </w:r>
      <w:r w:rsidRPr="00BA7C15">
        <w:rPr>
          <w:rFonts w:ascii="Times New Roman" w:eastAsiaTheme="minorHAnsi" w:hAnsi="Times New Roman" w:cstheme="minorBidi"/>
          <w:sz w:val="24"/>
          <w:szCs w:val="24"/>
          <w:lang w:val="pl-PL"/>
        </w:rPr>
        <w:t>javne nabavke za izbor najpovoljnije ponude za nabavku usluga br.</w:t>
      </w:r>
      <w:r w:rsidRPr="00BA7C15">
        <w:rPr>
          <w:rFonts w:ascii="Times New Roman" w:hAnsi="Times New Roman"/>
          <w:color w:val="000000"/>
          <w:sz w:val="24"/>
          <w:szCs w:val="24"/>
        </w:rPr>
        <w:t xml:space="preserve"> </w:t>
      </w:r>
      <w:r>
        <w:rPr>
          <w:rFonts w:ascii="Times New Roman" w:hAnsi="Times New Roman"/>
          <w:color w:val="000000"/>
          <w:sz w:val="24"/>
          <w:szCs w:val="24"/>
        </w:rPr>
        <w:t>1902 -404-8 od 01.09</w:t>
      </w:r>
      <w:r w:rsidRPr="00BA7C15">
        <w:rPr>
          <w:rFonts w:ascii="Times New Roman" w:hAnsi="Times New Roman"/>
          <w:color w:val="000000"/>
          <w:sz w:val="24"/>
          <w:szCs w:val="24"/>
        </w:rPr>
        <w:t xml:space="preserve">.2016. </w:t>
      </w:r>
      <w:r w:rsidRPr="00BA7C15">
        <w:rPr>
          <w:rFonts w:ascii="Times New Roman" w:eastAsiaTheme="minorHAnsi" w:hAnsi="Times New Roman" w:cstheme="minorBidi"/>
          <w:sz w:val="24"/>
          <w:szCs w:val="24"/>
          <w:lang w:val="pl-PL"/>
        </w:rPr>
        <w:t xml:space="preserve"> </w:t>
      </w:r>
    </w:p>
    <w:p w:rsidR="00BA7C15" w:rsidRPr="00BA7C15" w:rsidRDefault="00BA7C15" w:rsidP="00BA7C15">
      <w:pPr>
        <w:spacing w:after="0" w:line="240" w:lineRule="auto"/>
        <w:jc w:val="center"/>
        <w:rPr>
          <w:rFonts w:ascii="Times New Roman" w:eastAsiaTheme="minorHAnsi" w:hAnsi="Times New Roman" w:cstheme="minorBidi"/>
          <w:sz w:val="24"/>
          <w:szCs w:val="24"/>
          <w:lang w:val="sv-SE"/>
        </w:rPr>
      </w:pPr>
    </w:p>
    <w:p w:rsidR="00BA7C15" w:rsidRPr="00BA7C15" w:rsidRDefault="00BA7C15" w:rsidP="00BA7C15">
      <w:pPr>
        <w:spacing w:after="0" w:line="240" w:lineRule="auto"/>
        <w:jc w:val="center"/>
        <w:rPr>
          <w:rFonts w:ascii="Times New Roman" w:eastAsiaTheme="minorHAnsi" w:hAnsi="Times New Roman" w:cstheme="minorBidi"/>
          <w:b/>
          <w:sz w:val="24"/>
          <w:szCs w:val="24"/>
          <w:lang w:val="sr-Latn-CS"/>
        </w:rPr>
      </w:pPr>
      <w:r w:rsidRPr="00BA7C15">
        <w:rPr>
          <w:rFonts w:ascii="Times New Roman" w:eastAsiaTheme="minorHAnsi" w:hAnsi="Times New Roman" w:cstheme="minorBidi"/>
          <w:b/>
          <w:sz w:val="24"/>
          <w:szCs w:val="24"/>
          <w:lang w:val="sv-SE"/>
        </w:rPr>
        <w:t>Član 2</w:t>
      </w:r>
    </w:p>
    <w:p w:rsidR="00BA7C15" w:rsidRPr="00BA7C15" w:rsidRDefault="00BA7C15" w:rsidP="00BA7C15">
      <w:pPr>
        <w:spacing w:after="0" w:line="240" w:lineRule="auto"/>
        <w:jc w:val="both"/>
        <w:rPr>
          <w:rFonts w:ascii="Times New Roman" w:eastAsiaTheme="minorHAnsi" w:hAnsi="Times New Roman" w:cstheme="minorBidi"/>
          <w:sz w:val="24"/>
          <w:szCs w:val="24"/>
          <w:lang w:val="sr-Latn-CS"/>
        </w:rPr>
      </w:pPr>
      <w:r w:rsidRPr="00BA7C15">
        <w:rPr>
          <w:rFonts w:ascii="Times New Roman" w:eastAsiaTheme="minorHAnsi" w:hAnsi="Times New Roman" w:cstheme="minorBidi"/>
          <w:sz w:val="24"/>
          <w:szCs w:val="24"/>
          <w:lang w:val="sv-SE"/>
        </w:rPr>
        <w:t>Izv</w:t>
      </w:r>
      <w:r w:rsidRPr="00BA7C15">
        <w:rPr>
          <w:rFonts w:ascii="Times New Roman" w:eastAsiaTheme="minorHAnsi" w:hAnsi="Times New Roman" w:cstheme="minorBidi"/>
          <w:sz w:val="24"/>
          <w:szCs w:val="24"/>
          <w:lang w:val="sr-Latn-CS"/>
        </w:rPr>
        <w:t>ršilac</w:t>
      </w:r>
      <w:r w:rsidRPr="00BA7C15">
        <w:rPr>
          <w:rFonts w:ascii="Times New Roman" w:eastAsiaTheme="minorHAnsi" w:hAnsi="Times New Roman" w:cstheme="minorBidi"/>
          <w:sz w:val="24"/>
          <w:szCs w:val="24"/>
          <w:lang w:val="sv-SE"/>
        </w:rPr>
        <w:t xml:space="preserve"> se obavezuje da će </w:t>
      </w:r>
      <w:r w:rsidRPr="00BA7C15">
        <w:rPr>
          <w:rFonts w:ascii="Times New Roman" w:eastAsiaTheme="minorHAnsi" w:hAnsi="Times New Roman" w:cstheme="minorBidi"/>
          <w:sz w:val="24"/>
          <w:szCs w:val="24"/>
          <w:lang w:val="sr-Latn-CS"/>
        </w:rPr>
        <w:t xml:space="preserve">pružiti usluge </w:t>
      </w:r>
      <w:r w:rsidRPr="00BA7C15">
        <w:rPr>
          <w:rFonts w:ascii="Times New Roman" w:eastAsiaTheme="minorHAnsi" w:hAnsi="Times New Roman" w:cstheme="minorBidi"/>
          <w:sz w:val="24"/>
          <w:szCs w:val="24"/>
          <w:lang w:val="sv-SE"/>
        </w:rPr>
        <w:t>navedene u članu 1 ovog Ugovora, u svemu prema</w:t>
      </w:r>
      <w:r w:rsidRPr="00BA7C15">
        <w:rPr>
          <w:rFonts w:ascii="Times New Roman" w:eastAsiaTheme="minorHAnsi" w:hAnsi="Times New Roman" w:cstheme="minorBidi"/>
          <w:sz w:val="24"/>
          <w:szCs w:val="24"/>
          <w:lang w:val="sr-Latn-CS"/>
        </w:rPr>
        <w:t xml:space="preserve"> </w:t>
      </w:r>
      <w:r w:rsidRPr="00BA7C15">
        <w:rPr>
          <w:rFonts w:ascii="Times New Roman" w:eastAsiaTheme="minorHAnsi" w:hAnsi="Times New Roman" w:cstheme="minorBidi"/>
          <w:sz w:val="24"/>
          <w:szCs w:val="24"/>
          <w:lang w:val="sv-SE"/>
        </w:rPr>
        <w:t xml:space="preserve"> Ponudi br</w:t>
      </w:r>
      <w:r w:rsidRPr="00BA7C15">
        <w:rPr>
          <w:rFonts w:ascii="Times New Roman" w:eastAsiaTheme="minorHAnsi" w:hAnsi="Times New Roman" w:cstheme="minorBidi"/>
          <w:sz w:val="24"/>
          <w:szCs w:val="24"/>
          <w:lang w:val="sl-SI"/>
        </w:rPr>
        <w:t>......... od .................godine koj</w:t>
      </w:r>
      <w:r w:rsidRPr="00BA7C15">
        <w:rPr>
          <w:rFonts w:ascii="Times New Roman" w:eastAsiaTheme="minorHAnsi" w:hAnsi="Times New Roman" w:cstheme="minorBidi"/>
          <w:sz w:val="24"/>
          <w:szCs w:val="24"/>
          <w:lang w:val="sr-Latn-CS"/>
        </w:rPr>
        <w:t>a</w:t>
      </w:r>
      <w:r w:rsidRPr="00BA7C15">
        <w:rPr>
          <w:rFonts w:ascii="Times New Roman" w:eastAsiaTheme="minorHAnsi" w:hAnsi="Times New Roman" w:cstheme="minorBidi"/>
          <w:sz w:val="24"/>
          <w:szCs w:val="24"/>
          <w:lang w:val="sl-SI"/>
        </w:rPr>
        <w:t xml:space="preserve"> čin</w:t>
      </w:r>
      <w:r w:rsidRPr="00BA7C15">
        <w:rPr>
          <w:rFonts w:ascii="Times New Roman" w:eastAsiaTheme="minorHAnsi" w:hAnsi="Times New Roman" w:cstheme="minorBidi"/>
          <w:sz w:val="24"/>
          <w:szCs w:val="24"/>
          <w:lang w:val="sr-Latn-CS"/>
        </w:rPr>
        <w:t>i</w:t>
      </w:r>
      <w:r w:rsidRPr="00BA7C15">
        <w:rPr>
          <w:rFonts w:ascii="Times New Roman" w:eastAsiaTheme="minorHAnsi" w:hAnsi="Times New Roman" w:cstheme="minorBidi"/>
          <w:sz w:val="24"/>
          <w:szCs w:val="24"/>
          <w:lang w:val="sl-SI"/>
        </w:rPr>
        <w:t xml:space="preserve"> sastavni dio Ugovora.</w:t>
      </w:r>
    </w:p>
    <w:p w:rsidR="00BA7C15" w:rsidRPr="00BA7C15" w:rsidRDefault="00BA7C15" w:rsidP="00BA7C15">
      <w:pPr>
        <w:spacing w:after="0" w:line="240" w:lineRule="auto"/>
        <w:rPr>
          <w:rFonts w:ascii="Times New Roman" w:eastAsiaTheme="minorHAnsi" w:hAnsi="Times New Roman" w:cstheme="minorBidi"/>
          <w:sz w:val="24"/>
          <w:szCs w:val="24"/>
          <w:lang w:val="sl-SI"/>
        </w:rPr>
      </w:pPr>
    </w:p>
    <w:p w:rsidR="00BA7C15" w:rsidRPr="00BA7C15" w:rsidRDefault="00BA7C15" w:rsidP="00BA7C15">
      <w:pPr>
        <w:spacing w:after="0" w:line="240" w:lineRule="auto"/>
        <w:jc w:val="both"/>
        <w:rPr>
          <w:rFonts w:ascii="Times New Roman" w:eastAsiaTheme="minorHAnsi" w:hAnsi="Times New Roman" w:cstheme="minorBidi"/>
          <w:b/>
          <w:sz w:val="24"/>
          <w:szCs w:val="24"/>
          <w:lang w:val="sr-Latn-CS"/>
        </w:rPr>
      </w:pPr>
    </w:p>
    <w:p w:rsidR="00BA7C15" w:rsidRPr="00BA7C15" w:rsidRDefault="00BA7C15" w:rsidP="00BA7C15">
      <w:pPr>
        <w:spacing w:after="0" w:line="240" w:lineRule="auto"/>
        <w:jc w:val="center"/>
        <w:rPr>
          <w:rFonts w:ascii="Times New Roman" w:eastAsiaTheme="minorHAnsi" w:hAnsi="Times New Roman" w:cstheme="minorBidi"/>
          <w:b/>
          <w:sz w:val="24"/>
          <w:szCs w:val="24"/>
          <w:lang w:val="pl-PL"/>
        </w:rPr>
      </w:pPr>
      <w:r w:rsidRPr="00BA7C15">
        <w:rPr>
          <w:rFonts w:ascii="Times New Roman" w:eastAsiaTheme="minorHAnsi" w:hAnsi="Times New Roman" w:cstheme="minorBidi"/>
          <w:b/>
          <w:sz w:val="24"/>
          <w:szCs w:val="24"/>
          <w:lang w:val="pl-PL"/>
        </w:rPr>
        <w:t>CIJENA I NAČIN PLAĆANJA</w:t>
      </w:r>
    </w:p>
    <w:p w:rsidR="00BA7C15" w:rsidRPr="00BA7C15" w:rsidRDefault="00BA7C15" w:rsidP="00BA7C15">
      <w:pPr>
        <w:spacing w:after="0" w:line="240" w:lineRule="auto"/>
        <w:rPr>
          <w:rFonts w:ascii="Times New Roman" w:eastAsiaTheme="minorHAnsi" w:hAnsi="Times New Roman" w:cstheme="minorBidi"/>
          <w:b/>
          <w:sz w:val="24"/>
          <w:szCs w:val="24"/>
          <w:lang w:val="pl-PL"/>
        </w:rPr>
      </w:pPr>
    </w:p>
    <w:p w:rsidR="00BA7C15" w:rsidRPr="00BA7C15" w:rsidRDefault="00BA7C15" w:rsidP="00BA7C15">
      <w:pPr>
        <w:spacing w:after="0" w:line="240" w:lineRule="auto"/>
        <w:jc w:val="center"/>
        <w:rPr>
          <w:rFonts w:ascii="Times New Roman" w:eastAsiaTheme="minorHAnsi" w:hAnsi="Times New Roman" w:cstheme="minorBidi"/>
          <w:b/>
          <w:color w:val="000000"/>
          <w:sz w:val="24"/>
          <w:szCs w:val="24"/>
          <w:lang w:val="sr-Latn-CS"/>
        </w:rPr>
      </w:pPr>
      <w:r w:rsidRPr="00BA7C15">
        <w:rPr>
          <w:rFonts w:ascii="Times New Roman" w:eastAsiaTheme="minorHAnsi" w:hAnsi="Times New Roman" w:cstheme="minorBidi"/>
          <w:b/>
          <w:color w:val="000000"/>
          <w:sz w:val="24"/>
          <w:szCs w:val="24"/>
          <w:lang w:val="pl-PL"/>
        </w:rPr>
        <w:t>Član 3</w:t>
      </w:r>
    </w:p>
    <w:p w:rsidR="00BA7C15" w:rsidRPr="00BA7C15" w:rsidRDefault="00BA7C15" w:rsidP="00BA7C15">
      <w:pPr>
        <w:spacing w:after="0" w:line="240" w:lineRule="auto"/>
        <w:jc w:val="both"/>
        <w:rPr>
          <w:rFonts w:ascii="Times New Roman" w:eastAsiaTheme="minorHAnsi" w:hAnsi="Times New Roman" w:cstheme="minorBidi"/>
          <w:color w:val="000000"/>
          <w:sz w:val="24"/>
          <w:szCs w:val="24"/>
          <w:lang w:val="sr-Latn-CS"/>
        </w:rPr>
      </w:pPr>
      <w:r w:rsidRPr="00BA7C15">
        <w:rPr>
          <w:rFonts w:ascii="Times New Roman" w:eastAsiaTheme="minorHAnsi" w:hAnsi="Times New Roman" w:cstheme="minorBidi"/>
          <w:color w:val="000000"/>
          <w:sz w:val="24"/>
          <w:szCs w:val="24"/>
          <w:lang w:val="sr-Latn-CS"/>
        </w:rPr>
        <w:t xml:space="preserve">Ukupna cijena za usluge navedene u članu 1 ovog Ugovora iznosi.......... </w:t>
      </w:r>
      <w:r w:rsidRPr="00BA7C15">
        <w:rPr>
          <w:rFonts w:ascii="Times New Roman" w:eastAsiaTheme="minorHAnsi" w:hAnsi="Times New Roman" w:cstheme="minorBidi"/>
          <w:bCs/>
          <w:color w:val="000000"/>
          <w:sz w:val="24"/>
          <w:szCs w:val="24"/>
          <w:lang w:val="sr-Latn-CS"/>
        </w:rPr>
        <w:t>€</w:t>
      </w:r>
      <w:r w:rsidRPr="00BA7C15">
        <w:rPr>
          <w:rFonts w:ascii="Times New Roman" w:eastAsiaTheme="minorHAnsi" w:hAnsi="Times New Roman" w:cstheme="minorBidi"/>
          <w:color w:val="000000"/>
          <w:sz w:val="24"/>
          <w:szCs w:val="24"/>
          <w:lang w:val="sr-Latn-CS"/>
        </w:rPr>
        <w:t xml:space="preserve"> (i slovima: ...................................... eura). U ukupnu cijenu uračunat je porez na dodatu vrijednost.</w:t>
      </w:r>
    </w:p>
    <w:p w:rsidR="00BA7C15" w:rsidRPr="00BA7C15" w:rsidRDefault="00BA7C15" w:rsidP="00BA7C15">
      <w:pPr>
        <w:spacing w:after="0" w:line="240" w:lineRule="auto"/>
        <w:jc w:val="both"/>
        <w:rPr>
          <w:rFonts w:ascii="Times New Roman" w:eastAsiaTheme="minorHAnsi" w:hAnsi="Times New Roman" w:cstheme="minorBidi"/>
          <w:color w:val="000000"/>
          <w:sz w:val="24"/>
          <w:szCs w:val="24"/>
          <w:lang w:val="sr-Latn-CS"/>
        </w:rPr>
      </w:pPr>
    </w:p>
    <w:p w:rsidR="00BA7C15" w:rsidRPr="00852493" w:rsidRDefault="00BA7C15" w:rsidP="00BA7C15">
      <w:pPr>
        <w:pStyle w:val="ListParagraph"/>
        <w:spacing w:before="0" w:after="0" w:line="240" w:lineRule="auto"/>
        <w:ind w:left="0"/>
        <w:jc w:val="both"/>
        <w:rPr>
          <w:rFonts w:ascii="Times New Roman" w:hAnsi="Times New Roman" w:cs="Times New Roman"/>
          <w:color w:val="000000"/>
          <w:sz w:val="24"/>
          <w:szCs w:val="24"/>
        </w:rPr>
      </w:pPr>
      <w:r w:rsidRPr="00BA7C15">
        <w:rPr>
          <w:rFonts w:ascii="Times New Roman" w:hAnsi="Times New Roman"/>
          <w:color w:val="000000"/>
          <w:sz w:val="24"/>
          <w:szCs w:val="24"/>
        </w:rPr>
        <w:t>Rok plaćanja je:</w:t>
      </w:r>
      <w:r w:rsidRPr="00BA7C15">
        <w:rPr>
          <w:rFonts w:ascii="Times New Roman" w:eastAsia="Times New Roman" w:hAnsi="Times New Roman"/>
          <w:sz w:val="24"/>
          <w:szCs w:val="24"/>
        </w:rPr>
        <w:t xml:space="preserve"> </w:t>
      </w:r>
      <w:r>
        <w:rPr>
          <w:rFonts w:ascii="Times New Roman" w:hAnsi="Times New Roman"/>
          <w:color w:val="000000"/>
          <w:sz w:val="24"/>
          <w:szCs w:val="24"/>
          <w:lang w:val="pl-PL"/>
        </w:rPr>
        <w:t xml:space="preserve">30 dana </w:t>
      </w:r>
      <w:r>
        <w:rPr>
          <w:rFonts w:ascii="Times New Roman" w:hAnsi="Times New Roman" w:cs="Times New Roman"/>
          <w:color w:val="000000"/>
          <w:sz w:val="24"/>
          <w:szCs w:val="24"/>
        </w:rPr>
        <w:t xml:space="preserve">od dana dostavljanja potpisane, ovjerene situacije od strane nadzornog organa . </w:t>
      </w:r>
    </w:p>
    <w:p w:rsidR="00BA7C15" w:rsidRPr="00BA7C15" w:rsidRDefault="00BA7C15" w:rsidP="00BA7C15">
      <w:pPr>
        <w:spacing w:after="0" w:line="240" w:lineRule="auto"/>
        <w:jc w:val="both"/>
        <w:rPr>
          <w:rFonts w:ascii="Times New Roman" w:eastAsiaTheme="minorHAnsi" w:hAnsi="Times New Roman" w:cstheme="minorBidi"/>
          <w:sz w:val="24"/>
          <w:szCs w:val="24"/>
          <w:lang w:val="pl-PL"/>
        </w:rPr>
      </w:pPr>
    </w:p>
    <w:p w:rsidR="00BA7C15" w:rsidRPr="00BA7C15" w:rsidRDefault="00BA7C15" w:rsidP="00BA7C15">
      <w:pPr>
        <w:spacing w:after="0" w:line="240" w:lineRule="auto"/>
        <w:jc w:val="center"/>
        <w:rPr>
          <w:rFonts w:ascii="Times New Roman" w:eastAsiaTheme="minorHAnsi" w:hAnsi="Times New Roman" w:cstheme="minorBidi"/>
          <w:b/>
          <w:color w:val="000000"/>
          <w:sz w:val="24"/>
          <w:szCs w:val="24"/>
          <w:lang w:val="sr-Latn-CS"/>
        </w:rPr>
      </w:pPr>
      <w:r w:rsidRPr="00BA7C15">
        <w:rPr>
          <w:rFonts w:ascii="Times New Roman" w:eastAsiaTheme="minorHAnsi" w:hAnsi="Times New Roman" w:cstheme="minorBidi"/>
          <w:b/>
          <w:color w:val="000000"/>
          <w:sz w:val="24"/>
          <w:szCs w:val="24"/>
          <w:lang w:val="sr-Latn-CS"/>
        </w:rPr>
        <w:t>ROK</w:t>
      </w:r>
    </w:p>
    <w:p w:rsidR="00BA7C15" w:rsidRPr="00BA7C15" w:rsidRDefault="00BA7C15" w:rsidP="00BA7C15">
      <w:pPr>
        <w:spacing w:after="0" w:line="240" w:lineRule="auto"/>
        <w:rPr>
          <w:rFonts w:ascii="Times New Roman" w:eastAsiaTheme="minorHAnsi" w:hAnsi="Times New Roman" w:cstheme="minorBidi"/>
          <w:b/>
          <w:color w:val="000000"/>
          <w:sz w:val="24"/>
          <w:szCs w:val="24"/>
          <w:lang w:val="sr-Latn-CS"/>
        </w:rPr>
      </w:pPr>
    </w:p>
    <w:p w:rsidR="00BA7C15" w:rsidRPr="00BA7C15" w:rsidRDefault="00BA7C15" w:rsidP="00BA7C15">
      <w:pPr>
        <w:spacing w:after="0" w:line="240" w:lineRule="auto"/>
        <w:jc w:val="center"/>
        <w:rPr>
          <w:rFonts w:ascii="Times New Roman" w:eastAsiaTheme="minorHAnsi" w:hAnsi="Times New Roman" w:cstheme="minorBidi"/>
          <w:b/>
          <w:color w:val="000000"/>
          <w:sz w:val="24"/>
          <w:szCs w:val="24"/>
          <w:lang w:val="sr-Latn-CS"/>
        </w:rPr>
      </w:pPr>
      <w:r w:rsidRPr="00BA7C15">
        <w:rPr>
          <w:rFonts w:ascii="Times New Roman" w:eastAsiaTheme="minorHAnsi" w:hAnsi="Times New Roman" w:cstheme="minorBidi"/>
          <w:b/>
          <w:color w:val="000000"/>
          <w:sz w:val="24"/>
          <w:szCs w:val="24"/>
          <w:lang w:val="sr-Latn-CS"/>
        </w:rPr>
        <w:t>Član 4</w:t>
      </w:r>
    </w:p>
    <w:p w:rsidR="00BA7C15" w:rsidRPr="00BA7C15" w:rsidRDefault="00BA7C15" w:rsidP="00BA7C15">
      <w:pPr>
        <w:spacing w:after="0" w:line="240" w:lineRule="auto"/>
        <w:rPr>
          <w:rFonts w:ascii="Times New Roman" w:eastAsiaTheme="minorHAnsi" w:hAnsi="Times New Roman" w:cstheme="minorBidi"/>
          <w:color w:val="000000"/>
          <w:sz w:val="24"/>
          <w:szCs w:val="24"/>
          <w:lang w:val="sr-Latn-CS"/>
        </w:rPr>
      </w:pPr>
      <w:r w:rsidRPr="00BA7C15">
        <w:rPr>
          <w:rFonts w:ascii="Times New Roman" w:eastAsiaTheme="minorHAnsi" w:hAnsi="Times New Roman" w:cstheme="minorBidi"/>
          <w:color w:val="000000"/>
          <w:sz w:val="24"/>
          <w:szCs w:val="24"/>
          <w:lang w:val="sr-Latn-CS"/>
        </w:rPr>
        <w:t>Ugovor se zaključuje na odredjeno vrijeme.</w:t>
      </w:r>
    </w:p>
    <w:p w:rsidR="00BA7C15" w:rsidRPr="00BA7C15" w:rsidRDefault="00BA7C15" w:rsidP="00BA7C15">
      <w:pPr>
        <w:spacing w:after="0" w:line="240" w:lineRule="auto"/>
        <w:jc w:val="both"/>
        <w:rPr>
          <w:rFonts w:ascii="Times New Roman" w:hAnsi="Times New Roman"/>
          <w:color w:val="000000"/>
          <w:sz w:val="24"/>
          <w:szCs w:val="24"/>
          <w:lang w:val="sr-Latn-CS"/>
        </w:rPr>
      </w:pPr>
      <w:r w:rsidRPr="00BA7C15">
        <w:rPr>
          <w:rFonts w:ascii="Times New Roman" w:eastAsiaTheme="minorHAnsi" w:hAnsi="Times New Roman" w:cstheme="minorBidi"/>
          <w:sz w:val="24"/>
          <w:szCs w:val="24"/>
          <w:lang w:val="sl-SI"/>
        </w:rPr>
        <w:t>Izvršilac</w:t>
      </w:r>
      <w:r w:rsidRPr="00BA7C15">
        <w:rPr>
          <w:rFonts w:ascii="Times New Roman" w:eastAsiaTheme="minorHAnsi" w:hAnsi="Times New Roman" w:cstheme="minorBidi"/>
          <w:sz w:val="24"/>
          <w:szCs w:val="24"/>
          <w:lang w:val="sr-Latn-CS"/>
        </w:rPr>
        <w:t xml:space="preserve"> se obavezuje da će </w:t>
      </w:r>
      <w:r w:rsidRPr="00BA7C15">
        <w:rPr>
          <w:rFonts w:ascii="Times New Roman" w:eastAsiaTheme="minorHAnsi" w:hAnsi="Times New Roman" w:cstheme="minorBidi"/>
          <w:sz w:val="24"/>
          <w:szCs w:val="24"/>
          <w:lang w:val="sl-SI"/>
        </w:rPr>
        <w:t xml:space="preserve">usluge </w:t>
      </w:r>
      <w:r w:rsidRPr="00BA7C15">
        <w:rPr>
          <w:rFonts w:ascii="Times New Roman" w:eastAsiaTheme="minorHAnsi" w:hAnsi="Times New Roman" w:cstheme="minorBidi"/>
          <w:sz w:val="24"/>
          <w:szCs w:val="24"/>
          <w:lang w:val="sr-Latn-CS"/>
        </w:rPr>
        <w:t>naveden</w:t>
      </w:r>
      <w:r w:rsidRPr="00BA7C15">
        <w:rPr>
          <w:rFonts w:ascii="Times New Roman" w:eastAsiaTheme="minorHAnsi" w:hAnsi="Times New Roman" w:cstheme="minorBidi"/>
          <w:sz w:val="24"/>
          <w:szCs w:val="24"/>
          <w:lang w:val="sl-SI"/>
        </w:rPr>
        <w:t>e</w:t>
      </w:r>
      <w:r w:rsidRPr="00BA7C15">
        <w:rPr>
          <w:rFonts w:ascii="Times New Roman" w:eastAsiaTheme="minorHAnsi" w:hAnsi="Times New Roman" w:cstheme="minorBidi"/>
          <w:sz w:val="24"/>
          <w:szCs w:val="24"/>
          <w:lang w:val="sr-Latn-CS"/>
        </w:rPr>
        <w:t xml:space="preserve"> u članu 1 ovog Ugovora, pružiti u roku od </w:t>
      </w:r>
      <w:r>
        <w:rPr>
          <w:rFonts w:ascii="Times New Roman" w:hAnsi="Times New Roman"/>
          <w:color w:val="000000"/>
          <w:sz w:val="24"/>
          <w:szCs w:val="24"/>
          <w:lang w:val="sr-Latn-CS"/>
        </w:rPr>
        <w:t>50</w:t>
      </w:r>
      <w:r w:rsidRPr="00BA7C15">
        <w:rPr>
          <w:rFonts w:ascii="Times New Roman" w:hAnsi="Times New Roman"/>
          <w:color w:val="000000"/>
          <w:sz w:val="24"/>
          <w:szCs w:val="24"/>
          <w:lang w:val="sr-Latn-CS"/>
        </w:rPr>
        <w:t xml:space="preserve"> dana od dana zaključivanja ugovora.</w:t>
      </w:r>
    </w:p>
    <w:p w:rsidR="00BA7C15" w:rsidRPr="00BA7C15" w:rsidRDefault="00BA7C15" w:rsidP="00BA7C15">
      <w:pPr>
        <w:spacing w:after="0" w:line="240" w:lineRule="auto"/>
        <w:jc w:val="center"/>
        <w:rPr>
          <w:rFonts w:ascii="Times New Roman" w:eastAsiaTheme="minorHAnsi" w:hAnsi="Times New Roman" w:cstheme="minorBidi"/>
          <w:b/>
          <w:bCs/>
          <w:color w:val="000000"/>
          <w:sz w:val="24"/>
          <w:szCs w:val="24"/>
          <w:lang w:val="sr-Latn-CS"/>
        </w:rPr>
      </w:pPr>
    </w:p>
    <w:p w:rsidR="00BA7C15" w:rsidRPr="00BA7C15" w:rsidRDefault="00BA7C15" w:rsidP="00BA7C15">
      <w:pPr>
        <w:spacing w:after="0" w:line="240" w:lineRule="auto"/>
        <w:jc w:val="center"/>
        <w:rPr>
          <w:rFonts w:ascii="Times New Roman" w:eastAsiaTheme="minorHAnsi" w:hAnsi="Times New Roman" w:cstheme="minorBidi"/>
          <w:b/>
          <w:color w:val="000000"/>
          <w:sz w:val="24"/>
          <w:szCs w:val="24"/>
          <w:lang w:val="sl-SI"/>
        </w:rPr>
      </w:pPr>
      <w:r w:rsidRPr="00BA7C15">
        <w:rPr>
          <w:rFonts w:ascii="Times New Roman" w:eastAsiaTheme="minorHAnsi" w:hAnsi="Times New Roman" w:cstheme="minorBidi"/>
          <w:b/>
          <w:color w:val="000000"/>
          <w:sz w:val="24"/>
          <w:szCs w:val="24"/>
          <w:lang w:val="sl-SI"/>
        </w:rPr>
        <w:t>OBAVEZE UGOVORNIH STRANA</w:t>
      </w:r>
    </w:p>
    <w:p w:rsidR="00BA7C15" w:rsidRPr="00BA7C15" w:rsidRDefault="00BA7C15" w:rsidP="00BA7C15">
      <w:pPr>
        <w:spacing w:after="0" w:line="240" w:lineRule="auto"/>
        <w:rPr>
          <w:rFonts w:ascii="Times New Roman" w:eastAsiaTheme="minorHAnsi" w:hAnsi="Times New Roman" w:cstheme="minorBidi"/>
          <w:color w:val="000000"/>
          <w:sz w:val="24"/>
          <w:szCs w:val="24"/>
          <w:lang w:val="sl-SI"/>
        </w:rPr>
      </w:pPr>
    </w:p>
    <w:p w:rsidR="00BA7C15" w:rsidRPr="00BA7C15" w:rsidRDefault="00BA7C15" w:rsidP="00BA7C15">
      <w:pPr>
        <w:spacing w:after="0" w:line="240" w:lineRule="auto"/>
        <w:jc w:val="center"/>
        <w:rPr>
          <w:rFonts w:ascii="Times New Roman" w:eastAsiaTheme="minorHAnsi" w:hAnsi="Times New Roman" w:cstheme="minorBidi"/>
          <w:b/>
          <w:color w:val="000000"/>
          <w:sz w:val="24"/>
          <w:szCs w:val="24"/>
          <w:lang w:val="sr-Latn-CS"/>
        </w:rPr>
      </w:pPr>
      <w:r w:rsidRPr="00BA7C15">
        <w:rPr>
          <w:rFonts w:ascii="Times New Roman" w:eastAsiaTheme="minorHAnsi" w:hAnsi="Times New Roman" w:cstheme="minorBidi"/>
          <w:b/>
          <w:color w:val="000000"/>
          <w:sz w:val="24"/>
          <w:szCs w:val="24"/>
        </w:rPr>
        <w:t>Član 5</w:t>
      </w:r>
    </w:p>
    <w:p w:rsidR="00BA7C15" w:rsidRPr="00BA7C15" w:rsidRDefault="00BA7C15" w:rsidP="00BA7C15">
      <w:pPr>
        <w:spacing w:after="0" w:line="240" w:lineRule="auto"/>
        <w:rPr>
          <w:rFonts w:ascii="Times New Roman" w:eastAsiaTheme="minorHAnsi" w:hAnsi="Times New Roman" w:cstheme="minorBidi"/>
          <w:bCs/>
          <w:sz w:val="24"/>
          <w:szCs w:val="24"/>
        </w:rPr>
      </w:pPr>
      <w:r w:rsidRPr="00BA7C15">
        <w:rPr>
          <w:rFonts w:ascii="Times New Roman" w:eastAsiaTheme="minorHAnsi" w:hAnsi="Times New Roman" w:cstheme="minorBidi"/>
          <w:sz w:val="24"/>
          <w:szCs w:val="24"/>
        </w:rPr>
        <w:lastRenderedPageBreak/>
        <w:t>Izvršilac</w:t>
      </w:r>
      <w:r w:rsidRPr="00BA7C15">
        <w:rPr>
          <w:rFonts w:ascii="Times New Roman" w:eastAsiaTheme="minorHAnsi" w:hAnsi="Times New Roman" w:cstheme="minorBidi"/>
          <w:bCs/>
          <w:sz w:val="24"/>
          <w:szCs w:val="24"/>
        </w:rPr>
        <w:t xml:space="preserve"> se obavezuje:</w:t>
      </w:r>
    </w:p>
    <w:p w:rsidR="00BA7C15" w:rsidRPr="00BA7C15" w:rsidRDefault="00BA7C15" w:rsidP="00BA7C15">
      <w:pPr>
        <w:numPr>
          <w:ilvl w:val="0"/>
          <w:numId w:val="20"/>
        </w:numPr>
        <w:tabs>
          <w:tab w:val="left" w:pos="284"/>
        </w:tabs>
        <w:spacing w:after="0" w:line="240" w:lineRule="auto"/>
        <w:jc w:val="both"/>
        <w:rPr>
          <w:rFonts w:ascii="Times New Roman" w:eastAsiaTheme="minorHAnsi" w:hAnsi="Times New Roman" w:cstheme="minorBidi"/>
          <w:sz w:val="24"/>
          <w:szCs w:val="24"/>
        </w:rPr>
      </w:pPr>
      <w:r w:rsidRPr="00BA7C15">
        <w:rPr>
          <w:rFonts w:ascii="Times New Roman" w:eastAsiaTheme="minorHAnsi" w:hAnsi="Times New Roman" w:cstheme="minorBidi"/>
          <w:sz w:val="24"/>
          <w:szCs w:val="24"/>
        </w:rPr>
        <w:t xml:space="preserve">da </w:t>
      </w:r>
      <w:r w:rsidRPr="00BA7C15">
        <w:rPr>
          <w:rFonts w:ascii="Times New Roman" w:eastAsiaTheme="minorHAnsi" w:hAnsi="Times New Roman" w:cstheme="minorBidi"/>
          <w:sz w:val="24"/>
          <w:szCs w:val="24"/>
          <w:lang w:val="sr-Latn-CS"/>
        </w:rPr>
        <w:t>usluge</w:t>
      </w:r>
      <w:r w:rsidRPr="00BA7C15">
        <w:rPr>
          <w:rFonts w:ascii="Times New Roman" w:eastAsiaTheme="minorHAnsi" w:hAnsi="Times New Roman" w:cstheme="minorBidi"/>
          <w:sz w:val="24"/>
          <w:szCs w:val="24"/>
        </w:rPr>
        <w:t xml:space="preserve"> koj</w:t>
      </w:r>
      <w:r w:rsidRPr="00BA7C15">
        <w:rPr>
          <w:rFonts w:ascii="Times New Roman" w:eastAsiaTheme="minorHAnsi" w:hAnsi="Times New Roman" w:cstheme="minorBidi"/>
          <w:sz w:val="24"/>
          <w:szCs w:val="24"/>
          <w:lang w:val="sr-Latn-CS"/>
        </w:rPr>
        <w:t>e</w:t>
      </w:r>
      <w:r w:rsidRPr="00BA7C15">
        <w:rPr>
          <w:rFonts w:ascii="Times New Roman" w:eastAsiaTheme="minorHAnsi" w:hAnsi="Times New Roman" w:cstheme="minorBidi"/>
          <w:sz w:val="24"/>
          <w:szCs w:val="24"/>
        </w:rPr>
        <w:t xml:space="preserve"> su predmet ovog Ugovora izvodi u skladu sa važećim </w:t>
      </w:r>
      <w:r w:rsidRPr="00BA7C15">
        <w:rPr>
          <w:rFonts w:ascii="Times New Roman" w:eastAsiaTheme="minorHAnsi" w:hAnsi="Times New Roman" w:cstheme="minorBidi"/>
          <w:sz w:val="24"/>
          <w:szCs w:val="24"/>
          <w:lang w:val="sr-Latn-CS"/>
        </w:rPr>
        <w:t xml:space="preserve">zakonskim </w:t>
      </w:r>
      <w:r w:rsidRPr="00BA7C15">
        <w:rPr>
          <w:rFonts w:ascii="Times New Roman" w:eastAsiaTheme="minorHAnsi" w:hAnsi="Times New Roman" w:cstheme="minorBidi"/>
          <w:sz w:val="24"/>
          <w:szCs w:val="24"/>
        </w:rPr>
        <w:t xml:space="preserve">propisima, normativima i standardima za ovu vrstu </w:t>
      </w:r>
      <w:r w:rsidRPr="00BA7C15">
        <w:rPr>
          <w:rFonts w:ascii="Times New Roman" w:eastAsiaTheme="minorHAnsi" w:hAnsi="Times New Roman" w:cstheme="minorBidi"/>
          <w:sz w:val="24"/>
          <w:szCs w:val="24"/>
          <w:lang w:val="sr-Latn-CS"/>
        </w:rPr>
        <w:t>posla</w:t>
      </w:r>
      <w:r w:rsidRPr="00BA7C15">
        <w:rPr>
          <w:rFonts w:ascii="Times New Roman" w:eastAsiaTheme="minorHAnsi" w:hAnsi="Times New Roman" w:cstheme="minorBidi"/>
          <w:sz w:val="24"/>
          <w:szCs w:val="24"/>
        </w:rPr>
        <w:t>;</w:t>
      </w:r>
    </w:p>
    <w:p w:rsidR="00BA7C15" w:rsidRPr="00BA7C15" w:rsidRDefault="00BA7C15" w:rsidP="00BA7C15">
      <w:pPr>
        <w:numPr>
          <w:ilvl w:val="0"/>
          <w:numId w:val="20"/>
        </w:numPr>
        <w:tabs>
          <w:tab w:val="left" w:pos="284"/>
        </w:tabs>
        <w:spacing w:after="0" w:line="240" w:lineRule="auto"/>
        <w:jc w:val="both"/>
        <w:rPr>
          <w:rFonts w:ascii="Times New Roman" w:eastAsiaTheme="minorHAnsi" w:hAnsi="Times New Roman" w:cstheme="minorBidi"/>
          <w:sz w:val="24"/>
          <w:szCs w:val="24"/>
        </w:rPr>
      </w:pPr>
      <w:r w:rsidRPr="00BA7C15">
        <w:rPr>
          <w:rFonts w:ascii="Times New Roman" w:eastAsiaTheme="minorHAnsi" w:hAnsi="Times New Roman" w:cstheme="minorBidi"/>
          <w:sz w:val="24"/>
          <w:szCs w:val="24"/>
        </w:rPr>
        <w:t xml:space="preserve">da </w:t>
      </w:r>
      <w:r w:rsidRPr="00BA7C15">
        <w:rPr>
          <w:rFonts w:ascii="Times New Roman" w:eastAsiaTheme="minorHAnsi" w:hAnsi="Times New Roman" w:cstheme="minorBidi"/>
          <w:sz w:val="24"/>
          <w:szCs w:val="24"/>
          <w:lang w:val="sr-Latn-CS"/>
        </w:rPr>
        <w:t>usluge</w:t>
      </w:r>
      <w:r w:rsidRPr="00BA7C15">
        <w:rPr>
          <w:rFonts w:ascii="Times New Roman" w:eastAsiaTheme="minorHAnsi" w:hAnsi="Times New Roman" w:cstheme="minorBidi"/>
          <w:sz w:val="24"/>
          <w:szCs w:val="24"/>
        </w:rPr>
        <w:t xml:space="preserve"> </w:t>
      </w:r>
      <w:r w:rsidRPr="00BA7C15">
        <w:rPr>
          <w:rFonts w:ascii="Times New Roman" w:eastAsiaTheme="minorHAnsi" w:hAnsi="Times New Roman" w:cstheme="minorBidi"/>
          <w:sz w:val="24"/>
          <w:szCs w:val="24"/>
          <w:lang w:val="sr-Latn-CS"/>
        </w:rPr>
        <w:t>pruža</w:t>
      </w:r>
      <w:r w:rsidRPr="00BA7C15">
        <w:rPr>
          <w:rFonts w:ascii="Times New Roman" w:eastAsiaTheme="minorHAnsi" w:hAnsi="Times New Roman" w:cstheme="minorBidi"/>
          <w:sz w:val="24"/>
          <w:szCs w:val="24"/>
        </w:rPr>
        <w:t xml:space="preserve"> </w:t>
      </w:r>
      <w:r w:rsidRPr="00BA7C15">
        <w:rPr>
          <w:rFonts w:ascii="Times New Roman" w:eastAsiaTheme="minorHAnsi" w:hAnsi="Times New Roman" w:cstheme="minorBidi"/>
          <w:sz w:val="24"/>
          <w:szCs w:val="24"/>
          <w:lang w:val="sr-Latn-CS"/>
        </w:rPr>
        <w:t xml:space="preserve">kvalifikovanom radnom snagom sa potrebnim </w:t>
      </w:r>
      <w:r w:rsidRPr="00BA7C15">
        <w:rPr>
          <w:rFonts w:ascii="Times New Roman" w:eastAsiaTheme="minorHAnsi" w:hAnsi="Times New Roman" w:cstheme="minorBidi"/>
          <w:sz w:val="24"/>
          <w:szCs w:val="24"/>
        </w:rPr>
        <w:t>iskustvom</w:t>
      </w:r>
      <w:r w:rsidRPr="00BA7C15">
        <w:rPr>
          <w:rFonts w:ascii="Times New Roman" w:eastAsiaTheme="minorHAnsi" w:hAnsi="Times New Roman" w:cstheme="minorBidi"/>
          <w:sz w:val="24"/>
          <w:szCs w:val="24"/>
          <w:lang w:val="sr-Latn-CS"/>
        </w:rPr>
        <w:t xml:space="preserve"> za ovu vrstu posla</w:t>
      </w:r>
      <w:r w:rsidRPr="00BA7C15">
        <w:rPr>
          <w:rFonts w:ascii="Times New Roman" w:eastAsiaTheme="minorHAnsi" w:hAnsi="Times New Roman" w:cstheme="minorBidi"/>
          <w:sz w:val="24"/>
          <w:szCs w:val="24"/>
        </w:rPr>
        <w:t xml:space="preserve">; </w:t>
      </w:r>
    </w:p>
    <w:p w:rsidR="00BA7C15" w:rsidRPr="00BA7C15" w:rsidRDefault="00BA7C15" w:rsidP="00BA7C15">
      <w:pPr>
        <w:numPr>
          <w:ilvl w:val="0"/>
          <w:numId w:val="20"/>
        </w:numPr>
        <w:tabs>
          <w:tab w:val="left" w:pos="284"/>
        </w:tabs>
        <w:spacing w:after="0" w:line="240" w:lineRule="auto"/>
        <w:jc w:val="both"/>
        <w:rPr>
          <w:rFonts w:ascii="Times New Roman" w:eastAsiaTheme="minorHAnsi" w:hAnsi="Times New Roman" w:cstheme="minorBidi"/>
          <w:sz w:val="24"/>
          <w:szCs w:val="24"/>
        </w:rPr>
      </w:pPr>
      <w:r w:rsidRPr="00BA7C15">
        <w:rPr>
          <w:rFonts w:ascii="Times New Roman" w:eastAsiaTheme="minorHAnsi" w:hAnsi="Times New Roman" w:cstheme="minorBidi"/>
          <w:sz w:val="24"/>
          <w:szCs w:val="24"/>
        </w:rPr>
        <w:t xml:space="preserve">da rukovodi izvršenjem svih </w:t>
      </w:r>
      <w:r w:rsidRPr="00BA7C15">
        <w:rPr>
          <w:rFonts w:ascii="Times New Roman" w:eastAsiaTheme="minorHAnsi" w:hAnsi="Times New Roman" w:cstheme="minorBidi"/>
          <w:sz w:val="24"/>
          <w:szCs w:val="24"/>
          <w:lang w:val="sr-Latn-CS"/>
        </w:rPr>
        <w:t>usluga</w:t>
      </w:r>
      <w:r w:rsidRPr="00BA7C15">
        <w:rPr>
          <w:rFonts w:ascii="Times New Roman" w:eastAsiaTheme="minorHAnsi" w:hAnsi="Times New Roman" w:cstheme="minorBidi"/>
          <w:sz w:val="24"/>
          <w:szCs w:val="24"/>
        </w:rPr>
        <w:t>;</w:t>
      </w:r>
    </w:p>
    <w:p w:rsidR="00BA7C15" w:rsidRPr="00BA7C15" w:rsidRDefault="00BA7C15" w:rsidP="00BA7C15">
      <w:pPr>
        <w:spacing w:after="0" w:line="240" w:lineRule="auto"/>
        <w:rPr>
          <w:rFonts w:ascii="Times New Roman" w:eastAsiaTheme="minorHAnsi" w:hAnsi="Times New Roman" w:cstheme="minorBidi"/>
          <w:color w:val="000000"/>
          <w:sz w:val="24"/>
          <w:szCs w:val="24"/>
          <w:lang w:val="sr-Latn-CS"/>
        </w:rPr>
      </w:pPr>
    </w:p>
    <w:p w:rsidR="00BA7C15" w:rsidRPr="00BA7C15" w:rsidRDefault="00BA7C15" w:rsidP="00BA7C15">
      <w:pPr>
        <w:spacing w:after="0" w:line="240" w:lineRule="auto"/>
        <w:jc w:val="both"/>
        <w:rPr>
          <w:rFonts w:ascii="Times New Roman" w:eastAsiaTheme="minorHAnsi" w:hAnsi="Times New Roman" w:cstheme="minorBidi"/>
          <w:bCs/>
          <w:sz w:val="24"/>
          <w:szCs w:val="24"/>
        </w:rPr>
      </w:pPr>
    </w:p>
    <w:p w:rsidR="00BA7C15" w:rsidRPr="00BA7C15" w:rsidRDefault="00BA7C15" w:rsidP="00BA7C15">
      <w:pPr>
        <w:spacing w:after="0" w:line="240" w:lineRule="auto"/>
        <w:jc w:val="center"/>
        <w:rPr>
          <w:rFonts w:ascii="Times New Roman" w:eastAsiaTheme="minorHAnsi" w:hAnsi="Times New Roman" w:cstheme="minorBidi"/>
          <w:b/>
          <w:sz w:val="24"/>
          <w:szCs w:val="24"/>
          <w:lang w:val="sr-Latn-CS"/>
        </w:rPr>
      </w:pPr>
      <w:r w:rsidRPr="00BA7C15">
        <w:rPr>
          <w:rFonts w:ascii="Times New Roman" w:eastAsiaTheme="minorHAnsi" w:hAnsi="Times New Roman" w:cstheme="minorBidi"/>
          <w:b/>
          <w:sz w:val="24"/>
          <w:szCs w:val="24"/>
          <w:lang w:val="sr-Latn-CS"/>
        </w:rPr>
        <w:t>RASKID UGOVORA</w:t>
      </w:r>
    </w:p>
    <w:p w:rsidR="00BA7C15" w:rsidRPr="00BA7C15" w:rsidRDefault="00BA7C15" w:rsidP="00BA7C15">
      <w:pPr>
        <w:spacing w:after="0" w:line="240" w:lineRule="auto"/>
        <w:rPr>
          <w:rFonts w:ascii="Times New Roman" w:eastAsiaTheme="minorHAnsi" w:hAnsi="Times New Roman" w:cstheme="minorBidi"/>
          <w:sz w:val="24"/>
          <w:szCs w:val="24"/>
          <w:lang w:val="sr-Latn-CS"/>
        </w:rPr>
      </w:pPr>
    </w:p>
    <w:p w:rsidR="00BA7C15" w:rsidRPr="00BA7C15" w:rsidRDefault="00BA7C15" w:rsidP="00BA7C15">
      <w:pPr>
        <w:spacing w:after="0" w:line="240" w:lineRule="auto"/>
        <w:jc w:val="center"/>
        <w:rPr>
          <w:rFonts w:ascii="Times New Roman" w:eastAsiaTheme="minorHAnsi" w:hAnsi="Times New Roman" w:cstheme="minorBidi"/>
          <w:b/>
          <w:sz w:val="24"/>
          <w:szCs w:val="24"/>
          <w:lang w:val="sr-Latn-CS"/>
        </w:rPr>
      </w:pPr>
      <w:r w:rsidRPr="00BA7C15">
        <w:rPr>
          <w:rFonts w:ascii="Times New Roman" w:eastAsiaTheme="minorHAnsi" w:hAnsi="Times New Roman" w:cstheme="minorBidi"/>
          <w:b/>
          <w:sz w:val="24"/>
          <w:szCs w:val="24"/>
          <w:lang w:val="sr-Latn-CS"/>
        </w:rPr>
        <w:t>Član 6</w:t>
      </w:r>
    </w:p>
    <w:p w:rsidR="00BA7C15" w:rsidRPr="00BA7C15" w:rsidRDefault="00BA7C15" w:rsidP="00BA7C15">
      <w:pPr>
        <w:spacing w:after="0" w:line="240" w:lineRule="auto"/>
        <w:jc w:val="both"/>
        <w:rPr>
          <w:rFonts w:ascii="Times New Roman" w:eastAsiaTheme="minorHAnsi" w:hAnsi="Times New Roman" w:cstheme="minorBidi"/>
          <w:sz w:val="24"/>
          <w:szCs w:val="24"/>
          <w:lang w:val="sr-Latn-CS"/>
        </w:rPr>
      </w:pPr>
      <w:r w:rsidRPr="00BA7C15">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BA7C15" w:rsidRPr="00BA7C15" w:rsidRDefault="00BA7C15" w:rsidP="00BA7C15">
      <w:pPr>
        <w:spacing w:after="0" w:line="240" w:lineRule="auto"/>
        <w:jc w:val="both"/>
        <w:rPr>
          <w:rFonts w:ascii="Times New Roman" w:eastAsiaTheme="minorHAnsi" w:hAnsi="Times New Roman" w:cstheme="minorBidi"/>
          <w:sz w:val="24"/>
          <w:szCs w:val="24"/>
          <w:lang w:val="sr-Latn-CS"/>
        </w:rPr>
      </w:pPr>
    </w:p>
    <w:p w:rsidR="00BA7C15" w:rsidRPr="00BA7C15" w:rsidRDefault="00BA7C15" w:rsidP="00BA7C15">
      <w:pPr>
        <w:numPr>
          <w:ilvl w:val="0"/>
          <w:numId w:val="13"/>
        </w:numPr>
        <w:tabs>
          <w:tab w:val="left" w:pos="284"/>
        </w:tabs>
        <w:spacing w:after="0" w:line="240" w:lineRule="auto"/>
        <w:jc w:val="both"/>
        <w:rPr>
          <w:rFonts w:ascii="Times New Roman" w:eastAsiaTheme="minorHAnsi" w:hAnsi="Times New Roman" w:cstheme="minorBidi"/>
          <w:sz w:val="24"/>
          <w:szCs w:val="24"/>
          <w:lang w:val="sr-Latn-CS"/>
        </w:rPr>
      </w:pPr>
      <w:r w:rsidRPr="00BA7C15">
        <w:rPr>
          <w:rFonts w:ascii="Times New Roman" w:eastAsiaTheme="minorHAnsi" w:hAnsi="Times New Roman" w:cstheme="minorBidi"/>
          <w:sz w:val="24"/>
          <w:szCs w:val="24"/>
          <w:lang w:val="sr-Latn-CS"/>
        </w:rPr>
        <w:t xml:space="preserve">U slučaju kada Naručilac ustanovi da kvalitet pruženih usluga ili način na koje se pružaju, odstupa od traženog, odnosno ponudjenog kvaliteta iz ponude Izvršioca, </w:t>
      </w:r>
    </w:p>
    <w:p w:rsidR="00BA7C15" w:rsidRPr="00BA7C15" w:rsidRDefault="00BA7C15" w:rsidP="00BA7C15">
      <w:pPr>
        <w:numPr>
          <w:ilvl w:val="0"/>
          <w:numId w:val="13"/>
        </w:numPr>
        <w:tabs>
          <w:tab w:val="left" w:pos="284"/>
        </w:tabs>
        <w:spacing w:after="0" w:line="240" w:lineRule="auto"/>
        <w:jc w:val="both"/>
        <w:rPr>
          <w:rFonts w:ascii="Times New Roman" w:eastAsiaTheme="minorHAnsi" w:hAnsi="Times New Roman" w:cstheme="minorBidi"/>
          <w:sz w:val="24"/>
          <w:szCs w:val="24"/>
          <w:lang w:val="sr-Latn-CS"/>
        </w:rPr>
      </w:pPr>
      <w:r w:rsidRPr="00BA7C15">
        <w:rPr>
          <w:rFonts w:ascii="Times New Roman" w:eastAsiaTheme="minorHAnsi" w:hAnsi="Times New Roman" w:cstheme="minorBidi"/>
          <w:sz w:val="24"/>
          <w:szCs w:val="24"/>
          <w:lang w:val="sr-Latn-CS"/>
        </w:rPr>
        <w:t>U slučaju da izvršilac kasni sa završetkom pružanja usluge ili usluge</w:t>
      </w:r>
      <w:r w:rsidRPr="00BA7C15">
        <w:rPr>
          <w:rFonts w:ascii="Times New Roman" w:eastAsiaTheme="minorHAnsi" w:hAnsi="Times New Roman" w:cstheme="minorBidi"/>
          <w:sz w:val="24"/>
          <w:szCs w:val="24"/>
        </w:rPr>
        <w:t xml:space="preserve"> </w:t>
      </w:r>
      <w:r w:rsidRPr="00BA7C15">
        <w:rPr>
          <w:rFonts w:ascii="Times New Roman" w:eastAsiaTheme="minorHAnsi" w:hAnsi="Times New Roman" w:cstheme="minorBidi"/>
          <w:sz w:val="24"/>
          <w:szCs w:val="24"/>
          <w:lang w:val="sr-Latn-CS"/>
        </w:rPr>
        <w:t xml:space="preserve">pruža radnom snagom koja nije predviđena za to u skladu sa dostavljenom ponudom ponuđača. </w:t>
      </w:r>
    </w:p>
    <w:p w:rsidR="00BA7C15" w:rsidRPr="00BA7C15" w:rsidRDefault="00BA7C15" w:rsidP="00BA7C15">
      <w:pPr>
        <w:tabs>
          <w:tab w:val="left" w:pos="284"/>
        </w:tabs>
        <w:spacing w:after="0" w:line="240" w:lineRule="auto"/>
        <w:jc w:val="both"/>
        <w:rPr>
          <w:rFonts w:ascii="Times New Roman" w:eastAsiaTheme="minorHAnsi" w:hAnsi="Times New Roman" w:cstheme="minorBidi"/>
          <w:sz w:val="24"/>
          <w:szCs w:val="24"/>
          <w:lang w:val="sr-Latn-CS"/>
        </w:rPr>
      </w:pPr>
    </w:p>
    <w:p w:rsidR="00BA7C15" w:rsidRPr="00BA7C15" w:rsidRDefault="00BA7C15" w:rsidP="00BA7C15">
      <w:pPr>
        <w:spacing w:after="0" w:line="240" w:lineRule="auto"/>
        <w:jc w:val="center"/>
        <w:rPr>
          <w:rFonts w:ascii="Times New Roman" w:eastAsiaTheme="minorHAnsi" w:hAnsi="Times New Roman" w:cstheme="minorBidi"/>
          <w:b/>
          <w:bCs/>
          <w:color w:val="000000"/>
          <w:sz w:val="24"/>
          <w:szCs w:val="24"/>
          <w:lang w:val="sr-Latn-CS"/>
        </w:rPr>
      </w:pPr>
    </w:p>
    <w:p w:rsidR="00BA7C15" w:rsidRPr="00BA7C15" w:rsidRDefault="00BA7C15" w:rsidP="00BA7C15">
      <w:pPr>
        <w:spacing w:after="0" w:line="240" w:lineRule="auto"/>
        <w:jc w:val="center"/>
        <w:rPr>
          <w:rFonts w:ascii="Times New Roman" w:eastAsiaTheme="minorHAnsi" w:hAnsi="Times New Roman" w:cstheme="minorBidi"/>
          <w:b/>
          <w:bCs/>
          <w:color w:val="000000"/>
          <w:sz w:val="24"/>
          <w:szCs w:val="24"/>
          <w:lang w:val="sr-Latn-CS"/>
        </w:rPr>
      </w:pPr>
      <w:r w:rsidRPr="00BA7C15">
        <w:rPr>
          <w:rFonts w:ascii="Times New Roman" w:eastAsiaTheme="minorHAnsi" w:hAnsi="Times New Roman" w:cstheme="minorBidi"/>
          <w:b/>
          <w:bCs/>
          <w:color w:val="000000"/>
          <w:sz w:val="24"/>
          <w:szCs w:val="24"/>
          <w:lang w:val="sr-Latn-CS"/>
        </w:rPr>
        <w:t>OSOBLJE IZVRŠIOCA</w:t>
      </w:r>
    </w:p>
    <w:p w:rsidR="00BA7C15" w:rsidRPr="00BA7C15" w:rsidRDefault="00BA7C15" w:rsidP="00BA7C15">
      <w:pPr>
        <w:spacing w:after="0" w:line="240" w:lineRule="auto"/>
        <w:jc w:val="center"/>
        <w:rPr>
          <w:rFonts w:ascii="Times New Roman" w:eastAsiaTheme="minorHAnsi" w:hAnsi="Times New Roman" w:cstheme="minorBidi"/>
          <w:b/>
          <w:color w:val="000000"/>
          <w:sz w:val="24"/>
          <w:szCs w:val="24"/>
          <w:lang w:val="sr-Latn-CS"/>
        </w:rPr>
      </w:pPr>
    </w:p>
    <w:p w:rsidR="00BA7C15" w:rsidRPr="00BA7C15" w:rsidRDefault="00BA7C15" w:rsidP="00BA7C15">
      <w:pPr>
        <w:spacing w:after="0" w:line="240" w:lineRule="auto"/>
        <w:jc w:val="center"/>
        <w:rPr>
          <w:rFonts w:ascii="Times New Roman" w:eastAsiaTheme="minorHAnsi" w:hAnsi="Times New Roman" w:cstheme="minorBidi"/>
          <w:b/>
          <w:color w:val="000000"/>
          <w:sz w:val="24"/>
          <w:szCs w:val="24"/>
          <w:lang w:val="sr-Latn-CS"/>
        </w:rPr>
      </w:pPr>
      <w:r w:rsidRPr="00BA7C15">
        <w:rPr>
          <w:rFonts w:ascii="Times New Roman" w:eastAsiaTheme="minorHAnsi" w:hAnsi="Times New Roman" w:cstheme="minorBidi"/>
          <w:b/>
          <w:color w:val="000000"/>
          <w:sz w:val="24"/>
          <w:szCs w:val="24"/>
          <w:lang w:val="sr-Latn-CS"/>
        </w:rPr>
        <w:t>Član 7</w:t>
      </w:r>
    </w:p>
    <w:p w:rsidR="00BA7C15" w:rsidRPr="00BA7C15" w:rsidRDefault="00BA7C15" w:rsidP="00BA7C15">
      <w:pPr>
        <w:spacing w:after="0" w:line="240" w:lineRule="auto"/>
        <w:jc w:val="both"/>
        <w:rPr>
          <w:rFonts w:ascii="Times New Roman" w:eastAsiaTheme="minorHAnsi" w:hAnsi="Times New Roman" w:cstheme="minorBidi"/>
          <w:bCs/>
          <w:color w:val="000000"/>
          <w:sz w:val="24"/>
          <w:szCs w:val="24"/>
          <w:lang w:val="sr-Latn-CS"/>
        </w:rPr>
      </w:pPr>
      <w:r w:rsidRPr="00BA7C15">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BA7C15" w:rsidRPr="00BA7C15" w:rsidRDefault="00BA7C15" w:rsidP="00BA7C15">
      <w:pPr>
        <w:spacing w:after="0" w:line="240" w:lineRule="auto"/>
        <w:jc w:val="both"/>
        <w:rPr>
          <w:rFonts w:ascii="Times New Roman" w:eastAsiaTheme="minorHAnsi" w:hAnsi="Times New Roman" w:cstheme="minorBidi"/>
          <w:bCs/>
          <w:color w:val="000000"/>
          <w:sz w:val="24"/>
          <w:szCs w:val="24"/>
          <w:lang w:val="sr-Latn-CS"/>
        </w:rPr>
      </w:pPr>
    </w:p>
    <w:p w:rsidR="00BA7C15" w:rsidRPr="00BA7C15" w:rsidRDefault="00BA7C15" w:rsidP="00BA7C15">
      <w:pPr>
        <w:spacing w:after="0" w:line="240" w:lineRule="auto"/>
        <w:jc w:val="both"/>
        <w:rPr>
          <w:rFonts w:ascii="Times New Roman" w:eastAsiaTheme="minorHAnsi" w:hAnsi="Times New Roman" w:cstheme="minorBidi"/>
          <w:bCs/>
          <w:color w:val="000000"/>
          <w:sz w:val="24"/>
          <w:szCs w:val="24"/>
          <w:lang w:val="sr-Latn-CS"/>
        </w:rPr>
      </w:pPr>
      <w:r w:rsidRPr="00BA7C15">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BA7C15" w:rsidRPr="00BA7C15" w:rsidRDefault="00BA7C15" w:rsidP="00BA7C15">
      <w:pPr>
        <w:spacing w:after="0" w:line="240" w:lineRule="auto"/>
        <w:jc w:val="center"/>
        <w:rPr>
          <w:rFonts w:ascii="Times New Roman" w:eastAsiaTheme="minorHAnsi" w:hAnsi="Times New Roman" w:cstheme="minorBidi"/>
          <w:b/>
          <w:bCs/>
          <w:color w:val="000000"/>
          <w:sz w:val="24"/>
          <w:szCs w:val="24"/>
          <w:lang w:val="sr-Latn-CS"/>
        </w:rPr>
      </w:pPr>
    </w:p>
    <w:p w:rsidR="00BA7C15" w:rsidRPr="00BA7C15" w:rsidRDefault="00BA7C15" w:rsidP="00BA7C15">
      <w:pPr>
        <w:spacing w:after="0" w:line="240" w:lineRule="auto"/>
        <w:jc w:val="center"/>
        <w:rPr>
          <w:rFonts w:ascii="Times New Roman" w:eastAsiaTheme="minorHAnsi" w:hAnsi="Times New Roman" w:cstheme="minorBidi"/>
          <w:b/>
          <w:color w:val="000000"/>
          <w:sz w:val="24"/>
          <w:szCs w:val="24"/>
          <w:lang w:val="pl-PL"/>
        </w:rPr>
      </w:pPr>
      <w:r w:rsidRPr="00BA7C15">
        <w:rPr>
          <w:rFonts w:ascii="Times New Roman" w:eastAsiaTheme="minorHAnsi" w:hAnsi="Times New Roman" w:cstheme="minorBidi"/>
          <w:b/>
          <w:color w:val="000000"/>
          <w:sz w:val="24"/>
          <w:szCs w:val="24"/>
          <w:lang w:val="pl-PL"/>
        </w:rPr>
        <w:t>GARANCIJA ZA DOBRO IZVRŠENJE UGOVORA</w:t>
      </w:r>
    </w:p>
    <w:p w:rsidR="00BA7C15" w:rsidRPr="00BA7C15" w:rsidRDefault="00BA7C15" w:rsidP="00BA7C15">
      <w:pPr>
        <w:spacing w:after="0" w:line="240" w:lineRule="auto"/>
        <w:jc w:val="center"/>
        <w:rPr>
          <w:rFonts w:ascii="Times New Roman" w:eastAsiaTheme="minorHAnsi" w:hAnsi="Times New Roman" w:cstheme="minorBidi"/>
          <w:color w:val="000000"/>
          <w:sz w:val="24"/>
          <w:szCs w:val="24"/>
          <w:lang w:val="pl-PL"/>
        </w:rPr>
      </w:pPr>
    </w:p>
    <w:p w:rsidR="00BA7C15" w:rsidRPr="00BA7C15" w:rsidRDefault="00BA7C15" w:rsidP="00BA7C15">
      <w:pPr>
        <w:spacing w:after="0" w:line="240" w:lineRule="auto"/>
        <w:jc w:val="center"/>
        <w:rPr>
          <w:rFonts w:ascii="Times New Roman" w:eastAsiaTheme="minorHAnsi" w:hAnsi="Times New Roman" w:cstheme="minorBidi"/>
          <w:b/>
          <w:color w:val="000000"/>
          <w:sz w:val="24"/>
          <w:szCs w:val="24"/>
          <w:lang w:val="sr-Latn-CS"/>
        </w:rPr>
      </w:pPr>
      <w:r w:rsidRPr="00BA7C15">
        <w:rPr>
          <w:rFonts w:ascii="Times New Roman" w:eastAsiaTheme="minorHAnsi" w:hAnsi="Times New Roman" w:cstheme="minorBidi"/>
          <w:b/>
          <w:color w:val="000000"/>
          <w:sz w:val="24"/>
          <w:szCs w:val="24"/>
          <w:lang w:val="pl-PL"/>
        </w:rPr>
        <w:t xml:space="preserve">Član </w:t>
      </w:r>
      <w:r w:rsidRPr="00BA7C15">
        <w:rPr>
          <w:rFonts w:ascii="Times New Roman" w:eastAsiaTheme="minorHAnsi" w:hAnsi="Times New Roman" w:cstheme="minorBidi"/>
          <w:b/>
          <w:color w:val="000000"/>
          <w:sz w:val="24"/>
          <w:szCs w:val="24"/>
          <w:lang w:val="sr-Latn-CS"/>
        </w:rPr>
        <w:t>8</w:t>
      </w:r>
    </w:p>
    <w:p w:rsidR="00BA7C15" w:rsidRPr="00BA7C15" w:rsidRDefault="00BA7C15" w:rsidP="00BA7C15">
      <w:pPr>
        <w:spacing w:after="0" w:line="240" w:lineRule="auto"/>
        <w:jc w:val="both"/>
        <w:rPr>
          <w:rFonts w:ascii="Times New Roman" w:eastAsiaTheme="minorHAnsi" w:hAnsi="Times New Roman" w:cstheme="minorBidi"/>
          <w:sz w:val="24"/>
          <w:szCs w:val="24"/>
          <w:lang w:val="sr-Latn-CS"/>
        </w:rPr>
      </w:pPr>
      <w:r w:rsidRPr="00BA7C15">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BA7C15">
        <w:rPr>
          <w:rFonts w:ascii="Times New Roman" w:eastAsiaTheme="minorHAnsi" w:hAnsi="Times New Roman" w:cstheme="minorBidi"/>
          <w:color w:val="000000"/>
          <w:sz w:val="24"/>
          <w:szCs w:val="24"/>
          <w:lang w:val="sr-Latn-CS"/>
        </w:rPr>
        <w:t xml:space="preserve">4 </w:t>
      </w:r>
      <w:r w:rsidRPr="00BA7C15">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BA7C15" w:rsidRPr="00BA7C15" w:rsidRDefault="00BA7C15" w:rsidP="00BA7C15">
      <w:pPr>
        <w:spacing w:after="0" w:line="240" w:lineRule="auto"/>
        <w:rPr>
          <w:rFonts w:ascii="Times New Roman" w:eastAsiaTheme="minorHAnsi" w:hAnsi="Times New Roman" w:cstheme="minorBidi"/>
          <w:color w:val="000000"/>
          <w:sz w:val="24"/>
          <w:szCs w:val="24"/>
          <w:lang w:val="sr-Latn-CS"/>
        </w:rPr>
      </w:pPr>
    </w:p>
    <w:p w:rsidR="00BA7C15" w:rsidRPr="00BA7C15" w:rsidRDefault="00BA7C15" w:rsidP="00BA7C15">
      <w:pPr>
        <w:spacing w:after="0" w:line="240" w:lineRule="auto"/>
        <w:jc w:val="both"/>
        <w:rPr>
          <w:rFonts w:ascii="Times New Roman" w:eastAsiaTheme="minorHAnsi" w:hAnsi="Times New Roman" w:cstheme="minorBidi"/>
          <w:sz w:val="24"/>
          <w:szCs w:val="24"/>
          <w:lang w:val="sr-Latn-CS"/>
        </w:rPr>
      </w:pPr>
      <w:r w:rsidRPr="00BA7C15">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BA7C15" w:rsidRPr="00BA7C15" w:rsidRDefault="00BA7C15" w:rsidP="00BA7C15">
      <w:pPr>
        <w:spacing w:after="0" w:line="240" w:lineRule="auto"/>
        <w:jc w:val="both"/>
        <w:rPr>
          <w:rFonts w:ascii="Times New Roman" w:eastAsiaTheme="minorHAnsi" w:hAnsi="Times New Roman" w:cstheme="minorBidi"/>
          <w:sz w:val="24"/>
          <w:szCs w:val="24"/>
          <w:lang w:val="sr-Latn-CS"/>
        </w:rPr>
      </w:pPr>
    </w:p>
    <w:p w:rsidR="00BA7C15" w:rsidRPr="00BA7C15" w:rsidRDefault="00BA7C15" w:rsidP="00BA7C15">
      <w:pPr>
        <w:spacing w:after="0" w:line="240" w:lineRule="auto"/>
        <w:jc w:val="both"/>
        <w:rPr>
          <w:rFonts w:ascii="Times New Roman" w:eastAsiaTheme="minorHAnsi" w:hAnsi="Times New Roman" w:cstheme="minorBidi"/>
          <w:sz w:val="24"/>
          <w:szCs w:val="24"/>
          <w:lang w:val="sr-Latn-CS"/>
        </w:rPr>
      </w:pPr>
      <w:r w:rsidRPr="00BA7C15">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BA7C15" w:rsidRPr="00BA7C15" w:rsidRDefault="00BA7C15" w:rsidP="00BA7C15">
      <w:pPr>
        <w:spacing w:after="0" w:line="240" w:lineRule="auto"/>
        <w:jc w:val="both"/>
        <w:rPr>
          <w:rFonts w:ascii="Times New Roman" w:eastAsiaTheme="minorHAnsi" w:hAnsi="Times New Roman" w:cstheme="minorBidi"/>
          <w:sz w:val="24"/>
          <w:szCs w:val="24"/>
          <w:lang w:val="sl-SI"/>
        </w:rPr>
      </w:pPr>
    </w:p>
    <w:p w:rsidR="00BA7C15" w:rsidRPr="00BA7C15" w:rsidRDefault="00BA7C15" w:rsidP="00BA7C15">
      <w:pPr>
        <w:spacing w:after="0" w:line="240" w:lineRule="auto"/>
        <w:jc w:val="both"/>
        <w:rPr>
          <w:rFonts w:ascii="Times New Roman" w:eastAsiaTheme="minorHAnsi" w:hAnsi="Times New Roman" w:cstheme="minorBidi"/>
          <w:sz w:val="24"/>
          <w:szCs w:val="24"/>
          <w:lang w:val="sl-SI"/>
        </w:rPr>
      </w:pPr>
      <w:r w:rsidRPr="00BA7C15">
        <w:rPr>
          <w:rFonts w:ascii="Times New Roman" w:eastAsiaTheme="minorHAnsi" w:hAnsi="Times New Roman" w:cstheme="minorBidi"/>
          <w:sz w:val="24"/>
          <w:szCs w:val="24"/>
          <w:lang w:val="sl-SI"/>
        </w:rPr>
        <w:t>Za sve što nije definisano ovim ugovorom primjenjivaće se odredbe Zakona o obligacionim odnosima.</w:t>
      </w:r>
    </w:p>
    <w:p w:rsidR="00BA7C15" w:rsidRPr="00BA7C15" w:rsidRDefault="00BA7C15" w:rsidP="00BA7C15">
      <w:pPr>
        <w:spacing w:after="0" w:line="240" w:lineRule="auto"/>
        <w:rPr>
          <w:rFonts w:ascii="Times New Roman" w:eastAsiaTheme="minorHAnsi" w:hAnsi="Times New Roman" w:cstheme="minorBidi"/>
          <w:color w:val="000000"/>
          <w:sz w:val="24"/>
          <w:szCs w:val="24"/>
          <w:lang w:val="sl-SI"/>
        </w:rPr>
      </w:pPr>
    </w:p>
    <w:p w:rsidR="00BA7C15" w:rsidRPr="00BA7C15" w:rsidRDefault="00BA7C15" w:rsidP="00BA7C15">
      <w:pPr>
        <w:spacing w:after="0" w:line="240" w:lineRule="auto"/>
        <w:jc w:val="center"/>
        <w:rPr>
          <w:rFonts w:ascii="Times New Roman" w:eastAsiaTheme="minorHAnsi" w:hAnsi="Times New Roman" w:cstheme="minorBidi"/>
          <w:b/>
          <w:color w:val="000000"/>
          <w:sz w:val="24"/>
          <w:szCs w:val="24"/>
          <w:lang w:val="sr-Latn-CS"/>
        </w:rPr>
      </w:pPr>
      <w:r w:rsidRPr="00BA7C15">
        <w:rPr>
          <w:rFonts w:ascii="Times New Roman" w:eastAsiaTheme="minorHAnsi" w:hAnsi="Times New Roman" w:cstheme="minorBidi"/>
          <w:b/>
          <w:color w:val="000000"/>
          <w:sz w:val="24"/>
          <w:szCs w:val="24"/>
          <w:lang w:val="sr-Latn-CS"/>
        </w:rPr>
        <w:t xml:space="preserve">  </w:t>
      </w:r>
      <w:r w:rsidRPr="00BA7C15">
        <w:rPr>
          <w:rFonts w:ascii="Times New Roman" w:eastAsiaTheme="minorHAnsi" w:hAnsi="Times New Roman" w:cstheme="minorBidi"/>
          <w:b/>
          <w:color w:val="000000"/>
          <w:sz w:val="24"/>
          <w:szCs w:val="24"/>
          <w:lang w:val="sl-SI"/>
        </w:rPr>
        <w:t>OSTALE ODREDBE</w:t>
      </w:r>
    </w:p>
    <w:p w:rsidR="00BA7C15" w:rsidRPr="00BA7C15" w:rsidRDefault="00BA7C15" w:rsidP="00BA7C15">
      <w:pPr>
        <w:spacing w:after="0" w:line="240" w:lineRule="auto"/>
        <w:jc w:val="center"/>
        <w:rPr>
          <w:rFonts w:ascii="Times New Roman" w:eastAsiaTheme="minorHAnsi" w:hAnsi="Times New Roman" w:cstheme="minorBidi"/>
          <w:color w:val="000000"/>
          <w:sz w:val="24"/>
          <w:szCs w:val="24"/>
          <w:lang w:val="sl-SI"/>
        </w:rPr>
      </w:pPr>
    </w:p>
    <w:p w:rsidR="00BA7C15" w:rsidRPr="00BA7C15" w:rsidRDefault="00BA7C15" w:rsidP="00BA7C15">
      <w:pPr>
        <w:spacing w:after="0" w:line="240" w:lineRule="auto"/>
        <w:jc w:val="center"/>
        <w:rPr>
          <w:rFonts w:ascii="Times New Roman" w:eastAsiaTheme="minorHAnsi" w:hAnsi="Times New Roman" w:cstheme="minorBidi"/>
          <w:b/>
          <w:color w:val="000000"/>
          <w:sz w:val="24"/>
          <w:szCs w:val="24"/>
          <w:lang w:val="sr-Latn-CS"/>
        </w:rPr>
      </w:pPr>
      <w:r w:rsidRPr="00BA7C15">
        <w:rPr>
          <w:rFonts w:ascii="Times New Roman" w:eastAsiaTheme="minorHAnsi" w:hAnsi="Times New Roman" w:cstheme="minorBidi"/>
          <w:b/>
          <w:color w:val="000000"/>
          <w:sz w:val="24"/>
          <w:szCs w:val="24"/>
          <w:lang w:val="sl-SI"/>
        </w:rPr>
        <w:t>Član 9</w:t>
      </w:r>
    </w:p>
    <w:p w:rsidR="00BA7C15" w:rsidRPr="00BA7C15" w:rsidRDefault="00BA7C15" w:rsidP="00BA7C15">
      <w:pPr>
        <w:spacing w:after="0" w:line="240" w:lineRule="auto"/>
        <w:jc w:val="both"/>
        <w:rPr>
          <w:rFonts w:ascii="Times New Roman" w:eastAsiaTheme="minorHAnsi" w:hAnsi="Times New Roman" w:cstheme="minorBidi"/>
          <w:color w:val="000000"/>
          <w:sz w:val="24"/>
          <w:szCs w:val="24"/>
          <w:lang w:val="sl-SI"/>
        </w:rPr>
      </w:pPr>
      <w:r w:rsidRPr="00BA7C15">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BA7C15" w:rsidRPr="00BA7C15" w:rsidRDefault="00BA7C15" w:rsidP="00BA7C15">
      <w:pPr>
        <w:spacing w:after="0" w:line="240" w:lineRule="auto"/>
        <w:jc w:val="both"/>
        <w:rPr>
          <w:rFonts w:ascii="Times New Roman" w:eastAsiaTheme="minorHAnsi" w:hAnsi="Times New Roman" w:cstheme="minorBidi"/>
          <w:color w:val="000000"/>
          <w:sz w:val="24"/>
          <w:szCs w:val="24"/>
          <w:lang w:val="sl-SI"/>
        </w:rPr>
      </w:pPr>
    </w:p>
    <w:p w:rsidR="00BA7C15" w:rsidRPr="00BA7C15" w:rsidRDefault="00BA7C15" w:rsidP="00BA7C15">
      <w:pPr>
        <w:spacing w:after="0" w:line="240" w:lineRule="auto"/>
        <w:jc w:val="center"/>
        <w:rPr>
          <w:rFonts w:ascii="Times New Roman" w:eastAsiaTheme="minorHAnsi" w:hAnsi="Times New Roman" w:cstheme="minorBidi"/>
          <w:b/>
          <w:color w:val="000000"/>
          <w:sz w:val="24"/>
          <w:szCs w:val="24"/>
          <w:lang w:val="sr-Latn-CS"/>
        </w:rPr>
      </w:pPr>
      <w:r w:rsidRPr="00BA7C15">
        <w:rPr>
          <w:rFonts w:ascii="Times New Roman" w:eastAsiaTheme="minorHAnsi" w:hAnsi="Times New Roman" w:cstheme="minorBidi"/>
          <w:b/>
          <w:color w:val="000000"/>
          <w:sz w:val="24"/>
          <w:szCs w:val="24"/>
          <w:lang w:val="sl-SI"/>
        </w:rPr>
        <w:t>Član 1</w:t>
      </w:r>
      <w:r w:rsidRPr="00BA7C15">
        <w:rPr>
          <w:rFonts w:ascii="Times New Roman" w:eastAsiaTheme="minorHAnsi" w:hAnsi="Times New Roman" w:cstheme="minorBidi"/>
          <w:b/>
          <w:color w:val="000000"/>
          <w:sz w:val="24"/>
          <w:szCs w:val="24"/>
          <w:lang w:val="sr-Latn-CS"/>
        </w:rPr>
        <w:t>0</w:t>
      </w:r>
    </w:p>
    <w:p w:rsidR="00BA7C15" w:rsidRPr="00BA7C15" w:rsidRDefault="00BA7C15" w:rsidP="00BA7C15">
      <w:pPr>
        <w:spacing w:after="0" w:line="240" w:lineRule="auto"/>
        <w:jc w:val="both"/>
        <w:rPr>
          <w:rFonts w:ascii="Times New Roman" w:eastAsiaTheme="minorHAnsi" w:hAnsi="Times New Roman" w:cstheme="minorBidi"/>
          <w:color w:val="000000"/>
          <w:sz w:val="24"/>
          <w:szCs w:val="24"/>
          <w:lang w:val="sl-SI"/>
        </w:rPr>
      </w:pPr>
      <w:r w:rsidRPr="00BA7C15">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BA7C15" w:rsidRPr="00BA7C15" w:rsidRDefault="00BA7C15" w:rsidP="00BA7C15">
      <w:pPr>
        <w:spacing w:after="0"/>
        <w:rPr>
          <w:rFonts w:ascii="Times New Roman" w:hAnsi="Times New Roman" w:cs="Calibri"/>
          <w:sz w:val="24"/>
          <w:szCs w:val="24"/>
          <w:lang w:val="sl-SI"/>
        </w:rPr>
      </w:pPr>
      <w:r w:rsidRPr="00BA7C15">
        <w:rPr>
          <w:rFonts w:ascii="Times New Roman" w:hAnsi="Times New Roman" w:cs="Calibri"/>
          <w:sz w:val="24"/>
          <w:szCs w:val="24"/>
          <w:lang w:val="sl-SI"/>
        </w:rPr>
        <w:t>Ugovor koji je zaključen uz kršenje antikorupcijskog pravila (čl.15 ZJN</w:t>
      </w:r>
      <w:r w:rsidRPr="00BA7C15">
        <w:rPr>
          <w:rFonts w:ascii="Times New Roman" w:hAnsi="Times New Roman"/>
          <w:color w:val="000000"/>
          <w:sz w:val="24"/>
          <w:szCs w:val="24"/>
          <w:lang w:val="pl-PL"/>
        </w:rPr>
        <w:t>„Službeni list CG”, br.</w:t>
      </w:r>
      <w:r w:rsidRPr="00BA7C15">
        <w:rPr>
          <w:rFonts w:ascii="Times New Roman" w:hAnsi="Times New Roman"/>
          <w:iCs/>
          <w:color w:val="000000"/>
          <w:sz w:val="24"/>
          <w:szCs w:val="24"/>
          <w:lang w:val="pl-PL"/>
        </w:rPr>
        <w:t xml:space="preserve"> 42/11 i 57/14</w:t>
      </w:r>
      <w:r w:rsidRPr="00BA7C15">
        <w:rPr>
          <w:rFonts w:ascii="Times New Roman" w:hAnsi="Times New Roman" w:cs="Calibri"/>
          <w:sz w:val="24"/>
          <w:szCs w:val="24"/>
          <w:lang w:val="sl-SI"/>
        </w:rPr>
        <w:t>) je ništavan.</w:t>
      </w:r>
    </w:p>
    <w:p w:rsidR="00BA7C15" w:rsidRPr="00BA7C15" w:rsidRDefault="00BA7C15" w:rsidP="00BA7C15">
      <w:pPr>
        <w:spacing w:after="0" w:line="240" w:lineRule="auto"/>
        <w:jc w:val="both"/>
        <w:rPr>
          <w:rFonts w:ascii="Times New Roman" w:eastAsiaTheme="minorHAnsi" w:hAnsi="Times New Roman" w:cstheme="minorBidi"/>
          <w:color w:val="000000"/>
          <w:sz w:val="24"/>
          <w:szCs w:val="24"/>
          <w:lang w:val="sl-SI"/>
        </w:rPr>
      </w:pPr>
    </w:p>
    <w:p w:rsidR="00BA7C15" w:rsidRPr="00BA7C15" w:rsidRDefault="00BA7C15" w:rsidP="00BA7C15">
      <w:pPr>
        <w:spacing w:after="0" w:line="240" w:lineRule="auto"/>
        <w:jc w:val="both"/>
        <w:rPr>
          <w:rFonts w:ascii="Times New Roman" w:eastAsiaTheme="minorHAnsi" w:hAnsi="Times New Roman" w:cstheme="minorBidi"/>
          <w:color w:val="000000"/>
          <w:sz w:val="24"/>
          <w:szCs w:val="24"/>
          <w:lang w:val="sl-SI"/>
        </w:rPr>
      </w:pPr>
      <w:r w:rsidRPr="00BA7C15">
        <w:rPr>
          <w:rFonts w:ascii="Times New Roman" w:eastAsiaTheme="minorHAnsi" w:hAnsi="Times New Roman" w:cstheme="minorBidi"/>
          <w:color w:val="000000"/>
          <w:sz w:val="24"/>
          <w:szCs w:val="24"/>
          <w:lang w:val="sl-SI"/>
        </w:rPr>
        <w:t>Sve sporove koji nasta</w:t>
      </w:r>
      <w:r w:rsidRPr="00BA7C15">
        <w:rPr>
          <w:rFonts w:ascii="Times New Roman" w:eastAsiaTheme="minorHAnsi" w:hAnsi="Times New Roman" w:cstheme="minorBidi"/>
          <w:color w:val="000000"/>
          <w:sz w:val="24"/>
          <w:szCs w:val="24"/>
          <w:lang w:val="sr-Latn-CS"/>
        </w:rPr>
        <w:t>nu</w:t>
      </w:r>
      <w:r w:rsidRPr="00BA7C15">
        <w:rPr>
          <w:rFonts w:ascii="Times New Roman" w:eastAsiaTheme="minorHAnsi" w:hAnsi="Times New Roman" w:cstheme="minorBidi"/>
          <w:color w:val="000000"/>
          <w:sz w:val="24"/>
          <w:szCs w:val="24"/>
          <w:lang w:val="sl-SI"/>
        </w:rPr>
        <w:t xml:space="preserve"> u vezi ovog Ugovora rješavaće Privredni sud u Podgorici.</w:t>
      </w:r>
    </w:p>
    <w:p w:rsidR="00BA7C15" w:rsidRPr="00BA7C15" w:rsidRDefault="00BA7C15" w:rsidP="00BA7C15">
      <w:pPr>
        <w:spacing w:after="0" w:line="240" w:lineRule="auto"/>
        <w:jc w:val="center"/>
        <w:rPr>
          <w:rFonts w:ascii="Times New Roman" w:eastAsiaTheme="minorHAnsi" w:hAnsi="Times New Roman" w:cstheme="minorBidi"/>
          <w:color w:val="000000"/>
          <w:sz w:val="24"/>
          <w:szCs w:val="24"/>
          <w:lang w:val="sl-SI"/>
        </w:rPr>
      </w:pPr>
    </w:p>
    <w:p w:rsidR="00BA7C15" w:rsidRPr="00BA7C15" w:rsidRDefault="00BA7C15" w:rsidP="00BA7C15">
      <w:pPr>
        <w:spacing w:after="0" w:line="240" w:lineRule="auto"/>
        <w:jc w:val="center"/>
        <w:rPr>
          <w:rFonts w:ascii="Times New Roman" w:eastAsiaTheme="minorHAnsi" w:hAnsi="Times New Roman" w:cstheme="minorBidi"/>
          <w:b/>
          <w:color w:val="000000"/>
          <w:sz w:val="24"/>
          <w:szCs w:val="24"/>
          <w:lang w:val="sr-Latn-CS"/>
        </w:rPr>
      </w:pPr>
      <w:r w:rsidRPr="00BA7C15">
        <w:rPr>
          <w:rFonts w:ascii="Times New Roman" w:eastAsiaTheme="minorHAnsi" w:hAnsi="Times New Roman" w:cstheme="minorBidi"/>
          <w:b/>
          <w:color w:val="000000"/>
          <w:sz w:val="24"/>
          <w:szCs w:val="24"/>
          <w:lang w:val="sl-SI"/>
        </w:rPr>
        <w:t>Član 1</w:t>
      </w:r>
      <w:r w:rsidRPr="00BA7C15">
        <w:rPr>
          <w:rFonts w:ascii="Times New Roman" w:eastAsiaTheme="minorHAnsi" w:hAnsi="Times New Roman" w:cstheme="minorBidi"/>
          <w:b/>
          <w:color w:val="000000"/>
          <w:sz w:val="24"/>
          <w:szCs w:val="24"/>
          <w:lang w:val="sr-Latn-CS"/>
        </w:rPr>
        <w:t>1</w:t>
      </w:r>
    </w:p>
    <w:p w:rsidR="00BA7C15" w:rsidRPr="00BA7C15" w:rsidRDefault="00BA7C15" w:rsidP="00BA7C15">
      <w:pPr>
        <w:spacing w:after="0" w:line="240" w:lineRule="auto"/>
        <w:jc w:val="both"/>
        <w:rPr>
          <w:rFonts w:ascii="Times New Roman" w:eastAsiaTheme="minorHAnsi" w:hAnsi="Times New Roman" w:cstheme="minorBidi"/>
          <w:bCs/>
          <w:sz w:val="24"/>
          <w:szCs w:val="24"/>
          <w:lang w:val="sl-SI"/>
        </w:rPr>
      </w:pPr>
      <w:r w:rsidRPr="00BA7C15">
        <w:rPr>
          <w:rFonts w:ascii="Times New Roman" w:eastAsiaTheme="minorHAnsi" w:hAnsi="Times New Roman" w:cstheme="minorBidi"/>
          <w:sz w:val="24"/>
          <w:szCs w:val="24"/>
          <w:lang w:val="sl-SI"/>
        </w:rPr>
        <w:t xml:space="preserve">Ovaj ugovor </w:t>
      </w:r>
      <w:r w:rsidRPr="00BA7C15">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BA7C15">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BA7C15" w:rsidRPr="00BA7C15" w:rsidRDefault="00BA7C15" w:rsidP="00BA7C15">
      <w:pPr>
        <w:spacing w:after="0" w:line="240" w:lineRule="auto"/>
        <w:jc w:val="both"/>
        <w:rPr>
          <w:rFonts w:ascii="Times New Roman" w:eastAsiaTheme="minorHAnsi" w:hAnsi="Times New Roman" w:cstheme="minorBidi"/>
          <w:bCs/>
          <w:sz w:val="24"/>
          <w:szCs w:val="24"/>
          <w:lang w:val="sl-SI"/>
        </w:rPr>
      </w:pPr>
    </w:p>
    <w:p w:rsidR="00BA7C15" w:rsidRPr="00BA7C15" w:rsidRDefault="00BA7C15" w:rsidP="00BA7C15">
      <w:pPr>
        <w:tabs>
          <w:tab w:val="left" w:pos="432"/>
        </w:tabs>
        <w:spacing w:after="0" w:line="240" w:lineRule="auto"/>
        <w:jc w:val="center"/>
        <w:rPr>
          <w:rFonts w:ascii="Times New Roman" w:eastAsia="PMingLiU" w:hAnsi="Times New Roman"/>
          <w:b/>
          <w:color w:val="000000"/>
          <w:sz w:val="24"/>
          <w:szCs w:val="24"/>
          <w:lang w:val="pl-PL" w:eastAsia="zh-TW"/>
        </w:rPr>
      </w:pPr>
    </w:p>
    <w:p w:rsidR="00BA7C15" w:rsidRPr="00BA7C15" w:rsidRDefault="00BA7C15" w:rsidP="00BA7C15">
      <w:pPr>
        <w:tabs>
          <w:tab w:val="left" w:pos="432"/>
        </w:tabs>
        <w:spacing w:after="0" w:line="240" w:lineRule="auto"/>
        <w:jc w:val="center"/>
        <w:rPr>
          <w:rFonts w:ascii="Times New Roman" w:eastAsia="PMingLiU" w:hAnsi="Times New Roman"/>
          <w:b/>
          <w:color w:val="000000"/>
          <w:sz w:val="24"/>
          <w:szCs w:val="24"/>
          <w:lang w:val="pl-PL" w:eastAsia="zh-TW"/>
        </w:rPr>
      </w:pPr>
    </w:p>
    <w:p w:rsidR="00BA7C15" w:rsidRPr="00BA7C15" w:rsidRDefault="00BA7C15" w:rsidP="00BA7C15">
      <w:pPr>
        <w:spacing w:after="0" w:line="240" w:lineRule="auto"/>
        <w:rPr>
          <w:rFonts w:ascii="Times New Roman" w:eastAsia="PMingLiU" w:hAnsi="Times New Roman"/>
          <w:b/>
          <w:sz w:val="24"/>
          <w:szCs w:val="24"/>
          <w:lang w:val="sr-Latn-CS" w:eastAsia="zh-TW"/>
        </w:rPr>
      </w:pPr>
    </w:p>
    <w:p w:rsidR="00BA7C15" w:rsidRPr="00BA7C15" w:rsidRDefault="00BA7C15" w:rsidP="00BA7C15">
      <w:pPr>
        <w:spacing w:after="0" w:line="240" w:lineRule="auto"/>
        <w:jc w:val="both"/>
        <w:rPr>
          <w:rFonts w:ascii="Times New Roman" w:eastAsia="PMingLiU" w:hAnsi="Times New Roman"/>
          <w:color w:val="000000"/>
          <w:sz w:val="24"/>
          <w:szCs w:val="24"/>
          <w:lang w:val="sl-SI" w:eastAsia="zh-TW"/>
        </w:rPr>
      </w:pPr>
    </w:p>
    <w:p w:rsidR="00BA7C15" w:rsidRPr="00BA7C15" w:rsidRDefault="00BA7C15" w:rsidP="00BA7C15">
      <w:pPr>
        <w:spacing w:after="0" w:line="240" w:lineRule="auto"/>
        <w:jc w:val="both"/>
        <w:rPr>
          <w:rFonts w:ascii="Times New Roman" w:hAnsi="Times New Roman"/>
          <w:b/>
          <w:bCs/>
          <w:color w:val="000000"/>
          <w:sz w:val="24"/>
          <w:szCs w:val="24"/>
        </w:rPr>
      </w:pPr>
    </w:p>
    <w:p w:rsidR="00BA7C15" w:rsidRPr="00BA7C15" w:rsidRDefault="00BA7C15" w:rsidP="00BA7C15">
      <w:pPr>
        <w:spacing w:after="0" w:line="240" w:lineRule="auto"/>
        <w:jc w:val="both"/>
        <w:rPr>
          <w:rFonts w:ascii="Times New Roman" w:hAnsi="Times New Roman"/>
          <w:color w:val="000000"/>
          <w:sz w:val="24"/>
          <w:szCs w:val="24"/>
        </w:rPr>
      </w:pPr>
      <w:r w:rsidRPr="00BA7C15">
        <w:rPr>
          <w:rFonts w:ascii="Times New Roman" w:hAnsi="Times New Roman"/>
          <w:b/>
          <w:bCs/>
          <w:color w:val="000000"/>
          <w:sz w:val="24"/>
          <w:szCs w:val="24"/>
        </w:rPr>
        <w:t xml:space="preserve">             </w:t>
      </w:r>
      <w:r w:rsidRPr="00BA7C15">
        <w:rPr>
          <w:rFonts w:ascii="Times New Roman" w:hAnsi="Times New Roman"/>
          <w:color w:val="000000"/>
          <w:sz w:val="24"/>
          <w:szCs w:val="24"/>
        </w:rPr>
        <w:t>NARUČILAC</w:t>
      </w:r>
      <w:r w:rsidRPr="00BA7C15">
        <w:rPr>
          <w:rFonts w:ascii="Times New Roman" w:hAnsi="Times New Roman"/>
          <w:b/>
          <w:bCs/>
          <w:color w:val="000000"/>
          <w:sz w:val="24"/>
          <w:szCs w:val="24"/>
        </w:rPr>
        <w:tab/>
      </w:r>
      <w:r w:rsidRPr="00BA7C15">
        <w:rPr>
          <w:rFonts w:ascii="Times New Roman" w:hAnsi="Times New Roman"/>
          <w:color w:val="000000"/>
          <w:sz w:val="24"/>
          <w:szCs w:val="24"/>
        </w:rPr>
        <w:t xml:space="preserve">                                                          IZVRŠILAC</w:t>
      </w:r>
    </w:p>
    <w:p w:rsidR="00BA7C15" w:rsidRPr="00BA7C15" w:rsidRDefault="00BA7C15" w:rsidP="00BA7C15">
      <w:pPr>
        <w:spacing w:after="0" w:line="240" w:lineRule="auto"/>
        <w:jc w:val="both"/>
        <w:rPr>
          <w:rFonts w:ascii="Times New Roman" w:hAnsi="Times New Roman"/>
          <w:color w:val="000000"/>
          <w:sz w:val="24"/>
          <w:szCs w:val="24"/>
        </w:rPr>
      </w:pPr>
      <w:r w:rsidRPr="00BA7C15">
        <w:rPr>
          <w:rFonts w:ascii="Times New Roman" w:hAnsi="Times New Roman"/>
          <w:color w:val="000000"/>
          <w:sz w:val="24"/>
          <w:szCs w:val="24"/>
        </w:rPr>
        <w:t>_____________________________</w:t>
      </w:r>
      <w:r w:rsidRPr="00BA7C15">
        <w:rPr>
          <w:rFonts w:ascii="Times New Roman" w:hAnsi="Times New Roman"/>
          <w:color w:val="000000"/>
          <w:sz w:val="24"/>
          <w:szCs w:val="24"/>
        </w:rPr>
        <w:tab/>
      </w:r>
      <w:r w:rsidRPr="00BA7C15">
        <w:rPr>
          <w:rFonts w:ascii="Times New Roman" w:hAnsi="Times New Roman"/>
          <w:color w:val="000000"/>
          <w:sz w:val="24"/>
          <w:szCs w:val="24"/>
        </w:rPr>
        <w:tab/>
        <w:t xml:space="preserve">                ______________________________</w:t>
      </w:r>
    </w:p>
    <w:p w:rsidR="00BA7C15" w:rsidRPr="00BA7C15" w:rsidRDefault="00BA7C15" w:rsidP="00BA7C15">
      <w:pPr>
        <w:spacing w:after="0" w:line="240" w:lineRule="auto"/>
        <w:jc w:val="both"/>
        <w:rPr>
          <w:rFonts w:ascii="Times New Roman" w:hAnsi="Times New Roman"/>
          <w:color w:val="000000"/>
          <w:sz w:val="24"/>
          <w:szCs w:val="24"/>
        </w:rPr>
      </w:pPr>
    </w:p>
    <w:p w:rsidR="00BA7C15" w:rsidRPr="00BA7C15" w:rsidRDefault="00BA7C15" w:rsidP="00BA7C15">
      <w:pPr>
        <w:spacing w:after="0" w:line="240" w:lineRule="auto"/>
        <w:jc w:val="both"/>
        <w:rPr>
          <w:rFonts w:ascii="Times New Roman" w:hAnsi="Times New Roman"/>
          <w:color w:val="000000"/>
          <w:sz w:val="24"/>
          <w:szCs w:val="24"/>
        </w:rPr>
      </w:pPr>
    </w:p>
    <w:p w:rsidR="00BA7C15" w:rsidRPr="00BA7C15" w:rsidRDefault="00BA7C15" w:rsidP="00BA7C15">
      <w:pPr>
        <w:spacing w:after="0" w:line="240" w:lineRule="auto"/>
        <w:jc w:val="both"/>
        <w:rPr>
          <w:rFonts w:ascii="Times New Roman" w:hAnsi="Times New Roman"/>
          <w:color w:val="000000"/>
          <w:sz w:val="24"/>
          <w:szCs w:val="24"/>
        </w:rPr>
      </w:pPr>
    </w:p>
    <w:p w:rsidR="00BA7C15" w:rsidRPr="00BA7C15" w:rsidRDefault="00BA7C15" w:rsidP="00BA7C15">
      <w:pPr>
        <w:spacing w:after="0" w:line="240" w:lineRule="auto"/>
        <w:jc w:val="center"/>
        <w:rPr>
          <w:rFonts w:ascii="Times New Roman" w:hAnsi="Times New Roman"/>
          <w:b/>
          <w:bCs/>
          <w:color w:val="000000"/>
          <w:sz w:val="24"/>
          <w:szCs w:val="24"/>
        </w:rPr>
      </w:pPr>
      <w:r w:rsidRPr="00BA7C15">
        <w:rPr>
          <w:rFonts w:ascii="Times New Roman" w:hAnsi="Times New Roman"/>
          <w:b/>
          <w:bCs/>
          <w:color w:val="000000"/>
          <w:sz w:val="24"/>
          <w:szCs w:val="24"/>
        </w:rPr>
        <w:t>SAGLASAN SA NACRTOM  UGOVORA</w:t>
      </w:r>
    </w:p>
    <w:p w:rsidR="00BA7C15" w:rsidRPr="00BA7C15" w:rsidRDefault="00BA7C15" w:rsidP="00BA7C15">
      <w:pPr>
        <w:spacing w:after="0" w:line="240" w:lineRule="auto"/>
        <w:jc w:val="both"/>
        <w:rPr>
          <w:rFonts w:ascii="Times New Roman" w:hAnsi="Times New Roman"/>
          <w:color w:val="000000"/>
          <w:sz w:val="24"/>
          <w:szCs w:val="24"/>
        </w:rPr>
      </w:pPr>
    </w:p>
    <w:p w:rsidR="00BA7C15" w:rsidRPr="00BA7C15" w:rsidRDefault="00BA7C15" w:rsidP="00BA7C15">
      <w:pPr>
        <w:spacing w:after="0" w:line="240" w:lineRule="auto"/>
        <w:jc w:val="both"/>
        <w:rPr>
          <w:rFonts w:ascii="Times New Roman" w:hAnsi="Times New Roman"/>
          <w:sz w:val="24"/>
          <w:szCs w:val="24"/>
        </w:rPr>
      </w:pPr>
    </w:p>
    <w:p w:rsidR="00BA7C15" w:rsidRPr="00BA7C15" w:rsidRDefault="00BA7C15" w:rsidP="00BA7C15">
      <w:pPr>
        <w:tabs>
          <w:tab w:val="left" w:pos="1950"/>
        </w:tabs>
        <w:spacing w:after="0" w:line="240" w:lineRule="auto"/>
        <w:jc w:val="right"/>
        <w:rPr>
          <w:rFonts w:ascii="Times New Roman" w:hAnsi="Times New Roman"/>
          <w:b/>
          <w:bCs/>
          <w:sz w:val="24"/>
          <w:szCs w:val="24"/>
        </w:rPr>
      </w:pPr>
      <w:r w:rsidRPr="00BA7C15">
        <w:rPr>
          <w:rFonts w:ascii="Times New Roman" w:hAnsi="Times New Roman"/>
          <w:b/>
          <w:bCs/>
          <w:sz w:val="24"/>
          <w:szCs w:val="24"/>
        </w:rPr>
        <w:t xml:space="preserve">  Ovlašćeno lice ponuđača _______________________</w:t>
      </w:r>
    </w:p>
    <w:p w:rsidR="00BA7C15" w:rsidRPr="00BA7C15" w:rsidRDefault="00BA7C15" w:rsidP="00BA7C15">
      <w:pPr>
        <w:spacing w:after="0" w:line="240" w:lineRule="auto"/>
        <w:ind w:right="336" w:firstLine="567"/>
        <w:jc w:val="right"/>
        <w:rPr>
          <w:rFonts w:ascii="Times New Roman" w:hAnsi="Times New Roman"/>
          <w:sz w:val="20"/>
          <w:szCs w:val="20"/>
        </w:rPr>
      </w:pPr>
      <w:r w:rsidRPr="00BA7C15">
        <w:rPr>
          <w:rFonts w:ascii="Times New Roman" w:hAnsi="Times New Roman"/>
          <w:sz w:val="24"/>
          <w:szCs w:val="24"/>
        </w:rPr>
        <w:t>(</w:t>
      </w:r>
      <w:r w:rsidRPr="00BA7C15">
        <w:rPr>
          <w:rFonts w:ascii="Times New Roman" w:hAnsi="Times New Roman"/>
          <w:sz w:val="20"/>
          <w:szCs w:val="20"/>
        </w:rPr>
        <w:t>ime, prezime i funkcija)</w:t>
      </w:r>
    </w:p>
    <w:p w:rsidR="00BA7C15" w:rsidRPr="00BA7C15" w:rsidRDefault="00BA7C15" w:rsidP="00BA7C15">
      <w:pPr>
        <w:spacing w:after="0" w:line="240" w:lineRule="auto"/>
        <w:ind w:firstLine="567"/>
        <w:jc w:val="right"/>
        <w:rPr>
          <w:rFonts w:ascii="Times New Roman" w:hAnsi="Times New Roman"/>
          <w:sz w:val="24"/>
          <w:szCs w:val="24"/>
        </w:rPr>
      </w:pPr>
    </w:p>
    <w:p w:rsidR="00BA7C15" w:rsidRPr="00BA7C15" w:rsidRDefault="00BA7C15" w:rsidP="00BA7C15">
      <w:pPr>
        <w:spacing w:after="0" w:line="240" w:lineRule="auto"/>
        <w:ind w:firstLine="567"/>
        <w:jc w:val="right"/>
        <w:rPr>
          <w:rFonts w:ascii="Times New Roman" w:hAnsi="Times New Roman"/>
          <w:sz w:val="24"/>
          <w:szCs w:val="24"/>
        </w:rPr>
      </w:pPr>
      <w:r w:rsidRPr="00BA7C15">
        <w:rPr>
          <w:rFonts w:ascii="Times New Roman" w:hAnsi="Times New Roman"/>
          <w:sz w:val="24"/>
          <w:szCs w:val="24"/>
        </w:rPr>
        <w:t>_______________________</w:t>
      </w:r>
    </w:p>
    <w:p w:rsidR="00BA7C15" w:rsidRPr="00BA7C15" w:rsidRDefault="00BA7C15" w:rsidP="00BA7C15">
      <w:pPr>
        <w:spacing w:after="0" w:line="240" w:lineRule="auto"/>
        <w:ind w:right="588"/>
        <w:jc w:val="right"/>
        <w:rPr>
          <w:rFonts w:ascii="Times New Roman" w:hAnsi="Times New Roman"/>
          <w:sz w:val="20"/>
          <w:szCs w:val="20"/>
        </w:rPr>
      </w:pPr>
      <w:r w:rsidRPr="00BA7C15">
        <w:rPr>
          <w:rFonts w:ascii="Times New Roman" w:hAnsi="Times New Roman"/>
          <w:sz w:val="20"/>
          <w:szCs w:val="20"/>
        </w:rPr>
        <w:t>(svojeručni potpis)</w:t>
      </w:r>
    </w:p>
    <w:p w:rsidR="00BA7C15" w:rsidRPr="00BA7C15" w:rsidRDefault="00BA7C15" w:rsidP="00BA7C15">
      <w:pPr>
        <w:spacing w:after="0" w:line="240" w:lineRule="auto"/>
        <w:rPr>
          <w:rFonts w:ascii="Times New Roman" w:hAnsi="Times New Roman"/>
          <w:i/>
          <w:iCs/>
          <w:color w:val="000000"/>
          <w:sz w:val="24"/>
          <w:szCs w:val="24"/>
        </w:rPr>
      </w:pPr>
    </w:p>
    <w:p w:rsidR="00BA7C15" w:rsidRPr="00BA7C15" w:rsidRDefault="00BA7C15" w:rsidP="00BA7C15">
      <w:pPr>
        <w:tabs>
          <w:tab w:val="left" w:pos="1950"/>
        </w:tabs>
        <w:jc w:val="center"/>
        <w:rPr>
          <w:rFonts w:ascii="Times New Roman" w:hAnsi="Times New Roman"/>
          <w:i/>
          <w:iCs/>
          <w:color w:val="000000"/>
          <w:sz w:val="24"/>
          <w:szCs w:val="24"/>
        </w:rPr>
      </w:pPr>
      <w:r w:rsidRPr="00BA7C15">
        <w:rPr>
          <w:rFonts w:ascii="Times New Roman" w:hAnsi="Times New Roman"/>
          <w:i/>
          <w:iCs/>
          <w:color w:val="000000"/>
          <w:sz w:val="24"/>
          <w:szCs w:val="24"/>
        </w:rPr>
        <w:t>Napomena: Konačni tekst ugovora o javnoj nabavci biće sačinjen u skladu sa članom 107 stav 2 Zakona o javnim nabavkama</w:t>
      </w:r>
      <w:r w:rsidRPr="00BA7C15">
        <w:rPr>
          <w:rFonts w:ascii="Times New Roman" w:hAnsi="Times New Roman"/>
          <w:color w:val="000000"/>
          <w:sz w:val="24"/>
          <w:szCs w:val="24"/>
          <w:lang w:val="pl-PL"/>
        </w:rPr>
        <w:t xml:space="preserve"> nabavkama („Službeni list CG”, br.</w:t>
      </w:r>
      <w:r w:rsidRPr="00BA7C15">
        <w:rPr>
          <w:rFonts w:ascii="Times New Roman" w:hAnsi="Times New Roman"/>
          <w:i/>
          <w:iCs/>
          <w:color w:val="000000"/>
          <w:sz w:val="24"/>
          <w:szCs w:val="24"/>
          <w:lang w:val="pl-PL"/>
        </w:rPr>
        <w:t xml:space="preserve"> 42/11 i 57/14).</w:t>
      </w:r>
    </w:p>
    <w:p w:rsidR="00BA7C15" w:rsidRPr="00BA7C15" w:rsidRDefault="00BA7C15" w:rsidP="00BA7C15">
      <w:pPr>
        <w:tabs>
          <w:tab w:val="left" w:pos="1950"/>
        </w:tabs>
        <w:jc w:val="both"/>
        <w:rPr>
          <w:rFonts w:ascii="Times New Roman" w:hAnsi="Times New Roman"/>
          <w:b/>
          <w:bCs/>
          <w:color w:val="000000"/>
          <w:sz w:val="28"/>
          <w:szCs w:val="28"/>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bookmarkStart w:id="14" w:name="_Toc416180151"/>
      <w:bookmarkStart w:id="15" w:name="_Toc418775147"/>
      <w:r w:rsidRPr="0038635A">
        <w:rPr>
          <w:rFonts w:ascii="Times New Roman" w:eastAsia="PMingLiU" w:hAnsi="Times New Roman"/>
          <w:b/>
          <w:bCs/>
          <w:sz w:val="28"/>
          <w:szCs w:val="28"/>
        </w:rPr>
        <w:lastRenderedPageBreak/>
        <w:t>UPUTSTVO PONUĐAČIMA ZA SAČINJAVANJE I PODNOŠENJE PONUDE</w:t>
      </w:r>
      <w:bookmarkEnd w:id="14"/>
      <w:bookmarkEnd w:id="15"/>
    </w:p>
    <w:p w:rsidR="00D51EC4" w:rsidRPr="0038635A" w:rsidRDefault="00D51EC4" w:rsidP="00D51EC4">
      <w:pPr>
        <w:autoSpaceDE w:val="0"/>
        <w:autoSpaceDN w:val="0"/>
        <w:adjustRightInd w:val="0"/>
        <w:spacing w:after="0" w:line="240" w:lineRule="auto"/>
        <w:rPr>
          <w:rFonts w:ascii="Times New Roman" w:hAnsi="Times New Roman"/>
          <w:color w:val="000000"/>
          <w:sz w:val="24"/>
          <w:szCs w:val="24"/>
        </w:rPr>
      </w:pPr>
    </w:p>
    <w:p w:rsidR="00D51EC4" w:rsidRPr="0038635A" w:rsidRDefault="00D51EC4" w:rsidP="00D51EC4">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olor w:val="000000"/>
          <w:sz w:val="28"/>
          <w:szCs w:val="28"/>
          <w:lang w:val="sr-Latn-CS"/>
        </w:rPr>
      </w:pPr>
      <w:r w:rsidRPr="0038635A">
        <w:rPr>
          <w:rFonts w:ascii="Times New Roman" w:hAnsi="Times New Roman"/>
          <w:b/>
          <w:bCs/>
          <w:color w:val="000000"/>
          <w:sz w:val="28"/>
          <w:szCs w:val="28"/>
          <w:lang w:val="sr-Latn-CS"/>
        </w:rPr>
        <w:t>NAČIN PRIPREMANJA PONUDE U PISANOJ FORMI</w:t>
      </w: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fr-FR"/>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 xml:space="preserve">Pripremanje ponude </w:t>
      </w:r>
    </w:p>
    <w:p w:rsidR="00D51EC4" w:rsidRPr="00521577" w:rsidRDefault="00D51EC4" w:rsidP="00D51EC4">
      <w:pPr>
        <w:autoSpaceDE w:val="0"/>
        <w:autoSpaceDN w:val="0"/>
        <w:adjustRightInd w:val="0"/>
        <w:spacing w:after="0" w:line="240" w:lineRule="auto"/>
        <w:rPr>
          <w:rFonts w:ascii="Times New Roman" w:hAnsi="Times New Roman"/>
          <w:sz w:val="24"/>
          <w:szCs w:val="24"/>
          <w:lang w:val="fr-FR"/>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Ponuđač radi učešća u postupku javne nabavke sačinjava i podnosi ponudu u skladu sa ovom tenderskom dokumentacijom.</w:t>
      </w: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Ponuđač je dužan da ponudu pripremi kao jedinstvenu cjelinu i da svaku prvu stranicu svakog lista i ukupan broj listova ponude označi rednim brojem i pečatom, žigom ili sličnim znakom ponuđača.</w:t>
      </w: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Dokumenta koja sačinjava ponuđač, a koja čine sastavni dio ponude moraju biti svojeručno potpisana od strane ovlašćenog lica ponuđača.</w:t>
      </w: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Pečaćenje ponude vrši se na način što se preko krajeva jemstvenika kojim je povezana ponuda nakapa čvrsti pečatni vosak, na koji se otisne pečat, žig ili slični znak ponuđača.</w:t>
      </w:r>
    </w:p>
    <w:p w:rsidR="00D51EC4" w:rsidRPr="00521577" w:rsidRDefault="00D51EC4" w:rsidP="00D51EC4">
      <w:pPr>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Ponuđač je dužan da ponudu sačini na obrascima iz tenderske dokumentacije uz mogućnost korišćenja svog memoranduma. </w:t>
      </w:r>
    </w:p>
    <w:p w:rsidR="00D51EC4" w:rsidRPr="00521577" w:rsidRDefault="00D51EC4" w:rsidP="00D51EC4">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 xml:space="preserve">Način pripremanja zajedničke ponude </w:t>
      </w:r>
    </w:p>
    <w:p w:rsidR="00D51EC4" w:rsidRPr="00521577" w:rsidRDefault="00D51EC4" w:rsidP="00D51EC4">
      <w:pPr>
        <w:autoSpaceDE w:val="0"/>
        <w:autoSpaceDN w:val="0"/>
        <w:adjustRightInd w:val="0"/>
        <w:spacing w:after="0" w:line="240" w:lineRule="auto"/>
        <w:jc w:val="both"/>
        <w:rPr>
          <w:rFonts w:ascii="Times New Roman" w:hAnsi="Times New Roman"/>
          <w:lang w:val="fr-FR"/>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Ponudu može da podnese grupa ponuđača (zajednička ponuda), koji su neograničeno solidarno odgovorni za ponudu i obaveze iz ugovora o javnoj nabavci.</w:t>
      </w: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fr-FR"/>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 xml:space="preserve">Ponuđač koji je samostalno podnio ponudu ne može istovremeno da učestvuje u zajedničkoj ponudi ili kao podizvođač, odnosno podugovarač drugog ponuđača. </w:t>
      </w: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U zajedničkoj ponudi se moraju navesti imena i stručne kvalifikacije lica koja će biti odgovorna za izvršenje ugovora o javnoj nabavci.</w:t>
      </w: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fr-FR"/>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Način pripremanja ponude sa podugovaračem /podizvođačem</w:t>
      </w:r>
    </w:p>
    <w:p w:rsidR="00D51EC4" w:rsidRPr="00521577" w:rsidRDefault="00D51EC4" w:rsidP="00D51EC4">
      <w:pPr>
        <w:autoSpaceDE w:val="0"/>
        <w:autoSpaceDN w:val="0"/>
        <w:adjustRightInd w:val="0"/>
        <w:spacing w:after="0" w:line="240" w:lineRule="auto"/>
        <w:ind w:firstLine="567"/>
        <w:jc w:val="both"/>
        <w:rPr>
          <w:rFonts w:ascii="Times New Roman" w:hAnsi="Times New Roman"/>
          <w:b/>
          <w:bCs/>
          <w:sz w:val="24"/>
          <w:szCs w:val="24"/>
          <w:u w:val="single"/>
          <w:lang w:val="fr-FR"/>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Ponuđač može da izvršenje određenih poslova iz ugovora o javnoj nabavci povjeri podugovaraču ili podizvođaču. </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lastRenderedPageBreak/>
        <w:t>Učešće svih podugovorača ili podizvođača u izvršenju javne nabavke ne može da bude veće od 30% od ukupne vrijednosti ponude.</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je dužan da, na zahtjev naručioca, omogući uvid u dokumentaciju podugovarača ili podizvođača, odnosno pruži druge dokaze radi utvrđivanja ispunjenosti uslova za učešće u postupku javne nabavke.</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u potpunosti odgovara naručiocu za izvršenje ugovorene javne nabavke, bez obzira na broj podugovarača ili podizvođača.</w:t>
      </w:r>
    </w:p>
    <w:p w:rsidR="00D51EC4" w:rsidRPr="00521577" w:rsidRDefault="00D51EC4" w:rsidP="00D51EC4">
      <w:pPr>
        <w:autoSpaceDE w:val="0"/>
        <w:autoSpaceDN w:val="0"/>
        <w:adjustRightInd w:val="0"/>
        <w:spacing w:after="0" w:line="240" w:lineRule="auto"/>
        <w:jc w:val="both"/>
        <w:rPr>
          <w:rFonts w:ascii="Times New Roman" w:hAnsi="Times New Roman"/>
          <w:b/>
          <w:bCs/>
          <w:sz w:val="24"/>
          <w:szCs w:val="24"/>
          <w:lang w:val="fr-FR"/>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b/>
          <w:bCs/>
          <w:sz w:val="24"/>
          <w:szCs w:val="24"/>
          <w:u w:val="single"/>
          <w:lang w:val="fr-FR"/>
        </w:rPr>
      </w:pPr>
      <w:r w:rsidRPr="00521577">
        <w:rPr>
          <w:rFonts w:ascii="Times New Roman" w:hAnsi="Times New Roman"/>
          <w:b/>
          <w:bCs/>
          <w:sz w:val="24"/>
          <w:szCs w:val="24"/>
          <w:u w:val="single"/>
          <w:lang w:val="fr-FR"/>
        </w:rPr>
        <w:t>Sukob interesa kod pripremanja zajedničke ponude i ponude sa podugovaračem  / podizvođačem</w:t>
      </w:r>
    </w:p>
    <w:p w:rsidR="00D51EC4" w:rsidRPr="00521577" w:rsidRDefault="00D51EC4" w:rsidP="00D51EC4">
      <w:pPr>
        <w:spacing w:after="0" w:line="240" w:lineRule="auto"/>
        <w:jc w:val="both"/>
        <w:rPr>
          <w:rFonts w:ascii="Times New Roman" w:hAnsi="Times New Roman"/>
          <w:sz w:val="24"/>
          <w:szCs w:val="24"/>
          <w:lang w:val="fr-FR"/>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fr-FR"/>
        </w:rPr>
      </w:pPr>
      <w:r w:rsidRPr="00521577">
        <w:rPr>
          <w:rFonts w:ascii="Times New Roman" w:hAnsi="Times New Roman"/>
          <w:sz w:val="24"/>
          <w:szCs w:val="24"/>
          <w:lang w:val="fr-F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fr-FR"/>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b/>
          <w:bCs/>
          <w:color w:val="000000"/>
          <w:sz w:val="24"/>
          <w:szCs w:val="24"/>
          <w:u w:val="single"/>
          <w:lang w:val="fr-FR"/>
        </w:rPr>
      </w:pPr>
      <w:r w:rsidRPr="00521577">
        <w:rPr>
          <w:rFonts w:ascii="Times New Roman" w:hAnsi="Times New Roman"/>
          <w:b/>
          <w:bCs/>
          <w:color w:val="000000"/>
          <w:sz w:val="24"/>
          <w:szCs w:val="24"/>
          <w:u w:val="single"/>
          <w:lang w:val="fr-FR"/>
        </w:rPr>
        <w:t>Način pripremanja ponude kada je u predmjeru radova ili tehničkoj specifikaciji naveden robni znak, patent, tip ili posebno porijeklo robe, usluge ili radova uz naznaku “ili ekvivalentno”</w:t>
      </w:r>
    </w:p>
    <w:p w:rsidR="00D51EC4" w:rsidRPr="00521577" w:rsidRDefault="00D51EC4" w:rsidP="00D51EC4">
      <w:pPr>
        <w:autoSpaceDE w:val="0"/>
        <w:autoSpaceDN w:val="0"/>
        <w:adjustRightInd w:val="0"/>
        <w:spacing w:after="0" w:line="240" w:lineRule="auto"/>
        <w:ind w:firstLine="567"/>
        <w:jc w:val="both"/>
        <w:rPr>
          <w:rFonts w:ascii="Times New Roman" w:hAnsi="Times New Roman"/>
          <w:b/>
          <w:bCs/>
          <w:color w:val="000000"/>
          <w:sz w:val="24"/>
          <w:szCs w:val="24"/>
          <w:lang w:val="fr-FR"/>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 odnosu na zahtjeve za tehničke karakteristike ili specifikacije utvrđene tenderskom dokumentacijom ponuđači mogu ponuditi ekvivalentna rješenja zahtjevima iz standarda uz podnošenje dokaza o ekvivalentnosti.</w:t>
      </w:r>
    </w:p>
    <w:p w:rsidR="00D51EC4" w:rsidRPr="00521577" w:rsidRDefault="00D51EC4" w:rsidP="00D51EC4">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fr-FR"/>
        </w:rPr>
      </w:pPr>
    </w:p>
    <w:p w:rsidR="00D51EC4" w:rsidRPr="00521577" w:rsidRDefault="00D51EC4" w:rsidP="00D51EC4">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fr-FR"/>
        </w:rPr>
      </w:pPr>
      <w:r w:rsidRPr="00521577">
        <w:rPr>
          <w:rFonts w:ascii="Times New Roman" w:hAnsi="Times New Roman"/>
          <w:b/>
          <w:bCs/>
          <w:color w:val="000000"/>
          <w:sz w:val="24"/>
          <w:szCs w:val="24"/>
          <w:u w:val="single"/>
          <w:lang w:val="fr-FR"/>
        </w:rPr>
        <w:t>Oblik i način dostavljanja dokaza o ispunjenosti uslova za učešće u postupku javne nabavke</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fr-FR"/>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 xml:space="preserve">Dokazi o ispunjenosti uslova za učešće u postupku javne nabavke i drugi dokazi traženi tenderskom dokumentacijom, mogu se dostaviti u originalu, ovjerenoj kopiji, neovjerenoj kopiji. </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čija je ponuda izabrana kao najpovoljnija dužan je da prije zaključivanja ugovora o javnoj nabavci dostavi original ili ovjerenu kopiju dokaza o ispunjavanju uslova za učešće u postupku javne nabavke.</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Ukoliko ponuđač čija je ponuda izabrana kao najpovoljnija ne dostavi originale ili ovjerene kopije dokaza njegova ponuda će se smatrati neispravnom.</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fr-FR"/>
        </w:rPr>
      </w:pPr>
      <w:r w:rsidRPr="00521577">
        <w:rPr>
          <w:rFonts w:ascii="Times New Roman" w:hAnsi="Times New Roman"/>
          <w:color w:val="000000"/>
          <w:sz w:val="24"/>
          <w:szCs w:val="24"/>
          <w:lang w:val="fr-FR"/>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51EC4" w:rsidRPr="0038635A" w:rsidRDefault="00D51EC4" w:rsidP="00D51EC4">
      <w:pPr>
        <w:spacing w:after="0" w:line="240" w:lineRule="auto"/>
        <w:ind w:firstLine="567"/>
        <w:jc w:val="both"/>
        <w:rPr>
          <w:rFonts w:ascii="Times New Roman" w:hAnsi="Times New Roman"/>
          <w:b/>
          <w:bCs/>
          <w:sz w:val="24"/>
          <w:szCs w:val="24"/>
          <w:u w:val="single"/>
          <w:lang w:val="sr-Latn-CS"/>
        </w:rPr>
      </w:pPr>
    </w:p>
    <w:p w:rsidR="00D51EC4" w:rsidRPr="0038635A" w:rsidRDefault="00D51EC4" w:rsidP="00D51EC4">
      <w:pPr>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lastRenderedPageBreak/>
        <w:t xml:space="preserve">Dokazivanje uslova od strane podnosilaca zajedničke ponude </w:t>
      </w:r>
    </w:p>
    <w:p w:rsidR="00D51EC4" w:rsidRPr="0038635A" w:rsidRDefault="00D51EC4" w:rsidP="00D51EC4">
      <w:pPr>
        <w:spacing w:after="0" w:line="240" w:lineRule="auto"/>
        <w:ind w:firstLine="567"/>
        <w:jc w:val="both"/>
        <w:rPr>
          <w:rFonts w:ascii="Times New Roman" w:hAnsi="Times New Roman"/>
          <w:b/>
          <w:bCs/>
          <w:sz w:val="24"/>
          <w:szCs w:val="24"/>
          <w:lang w:val="sr-Latn-CS"/>
        </w:rPr>
      </w:pPr>
    </w:p>
    <w:p w:rsidR="00D51EC4" w:rsidRPr="00521577" w:rsidRDefault="00D51EC4" w:rsidP="00D51EC4">
      <w:pPr>
        <w:spacing w:after="0" w:line="240" w:lineRule="auto"/>
        <w:ind w:firstLine="567"/>
        <w:jc w:val="both"/>
        <w:rPr>
          <w:rFonts w:ascii="Times New Roman" w:hAnsi="Times New Roman"/>
          <w:color w:val="000000"/>
          <w:sz w:val="24"/>
          <w:szCs w:val="24"/>
          <w:lang w:val="sr-Latn-CS"/>
        </w:rPr>
      </w:pPr>
      <w:r w:rsidRPr="0038635A">
        <w:rPr>
          <w:rFonts w:ascii="Times New Roman" w:hAnsi="Times New Roman"/>
          <w:sz w:val="24"/>
          <w:szCs w:val="24"/>
          <w:lang w:val="sr-Latn-CS"/>
        </w:rPr>
        <w:t>Svaki podnosilac zajedničke ponude mora u ponudi dokazati da ispunjava obavezne uslove: da</w:t>
      </w:r>
      <w:r w:rsidRPr="00521577">
        <w:rPr>
          <w:rFonts w:ascii="Times New Roman" w:hAnsi="Times New Roman"/>
          <w:sz w:val="24"/>
          <w:szCs w:val="24"/>
          <w:lang w:val="sr-Latn-CS"/>
        </w:rPr>
        <w:t xml:space="preserve"> je upisan u registar kod organa</w:t>
      </w:r>
      <w:r w:rsidRPr="00521577">
        <w:rPr>
          <w:rFonts w:ascii="Times New Roman" w:hAnsi="Times New Roman"/>
          <w:color w:val="000000"/>
          <w:sz w:val="24"/>
          <w:szCs w:val="24"/>
          <w:lang w:val="sr-Latn-CS"/>
        </w:rPr>
        <w:t xml:space="preserve"> nadležnog za registraciju privrednih subjekata;</w:t>
      </w:r>
      <w:r w:rsidRPr="0038635A">
        <w:rPr>
          <w:rFonts w:ascii="Times New Roman" w:hAnsi="Times New Roman"/>
          <w:color w:val="FF0000"/>
          <w:sz w:val="24"/>
          <w:szCs w:val="24"/>
          <w:lang w:val="sr-Latn-CS"/>
        </w:rPr>
        <w:t xml:space="preserve"> </w:t>
      </w:r>
      <w:r w:rsidRPr="00521577">
        <w:rPr>
          <w:rFonts w:ascii="Times New Roman" w:hAnsi="Times New Roman"/>
          <w:color w:val="000000"/>
          <w:sz w:val="24"/>
          <w:szCs w:val="24"/>
          <w:lang w:val="sr-Latn-CS"/>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51EC4" w:rsidRPr="00521577" w:rsidRDefault="00D51EC4" w:rsidP="00D51EC4">
      <w:pPr>
        <w:spacing w:after="0" w:line="240" w:lineRule="auto"/>
        <w:ind w:firstLine="567"/>
        <w:jc w:val="both"/>
        <w:rPr>
          <w:rFonts w:ascii="Times New Roman" w:hAnsi="Times New Roman"/>
          <w:color w:val="000000"/>
          <w:sz w:val="24"/>
          <w:szCs w:val="24"/>
          <w:lang w:val="sr-Latn-CS"/>
        </w:rPr>
      </w:pPr>
      <w:r w:rsidRPr="00521577">
        <w:rPr>
          <w:rFonts w:ascii="Times New Roman" w:hAnsi="Times New Roman"/>
          <w:sz w:val="24"/>
          <w:szCs w:val="24"/>
          <w:lang w:val="sr-Latn-CS"/>
        </w:rPr>
        <w:t xml:space="preserve">Obavezni uslov </w:t>
      </w:r>
      <w:r w:rsidRPr="0038635A">
        <w:rPr>
          <w:rFonts w:ascii="Times New Roman" w:hAnsi="Times New Roman"/>
          <w:sz w:val="24"/>
          <w:szCs w:val="24"/>
          <w:lang w:val="sr-Latn-CS"/>
        </w:rPr>
        <w:t>da</w:t>
      </w:r>
      <w:r w:rsidRPr="00521577">
        <w:rPr>
          <w:rFonts w:ascii="Times New Roman" w:hAnsi="Times New Roman"/>
          <w:sz w:val="24"/>
          <w:szCs w:val="24"/>
          <w:lang w:val="sr-Latn-CS"/>
        </w:rPr>
        <w:t xml:space="preserve"> ima</w:t>
      </w:r>
      <w:r w:rsidRPr="00521577">
        <w:rPr>
          <w:rFonts w:ascii="Times New Roman" w:hAnsi="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51EC4" w:rsidRPr="0038635A" w:rsidRDefault="00D51EC4" w:rsidP="00D51EC4">
      <w:pPr>
        <w:spacing w:after="0" w:line="240" w:lineRule="auto"/>
        <w:ind w:firstLine="567"/>
        <w:jc w:val="both"/>
        <w:rPr>
          <w:rFonts w:ascii="Times New Roman" w:hAnsi="Times New Roman"/>
          <w:b/>
          <w:bCs/>
          <w:color w:val="FF0000"/>
          <w:sz w:val="24"/>
          <w:szCs w:val="24"/>
          <w:lang w:val="sr-Latn-CS"/>
        </w:rPr>
      </w:pPr>
      <w:r w:rsidRPr="00521577">
        <w:rPr>
          <w:rFonts w:ascii="Times New Roman" w:hAnsi="Times New Roman"/>
          <w:color w:val="000000"/>
          <w:sz w:val="24"/>
          <w:szCs w:val="24"/>
          <w:lang w:val="sr-Latn-CS"/>
        </w:rPr>
        <w:t xml:space="preserve">  </w:t>
      </w:r>
    </w:p>
    <w:p w:rsidR="00D51EC4" w:rsidRPr="0038635A" w:rsidRDefault="00D51EC4" w:rsidP="00D51EC4">
      <w:pPr>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Dokazivanje uslova preko podugovarača/podizvođača i drugog pravnog i fizičkog lica</w:t>
      </w:r>
    </w:p>
    <w:p w:rsidR="00D51EC4" w:rsidRPr="0038635A" w:rsidRDefault="00D51EC4" w:rsidP="00D51EC4">
      <w:pPr>
        <w:spacing w:after="0" w:line="240" w:lineRule="auto"/>
        <w:ind w:firstLine="567"/>
        <w:jc w:val="both"/>
        <w:rPr>
          <w:rFonts w:ascii="Times New Roman" w:hAnsi="Times New Roman"/>
          <w:b/>
          <w:bCs/>
          <w:color w:val="FF0000"/>
          <w:sz w:val="24"/>
          <w:szCs w:val="24"/>
          <w:lang w:val="sr-Latn-CS"/>
        </w:rPr>
      </w:pPr>
      <w:r w:rsidRPr="0038635A">
        <w:rPr>
          <w:rFonts w:ascii="Times New Roman" w:hAnsi="Times New Roman"/>
          <w:b/>
          <w:bCs/>
          <w:color w:val="FF0000"/>
          <w:sz w:val="24"/>
          <w:szCs w:val="24"/>
          <w:lang w:val="sr-Latn-CS"/>
        </w:rPr>
        <w:t xml:space="preserve"> </w:t>
      </w:r>
    </w:p>
    <w:p w:rsidR="00D51EC4" w:rsidRPr="00521577" w:rsidRDefault="00D51EC4" w:rsidP="00D51EC4">
      <w:pPr>
        <w:spacing w:after="0" w:line="240" w:lineRule="auto"/>
        <w:ind w:firstLine="567"/>
        <w:jc w:val="both"/>
        <w:rPr>
          <w:rFonts w:ascii="Times New Roman" w:hAnsi="Times New Roman"/>
          <w:sz w:val="24"/>
          <w:szCs w:val="24"/>
          <w:lang w:val="sr-Latn-CS"/>
        </w:rPr>
      </w:pPr>
      <w:r w:rsidRPr="0038635A">
        <w:rPr>
          <w:rFonts w:ascii="Times New Roman" w:hAnsi="Times New Roman"/>
          <w:sz w:val="24"/>
          <w:szCs w:val="24"/>
          <w:lang w:val="sr-Latn-CS"/>
        </w:rPr>
        <w:t xml:space="preserve">Ponuđač može ispunjenost uslova u pogledu posjedovanja </w:t>
      </w:r>
      <w:r w:rsidRPr="00521577">
        <w:rPr>
          <w:rFonts w:ascii="Times New Roman" w:hAnsi="Times New Roman"/>
          <w:sz w:val="24"/>
          <w:szCs w:val="24"/>
          <w:lang w:val="sr-Latn-CS"/>
        </w:rPr>
        <w:t>dozvole, licence, odobrenja ili drugog akta za obavljanje djelatnosti koja je predmet javne nabavke i u pogledu stručno – tehničke i kadrovske osposobljenosti dokazati preko podugovarača, odnosno podizvođača.</w:t>
      </w:r>
    </w:p>
    <w:p w:rsidR="00D51EC4" w:rsidRPr="0038635A" w:rsidRDefault="00D51EC4" w:rsidP="00D51EC4">
      <w:pPr>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Ponuđač može stručno – tehničku i kadrovsku osposobljenost dokazati korišćenjem kapaciteta drugog pravnog i fizičkog lica ukoliko su mu stavljeni na raspolaganje, u skladu sa zakonom.</w:t>
      </w:r>
    </w:p>
    <w:p w:rsidR="00D51EC4" w:rsidRPr="00521577" w:rsidRDefault="00D51EC4" w:rsidP="00D51EC4">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p>
    <w:p w:rsidR="00D51EC4" w:rsidRPr="00521577" w:rsidRDefault="00D51EC4" w:rsidP="00D51EC4">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Sredstva finansijskog obezbjeđenja - garancije</w:t>
      </w:r>
    </w:p>
    <w:p w:rsidR="00D51EC4" w:rsidRPr="0038635A" w:rsidRDefault="00D51EC4" w:rsidP="00D51EC4">
      <w:pPr>
        <w:spacing w:after="0" w:line="240" w:lineRule="auto"/>
        <w:ind w:firstLine="567"/>
        <w:jc w:val="both"/>
        <w:rPr>
          <w:rFonts w:ascii="Times New Roman" w:hAnsi="Times New Roman"/>
          <w:b/>
          <w:bCs/>
          <w:sz w:val="24"/>
          <w:szCs w:val="24"/>
          <w:u w:val="single"/>
          <w:lang w:val="sr-Latn-CS"/>
        </w:rPr>
      </w:pPr>
    </w:p>
    <w:p w:rsidR="00D51EC4" w:rsidRPr="0038635A" w:rsidRDefault="00D51EC4" w:rsidP="00D51EC4">
      <w:pPr>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 xml:space="preserve">Način dostavljanja garancije ponude </w:t>
      </w:r>
    </w:p>
    <w:p w:rsidR="00D51EC4" w:rsidRPr="0038635A" w:rsidRDefault="00D51EC4" w:rsidP="00D51EC4">
      <w:pPr>
        <w:spacing w:after="0" w:line="240" w:lineRule="auto"/>
        <w:ind w:firstLine="567"/>
        <w:jc w:val="both"/>
        <w:rPr>
          <w:rFonts w:ascii="Times New Roman" w:hAnsi="Times New Roman"/>
          <w:color w:val="FF0000"/>
          <w:sz w:val="24"/>
          <w:szCs w:val="24"/>
          <w:lang w:val="sr-Latn-CS"/>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D51EC4" w:rsidRPr="00521577" w:rsidRDefault="00D51EC4" w:rsidP="00D51EC4">
      <w:pPr>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Zajednički uslovi za garanciju ponude i sredstva finansijskog obezbjeđenja ugovora o javnoj nabavci</w:t>
      </w:r>
    </w:p>
    <w:p w:rsidR="00D51EC4" w:rsidRPr="00521577" w:rsidRDefault="00D51EC4" w:rsidP="00D51EC4">
      <w:pPr>
        <w:autoSpaceDE w:val="0"/>
        <w:autoSpaceDN w:val="0"/>
        <w:adjustRightInd w:val="0"/>
        <w:spacing w:after="0" w:line="240" w:lineRule="auto"/>
        <w:ind w:firstLine="567"/>
        <w:rPr>
          <w:rFonts w:ascii="Times New Roman" w:hAnsi="Times New Roman"/>
          <w:b/>
          <w:bCs/>
          <w:color w:val="000000"/>
          <w:sz w:val="24"/>
          <w:szCs w:val="24"/>
          <w:lang w:val="sr-Latn-CS"/>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D51EC4" w:rsidRPr="00521577" w:rsidRDefault="00D51EC4" w:rsidP="00D51EC4">
      <w:pPr>
        <w:spacing w:after="0" w:line="240" w:lineRule="auto"/>
        <w:ind w:firstLine="567"/>
        <w:jc w:val="both"/>
        <w:rPr>
          <w:rFonts w:ascii="Times New Roman" w:hAnsi="Times New Roman"/>
          <w:sz w:val="24"/>
          <w:szCs w:val="24"/>
          <w:lang w:val="sr-Latn-CS"/>
        </w:rPr>
      </w:pPr>
      <w:r w:rsidRPr="00521577">
        <w:rPr>
          <w:rFonts w:ascii="Times New Roman" w:hAnsi="Times New Roman"/>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D51EC4" w:rsidRPr="0038635A" w:rsidRDefault="00D51EC4" w:rsidP="00D51EC4">
      <w:pPr>
        <w:spacing w:after="0" w:line="240" w:lineRule="auto"/>
        <w:ind w:firstLine="567"/>
        <w:jc w:val="both"/>
        <w:rPr>
          <w:rFonts w:ascii="Times New Roman" w:hAnsi="Times New Roman"/>
          <w:sz w:val="24"/>
          <w:szCs w:val="24"/>
          <w:lang w:val="sr-Latn-CS"/>
        </w:rPr>
      </w:pPr>
    </w:p>
    <w:p w:rsidR="00D51EC4" w:rsidRPr="0038635A" w:rsidRDefault="00D51EC4" w:rsidP="00D51EC4">
      <w:pPr>
        <w:shd w:val="clear" w:color="auto" w:fill="FFFFFF"/>
        <w:spacing w:after="0" w:line="240" w:lineRule="auto"/>
        <w:ind w:firstLine="567"/>
        <w:jc w:val="both"/>
        <w:rPr>
          <w:rFonts w:ascii="Times New Roman" w:hAnsi="Times New Roman"/>
          <w:b/>
          <w:bCs/>
          <w:sz w:val="24"/>
          <w:szCs w:val="24"/>
          <w:u w:val="single"/>
          <w:lang w:val="sr-Latn-CS"/>
        </w:rPr>
      </w:pPr>
      <w:r w:rsidRPr="0038635A">
        <w:rPr>
          <w:rFonts w:ascii="Times New Roman" w:hAnsi="Times New Roman"/>
          <w:b/>
          <w:bCs/>
          <w:sz w:val="24"/>
          <w:szCs w:val="24"/>
          <w:u w:val="single"/>
          <w:lang w:val="sr-Latn-CS"/>
        </w:rPr>
        <w:t>Način iskazivanja ponuđene cijene</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U ponuđenu cijenu uračunavaju se svi troškovi i popusti na ukupnu ponuđenu cijenu, sa posebno iskazanim PDV-om, u skladu sa zakonom.</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r w:rsidRPr="00521577">
        <w:rPr>
          <w:rFonts w:ascii="Times New Roman" w:hAnsi="Times New Roman"/>
          <w:color w:val="FFFF00"/>
          <w:sz w:val="24"/>
          <w:szCs w:val="24"/>
          <w:lang w:val="sr-Latn-CS"/>
        </w:rPr>
        <w:t>)</w:t>
      </w:r>
    </w:p>
    <w:p w:rsidR="00D51EC4" w:rsidRPr="00521577" w:rsidRDefault="00D51EC4" w:rsidP="00D51EC4">
      <w:pPr>
        <w:shd w:val="clear" w:color="auto" w:fill="FFFFFF"/>
        <w:autoSpaceDE w:val="0"/>
        <w:autoSpaceDN w:val="0"/>
        <w:adjustRightInd w:val="0"/>
        <w:spacing w:after="0" w:line="240" w:lineRule="auto"/>
        <w:jc w:val="both"/>
        <w:rPr>
          <w:rFonts w:ascii="Times New Roman" w:hAnsi="Times New Roman"/>
          <w:b/>
          <w:bCs/>
          <w:color w:val="000000"/>
          <w:sz w:val="24"/>
          <w:szCs w:val="24"/>
          <w:u w:val="single"/>
          <w:lang w:val="sr-Latn-CS"/>
        </w:rPr>
      </w:pPr>
    </w:p>
    <w:p w:rsidR="00D51EC4" w:rsidRPr="00521577" w:rsidRDefault="00D51EC4" w:rsidP="00D51EC4">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Nacrt ugovora o javnoj nabavci i nacrt okvirnog sporazuma</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Blagovremenost ponude</w:t>
      </w:r>
    </w:p>
    <w:p w:rsidR="00D51EC4" w:rsidRPr="00521577" w:rsidRDefault="00D51EC4" w:rsidP="00D51EC4">
      <w:pPr>
        <w:autoSpaceDE w:val="0"/>
        <w:autoSpaceDN w:val="0"/>
        <w:adjustRightInd w:val="0"/>
        <w:spacing w:after="0" w:line="240" w:lineRule="auto"/>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Ponuda je blagovremeno podnesena ako je uručena naručiocu prije isteka roka predviđenog za podnošenje ponuda koji je predviđen Tenderskom dokumentacijom.</w:t>
      </w:r>
    </w:p>
    <w:p w:rsidR="00D51EC4" w:rsidRPr="00521577" w:rsidRDefault="00D51EC4" w:rsidP="00D51EC4">
      <w:pPr>
        <w:shd w:val="clear" w:color="auto" w:fill="FFFFFF"/>
        <w:autoSpaceDE w:val="0"/>
        <w:autoSpaceDN w:val="0"/>
        <w:adjustRightInd w:val="0"/>
        <w:spacing w:after="0" w:line="240" w:lineRule="auto"/>
        <w:ind w:firstLine="567"/>
        <w:rPr>
          <w:rFonts w:ascii="Times New Roman" w:hAnsi="Times New Roman"/>
          <w:b/>
          <w:bCs/>
          <w:color w:val="000000"/>
          <w:sz w:val="24"/>
          <w:szCs w:val="24"/>
          <w:u w:val="single"/>
          <w:lang w:val="sr-Latn-CS"/>
        </w:rPr>
      </w:pPr>
    </w:p>
    <w:p w:rsidR="00D51EC4" w:rsidRPr="00521577" w:rsidRDefault="00D51EC4" w:rsidP="00D51EC4">
      <w:pPr>
        <w:shd w:val="clear" w:color="auto" w:fill="FFFFFF"/>
        <w:autoSpaceDE w:val="0"/>
        <w:autoSpaceDN w:val="0"/>
        <w:adjustRightInd w:val="0"/>
        <w:spacing w:after="0" w:line="240" w:lineRule="auto"/>
        <w:ind w:firstLine="567"/>
        <w:rPr>
          <w:rFonts w:ascii="Times New Roman" w:hAnsi="Times New Roman"/>
          <w:color w:val="000000"/>
          <w:sz w:val="24"/>
          <w:szCs w:val="24"/>
          <w:u w:val="single"/>
          <w:lang w:val="sr-Latn-CS"/>
        </w:rPr>
      </w:pPr>
      <w:r w:rsidRPr="00521577">
        <w:rPr>
          <w:rFonts w:ascii="Times New Roman" w:hAnsi="Times New Roman"/>
          <w:b/>
          <w:bCs/>
          <w:color w:val="000000"/>
          <w:sz w:val="24"/>
          <w:szCs w:val="24"/>
          <w:u w:val="single"/>
          <w:lang w:val="sr-Latn-CS"/>
        </w:rPr>
        <w:t>Period važenja ponude</w:t>
      </w:r>
    </w:p>
    <w:p w:rsidR="00D51EC4" w:rsidRPr="00521577" w:rsidRDefault="00D51EC4" w:rsidP="00D51EC4">
      <w:pPr>
        <w:autoSpaceDE w:val="0"/>
        <w:autoSpaceDN w:val="0"/>
        <w:adjustRightInd w:val="0"/>
        <w:spacing w:after="0" w:line="240" w:lineRule="auto"/>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ind w:firstLine="567"/>
        <w:rPr>
          <w:rFonts w:ascii="Times New Roman" w:hAnsi="Times New Roman"/>
          <w:color w:val="000000"/>
          <w:sz w:val="24"/>
          <w:szCs w:val="24"/>
          <w:lang w:val="sr-Latn-CS"/>
        </w:rPr>
      </w:pPr>
      <w:r w:rsidRPr="00521577">
        <w:rPr>
          <w:rFonts w:ascii="Times New Roman" w:hAnsi="Times New Roman"/>
          <w:color w:val="000000"/>
          <w:sz w:val="24"/>
          <w:szCs w:val="24"/>
          <w:lang w:val="sr-Latn-CS"/>
        </w:rPr>
        <w:t>Period važenja ponude ne može da bude kraći od roka definisanog u Pozivu.</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D51EC4" w:rsidRPr="00521577" w:rsidRDefault="00D51EC4" w:rsidP="00D51EC4">
      <w:pPr>
        <w:shd w:val="clear" w:color="auto" w:fill="FFFFFF"/>
        <w:autoSpaceDE w:val="0"/>
        <w:autoSpaceDN w:val="0"/>
        <w:adjustRightInd w:val="0"/>
        <w:spacing w:after="0" w:line="240" w:lineRule="auto"/>
        <w:ind w:firstLine="708"/>
        <w:rPr>
          <w:rFonts w:ascii="Times New Roman" w:hAnsi="Times New Roman"/>
          <w:b/>
          <w:bCs/>
          <w:color w:val="000000"/>
          <w:sz w:val="24"/>
          <w:szCs w:val="24"/>
          <w:u w:val="single"/>
          <w:lang w:val="sr-Latn-CS"/>
        </w:rPr>
      </w:pPr>
    </w:p>
    <w:p w:rsidR="00D51EC4" w:rsidRPr="00521577" w:rsidRDefault="00D51EC4" w:rsidP="00D51EC4">
      <w:pPr>
        <w:shd w:val="clear" w:color="auto" w:fill="FFFFFF"/>
        <w:autoSpaceDE w:val="0"/>
        <w:autoSpaceDN w:val="0"/>
        <w:adjustRightInd w:val="0"/>
        <w:spacing w:after="0" w:line="240" w:lineRule="auto"/>
        <w:ind w:firstLine="567"/>
        <w:rPr>
          <w:rFonts w:ascii="Times New Roman" w:hAnsi="Times New Roman"/>
          <w:color w:val="000000"/>
          <w:sz w:val="24"/>
          <w:szCs w:val="24"/>
          <w:u w:val="single"/>
          <w:lang w:val="sr-Latn-CS"/>
        </w:rPr>
      </w:pPr>
      <w:r w:rsidRPr="00521577">
        <w:rPr>
          <w:rFonts w:ascii="Times New Roman" w:hAnsi="Times New Roman"/>
          <w:b/>
          <w:bCs/>
          <w:color w:val="000000"/>
          <w:sz w:val="24"/>
          <w:szCs w:val="24"/>
          <w:u w:val="single"/>
          <w:lang w:val="sr-Latn-CS"/>
        </w:rPr>
        <w:t>Pojašnjenje tenderske dokumentacije</w:t>
      </w:r>
    </w:p>
    <w:p w:rsidR="00D51EC4" w:rsidRPr="00521577" w:rsidRDefault="00D51EC4" w:rsidP="00D51EC4">
      <w:pPr>
        <w:autoSpaceDE w:val="0"/>
        <w:autoSpaceDN w:val="0"/>
        <w:adjustRightInd w:val="0"/>
        <w:spacing w:after="0" w:line="240" w:lineRule="auto"/>
        <w:ind w:firstLine="567"/>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lastRenderedPageBreak/>
        <w:t>Zainteresovano lice ima pravo da zahtijeva od naručioca pojašnjenje tenderske dokumentacije u roku od 6 dana</w:t>
      </w:r>
      <w:r w:rsidRPr="0038635A">
        <w:rPr>
          <w:rFonts w:ascii="Times New Roman" w:hAnsi="Times New Roman"/>
          <w:color w:val="000000"/>
          <w:sz w:val="24"/>
          <w:szCs w:val="24"/>
          <w:vertAlign w:val="superscript"/>
        </w:rPr>
        <w:footnoteReference w:id="14"/>
      </w:r>
      <w:r w:rsidRPr="00521577">
        <w:rPr>
          <w:rFonts w:ascii="Times New Roman" w:hAnsi="Times New Roman"/>
          <w:color w:val="000000"/>
          <w:sz w:val="24"/>
          <w:szCs w:val="24"/>
          <w:lang w:val="sr-Latn-CS"/>
        </w:rPr>
        <w:t xml:space="preserve">, od dana objavljivanja, odnosno dostavljanja tenderske dokumentacije. </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Zahtjev za pojašnjenje tenderske dokumentacije podnosi se u pisanoj formi (poštom, faxom, e-mailom...) na adresu naručioca.</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Pojašnjenje tenderske dokumentacije predstavlja sastavni dio tenderske dokumentacije.</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Naručilac je dužan da pojašnjenje tenderske dokumentacije, dostavi podnosiocu zahtjeva i da ga objavi na portalu javnih nabavki u roku od tri dana, od dana prijema zahtjeva.</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D51EC4" w:rsidRPr="00521577" w:rsidRDefault="00D51EC4" w:rsidP="00D51EC4">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u w:val="single"/>
          <w:lang w:val="sr-Latn-CS"/>
        </w:rPr>
      </w:pPr>
      <w:r w:rsidRPr="00521577">
        <w:rPr>
          <w:rFonts w:ascii="Times New Roman" w:hAnsi="Times New Roman"/>
          <w:b/>
          <w:bCs/>
          <w:color w:val="000000"/>
          <w:sz w:val="24"/>
          <w:szCs w:val="24"/>
          <w:u w:val="single"/>
          <w:lang w:val="sr-Latn-CS"/>
        </w:rPr>
        <w:t>Način dostavljanja ponude</w:t>
      </w:r>
    </w:p>
    <w:p w:rsidR="00D51EC4" w:rsidRPr="00521577" w:rsidRDefault="00D51EC4" w:rsidP="00D51EC4">
      <w:pPr>
        <w:autoSpaceDE w:val="0"/>
        <w:autoSpaceDN w:val="0"/>
        <w:adjustRightInd w:val="0"/>
        <w:spacing w:after="0" w:line="240" w:lineRule="auto"/>
        <w:jc w:val="both"/>
        <w:rPr>
          <w:rFonts w:ascii="Times New Roman" w:hAnsi="Times New Roman"/>
          <w:color w:val="000000"/>
          <w:sz w:val="24"/>
          <w:szCs w:val="24"/>
          <w:lang w:val="sr-Latn-CS"/>
        </w:rPr>
      </w:pP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r w:rsidRPr="00521577">
        <w:rPr>
          <w:rFonts w:ascii="Times New Roman" w:hAnsi="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D51EC4" w:rsidRPr="00521577" w:rsidRDefault="00D51EC4" w:rsidP="00D51EC4">
      <w:pPr>
        <w:autoSpaceDE w:val="0"/>
        <w:autoSpaceDN w:val="0"/>
        <w:adjustRightInd w:val="0"/>
        <w:spacing w:after="0" w:line="240" w:lineRule="auto"/>
        <w:ind w:firstLine="567"/>
        <w:jc w:val="both"/>
        <w:rPr>
          <w:rFonts w:ascii="Times New Roman" w:hAnsi="Times New Roman"/>
          <w:color w:val="000000"/>
          <w:sz w:val="24"/>
          <w:szCs w:val="24"/>
          <w:lang w:val="sr-Latn-CS"/>
        </w:rPr>
      </w:pPr>
    </w:p>
    <w:p w:rsidR="00D51EC4" w:rsidRPr="00521577" w:rsidRDefault="00D51EC4" w:rsidP="00D51EC4">
      <w:pPr>
        <w:rPr>
          <w:rFonts w:ascii="Times New Roman" w:hAnsi="Times New Roman"/>
          <w:lang w:val="sr-Latn-CS"/>
        </w:rPr>
      </w:pPr>
    </w:p>
    <w:p w:rsidR="00D51EC4" w:rsidRDefault="00D51EC4" w:rsidP="00D51EC4">
      <w:pPr>
        <w:autoSpaceDE w:val="0"/>
        <w:autoSpaceDN w:val="0"/>
        <w:adjustRightInd w:val="0"/>
        <w:rPr>
          <w:rFonts w:ascii="Times New Roman" w:hAnsi="Times New Roman"/>
          <w:lang w:val="sr-Latn-CS"/>
        </w:rPr>
      </w:pPr>
    </w:p>
    <w:p w:rsidR="00D51EC4" w:rsidRDefault="00D51EC4" w:rsidP="00D51EC4">
      <w:pPr>
        <w:autoSpaceDE w:val="0"/>
        <w:autoSpaceDN w:val="0"/>
        <w:adjustRightInd w:val="0"/>
        <w:rPr>
          <w:rFonts w:ascii="Times New Roman" w:hAnsi="Times New Roman"/>
          <w:lang w:val="sr-Latn-CS"/>
        </w:rPr>
      </w:pPr>
    </w:p>
    <w:p w:rsidR="00D51EC4" w:rsidRDefault="00D51EC4" w:rsidP="00D51EC4">
      <w:pPr>
        <w:autoSpaceDE w:val="0"/>
        <w:autoSpaceDN w:val="0"/>
        <w:adjustRightInd w:val="0"/>
        <w:rPr>
          <w:rFonts w:ascii="Times New Roman" w:hAnsi="Times New Roman"/>
          <w:lang w:val="sr-Latn-CS"/>
        </w:rPr>
      </w:pPr>
    </w:p>
    <w:p w:rsidR="00D51EC4" w:rsidRDefault="00D51EC4" w:rsidP="00D51EC4">
      <w:pPr>
        <w:autoSpaceDE w:val="0"/>
        <w:autoSpaceDN w:val="0"/>
        <w:adjustRightInd w:val="0"/>
        <w:rPr>
          <w:rFonts w:ascii="Times New Roman" w:hAnsi="Times New Roman"/>
          <w:lang w:val="sr-Latn-CS"/>
        </w:rPr>
      </w:pPr>
    </w:p>
    <w:p w:rsidR="00D51EC4" w:rsidRDefault="00D51EC4" w:rsidP="00D51EC4">
      <w:pPr>
        <w:autoSpaceDE w:val="0"/>
        <w:autoSpaceDN w:val="0"/>
        <w:adjustRightInd w:val="0"/>
        <w:rPr>
          <w:rFonts w:ascii="Times New Roman" w:hAnsi="Times New Roman"/>
          <w:lang w:val="sr-Latn-CS"/>
        </w:rPr>
      </w:pPr>
    </w:p>
    <w:p w:rsidR="00D51EC4" w:rsidRDefault="00D51EC4" w:rsidP="00D51EC4">
      <w:pPr>
        <w:autoSpaceDE w:val="0"/>
        <w:autoSpaceDN w:val="0"/>
        <w:adjustRightInd w:val="0"/>
        <w:rPr>
          <w:rFonts w:ascii="Times New Roman" w:hAnsi="Times New Roman"/>
          <w:lang w:val="sr-Latn-CS"/>
        </w:rPr>
      </w:pPr>
    </w:p>
    <w:p w:rsidR="00D51EC4" w:rsidRPr="00521577" w:rsidRDefault="00D51EC4" w:rsidP="00D51EC4">
      <w:pPr>
        <w:spacing w:after="0" w:line="240" w:lineRule="auto"/>
        <w:rPr>
          <w:rFonts w:ascii="Times New Roman" w:hAnsi="Times New Roman"/>
          <w:lang w:val="sr-Latn-CS"/>
        </w:rPr>
      </w:pPr>
    </w:p>
    <w:p w:rsidR="00D51EC4" w:rsidRPr="0038635A" w:rsidRDefault="00D51EC4" w:rsidP="00D51EC4">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b/>
          <w:bCs/>
          <w:color w:val="000000"/>
          <w:sz w:val="28"/>
          <w:szCs w:val="28"/>
          <w:lang w:val="sr-Latn-CS"/>
        </w:rPr>
      </w:pPr>
      <w:r w:rsidRPr="0038635A">
        <w:rPr>
          <w:rFonts w:ascii="Times New Roman" w:hAnsi="Times New Roman"/>
          <w:b/>
          <w:bCs/>
          <w:color w:val="000000"/>
          <w:sz w:val="28"/>
          <w:szCs w:val="28"/>
          <w:lang w:val="sr-Latn-CS"/>
        </w:rPr>
        <w:t>IZMJENE I DOPUNE PONUDE I ODUSTANAK OD PONUDE</w:t>
      </w:r>
    </w:p>
    <w:p w:rsidR="00D51EC4" w:rsidRPr="0038635A" w:rsidRDefault="00D51EC4" w:rsidP="00D51EC4">
      <w:pPr>
        <w:autoSpaceDE w:val="0"/>
        <w:autoSpaceDN w:val="0"/>
        <w:adjustRightInd w:val="0"/>
        <w:spacing w:after="0" w:line="240" w:lineRule="auto"/>
        <w:ind w:firstLine="567"/>
        <w:jc w:val="both"/>
        <w:rPr>
          <w:rFonts w:ascii="Times New Roman" w:hAnsi="Times New Roman"/>
          <w:b/>
          <w:bCs/>
          <w:color w:val="000000"/>
          <w:sz w:val="24"/>
          <w:szCs w:val="24"/>
        </w:rPr>
      </w:pPr>
    </w:p>
    <w:p w:rsidR="00D51EC4" w:rsidRPr="0038635A" w:rsidRDefault="00D51EC4" w:rsidP="00D51EC4">
      <w:pPr>
        <w:autoSpaceDE w:val="0"/>
        <w:autoSpaceDN w:val="0"/>
        <w:adjustRightInd w:val="0"/>
        <w:spacing w:after="0" w:line="240" w:lineRule="auto"/>
        <w:ind w:firstLine="567"/>
        <w:jc w:val="both"/>
        <w:rPr>
          <w:rFonts w:ascii="Times New Roman" w:hAnsi="Times New Roman"/>
          <w:b/>
          <w:bCs/>
          <w:color w:val="000000"/>
          <w:sz w:val="24"/>
          <w:szCs w:val="24"/>
        </w:rPr>
      </w:pPr>
    </w:p>
    <w:p w:rsidR="00D51EC4" w:rsidRPr="0038635A" w:rsidRDefault="00D51EC4" w:rsidP="00D51EC4">
      <w:pPr>
        <w:autoSpaceDE w:val="0"/>
        <w:autoSpaceDN w:val="0"/>
        <w:adjustRightInd w:val="0"/>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D51EC4" w:rsidRPr="0038635A" w:rsidRDefault="00D51EC4" w:rsidP="00D51EC4">
      <w:pPr>
        <w:spacing w:after="0" w:line="240" w:lineRule="auto"/>
        <w:rPr>
          <w:rFonts w:ascii="Times New Roman" w:hAnsi="Times New Roman"/>
        </w:rPr>
      </w:pPr>
    </w:p>
    <w:p w:rsidR="00D51EC4" w:rsidRPr="0038635A" w:rsidRDefault="00D51EC4" w:rsidP="00D51EC4">
      <w:pPr>
        <w:spacing w:after="0" w:line="240" w:lineRule="auto"/>
        <w:rPr>
          <w:rFonts w:ascii="Times New Roman" w:hAnsi="Times New Roman"/>
        </w:rPr>
      </w:pPr>
    </w:p>
    <w:p w:rsidR="00D51EC4" w:rsidRPr="0038635A" w:rsidRDefault="00D51EC4" w:rsidP="00D51EC4">
      <w:pPr>
        <w:rPr>
          <w:rFonts w:ascii="Times New Roman" w:eastAsia="PMingLiU" w:hAnsi="Times New Roman" w:cs="Calibri"/>
          <w:sz w:val="28"/>
          <w:szCs w:val="28"/>
        </w:rPr>
      </w:pPr>
    </w:p>
    <w:p w:rsidR="00D51EC4" w:rsidRPr="0038635A" w:rsidRDefault="00D51EC4" w:rsidP="00D51EC4">
      <w:pPr>
        <w:rPr>
          <w:rFonts w:ascii="Times New Roman" w:eastAsia="PMingLiU" w:hAnsi="Times New Roman" w:cs="Calibri"/>
          <w:sz w:val="28"/>
          <w:szCs w:val="28"/>
        </w:rPr>
      </w:pPr>
    </w:p>
    <w:p w:rsidR="00D51EC4" w:rsidRPr="0038635A" w:rsidRDefault="00D51EC4" w:rsidP="00D51EC4">
      <w:pPr>
        <w:rPr>
          <w:rFonts w:ascii="Times New Roman" w:eastAsia="PMingLiU" w:hAnsi="Times New Roman" w:cs="Calibri"/>
          <w:sz w:val="28"/>
          <w:szCs w:val="28"/>
        </w:rPr>
      </w:pPr>
    </w:p>
    <w:p w:rsidR="00D51EC4" w:rsidRPr="0038635A" w:rsidRDefault="00D51EC4" w:rsidP="00D51EC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lastRenderedPageBreak/>
        <w:t>SADRŽAJ PONUDE</w:t>
      </w:r>
    </w:p>
    <w:p w:rsidR="00D51EC4" w:rsidRPr="0038635A" w:rsidRDefault="00D51EC4" w:rsidP="00D51EC4">
      <w:pPr>
        <w:rPr>
          <w:rFonts w:cs="Calibri"/>
        </w:rPr>
      </w:pPr>
    </w:p>
    <w:p w:rsidR="00D51EC4" w:rsidRPr="0038635A" w:rsidRDefault="00D51EC4" w:rsidP="00D51EC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Naslovna strana ponude</w:t>
      </w:r>
    </w:p>
    <w:p w:rsidR="00D51EC4" w:rsidRPr="0038635A" w:rsidRDefault="00D51EC4" w:rsidP="00D51EC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Sadržaj ponude </w:t>
      </w:r>
    </w:p>
    <w:p w:rsidR="00D51EC4" w:rsidRPr="0038635A" w:rsidRDefault="00D51EC4" w:rsidP="00D51EC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Popunjeni podaci o ponudi i ponuđaču</w:t>
      </w:r>
    </w:p>
    <w:p w:rsidR="00D51EC4" w:rsidRPr="0038635A" w:rsidRDefault="00D51EC4" w:rsidP="00D51EC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Ugovor o zajedničkom nastupanju u slučaju zajedničke ponude</w:t>
      </w:r>
    </w:p>
    <w:p w:rsidR="00D51EC4" w:rsidRPr="0038635A" w:rsidRDefault="00D51EC4" w:rsidP="00D51EC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Popunjen obrazac finansijskog dijela ponude</w:t>
      </w:r>
    </w:p>
    <w:p w:rsidR="00D51EC4" w:rsidRPr="0038635A" w:rsidRDefault="00D51EC4" w:rsidP="00D51EC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Izjava/e o postojanju ili nepostojanju sukoba interesa kod ponuđača, podnosioca zajedničke ponude, podizvođača ili podugovarača</w:t>
      </w:r>
    </w:p>
    <w:p w:rsidR="00D51EC4" w:rsidRDefault="00D51EC4" w:rsidP="00D51EC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Dokazi za dokazivanje ispunjenosti obaveznih uslova za učešće u postupku javnog nadmetanja</w:t>
      </w:r>
    </w:p>
    <w:p w:rsidR="00D51EC4" w:rsidRPr="002B6841" w:rsidRDefault="00D51EC4" w:rsidP="00D51EC4">
      <w:pPr>
        <w:numPr>
          <w:ilvl w:val="0"/>
          <w:numId w:val="3"/>
        </w:numPr>
        <w:tabs>
          <w:tab w:val="left" w:pos="1950"/>
        </w:tabs>
        <w:jc w:val="both"/>
        <w:rPr>
          <w:rFonts w:ascii="Times New Roman" w:hAnsi="Times New Roman"/>
          <w:color w:val="000000"/>
          <w:sz w:val="24"/>
          <w:szCs w:val="24"/>
          <w:lang w:val="sr-Latn-CS"/>
        </w:rPr>
      </w:pPr>
      <w:r>
        <w:rPr>
          <w:rFonts w:ascii="Times New Roman" w:hAnsi="Times New Roman"/>
          <w:color w:val="000000"/>
          <w:sz w:val="24"/>
          <w:szCs w:val="24"/>
          <w:lang w:val="sr-Latn-CS"/>
        </w:rPr>
        <w:t>Dokazi o ispunjavanju uslova stručno –tehničke i kadrovske osposobljenosti</w:t>
      </w:r>
    </w:p>
    <w:p w:rsidR="00D51EC4" w:rsidRPr="0038635A" w:rsidRDefault="00D51EC4" w:rsidP="00D51EC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Potpisan Nacrt ugovora o javnoj nabavci</w:t>
      </w:r>
    </w:p>
    <w:p w:rsidR="00D51EC4" w:rsidRPr="0038635A" w:rsidRDefault="00D51EC4" w:rsidP="00D51EC4">
      <w:pPr>
        <w:numPr>
          <w:ilvl w:val="0"/>
          <w:numId w:val="3"/>
        </w:numPr>
        <w:tabs>
          <w:tab w:val="left" w:pos="1950"/>
        </w:tabs>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Sredstva finansijskog obezbjeđenja</w:t>
      </w:r>
    </w:p>
    <w:p w:rsidR="00D51EC4" w:rsidRPr="0038635A" w:rsidRDefault="00D51EC4" w:rsidP="00D51EC4">
      <w:pPr>
        <w:tabs>
          <w:tab w:val="left" w:pos="1950"/>
        </w:tabs>
        <w:spacing w:before="96" w:after="120" w:line="360" w:lineRule="atLeast"/>
        <w:jc w:val="both"/>
        <w:rPr>
          <w:rFonts w:ascii="Times New Roman" w:hAnsi="Times New Roman"/>
          <w:color w:val="000000"/>
          <w:sz w:val="24"/>
          <w:szCs w:val="24"/>
          <w:highlight w:val="yellow"/>
          <w:lang w:val="sr-Latn-CS"/>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lastRenderedPageBreak/>
        <w:t xml:space="preserve">OVLAŠĆENJE ZA ZASTUPANJE I UČESTVOVANJE </w:t>
      </w:r>
    </w:p>
    <w:p w:rsidR="00D51EC4" w:rsidRPr="0038635A" w:rsidRDefault="00D51EC4" w:rsidP="00D51EC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t>U POSTUPKU JAVNOG OTVARANJA PONUDA</w:t>
      </w:r>
    </w:p>
    <w:p w:rsidR="00D51EC4" w:rsidRPr="0038635A" w:rsidRDefault="00D51EC4" w:rsidP="00D51EC4">
      <w:pPr>
        <w:tabs>
          <w:tab w:val="left" w:pos="1950"/>
        </w:tabs>
        <w:spacing w:before="96" w:after="120" w:line="360" w:lineRule="atLeast"/>
        <w:ind w:left="720"/>
        <w:jc w:val="both"/>
        <w:rPr>
          <w:rFonts w:ascii="Times New Roman" w:hAnsi="Times New Roman"/>
          <w:color w:val="000000"/>
          <w:sz w:val="28"/>
          <w:szCs w:val="28"/>
          <w:highlight w:val="yellow"/>
          <w:lang w:val="sr-Latn-CS"/>
        </w:rPr>
      </w:pPr>
    </w:p>
    <w:p w:rsidR="00D51EC4" w:rsidRPr="0038635A" w:rsidRDefault="00D51EC4" w:rsidP="00D51EC4">
      <w:pPr>
        <w:tabs>
          <w:tab w:val="left" w:pos="1950"/>
        </w:tabs>
        <w:spacing w:before="96" w:after="120" w:line="360" w:lineRule="atLeast"/>
        <w:ind w:left="720"/>
        <w:jc w:val="both"/>
        <w:rPr>
          <w:rFonts w:ascii="Times New Roman" w:hAnsi="Times New Roman"/>
          <w:color w:val="000000"/>
          <w:sz w:val="28"/>
          <w:szCs w:val="28"/>
          <w:highlight w:val="yellow"/>
          <w:lang w:val="sr-Latn-CS"/>
        </w:rPr>
      </w:pPr>
    </w:p>
    <w:p w:rsidR="00D51EC4" w:rsidRPr="0038635A" w:rsidRDefault="00D51EC4" w:rsidP="00D51EC4">
      <w:pPr>
        <w:tabs>
          <w:tab w:val="left" w:pos="1950"/>
        </w:tabs>
        <w:spacing w:before="96" w:after="120" w:line="360" w:lineRule="atLeast"/>
        <w:ind w:left="720"/>
        <w:jc w:val="both"/>
        <w:rPr>
          <w:rFonts w:ascii="Times New Roman" w:hAnsi="Times New Roman"/>
          <w:color w:val="000000"/>
          <w:sz w:val="28"/>
          <w:szCs w:val="28"/>
          <w:highlight w:val="yellow"/>
          <w:lang w:val="sr-Latn-CS"/>
        </w:rPr>
      </w:pPr>
    </w:p>
    <w:p w:rsidR="00D51EC4" w:rsidRPr="0038635A" w:rsidRDefault="00D51EC4" w:rsidP="00D51EC4">
      <w:pPr>
        <w:tabs>
          <w:tab w:val="left" w:pos="1950"/>
        </w:tabs>
        <w:spacing w:before="96" w:after="120" w:line="360" w:lineRule="atLeast"/>
        <w:ind w:firstLine="567"/>
        <w:jc w:val="both"/>
        <w:rPr>
          <w:rFonts w:ascii="Times New Roman" w:hAnsi="Times New Roman"/>
          <w:color w:val="000000"/>
          <w:sz w:val="24"/>
          <w:szCs w:val="24"/>
          <w:highlight w:val="yellow"/>
          <w:lang w:val="sr-Latn-CS"/>
        </w:rPr>
      </w:pPr>
      <w:r w:rsidRPr="0038635A">
        <w:rPr>
          <w:rFonts w:ascii="Times New Roman" w:hAnsi="Times New Roman"/>
          <w:color w:val="000000"/>
          <w:sz w:val="24"/>
          <w:szCs w:val="24"/>
          <w:lang w:val="sr-Latn-CS"/>
        </w:rPr>
        <w:t xml:space="preserve">Ovlašćuje se </w:t>
      </w:r>
      <w:r w:rsidRPr="0038635A">
        <w:rPr>
          <w:rFonts w:ascii="Times New Roman" w:hAnsi="Times New Roman"/>
          <w:color w:val="000000"/>
          <w:sz w:val="24"/>
          <w:szCs w:val="24"/>
          <w:u w:val="single"/>
          <w:lang w:val="sr-Latn-CS"/>
        </w:rPr>
        <w:t xml:space="preserve"> (</w:t>
      </w:r>
      <w:r w:rsidRPr="0038635A">
        <w:rPr>
          <w:rFonts w:ascii="Times New Roman" w:hAnsi="Times New Roman"/>
          <w:i/>
          <w:iCs/>
          <w:color w:val="000000"/>
          <w:u w:val="single"/>
          <w:lang w:val="sr-Latn-CS"/>
        </w:rPr>
        <w:t>ime i prezime i broj lične karte ili druge identifikacione isprave</w:t>
      </w:r>
      <w:r w:rsidRPr="0038635A">
        <w:rPr>
          <w:rFonts w:ascii="Times New Roman" w:hAnsi="Times New Roman"/>
          <w:color w:val="000000"/>
          <w:sz w:val="24"/>
          <w:szCs w:val="24"/>
          <w:u w:val="single"/>
          <w:lang w:val="sr-Latn-CS"/>
        </w:rPr>
        <w:t xml:space="preserve">) </w:t>
      </w:r>
      <w:r w:rsidRPr="0038635A">
        <w:rPr>
          <w:rFonts w:ascii="Times New Roman" w:hAnsi="Times New Roman"/>
          <w:color w:val="000000"/>
          <w:sz w:val="24"/>
          <w:szCs w:val="24"/>
          <w:lang w:val="sr-Latn-CS"/>
        </w:rPr>
        <w:t xml:space="preserve"> da, u ime</w:t>
      </w:r>
      <w:r w:rsidRPr="0038635A">
        <w:rPr>
          <w:rFonts w:ascii="Times New Roman" w:hAnsi="Times New Roman"/>
          <w:color w:val="000000"/>
          <w:sz w:val="24"/>
          <w:szCs w:val="24"/>
          <w:lang w:val="sr-Latn-CS"/>
        </w:rPr>
        <w:br/>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sz w:val="24"/>
          <w:szCs w:val="24"/>
          <w:u w:val="single"/>
          <w:lang w:val="sr-Latn-CS"/>
        </w:rPr>
        <w:t>(</w:t>
      </w:r>
      <w:r w:rsidRPr="0038635A">
        <w:rPr>
          <w:rFonts w:ascii="Times New Roman" w:hAnsi="Times New Roman"/>
          <w:i/>
          <w:iCs/>
          <w:color w:val="000000"/>
          <w:u w:val="single"/>
          <w:lang w:val="sr-Latn-CS"/>
        </w:rPr>
        <w:t>naziv ponuđača</w:t>
      </w:r>
      <w:r w:rsidRPr="0038635A">
        <w:rPr>
          <w:rFonts w:ascii="Times New Roman" w:hAnsi="Times New Roman"/>
          <w:color w:val="000000"/>
          <w:sz w:val="24"/>
          <w:szCs w:val="24"/>
          <w:u w:val="single"/>
          <w:lang w:val="sr-Latn-CS"/>
        </w:rPr>
        <w:t>)</w:t>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sz w:val="24"/>
          <w:szCs w:val="24"/>
          <w:lang w:val="sr-Latn-CS"/>
        </w:rPr>
        <w:t xml:space="preserve">, kao ponuđača, prisustvuje javnom otvaranju ponuda po Tenderskoj dokumentaciji </w:t>
      </w:r>
      <w:r w:rsidRPr="0038635A">
        <w:rPr>
          <w:rFonts w:ascii="Times New Roman" w:hAnsi="Times New Roman"/>
          <w:i/>
          <w:iCs/>
          <w:color w:val="000000"/>
          <w:sz w:val="24"/>
          <w:szCs w:val="24"/>
          <w:u w:val="single"/>
          <w:lang w:val="sr-Latn-CS"/>
        </w:rPr>
        <w:t xml:space="preserve">    </w:t>
      </w:r>
      <w:r w:rsidRPr="0038635A">
        <w:rPr>
          <w:rFonts w:ascii="Times New Roman" w:hAnsi="Times New Roman"/>
          <w:i/>
          <w:iCs/>
          <w:color w:val="000000"/>
          <w:u w:val="single"/>
          <w:lang w:val="sr-Latn-CS"/>
        </w:rPr>
        <w:t>(naziv naručioca</w:t>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sz w:val="24"/>
          <w:szCs w:val="24"/>
          <w:lang w:val="sr-Latn-CS"/>
        </w:rPr>
        <w:t xml:space="preserve"> broj _____ od ________. godine, za nabavku </w:t>
      </w:r>
      <w:r w:rsidRPr="0038635A">
        <w:rPr>
          <w:rFonts w:ascii="Times New Roman" w:hAnsi="Times New Roman"/>
          <w:i/>
          <w:iCs/>
          <w:color w:val="000000"/>
          <w:sz w:val="24"/>
          <w:szCs w:val="24"/>
          <w:u w:val="single"/>
          <w:lang w:val="sr-Latn-CS"/>
        </w:rPr>
        <w:t xml:space="preserve">      </w:t>
      </w:r>
      <w:r w:rsidRPr="0038635A">
        <w:rPr>
          <w:rFonts w:ascii="Times New Roman" w:hAnsi="Times New Roman"/>
          <w:color w:val="000000"/>
          <w:u w:val="single"/>
          <w:lang w:val="sr-Latn-CS"/>
        </w:rPr>
        <w:t>(</w:t>
      </w:r>
      <w:r w:rsidRPr="0038635A">
        <w:rPr>
          <w:rFonts w:ascii="Times New Roman" w:hAnsi="Times New Roman"/>
          <w:i/>
          <w:iCs/>
          <w:color w:val="000000"/>
          <w:u w:val="single"/>
          <w:lang w:val="sr-Latn-CS"/>
        </w:rPr>
        <w:t>opis predmeta nabavke</w:t>
      </w:r>
      <w:r w:rsidRPr="0038635A">
        <w:rPr>
          <w:rFonts w:ascii="Times New Roman" w:hAnsi="Times New Roman"/>
          <w:color w:val="000000"/>
          <w:u w:val="single"/>
          <w:lang w:val="sr-Latn-CS"/>
        </w:rPr>
        <w:t>)</w:t>
      </w:r>
      <w:r w:rsidRPr="0038635A">
        <w:rPr>
          <w:rFonts w:ascii="Times New Roman" w:hAnsi="Times New Roman"/>
          <w:i/>
          <w:iCs/>
          <w:color w:val="000000"/>
          <w:sz w:val="24"/>
          <w:szCs w:val="24"/>
          <w:u w:val="single"/>
          <w:lang w:val="sr-Latn-CS"/>
        </w:rPr>
        <w:t xml:space="preserve">   </w:t>
      </w:r>
      <w:r w:rsidRPr="0038635A">
        <w:rPr>
          <w:rFonts w:ascii="Times New Roman" w:hAnsi="Times New Roman"/>
          <w:i/>
          <w:iCs/>
          <w:color w:val="000000"/>
          <w:sz w:val="24"/>
          <w:szCs w:val="24"/>
          <w:lang w:val="sr-Latn-CS"/>
        </w:rPr>
        <w:t xml:space="preserve"> </w:t>
      </w:r>
      <w:r w:rsidRPr="0038635A">
        <w:rPr>
          <w:rFonts w:ascii="Times New Roman" w:hAnsi="Times New Roman"/>
          <w:color w:val="000000"/>
          <w:sz w:val="24"/>
          <w:szCs w:val="24"/>
          <w:lang w:val="sr-Latn-CS"/>
        </w:rPr>
        <w:t>i da zastupa interese ovog ponuđača u postupku javnog otvaranja ponuda.</w:t>
      </w:r>
      <w:r w:rsidRPr="0038635A">
        <w:rPr>
          <w:rFonts w:ascii="Times New Roman" w:hAnsi="Times New Roman"/>
          <w:color w:val="000000"/>
          <w:sz w:val="24"/>
          <w:szCs w:val="24"/>
          <w:highlight w:val="yellow"/>
          <w:lang w:val="sr-Latn-CS"/>
        </w:rPr>
        <w:t xml:space="preserve"> </w:t>
      </w:r>
    </w:p>
    <w:p w:rsidR="00D51EC4" w:rsidRPr="0038635A" w:rsidRDefault="00D51EC4" w:rsidP="00D51EC4">
      <w:pPr>
        <w:tabs>
          <w:tab w:val="left" w:pos="1950"/>
        </w:tabs>
        <w:spacing w:before="96" w:after="120" w:line="360" w:lineRule="atLeast"/>
        <w:ind w:firstLine="567"/>
        <w:jc w:val="both"/>
        <w:rPr>
          <w:rFonts w:ascii="Times New Roman" w:hAnsi="Times New Roman"/>
          <w:color w:val="000000"/>
          <w:sz w:val="24"/>
          <w:szCs w:val="24"/>
          <w:highlight w:val="yellow"/>
          <w:lang w:val="sr-Latn-CS"/>
        </w:rPr>
      </w:pPr>
      <w:r w:rsidRPr="0038635A">
        <w:rPr>
          <w:rFonts w:ascii="Times New Roman" w:hAnsi="Times New Roman"/>
          <w:color w:val="000000"/>
          <w:sz w:val="24"/>
          <w:szCs w:val="24"/>
          <w:highlight w:val="yellow"/>
          <w:lang w:val="sr-Latn-CS"/>
        </w:rPr>
        <w:t xml:space="preserve">                                    </w:t>
      </w:r>
    </w:p>
    <w:p w:rsidR="00D51EC4" w:rsidRPr="0038635A" w:rsidRDefault="00D51EC4" w:rsidP="00D51EC4">
      <w:pPr>
        <w:tabs>
          <w:tab w:val="left" w:pos="1950"/>
        </w:tabs>
        <w:spacing w:before="96" w:after="120" w:line="360" w:lineRule="atLeast"/>
        <w:ind w:firstLine="567"/>
        <w:jc w:val="both"/>
        <w:rPr>
          <w:rFonts w:ascii="Times New Roman" w:hAnsi="Times New Roman"/>
          <w:color w:val="000000"/>
          <w:sz w:val="24"/>
          <w:szCs w:val="24"/>
          <w:lang w:val="sr-Latn-CS"/>
        </w:rPr>
      </w:pPr>
      <w:r w:rsidRPr="0038635A">
        <w:rPr>
          <w:rFonts w:ascii="Times New Roman" w:hAnsi="Times New Roman"/>
          <w:color w:val="000000"/>
          <w:sz w:val="24"/>
          <w:szCs w:val="24"/>
          <w:lang w:val="sr-Latn-CS"/>
        </w:rPr>
        <w:t xml:space="preserve">                                                 </w:t>
      </w:r>
    </w:p>
    <w:p w:rsidR="00D51EC4" w:rsidRPr="0038635A" w:rsidRDefault="00D51EC4" w:rsidP="00D51EC4">
      <w:pPr>
        <w:tabs>
          <w:tab w:val="left" w:pos="1950"/>
        </w:tabs>
        <w:spacing w:before="96" w:after="120" w:line="360" w:lineRule="atLeast"/>
        <w:ind w:firstLine="567"/>
        <w:jc w:val="both"/>
        <w:rPr>
          <w:rFonts w:ascii="Times New Roman" w:hAnsi="Times New Roman"/>
          <w:color w:val="000000"/>
          <w:sz w:val="24"/>
          <w:szCs w:val="24"/>
          <w:lang w:val="sr-Latn-CS"/>
        </w:rPr>
      </w:pPr>
    </w:p>
    <w:p w:rsidR="00D51EC4" w:rsidRPr="0038635A" w:rsidRDefault="00D51EC4" w:rsidP="00D51EC4">
      <w:pPr>
        <w:tabs>
          <w:tab w:val="left" w:pos="1950"/>
        </w:tabs>
        <w:spacing w:before="96" w:after="120" w:line="360" w:lineRule="atLeast"/>
        <w:ind w:firstLine="567"/>
        <w:jc w:val="both"/>
        <w:rPr>
          <w:rFonts w:ascii="Times New Roman" w:hAnsi="Times New Roman"/>
          <w:color w:val="000000"/>
          <w:sz w:val="24"/>
          <w:szCs w:val="24"/>
          <w:lang w:val="sr-Latn-CS"/>
        </w:rPr>
      </w:pPr>
    </w:p>
    <w:p w:rsidR="00D51EC4" w:rsidRPr="0038635A" w:rsidRDefault="00D51EC4" w:rsidP="00D51EC4">
      <w:pPr>
        <w:tabs>
          <w:tab w:val="left" w:pos="1950"/>
        </w:tabs>
        <w:spacing w:before="96" w:after="120" w:line="360" w:lineRule="atLeast"/>
        <w:ind w:firstLine="567"/>
        <w:jc w:val="both"/>
        <w:rPr>
          <w:rFonts w:ascii="Times New Roman" w:hAnsi="Times New Roman"/>
          <w:color w:val="000000"/>
          <w:sz w:val="24"/>
          <w:szCs w:val="24"/>
          <w:lang w:val="sr-Latn-CS"/>
        </w:rPr>
      </w:pPr>
    </w:p>
    <w:p w:rsidR="00D51EC4" w:rsidRPr="0038635A" w:rsidRDefault="00D51EC4" w:rsidP="00D51EC4">
      <w:pPr>
        <w:spacing w:after="0" w:line="240" w:lineRule="auto"/>
        <w:ind w:right="112"/>
        <w:jc w:val="right"/>
        <w:rPr>
          <w:rFonts w:ascii="Times New Roman" w:hAnsi="Times New Roman"/>
          <w:b/>
          <w:bCs/>
          <w:sz w:val="24"/>
          <w:szCs w:val="24"/>
        </w:rPr>
      </w:pP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521577">
        <w:rPr>
          <w:rFonts w:ascii="Times New Roman" w:hAnsi="Times New Roman"/>
          <w:color w:val="000000"/>
          <w:sz w:val="24"/>
          <w:szCs w:val="24"/>
          <w:lang w:val="sr-Latn-CS"/>
        </w:rPr>
        <w:tab/>
      </w:r>
      <w:r w:rsidRPr="0038635A">
        <w:rPr>
          <w:rFonts w:ascii="Times New Roman" w:hAnsi="Times New Roman"/>
          <w:b/>
          <w:bCs/>
          <w:sz w:val="24"/>
          <w:szCs w:val="24"/>
        </w:rPr>
        <w:t>Ovlašćeno lice ponuđača _______________________</w:t>
      </w:r>
    </w:p>
    <w:p w:rsidR="00D51EC4" w:rsidRPr="0038635A" w:rsidRDefault="00D51EC4" w:rsidP="00D51EC4">
      <w:pPr>
        <w:spacing w:after="0" w:line="240" w:lineRule="auto"/>
        <w:ind w:right="308" w:firstLine="567"/>
        <w:jc w:val="right"/>
        <w:rPr>
          <w:rFonts w:ascii="Times New Roman" w:hAnsi="Times New Roman"/>
          <w:sz w:val="20"/>
          <w:szCs w:val="20"/>
        </w:rPr>
      </w:pPr>
      <w:r w:rsidRPr="0038635A">
        <w:rPr>
          <w:rFonts w:ascii="Times New Roman" w:hAnsi="Times New Roman"/>
          <w:sz w:val="24"/>
          <w:szCs w:val="24"/>
        </w:rPr>
        <w:t>(</w:t>
      </w:r>
      <w:r w:rsidRPr="0038635A">
        <w:rPr>
          <w:rFonts w:ascii="Times New Roman" w:hAnsi="Times New Roman"/>
          <w:sz w:val="20"/>
          <w:szCs w:val="20"/>
        </w:rPr>
        <w:t>ime, prezime i funkcija)</w:t>
      </w:r>
    </w:p>
    <w:p w:rsidR="00D51EC4" w:rsidRPr="0038635A" w:rsidRDefault="00D51EC4" w:rsidP="00D51EC4">
      <w:pPr>
        <w:spacing w:after="0" w:line="240" w:lineRule="auto"/>
        <w:ind w:firstLine="567"/>
        <w:jc w:val="right"/>
        <w:rPr>
          <w:rFonts w:ascii="Times New Roman" w:hAnsi="Times New Roman"/>
          <w:sz w:val="24"/>
          <w:szCs w:val="24"/>
        </w:rPr>
      </w:pPr>
    </w:p>
    <w:p w:rsidR="00D51EC4" w:rsidRPr="0038635A" w:rsidRDefault="00D51EC4" w:rsidP="00D51EC4">
      <w:pPr>
        <w:spacing w:after="0" w:line="240" w:lineRule="auto"/>
        <w:ind w:firstLine="567"/>
        <w:jc w:val="right"/>
        <w:rPr>
          <w:rFonts w:ascii="Times New Roman" w:hAnsi="Times New Roman"/>
          <w:sz w:val="24"/>
          <w:szCs w:val="24"/>
        </w:rPr>
      </w:pPr>
      <w:r w:rsidRPr="0038635A">
        <w:rPr>
          <w:rFonts w:ascii="Times New Roman" w:hAnsi="Times New Roman"/>
          <w:sz w:val="24"/>
          <w:szCs w:val="24"/>
        </w:rPr>
        <w:t>_______________________</w:t>
      </w:r>
    </w:p>
    <w:p w:rsidR="00D51EC4" w:rsidRPr="0038635A" w:rsidRDefault="00D51EC4" w:rsidP="00D51EC4">
      <w:pPr>
        <w:spacing w:after="0" w:line="240" w:lineRule="auto"/>
        <w:ind w:right="566"/>
        <w:jc w:val="right"/>
        <w:rPr>
          <w:rFonts w:ascii="Times New Roman" w:hAnsi="Times New Roman"/>
          <w:sz w:val="20"/>
          <w:szCs w:val="20"/>
        </w:rPr>
      </w:pPr>
      <w:r w:rsidRPr="0038635A">
        <w:rPr>
          <w:rFonts w:ascii="Times New Roman" w:hAnsi="Times New Roman"/>
          <w:sz w:val="20"/>
          <w:szCs w:val="20"/>
        </w:rPr>
        <w:t>(svojeručni potpis)</w:t>
      </w:r>
    </w:p>
    <w:p w:rsidR="00D51EC4" w:rsidRPr="0038635A" w:rsidRDefault="00D51EC4" w:rsidP="00D51EC4">
      <w:pPr>
        <w:tabs>
          <w:tab w:val="left" w:pos="1950"/>
        </w:tabs>
        <w:jc w:val="center"/>
        <w:rPr>
          <w:rFonts w:ascii="Times New Roman" w:hAnsi="Times New Roman"/>
          <w:color w:val="000000"/>
          <w:sz w:val="28"/>
          <w:szCs w:val="28"/>
          <w:highlight w:val="yellow"/>
        </w:rPr>
      </w:pPr>
    </w:p>
    <w:p w:rsidR="00D51EC4" w:rsidRPr="0038635A" w:rsidRDefault="00D51EC4" w:rsidP="00D51EC4">
      <w:pPr>
        <w:tabs>
          <w:tab w:val="left" w:pos="1950"/>
        </w:tabs>
        <w:jc w:val="center"/>
        <w:rPr>
          <w:rFonts w:ascii="Times New Roman" w:hAnsi="Times New Roman"/>
          <w:color w:val="000000"/>
          <w:sz w:val="28"/>
          <w:szCs w:val="28"/>
        </w:rPr>
      </w:pPr>
      <w:r w:rsidRPr="0038635A">
        <w:rPr>
          <w:rFonts w:ascii="Times New Roman" w:hAnsi="Times New Roman"/>
          <w:color w:val="000000"/>
          <w:sz w:val="28"/>
          <w:szCs w:val="28"/>
        </w:rPr>
        <w:t>M.P.</w:t>
      </w:r>
    </w:p>
    <w:p w:rsidR="00D51EC4" w:rsidRPr="0038635A" w:rsidRDefault="00D51EC4" w:rsidP="00D51EC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D51EC4" w:rsidRPr="0038635A" w:rsidRDefault="00D51EC4" w:rsidP="00D51EC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D51EC4" w:rsidRPr="0038635A" w:rsidRDefault="00D51EC4" w:rsidP="00D51EC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D51EC4" w:rsidRPr="0038635A" w:rsidRDefault="00D51EC4" w:rsidP="00D51EC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D51EC4" w:rsidRPr="0038635A" w:rsidRDefault="00D51EC4" w:rsidP="00D51EC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D51EC4" w:rsidRPr="0038635A" w:rsidRDefault="00D51EC4" w:rsidP="00D51EC4">
      <w:pPr>
        <w:tabs>
          <w:tab w:val="left" w:pos="1950"/>
        </w:tabs>
        <w:spacing w:before="96" w:after="120" w:line="360" w:lineRule="atLeast"/>
        <w:jc w:val="both"/>
        <w:rPr>
          <w:rFonts w:ascii="Times New Roman" w:hAnsi="Times New Roman"/>
          <w:b/>
          <w:bCs/>
          <w:color w:val="000000"/>
          <w:sz w:val="28"/>
          <w:szCs w:val="28"/>
          <w:highlight w:val="yellow"/>
          <w:lang w:val="sr-Latn-CS"/>
        </w:rPr>
      </w:pPr>
    </w:p>
    <w:p w:rsidR="00D51EC4" w:rsidRPr="0038635A" w:rsidRDefault="00D51EC4" w:rsidP="00D51EC4">
      <w:pPr>
        <w:shd w:val="clear" w:color="auto" w:fill="FFFFFF"/>
        <w:tabs>
          <w:tab w:val="left" w:pos="1950"/>
        </w:tabs>
        <w:spacing w:before="96" w:after="120" w:line="360" w:lineRule="atLeast"/>
        <w:jc w:val="both"/>
        <w:rPr>
          <w:rFonts w:ascii="Times New Roman" w:hAnsi="Times New Roman"/>
          <w:i/>
          <w:iCs/>
          <w:color w:val="000000"/>
          <w:sz w:val="24"/>
          <w:szCs w:val="24"/>
          <w:lang w:val="sr-Latn-CS"/>
        </w:rPr>
      </w:pPr>
      <w:r w:rsidRPr="0038635A">
        <w:rPr>
          <w:rFonts w:ascii="Times New Roman" w:hAnsi="Times New Roman"/>
          <w:i/>
          <w:iCs/>
          <w:color w:val="000000"/>
          <w:sz w:val="24"/>
          <w:szCs w:val="24"/>
          <w:lang w:val="sr-Latn-CS"/>
        </w:rPr>
        <w:t>Napomena: Ovlašćenje se predaje Komisiji za otvaranje i vrednovanje ponuda naručioca neposredno prije početka javnog otvaranja ponuda.</w:t>
      </w: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tabs>
          <w:tab w:val="left" w:pos="1950"/>
        </w:tabs>
        <w:jc w:val="both"/>
        <w:rPr>
          <w:rFonts w:ascii="Times New Roman" w:hAnsi="Times New Roman"/>
          <w:b/>
          <w:bCs/>
          <w:color w:val="000000"/>
          <w:sz w:val="28"/>
          <w:szCs w:val="28"/>
        </w:rPr>
      </w:pPr>
    </w:p>
    <w:p w:rsidR="00D51EC4" w:rsidRPr="0038635A" w:rsidRDefault="00D51EC4" w:rsidP="00D51EC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b/>
          <w:bCs/>
          <w:sz w:val="28"/>
          <w:szCs w:val="28"/>
        </w:rPr>
      </w:pPr>
      <w:r w:rsidRPr="0038635A">
        <w:rPr>
          <w:rFonts w:ascii="Times New Roman" w:eastAsia="PMingLiU" w:hAnsi="Times New Roman"/>
          <w:b/>
          <w:bCs/>
          <w:sz w:val="28"/>
          <w:szCs w:val="28"/>
        </w:rPr>
        <w:lastRenderedPageBreak/>
        <w:t>UPUTSTVO O PRAVNOM SREDSTVU</w:t>
      </w:r>
    </w:p>
    <w:p w:rsidR="00D51EC4" w:rsidRPr="0038635A" w:rsidRDefault="00D51EC4" w:rsidP="00D51EC4">
      <w:pPr>
        <w:tabs>
          <w:tab w:val="left" w:pos="5760"/>
        </w:tabs>
        <w:jc w:val="center"/>
        <w:rPr>
          <w:rFonts w:ascii="Times New Roman" w:hAnsi="Times New Roman"/>
          <w:color w:val="000000"/>
        </w:rPr>
      </w:pPr>
    </w:p>
    <w:p w:rsidR="00D51EC4" w:rsidRPr="0038635A" w:rsidRDefault="00D51EC4" w:rsidP="00D51EC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D51EC4" w:rsidRPr="0038635A" w:rsidRDefault="00D51EC4" w:rsidP="00D51EC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D51EC4" w:rsidRPr="0038635A" w:rsidRDefault="00D51EC4" w:rsidP="00D51EC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Žalbom se može pobijati sadržina, način objavljivanja (dostavljanja),</w:t>
      </w:r>
      <w:r w:rsidRPr="0038635A">
        <w:rPr>
          <w:rFonts w:ascii="Times New Roman" w:hAnsi="Times New Roman"/>
          <w:b/>
          <w:bCs/>
          <w:color w:val="000000"/>
          <w:sz w:val="24"/>
          <w:szCs w:val="24"/>
        </w:rPr>
        <w:t xml:space="preserve"> </w:t>
      </w:r>
      <w:r w:rsidRPr="0038635A">
        <w:rPr>
          <w:rFonts w:ascii="Times New Roman" w:hAnsi="Times New Roman"/>
          <w:color w:val="000000"/>
          <w:sz w:val="24"/>
          <w:szCs w:val="24"/>
        </w:rPr>
        <w:t>izmjene, dopune, pojašnjenje i/ili propuštanje davanja pojašnjenja tenderske dokumentacije.</w:t>
      </w:r>
    </w:p>
    <w:p w:rsidR="00D51EC4" w:rsidRPr="0038635A" w:rsidRDefault="00D51EC4" w:rsidP="00D51EC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hAnsi="Times New Roman"/>
          <w:sz w:val="24"/>
          <w:szCs w:val="24"/>
        </w:rPr>
        <w:t>NLB Montenegro banke A.D</w:t>
      </w:r>
      <w:r w:rsidRPr="0038635A">
        <w:rPr>
          <w:rFonts w:ascii="Times New Roman" w:hAnsi="Times New Roman"/>
          <w:color w:val="000000"/>
          <w:sz w:val="24"/>
          <w:szCs w:val="24"/>
        </w:rPr>
        <w:t>.</w:t>
      </w:r>
    </w:p>
    <w:p w:rsidR="00D51EC4" w:rsidRPr="0038635A" w:rsidRDefault="00D51EC4" w:rsidP="00D51EC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Ukoliko je predmet nabavke podijeljen po partijama, a žalba se odnosi samo na određenu/e partiju/e, naknada se plaća u iznosu 1% od procijenjene vrijednosti javne nabavke te /tih partije/a.</w:t>
      </w:r>
    </w:p>
    <w:p w:rsidR="00D51EC4" w:rsidRPr="0038635A" w:rsidRDefault="00D51EC4" w:rsidP="00D51EC4">
      <w:pPr>
        <w:tabs>
          <w:tab w:val="left" w:pos="5760"/>
        </w:tabs>
        <w:spacing w:after="0" w:line="240" w:lineRule="auto"/>
        <w:ind w:firstLine="567"/>
        <w:jc w:val="both"/>
        <w:rPr>
          <w:rFonts w:ascii="Times New Roman" w:hAnsi="Times New Roman"/>
          <w:color w:val="000000"/>
          <w:sz w:val="24"/>
          <w:szCs w:val="24"/>
        </w:rPr>
      </w:pPr>
      <w:r w:rsidRPr="0038635A">
        <w:rPr>
          <w:rFonts w:ascii="Times New Roman" w:hAnsi="Times New Roman"/>
          <w:color w:val="000000"/>
          <w:sz w:val="24"/>
          <w:szCs w:val="24"/>
        </w:rPr>
        <w:t xml:space="preserve"> Instrukcije za plaćanje naknade za zainteresovana lica iz inostranstva nalaze se na internet stranici Državne komisije za kontrolu postupaka javnih nabavki.</w:t>
      </w:r>
    </w:p>
    <w:p w:rsidR="00D51EC4" w:rsidRPr="0038635A" w:rsidRDefault="00D51EC4" w:rsidP="00D51EC4">
      <w:pPr>
        <w:spacing w:after="0" w:line="240" w:lineRule="auto"/>
        <w:ind w:firstLine="567"/>
        <w:rPr>
          <w:rFonts w:ascii="Times New Roman" w:hAnsi="Times New Roman"/>
          <w:sz w:val="24"/>
          <w:szCs w:val="24"/>
        </w:rPr>
      </w:pPr>
      <w:r w:rsidRPr="0038635A">
        <w:rPr>
          <w:rFonts w:ascii="Times New Roman" w:hAnsi="Times New Roman"/>
          <w:sz w:val="24"/>
          <w:szCs w:val="24"/>
        </w:rPr>
        <w:t>Ukoliko se uz žalbu ne dostavi dokaz da je uplaćena naknada za vođenje postupka u propisanom iznosu žalba će biti odbačena kao neuredna.</w:t>
      </w:r>
    </w:p>
    <w:p w:rsidR="00D51EC4" w:rsidRPr="0038635A" w:rsidRDefault="00D51EC4" w:rsidP="00D51EC4">
      <w:pPr>
        <w:rPr>
          <w:rFonts w:cs="Calibri"/>
        </w:rPr>
      </w:pPr>
    </w:p>
    <w:p w:rsidR="00D51EC4" w:rsidRPr="0038635A" w:rsidRDefault="00D51EC4" w:rsidP="00D51EC4">
      <w:pPr>
        <w:rPr>
          <w:rFonts w:cs="Calibri"/>
        </w:rPr>
      </w:pPr>
    </w:p>
    <w:p w:rsidR="00D51EC4" w:rsidRPr="0038635A" w:rsidRDefault="00D51EC4" w:rsidP="00D51EC4">
      <w:pPr>
        <w:rPr>
          <w:rFonts w:cs="Calibri"/>
        </w:rPr>
      </w:pPr>
    </w:p>
    <w:p w:rsidR="00D51EC4" w:rsidRDefault="00D51EC4" w:rsidP="00D51EC4"/>
    <w:p w:rsidR="00D51EC4" w:rsidRDefault="00D51EC4" w:rsidP="00D51EC4"/>
    <w:p w:rsidR="00D51EC4" w:rsidRDefault="00D51EC4" w:rsidP="00D51EC4"/>
    <w:p w:rsidR="00D51EC4" w:rsidRDefault="00D51EC4" w:rsidP="00D51EC4"/>
    <w:p w:rsidR="00D51EC4" w:rsidRDefault="00D51EC4" w:rsidP="00D51EC4"/>
    <w:p w:rsidR="00F53071" w:rsidRDefault="00F53071"/>
    <w:sectPr w:rsidR="00F53071" w:rsidSect="00DC07EB">
      <w:pgSz w:w="11906" w:h="16838"/>
      <w:pgMar w:top="1417" w:right="1134"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86" w:rsidRDefault="00097D86" w:rsidP="00D51EC4">
      <w:pPr>
        <w:spacing w:after="0" w:line="240" w:lineRule="auto"/>
      </w:pPr>
      <w:r>
        <w:separator/>
      </w:r>
    </w:p>
  </w:endnote>
  <w:endnote w:type="continuationSeparator" w:id="0">
    <w:p w:rsidR="00097D86" w:rsidRDefault="00097D86" w:rsidP="00D5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F3" w:rsidRDefault="00F631F3">
    <w:pPr>
      <w:pStyle w:val="Footer"/>
      <w:jc w:val="right"/>
    </w:pPr>
    <w:r>
      <w:t xml:space="preserve">Strana </w:t>
    </w:r>
    <w:r>
      <w:rPr>
        <w:b/>
      </w:rPr>
      <w:fldChar w:fldCharType="begin"/>
    </w:r>
    <w:r>
      <w:rPr>
        <w:b/>
      </w:rPr>
      <w:instrText xml:space="preserve"> PAGE </w:instrText>
    </w:r>
    <w:r>
      <w:rPr>
        <w:b/>
      </w:rPr>
      <w:fldChar w:fldCharType="separate"/>
    </w:r>
    <w:r w:rsidR="00860EBF">
      <w:rPr>
        <w:b/>
        <w:noProof/>
      </w:rPr>
      <w:t>4</w:t>
    </w:r>
    <w:r>
      <w:rPr>
        <w:b/>
      </w:rPr>
      <w:fldChar w:fldCharType="end"/>
    </w:r>
    <w:r>
      <w:t xml:space="preserve"> od  ukupno </w:t>
    </w:r>
    <w:r>
      <w:rPr>
        <w:b/>
      </w:rPr>
      <w:fldChar w:fldCharType="begin"/>
    </w:r>
    <w:r>
      <w:rPr>
        <w:b/>
      </w:rPr>
      <w:instrText xml:space="preserve"> NUMPAGES  </w:instrText>
    </w:r>
    <w:r>
      <w:rPr>
        <w:b/>
      </w:rPr>
      <w:fldChar w:fldCharType="separate"/>
    </w:r>
    <w:r w:rsidR="00860EBF">
      <w:rPr>
        <w:b/>
        <w:noProof/>
      </w:rPr>
      <w:t>89</w:t>
    </w:r>
    <w:r>
      <w:rPr>
        <w:b/>
      </w:rPr>
      <w:fldChar w:fldCharType="end"/>
    </w:r>
  </w:p>
  <w:p w:rsidR="00F631F3" w:rsidRDefault="00F63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86" w:rsidRDefault="00097D86" w:rsidP="00D51EC4">
      <w:pPr>
        <w:spacing w:after="0" w:line="240" w:lineRule="auto"/>
      </w:pPr>
      <w:r>
        <w:separator/>
      </w:r>
    </w:p>
  </w:footnote>
  <w:footnote w:type="continuationSeparator" w:id="0">
    <w:p w:rsidR="00097D86" w:rsidRDefault="00097D86" w:rsidP="00D51EC4">
      <w:pPr>
        <w:spacing w:after="0" w:line="240" w:lineRule="auto"/>
      </w:pPr>
      <w:r>
        <w:continuationSeparator/>
      </w:r>
    </w:p>
  </w:footnote>
  <w:footnote w:id="1">
    <w:p w:rsidR="00F631F3" w:rsidRDefault="00F631F3" w:rsidP="00D51EC4">
      <w:pPr>
        <w:pStyle w:val="FootnoteText"/>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F631F3" w:rsidRDefault="00F631F3" w:rsidP="00D51EC4">
      <w:pPr>
        <w:pStyle w:val="FootnoteText"/>
      </w:pPr>
      <w:r w:rsidRPr="007E1F59">
        <w:rPr>
          <w:rStyle w:val="FootnoteReference"/>
          <w:rFonts w:ascii="Times New Roman" w:hAnsi="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F631F3" w:rsidRPr="007E1F59" w:rsidRDefault="00F631F3" w:rsidP="00D51EC4">
      <w:pPr>
        <w:pStyle w:val="FootnoteText"/>
        <w:rPr>
          <w:rFonts w:ascii="Times New Roman" w:hAnsi="Times New Roman" w:cs="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smartTag w:uri="urn:schemas-microsoft-com:office:smarttags" w:element="place">
        <w:r w:rsidRPr="007E1F59">
          <w:rPr>
            <w:rFonts w:ascii="Times New Roman" w:hAnsi="Times New Roman" w:cs="Times New Roman"/>
            <w:sz w:val="16"/>
            <w:szCs w:val="16"/>
          </w:rPr>
          <w:t>Ili</w:t>
        </w:r>
      </w:smartTag>
      <w:r w:rsidRPr="007E1F59">
        <w:rPr>
          <w:rFonts w:ascii="Times New Roman" w:hAnsi="Times New Roman" w:cs="Times New Roman"/>
          <w:sz w:val="16"/>
          <w:szCs w:val="16"/>
        </w:rPr>
        <w:t xml:space="preserve"> nacionalni identifikacioni broj prema zemlji sjedišta ponuđača</w:t>
      </w:r>
    </w:p>
    <w:p w:rsidR="00F631F3" w:rsidRDefault="00F631F3" w:rsidP="00D51EC4">
      <w:pPr>
        <w:pStyle w:val="FootnoteText"/>
      </w:pPr>
    </w:p>
  </w:footnote>
  <w:footnote w:id="4">
    <w:p w:rsidR="00F631F3" w:rsidRPr="007E1F59" w:rsidRDefault="00F631F3" w:rsidP="00D51EC4">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631F3" w:rsidRDefault="00F631F3" w:rsidP="00D51EC4">
      <w:pPr>
        <w:pStyle w:val="FootnoteText"/>
        <w:jc w:val="both"/>
      </w:pPr>
    </w:p>
  </w:footnote>
  <w:footnote w:id="5">
    <w:p w:rsidR="00F631F3" w:rsidRDefault="00F631F3" w:rsidP="00D51EC4">
      <w:pPr>
        <w:pStyle w:val="FootnoteText"/>
      </w:pPr>
      <w:r w:rsidRPr="007E1F59">
        <w:rPr>
          <w:rStyle w:val="FootnoteReference"/>
          <w:rFonts w:ascii="Times New Roman" w:hAnsi="Times New Roman"/>
          <w:sz w:val="16"/>
          <w:szCs w:val="16"/>
        </w:rPr>
        <w:footnoteRef/>
      </w:r>
      <w:r w:rsidRPr="007E1F59">
        <w:rPr>
          <w:rFonts w:ascii="Times New Roman" w:hAnsi="Times New Roman" w:cs="Times New Roman"/>
          <w:sz w:val="16"/>
          <w:szCs w:val="16"/>
        </w:rPr>
        <w:t xml:space="preserve"> </w:t>
      </w:r>
      <w:smartTag w:uri="urn:schemas-microsoft-com:office:smarttags" w:element="place">
        <w:r w:rsidRPr="007E1F59">
          <w:rPr>
            <w:rFonts w:ascii="Times New Roman" w:hAnsi="Times New Roman" w:cs="Times New Roman"/>
            <w:sz w:val="16"/>
            <w:szCs w:val="16"/>
          </w:rPr>
          <w:t>Ili</w:t>
        </w:r>
      </w:smartTag>
      <w:r w:rsidRPr="007E1F59">
        <w:rPr>
          <w:rFonts w:ascii="Times New Roman" w:hAnsi="Times New Roman" w:cs="Times New Roman"/>
          <w:sz w:val="16"/>
          <w:szCs w:val="16"/>
        </w:rPr>
        <w:t xml:space="preserve"> nacionalni identifikacioni broj prema zemlji sjedišta ponuđača</w:t>
      </w:r>
    </w:p>
  </w:footnote>
  <w:footnote w:id="6">
    <w:p w:rsidR="00F631F3" w:rsidRDefault="00F631F3" w:rsidP="00D51EC4">
      <w:pPr>
        <w:spacing w:after="0" w:line="240" w:lineRule="auto"/>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EF3747">
        <w:rPr>
          <w:rFonts w:ascii="Times New Roman" w:hAnsi="Times New Roman"/>
          <w:sz w:val="16"/>
          <w:szCs w:val="16"/>
        </w:rPr>
        <w:t xml:space="preserve">Tabelu </w:t>
      </w:r>
      <w:r w:rsidRPr="00EF3747">
        <w:rPr>
          <w:rFonts w:ascii="Times New Roman" w:hAnsi="Times New Roman"/>
          <w:sz w:val="16"/>
          <w:szCs w:val="16"/>
          <w:lang w:val="ru-RU"/>
        </w:rPr>
        <w:t>„</w:t>
      </w:r>
      <w:r w:rsidRPr="00EF3747">
        <w:rPr>
          <w:rFonts w:ascii="Times New Roman" w:hAnsi="Times New Roman"/>
          <w:sz w:val="16"/>
          <w:szCs w:val="16"/>
          <w:lang w:val="sr-Latn-CS" w:eastAsia="sr-Latn-CS"/>
        </w:rPr>
        <w:t>Podaci o podnosiocu zajedničke ponude</w:t>
      </w:r>
      <w:r w:rsidRPr="00EF3747">
        <w:rPr>
          <w:rFonts w:ascii="Times New Roman" w:hAnsi="Times New Roman"/>
          <w:sz w:val="16"/>
          <w:szCs w:val="16"/>
          <w:lang w:val="ru-RU"/>
        </w:rPr>
        <w:t>“</w:t>
      </w:r>
      <w:r w:rsidRPr="00EF3747">
        <w:rPr>
          <w:rFonts w:ascii="Times New Roman" w:hAnsi="Times New Roman"/>
          <w:sz w:val="16"/>
          <w:szCs w:val="16"/>
          <w:lang w:val="sr-Latn-CS"/>
        </w:rPr>
        <w:t xml:space="preserve"> popunjavaju samo oni ponuđači koji podnose zajedničku ponudu. Ponudač koji pod</w:t>
      </w:r>
      <w:r>
        <w:rPr>
          <w:rFonts w:ascii="Times New Roman" w:hAnsi="Times New Roman"/>
          <w:sz w:val="16"/>
          <w:szCs w:val="16"/>
          <w:lang w:val="sr-Latn-CS"/>
        </w:rPr>
        <w:t xml:space="preserve">nosi zajedničku ponudu dužan je </w:t>
      </w:r>
      <w:r w:rsidRPr="00EF3747">
        <w:rPr>
          <w:rFonts w:ascii="Times New Roman" w:hAnsi="Times New Roman"/>
          <w:sz w:val="16"/>
          <w:szCs w:val="16"/>
          <w:lang w:val="sr-Latn-CS"/>
        </w:rPr>
        <w:t>popuniti i tabele „</w:t>
      </w:r>
      <w:r w:rsidRPr="00EF3747">
        <w:rPr>
          <w:rFonts w:ascii="Times New Roman" w:hAnsi="Times New Roman"/>
          <w:sz w:val="16"/>
          <w:szCs w:val="16"/>
          <w:lang w:val="sr-Latn-CS" w:eastAsia="sr-Latn-CS"/>
        </w:rPr>
        <w:t>Podaci o nosiocu zajedničke ponude“ i „Podaci o članu zajedničke ponude“</w:t>
      </w:r>
    </w:p>
  </w:footnote>
  <w:footnote w:id="7">
    <w:p w:rsidR="00F631F3" w:rsidRPr="00521577" w:rsidRDefault="00F631F3" w:rsidP="00D51EC4">
      <w:pPr>
        <w:pStyle w:val="FootnoteText"/>
        <w:rPr>
          <w:rFonts w:ascii="Times New Roman" w:hAnsi="Times New Roman" w:cs="Times New Roman"/>
          <w:sz w:val="16"/>
          <w:szCs w:val="16"/>
          <w:lang w:val="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Ili nacionalni identifikacioni broj prema zemlji sjedišta ponuđača</w:t>
      </w:r>
    </w:p>
    <w:p w:rsidR="00F631F3" w:rsidRDefault="00F631F3" w:rsidP="00D51EC4">
      <w:pPr>
        <w:pStyle w:val="FootnoteText"/>
      </w:pPr>
    </w:p>
  </w:footnote>
  <w:footnote w:id="8">
    <w:p w:rsidR="00F631F3" w:rsidRPr="00EF3747" w:rsidRDefault="00F631F3" w:rsidP="00D51EC4">
      <w:pPr>
        <w:pStyle w:val="FootnoteText"/>
        <w:rPr>
          <w:rFonts w:ascii="Times New Roman" w:hAnsi="Times New Roman" w:cs="Times New Roman"/>
          <w:color w:val="000000"/>
          <w:sz w:val="16"/>
          <w:szCs w:val="16"/>
          <w:lang w:val="sr-Latn-CS" w:eastAsia="sr-Latn-CS"/>
        </w:rPr>
      </w:pPr>
      <w:r w:rsidRPr="00EF3747">
        <w:rPr>
          <w:rStyle w:val="FootnoteReference"/>
        </w:rPr>
        <w:footnoteRef/>
      </w:r>
      <w:r w:rsidRPr="00521577">
        <w:rPr>
          <w:lang w:val="sr-Latn-CS"/>
        </w:rPr>
        <w:t xml:space="preserve"> </w:t>
      </w:r>
      <w:r w:rsidRPr="00521577">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631F3" w:rsidRDefault="00F631F3" w:rsidP="00D51EC4">
      <w:pPr>
        <w:pStyle w:val="FootnoteText"/>
      </w:pPr>
    </w:p>
  </w:footnote>
  <w:footnote w:id="9">
    <w:p w:rsidR="00F631F3" w:rsidRPr="00521577" w:rsidRDefault="00F631F3" w:rsidP="00D51EC4">
      <w:pPr>
        <w:pStyle w:val="FootnoteText"/>
        <w:rPr>
          <w:rFonts w:ascii="Times New Roman" w:hAnsi="Times New Roman" w:cs="Times New Roman"/>
          <w:sz w:val="16"/>
          <w:szCs w:val="16"/>
          <w:lang w:val="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Ili nacionalni identifikacioni broj prema zemlji sjedišta ponuđača</w:t>
      </w:r>
    </w:p>
    <w:p w:rsidR="00F631F3" w:rsidRDefault="00F631F3" w:rsidP="00D51EC4">
      <w:pPr>
        <w:pStyle w:val="FootnoteText"/>
      </w:pPr>
    </w:p>
  </w:footnote>
  <w:footnote w:id="10">
    <w:p w:rsidR="00F631F3" w:rsidRPr="007F6785" w:rsidRDefault="00F631F3" w:rsidP="00D51EC4">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631F3" w:rsidRDefault="00F631F3" w:rsidP="00D51EC4">
      <w:pPr>
        <w:pStyle w:val="FootnoteText"/>
        <w:jc w:val="both"/>
      </w:pPr>
    </w:p>
  </w:footnote>
  <w:footnote w:id="11">
    <w:p w:rsidR="00F631F3" w:rsidRDefault="00F631F3" w:rsidP="00D51EC4">
      <w:pPr>
        <w:pStyle w:val="FootnoteText"/>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Ili nacionalni identifikacioni broj prema zemlji sjedišta ponuđača</w:t>
      </w:r>
    </w:p>
  </w:footnote>
  <w:footnote w:id="12">
    <w:p w:rsidR="00F631F3" w:rsidRDefault="00F631F3" w:rsidP="00D51EC4">
      <w:pPr>
        <w:pStyle w:val="FootnoteText"/>
        <w:jc w:val="both"/>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3">
    <w:p w:rsidR="00F631F3" w:rsidRPr="00521577" w:rsidRDefault="00F631F3" w:rsidP="00D51EC4">
      <w:pPr>
        <w:pStyle w:val="FootnoteText"/>
        <w:rPr>
          <w:rFonts w:ascii="Times New Roman" w:hAnsi="Times New Roman" w:cs="Times New Roman"/>
          <w:sz w:val="16"/>
          <w:szCs w:val="16"/>
          <w:lang w:val="sr-Latn-CS"/>
        </w:rPr>
      </w:pPr>
      <w:r w:rsidRPr="007E1F59">
        <w:rPr>
          <w:rStyle w:val="FootnoteReference"/>
          <w:rFonts w:ascii="Times New Roman" w:hAnsi="Times New Roman"/>
          <w:sz w:val="16"/>
          <w:szCs w:val="16"/>
        </w:rPr>
        <w:footnoteRef/>
      </w:r>
      <w:r w:rsidRPr="00521577">
        <w:rPr>
          <w:rFonts w:ascii="Times New Roman" w:hAnsi="Times New Roman" w:cs="Times New Roman"/>
          <w:sz w:val="16"/>
          <w:szCs w:val="16"/>
          <w:lang w:val="sr-Latn-CS"/>
        </w:rPr>
        <w:t xml:space="preserve"> Za sve navedene podugovarače jasno popuniti tabelu „Podaci o podugovaraču/podizvodjaču u okviru samostalne ponude“ ili „Podaci o podugovaraču/podizvodjaču u okviru zajedničke ponude“</w:t>
      </w:r>
    </w:p>
    <w:p w:rsidR="00F631F3" w:rsidRDefault="00F631F3" w:rsidP="00D51EC4">
      <w:pPr>
        <w:pStyle w:val="FootnoteText"/>
      </w:pPr>
    </w:p>
  </w:footnote>
  <w:footnote w:id="14">
    <w:p w:rsidR="00F631F3" w:rsidRDefault="00F631F3" w:rsidP="00D51EC4">
      <w:pPr>
        <w:pStyle w:val="FootnoteText"/>
      </w:pPr>
      <w:r>
        <w:rPr>
          <w:rStyle w:val="FootnoteReference"/>
        </w:rPr>
        <w:footnoteRef/>
      </w:r>
      <w:r w:rsidRPr="00521577">
        <w:rPr>
          <w:lang w:val="sr-Latn-CS"/>
        </w:rPr>
        <w:t xml:space="preserve"> </w:t>
      </w:r>
      <w:r w:rsidRPr="00521577">
        <w:rPr>
          <w:rFonts w:ascii="Times New Roman" w:hAnsi="Times New Roman" w:cs="Times New Roman"/>
          <w:sz w:val="16"/>
          <w:szCs w:val="16"/>
          <w:lang w:val="sr-Latn-CS"/>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F3" w:rsidRDefault="00F631F3">
    <w:pPr>
      <w:pStyle w:val="Header"/>
      <w:jc w:val="right"/>
      <w:rPr>
        <w:rFonts w:cs="Times New Roman"/>
      </w:rPr>
    </w:pPr>
  </w:p>
  <w:p w:rsidR="00F631F3" w:rsidRDefault="00F631F3">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cs="Times New Roman" w:hint="default"/>
        <w:b/>
        <w:bCs/>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3">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rPr>
        <w:rFonts w:cs="Times New Roman"/>
      </w:rPr>
    </w:lvl>
    <w:lvl w:ilvl="2" w:tplc="8C40DF6E">
      <w:numFmt w:val="bullet"/>
      <w:lvlText w:val="-"/>
      <w:lvlJc w:val="left"/>
      <w:pPr>
        <w:ind w:left="142" w:hanging="360"/>
      </w:pPr>
      <w:rPr>
        <w:rFonts w:ascii="Times New Roman" w:eastAsia="Times New Roman" w:hAnsi="Times New Roman" w:hint="default"/>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
    <w:nsid w:val="2DEE41D0"/>
    <w:multiLevelType w:val="hybridMultilevel"/>
    <w:tmpl w:val="2BC0B084"/>
    <w:lvl w:ilvl="0" w:tplc="081A000F">
      <w:start w:val="1"/>
      <w:numFmt w:val="decimal"/>
      <w:lvlText w:val="%1."/>
      <w:lvlJc w:val="left"/>
      <w:pPr>
        <w:ind w:left="720" w:hanging="360"/>
      </w:pPr>
      <w:rPr>
        <w:rFonts w:cs="Times New Roman" w:hint="default"/>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7">
    <w:nsid w:val="32827570"/>
    <w:multiLevelType w:val="hybridMultilevel"/>
    <w:tmpl w:val="37148734"/>
    <w:lvl w:ilvl="0" w:tplc="2C1A0011">
      <w:start w:val="1"/>
      <w:numFmt w:val="decimal"/>
      <w:lvlText w:val="%1)"/>
      <w:lvlJc w:val="left"/>
      <w:pPr>
        <w:ind w:left="720" w:hanging="360"/>
      </w:pPr>
      <w:rPr>
        <w:rFonts w:cs="Times New Roman" w:hint="default"/>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8">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40455833"/>
    <w:multiLevelType w:val="hybridMultilevel"/>
    <w:tmpl w:val="5202A4FA"/>
    <w:lvl w:ilvl="0" w:tplc="0CBAB3A4">
      <w:start w:val="50"/>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82718"/>
    <w:multiLevelType w:val="hybridMultilevel"/>
    <w:tmpl w:val="3D14AEE8"/>
    <w:lvl w:ilvl="0" w:tplc="FDFE8E6C">
      <w:start w:val="1"/>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5C016BDD"/>
    <w:multiLevelType w:val="hybridMultilevel"/>
    <w:tmpl w:val="5EC64912"/>
    <w:lvl w:ilvl="0" w:tplc="6E5C3FA0">
      <w:start w:val="1"/>
      <w:numFmt w:val="decimal"/>
      <w:lvlText w:val="%1."/>
      <w:lvlJc w:val="left"/>
      <w:pPr>
        <w:ind w:left="720" w:hanging="360"/>
      </w:pPr>
      <w:rPr>
        <w:rFonts w:cs="Times New Roman" w:hint="default"/>
        <w:b/>
        <w:bCs/>
      </w:rPr>
    </w:lvl>
    <w:lvl w:ilvl="1" w:tplc="2C1A0019">
      <w:start w:val="1"/>
      <w:numFmt w:val="lowerLetter"/>
      <w:lvlText w:val="%2."/>
      <w:lvlJc w:val="left"/>
      <w:pPr>
        <w:ind w:left="1440" w:hanging="360"/>
      </w:pPr>
      <w:rPr>
        <w:rFonts w:cs="Times New Roman"/>
      </w:rPr>
    </w:lvl>
    <w:lvl w:ilvl="2" w:tplc="2C1A001B">
      <w:start w:val="1"/>
      <w:numFmt w:val="lowerRoman"/>
      <w:lvlText w:val="%3."/>
      <w:lvlJc w:val="right"/>
      <w:pPr>
        <w:ind w:left="2160" w:hanging="180"/>
      </w:pPr>
      <w:rPr>
        <w:rFonts w:cs="Times New Roman"/>
      </w:rPr>
    </w:lvl>
    <w:lvl w:ilvl="3" w:tplc="2C1A000F">
      <w:start w:val="1"/>
      <w:numFmt w:val="decimal"/>
      <w:lvlText w:val="%4."/>
      <w:lvlJc w:val="left"/>
      <w:pPr>
        <w:ind w:left="2880" w:hanging="360"/>
      </w:pPr>
      <w:rPr>
        <w:rFonts w:cs="Times New Roman"/>
      </w:rPr>
    </w:lvl>
    <w:lvl w:ilvl="4" w:tplc="2C1A0019">
      <w:start w:val="1"/>
      <w:numFmt w:val="lowerLetter"/>
      <w:lvlText w:val="%5."/>
      <w:lvlJc w:val="left"/>
      <w:pPr>
        <w:ind w:left="3600" w:hanging="360"/>
      </w:pPr>
      <w:rPr>
        <w:rFonts w:cs="Times New Roman"/>
      </w:rPr>
    </w:lvl>
    <w:lvl w:ilvl="5" w:tplc="2C1A001B">
      <w:start w:val="1"/>
      <w:numFmt w:val="lowerRoman"/>
      <w:lvlText w:val="%6."/>
      <w:lvlJc w:val="right"/>
      <w:pPr>
        <w:ind w:left="4320" w:hanging="180"/>
      </w:pPr>
      <w:rPr>
        <w:rFonts w:cs="Times New Roman"/>
      </w:rPr>
    </w:lvl>
    <w:lvl w:ilvl="6" w:tplc="2C1A000F">
      <w:start w:val="1"/>
      <w:numFmt w:val="decimal"/>
      <w:lvlText w:val="%7."/>
      <w:lvlJc w:val="left"/>
      <w:pPr>
        <w:ind w:left="5040" w:hanging="360"/>
      </w:pPr>
      <w:rPr>
        <w:rFonts w:cs="Times New Roman"/>
      </w:rPr>
    </w:lvl>
    <w:lvl w:ilvl="7" w:tplc="2C1A0019">
      <w:start w:val="1"/>
      <w:numFmt w:val="lowerLetter"/>
      <w:lvlText w:val="%8."/>
      <w:lvlJc w:val="left"/>
      <w:pPr>
        <w:ind w:left="5760" w:hanging="360"/>
      </w:pPr>
      <w:rPr>
        <w:rFonts w:cs="Times New Roman"/>
      </w:rPr>
    </w:lvl>
    <w:lvl w:ilvl="8" w:tplc="2C1A001B">
      <w:start w:val="1"/>
      <w:numFmt w:val="lowerRoman"/>
      <w:lvlText w:val="%9."/>
      <w:lvlJc w:val="right"/>
      <w:pPr>
        <w:ind w:left="6480" w:hanging="180"/>
      </w:pPr>
      <w:rPr>
        <w:rFonts w:cs="Times New Roman"/>
      </w:rPr>
    </w:lvl>
  </w:abstractNum>
  <w:abstractNum w:abstractNumId="14">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66D40"/>
    <w:multiLevelType w:val="hybridMultilevel"/>
    <w:tmpl w:val="FC969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7">
    <w:nsid w:val="75D702EE"/>
    <w:multiLevelType w:val="hybridMultilevel"/>
    <w:tmpl w:val="13922140"/>
    <w:lvl w:ilvl="0" w:tplc="47862F64">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hint="default"/>
      </w:rPr>
    </w:lvl>
    <w:lvl w:ilvl="8" w:tplc="2C1A0005">
      <w:start w:val="1"/>
      <w:numFmt w:val="bullet"/>
      <w:lvlText w:val=""/>
      <w:lvlJc w:val="left"/>
      <w:pPr>
        <w:ind w:left="6480" w:hanging="360"/>
      </w:pPr>
      <w:rPr>
        <w:rFonts w:ascii="Wingdings" w:hAnsi="Wingdings" w:hint="default"/>
      </w:rPr>
    </w:lvl>
  </w:abstractNum>
  <w:abstractNum w:abstractNumId="1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8"/>
  </w:num>
  <w:num w:numId="7">
    <w:abstractNumId w:val="4"/>
  </w:num>
  <w:num w:numId="8">
    <w:abstractNumId w:val="12"/>
  </w:num>
  <w:num w:numId="9">
    <w:abstractNumId w:val="10"/>
  </w:num>
  <w:num w:numId="10">
    <w:abstractNumId w:val="5"/>
  </w:num>
  <w:num w:numId="11">
    <w:abstractNumId w:val="14"/>
  </w:num>
  <w:num w:numId="12">
    <w:abstractNumId w:val="2"/>
  </w:num>
  <w:num w:numId="13">
    <w:abstractNumId w:val="18"/>
  </w:num>
  <w:num w:numId="14">
    <w:abstractNumId w:val="1"/>
  </w:num>
  <w:num w:numId="15">
    <w:abstractNumId w:val="11"/>
  </w:num>
  <w:num w:numId="16">
    <w:abstractNumId w:val="0"/>
  </w:num>
  <w:num w:numId="17">
    <w:abstractNumId w:val="9"/>
  </w:num>
  <w:num w:numId="18">
    <w:abstractNumId w:val="6"/>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C4"/>
    <w:rsid w:val="00090803"/>
    <w:rsid w:val="00097D86"/>
    <w:rsid w:val="000B7A27"/>
    <w:rsid w:val="000E176C"/>
    <w:rsid w:val="00101FCD"/>
    <w:rsid w:val="00225460"/>
    <w:rsid w:val="002A7990"/>
    <w:rsid w:val="002E123D"/>
    <w:rsid w:val="002F46AC"/>
    <w:rsid w:val="00362575"/>
    <w:rsid w:val="00404723"/>
    <w:rsid w:val="0053289C"/>
    <w:rsid w:val="0059320B"/>
    <w:rsid w:val="0060325C"/>
    <w:rsid w:val="008146D5"/>
    <w:rsid w:val="00831BF1"/>
    <w:rsid w:val="00860EBF"/>
    <w:rsid w:val="00963E76"/>
    <w:rsid w:val="009E30B5"/>
    <w:rsid w:val="00AD2025"/>
    <w:rsid w:val="00AE4ECD"/>
    <w:rsid w:val="00B63548"/>
    <w:rsid w:val="00BA7C15"/>
    <w:rsid w:val="00C63C6B"/>
    <w:rsid w:val="00D51EC4"/>
    <w:rsid w:val="00DC07EB"/>
    <w:rsid w:val="00F53071"/>
    <w:rsid w:val="00F6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51EC4"/>
    <w:rPr>
      <w:rFonts w:ascii="Calibri" w:eastAsia="Calibri" w:hAnsi="Calibri" w:cs="Times New Roman"/>
    </w:rPr>
  </w:style>
  <w:style w:type="paragraph" w:styleId="Heading1">
    <w:name w:val="heading 1"/>
    <w:aliases w:val="Heading 1."/>
    <w:basedOn w:val="Normal"/>
    <w:next w:val="Normal"/>
    <w:link w:val="Heading1Char"/>
    <w:uiPriority w:val="99"/>
    <w:qFormat/>
    <w:rsid w:val="00D51EC4"/>
    <w:pPr>
      <w:keepNext/>
      <w:spacing w:after="0" w:line="240" w:lineRule="auto"/>
      <w:jc w:val="center"/>
      <w:outlineLvl w:val="0"/>
    </w:pPr>
    <w:rPr>
      <w:rFonts w:ascii="Times New Roman" w:eastAsia="PMingLiU" w:hAnsi="Times New Roman"/>
      <w:b/>
      <w:bCs/>
      <w:i/>
      <w:iCs/>
      <w:sz w:val="28"/>
      <w:szCs w:val="28"/>
      <w:u w:val="single"/>
    </w:rPr>
  </w:style>
  <w:style w:type="paragraph" w:styleId="Heading2">
    <w:name w:val="heading 2"/>
    <w:basedOn w:val="Normal"/>
    <w:next w:val="Normal"/>
    <w:link w:val="Heading2Char"/>
    <w:uiPriority w:val="99"/>
    <w:qFormat/>
    <w:rsid w:val="00D51EC4"/>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51EC4"/>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D51EC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51EC4"/>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51EC4"/>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51EC4"/>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51EC4"/>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D51EC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D51EC4"/>
    <w:rPr>
      <w:rFonts w:ascii="Cambria" w:eastAsia="Times New Roman" w:hAnsi="Cambria" w:cs="Times New Roman"/>
      <w:color w:val="243F60"/>
    </w:rPr>
  </w:style>
  <w:style w:type="paragraph" w:styleId="NoSpacing">
    <w:name w:val="No Spacing"/>
    <w:uiPriority w:val="99"/>
    <w:qFormat/>
    <w:rsid w:val="00D51EC4"/>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51EC4"/>
    <w:pPr>
      <w:spacing w:before="96" w:after="120" w:line="360" w:lineRule="atLeast"/>
      <w:ind w:left="720"/>
    </w:pPr>
    <w:rPr>
      <w:rFonts w:cs="Calibri"/>
      <w:lang w:val="sr-Latn-CS"/>
    </w:rPr>
  </w:style>
  <w:style w:type="paragraph" w:customStyle="1" w:styleId="t-98-2">
    <w:name w:val="t-98-2"/>
    <w:basedOn w:val="Normal"/>
    <w:uiPriority w:val="99"/>
    <w:rsid w:val="00D51EC4"/>
    <w:pPr>
      <w:spacing w:before="100" w:beforeAutospacing="1" w:after="100" w:afterAutospacing="1" w:line="240" w:lineRule="auto"/>
    </w:pPr>
    <w:rPr>
      <w:rFonts w:ascii="Times New Roman" w:eastAsia="PMingLiU" w:hAnsi="Times New Roman"/>
      <w:sz w:val="24"/>
      <w:szCs w:val="24"/>
    </w:rPr>
  </w:style>
  <w:style w:type="paragraph" w:customStyle="1" w:styleId="1tekst">
    <w:name w:val="1tekst"/>
    <w:basedOn w:val="Normal"/>
    <w:uiPriority w:val="99"/>
    <w:rsid w:val="00D51EC4"/>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51EC4"/>
    <w:rPr>
      <w:rFonts w:ascii="Tahoma" w:eastAsia="PMingLiU" w:hAnsi="Tahoma"/>
      <w:sz w:val="16"/>
      <w:lang w:val="en-US" w:eastAsia="zh-TW"/>
    </w:rPr>
  </w:style>
  <w:style w:type="paragraph" w:styleId="BalloonText">
    <w:name w:val="Balloon Text"/>
    <w:basedOn w:val="Normal"/>
    <w:link w:val="BalloonTextChar1"/>
    <w:uiPriority w:val="99"/>
    <w:semiHidden/>
    <w:rsid w:val="00D51EC4"/>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D51EC4"/>
    <w:rPr>
      <w:rFonts w:ascii="Tahoma" w:eastAsia="PMingLiU" w:hAnsi="Tahoma" w:cs="Tahoma"/>
      <w:sz w:val="16"/>
      <w:szCs w:val="16"/>
      <w:lang w:eastAsia="zh-TW"/>
    </w:rPr>
  </w:style>
  <w:style w:type="paragraph" w:customStyle="1" w:styleId="8podpodnas">
    <w:name w:val="8podpodnas"/>
    <w:basedOn w:val="Normal"/>
    <w:uiPriority w:val="99"/>
    <w:rsid w:val="00D51EC4"/>
    <w:pPr>
      <w:shd w:val="clear" w:color="auto" w:fill="FFFFFF"/>
      <w:spacing w:before="240" w:after="240" w:line="240" w:lineRule="auto"/>
      <w:jc w:val="center"/>
    </w:pPr>
    <w:rPr>
      <w:rFonts w:ascii="Times New Roman" w:eastAsia="Times New Roman" w:hAnsi="Times New Roman"/>
      <w:i/>
      <w:iCs/>
      <w:sz w:val="28"/>
      <w:szCs w:val="28"/>
    </w:rPr>
  </w:style>
  <w:style w:type="paragraph" w:styleId="BodyText">
    <w:name w:val="Body Text"/>
    <w:aliases w:val="Char10"/>
    <w:basedOn w:val="Normal"/>
    <w:link w:val="BodyTextChar"/>
    <w:uiPriority w:val="99"/>
    <w:rsid w:val="00D51EC4"/>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D51EC4"/>
    <w:rPr>
      <w:rFonts w:ascii="Times New Roman" w:eastAsia="PMingLiU" w:hAnsi="Times New Roman" w:cs="Times New Roman"/>
      <w:lang w:val="en-GB"/>
    </w:rPr>
  </w:style>
  <w:style w:type="paragraph" w:styleId="PlainText">
    <w:name w:val="Plain Text"/>
    <w:basedOn w:val="Normal"/>
    <w:link w:val="PlainTextChar"/>
    <w:uiPriority w:val="99"/>
    <w:rsid w:val="00D51EC4"/>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51EC4"/>
    <w:rPr>
      <w:rFonts w:ascii="Courier New" w:eastAsia="PMingLiU" w:hAnsi="Courier New" w:cs="Courier New"/>
      <w:sz w:val="20"/>
      <w:szCs w:val="20"/>
      <w:lang w:val="fr-FR"/>
    </w:rPr>
  </w:style>
  <w:style w:type="character" w:customStyle="1" w:styleId="CommentTextChar">
    <w:name w:val="Comment Text Char"/>
    <w:uiPriority w:val="99"/>
    <w:semiHidden/>
    <w:locked/>
    <w:rsid w:val="00D51EC4"/>
    <w:rPr>
      <w:rFonts w:ascii="Calibri" w:eastAsia="PMingLiU" w:hAnsi="Calibri"/>
      <w:sz w:val="20"/>
      <w:lang w:val="en-US" w:eastAsia="zh-TW"/>
    </w:rPr>
  </w:style>
  <w:style w:type="paragraph" w:styleId="CommentText">
    <w:name w:val="annotation text"/>
    <w:basedOn w:val="Normal"/>
    <w:link w:val="CommentTextChar1"/>
    <w:uiPriority w:val="99"/>
    <w:semiHidden/>
    <w:rsid w:val="00D51EC4"/>
    <w:pPr>
      <w:spacing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rsid w:val="00D51EC4"/>
    <w:rPr>
      <w:rFonts w:ascii="Calibri" w:eastAsia="PMingLiU" w:hAnsi="Calibri" w:cs="Calibri"/>
      <w:sz w:val="20"/>
      <w:szCs w:val="20"/>
      <w:lang w:eastAsia="zh-TW"/>
    </w:rPr>
  </w:style>
  <w:style w:type="character" w:customStyle="1" w:styleId="CommentSubjectChar">
    <w:name w:val="Comment Subject Char"/>
    <w:uiPriority w:val="99"/>
    <w:semiHidden/>
    <w:locked/>
    <w:rsid w:val="00D51EC4"/>
    <w:rPr>
      <w:rFonts w:ascii="Calibri" w:eastAsia="PMingLiU" w:hAnsi="Calibri"/>
      <w:b/>
      <w:sz w:val="20"/>
      <w:lang w:val="en-US" w:eastAsia="zh-TW"/>
    </w:rPr>
  </w:style>
  <w:style w:type="paragraph" w:styleId="CommentSubject">
    <w:name w:val="annotation subject"/>
    <w:basedOn w:val="CommentText"/>
    <w:next w:val="CommentText"/>
    <w:link w:val="CommentSubjectChar1"/>
    <w:uiPriority w:val="99"/>
    <w:semiHidden/>
    <w:rsid w:val="00D51EC4"/>
    <w:rPr>
      <w:b/>
      <w:bCs/>
    </w:rPr>
  </w:style>
  <w:style w:type="character" w:customStyle="1" w:styleId="CommentSubjectChar1">
    <w:name w:val="Comment Subject Char1"/>
    <w:basedOn w:val="CommentTextChar1"/>
    <w:link w:val="CommentSubject"/>
    <w:uiPriority w:val="99"/>
    <w:semiHidden/>
    <w:rsid w:val="00D51EC4"/>
    <w:rPr>
      <w:rFonts w:ascii="Calibri" w:eastAsia="PMingLiU" w:hAnsi="Calibri" w:cs="Calibri"/>
      <w:b/>
      <w:bCs/>
      <w:sz w:val="20"/>
      <w:szCs w:val="20"/>
      <w:lang w:eastAsia="zh-TW"/>
    </w:rPr>
  </w:style>
  <w:style w:type="paragraph" w:customStyle="1" w:styleId="4clan">
    <w:name w:val="4clan"/>
    <w:basedOn w:val="Normal"/>
    <w:uiPriority w:val="99"/>
    <w:rsid w:val="00D51EC4"/>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51EC4"/>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rsid w:val="00D51EC4"/>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D51EC4"/>
    <w:rPr>
      <w:rFonts w:cs="Times New Roman"/>
      <w:vertAlign w:val="superscript"/>
    </w:rPr>
  </w:style>
  <w:style w:type="character" w:customStyle="1" w:styleId="EndnoteTextChar">
    <w:name w:val="Endnote Text Char"/>
    <w:uiPriority w:val="99"/>
    <w:semiHidden/>
    <w:locked/>
    <w:rsid w:val="00D51EC4"/>
    <w:rPr>
      <w:rFonts w:ascii="Calibri" w:eastAsia="PMingLiU" w:hAnsi="Calibri"/>
      <w:sz w:val="20"/>
      <w:lang w:val="en-US" w:eastAsia="zh-TW"/>
    </w:rPr>
  </w:style>
  <w:style w:type="paragraph" w:styleId="EndnoteText">
    <w:name w:val="endnote text"/>
    <w:basedOn w:val="Normal"/>
    <w:link w:val="EndnoteTextChar1"/>
    <w:uiPriority w:val="99"/>
    <w:semiHidden/>
    <w:rsid w:val="00D51EC4"/>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rsid w:val="00D51EC4"/>
    <w:rPr>
      <w:rFonts w:ascii="Calibri" w:eastAsia="PMingLiU" w:hAnsi="Calibri" w:cs="Calibri"/>
      <w:sz w:val="20"/>
      <w:szCs w:val="20"/>
      <w:lang w:eastAsia="zh-TW"/>
    </w:rPr>
  </w:style>
  <w:style w:type="paragraph" w:styleId="Title">
    <w:name w:val="Title"/>
    <w:basedOn w:val="Normal"/>
    <w:next w:val="Normal"/>
    <w:link w:val="TitleChar"/>
    <w:uiPriority w:val="99"/>
    <w:qFormat/>
    <w:rsid w:val="00D51EC4"/>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1EC4"/>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51EC4"/>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1EC4"/>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51EC4"/>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table" w:styleId="TableGrid">
    <w:name w:val="Table Grid"/>
    <w:basedOn w:val="TableNormal"/>
    <w:uiPriority w:val="99"/>
    <w:rsid w:val="00D51EC4"/>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51EC4"/>
    <w:rPr>
      <w:rFonts w:cs="Times New Roman"/>
      <w:i/>
      <w:color w:val="808080"/>
    </w:rPr>
  </w:style>
  <w:style w:type="paragraph" w:styleId="TOCHeading">
    <w:name w:val="TOC Heading"/>
    <w:basedOn w:val="Heading1"/>
    <w:next w:val="Normal"/>
    <w:uiPriority w:val="99"/>
    <w:qFormat/>
    <w:rsid w:val="00D51EC4"/>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D51EC4"/>
    <w:pPr>
      <w:spacing w:after="100"/>
    </w:pPr>
    <w:rPr>
      <w:rFonts w:eastAsia="PMingLiU" w:cs="Calibri"/>
      <w:lang w:eastAsia="zh-TW"/>
    </w:rPr>
  </w:style>
  <w:style w:type="character" w:styleId="Hyperlink">
    <w:name w:val="Hyperlink"/>
    <w:basedOn w:val="DefaultParagraphFont"/>
    <w:uiPriority w:val="99"/>
    <w:rsid w:val="00D51EC4"/>
    <w:rPr>
      <w:rFonts w:cs="Times New Roman"/>
      <w:color w:val="0000FF"/>
      <w:u w:val="single"/>
    </w:rPr>
  </w:style>
  <w:style w:type="character" w:styleId="SubtleReference">
    <w:name w:val="Subtle Reference"/>
    <w:basedOn w:val="DefaultParagraphFont"/>
    <w:uiPriority w:val="99"/>
    <w:qFormat/>
    <w:rsid w:val="00D51EC4"/>
    <w:rPr>
      <w:rFonts w:cs="Times New Roman"/>
      <w:smallCaps/>
      <w:color w:val="auto"/>
      <w:u w:val="single"/>
    </w:rPr>
  </w:style>
  <w:style w:type="paragraph" w:styleId="TOC2">
    <w:name w:val="toc 2"/>
    <w:basedOn w:val="Normal"/>
    <w:next w:val="Normal"/>
    <w:autoRedefine/>
    <w:uiPriority w:val="99"/>
    <w:semiHidden/>
    <w:rsid w:val="00D51EC4"/>
    <w:pPr>
      <w:spacing w:after="100"/>
      <w:ind w:left="220"/>
    </w:pPr>
    <w:rPr>
      <w:rFonts w:eastAsia="PMingLiU" w:cs="Calibri"/>
      <w:lang w:eastAsia="zh-TW"/>
    </w:rPr>
  </w:style>
  <w:style w:type="paragraph" w:styleId="TOC3">
    <w:name w:val="toc 3"/>
    <w:basedOn w:val="Normal"/>
    <w:next w:val="Normal"/>
    <w:autoRedefine/>
    <w:uiPriority w:val="99"/>
    <w:semiHidden/>
    <w:rsid w:val="00D51EC4"/>
    <w:pPr>
      <w:spacing w:after="100"/>
      <w:ind w:left="440"/>
    </w:pPr>
    <w:rPr>
      <w:rFonts w:eastAsia="PMingLiU" w:cs="Calibri"/>
      <w:lang w:eastAsia="zh-TW"/>
    </w:rPr>
  </w:style>
  <w:style w:type="paragraph" w:styleId="Header">
    <w:name w:val="header"/>
    <w:basedOn w:val="Normal"/>
    <w:link w:val="HeaderChar"/>
    <w:uiPriority w:val="99"/>
    <w:rsid w:val="00D51EC4"/>
    <w:pPr>
      <w:tabs>
        <w:tab w:val="center" w:pos="4535"/>
        <w:tab w:val="right" w:pos="9071"/>
      </w:tabs>
      <w:spacing w:after="0" w:line="240" w:lineRule="auto"/>
    </w:pPr>
    <w:rPr>
      <w:rFonts w:eastAsia="PMingLiU" w:cs="Calibri"/>
      <w:lang w:eastAsia="zh-TW"/>
    </w:rPr>
  </w:style>
  <w:style w:type="character" w:customStyle="1" w:styleId="HeaderChar">
    <w:name w:val="Header Char"/>
    <w:basedOn w:val="DefaultParagraphFont"/>
    <w:link w:val="Header"/>
    <w:uiPriority w:val="99"/>
    <w:rsid w:val="00D51EC4"/>
    <w:rPr>
      <w:rFonts w:ascii="Calibri" w:eastAsia="PMingLiU" w:hAnsi="Calibri" w:cs="Calibri"/>
      <w:lang w:eastAsia="zh-TW"/>
    </w:rPr>
  </w:style>
  <w:style w:type="paragraph" w:styleId="Footer">
    <w:name w:val="footer"/>
    <w:basedOn w:val="Normal"/>
    <w:link w:val="FooterChar"/>
    <w:uiPriority w:val="99"/>
    <w:rsid w:val="00D51EC4"/>
    <w:pPr>
      <w:tabs>
        <w:tab w:val="center" w:pos="4535"/>
        <w:tab w:val="right" w:pos="9071"/>
      </w:tabs>
      <w:spacing w:after="0" w:line="240" w:lineRule="auto"/>
    </w:pPr>
    <w:rPr>
      <w:rFonts w:eastAsia="PMingLiU" w:cs="Calibri"/>
      <w:lang w:eastAsia="zh-TW"/>
    </w:rPr>
  </w:style>
  <w:style w:type="character" w:customStyle="1" w:styleId="FooterChar">
    <w:name w:val="Footer Char"/>
    <w:basedOn w:val="DefaultParagraphFont"/>
    <w:link w:val="Footer"/>
    <w:uiPriority w:val="99"/>
    <w:rsid w:val="00D51EC4"/>
    <w:rPr>
      <w:rFonts w:ascii="Calibri" w:eastAsia="PMingLiU" w:hAnsi="Calibri" w:cs="Calibri"/>
      <w:lang w:eastAsia="zh-TW"/>
    </w:rPr>
  </w:style>
  <w:style w:type="character" w:styleId="CommentReference">
    <w:name w:val="annotation reference"/>
    <w:basedOn w:val="DefaultParagraphFont"/>
    <w:uiPriority w:val="99"/>
    <w:semiHidden/>
    <w:rsid w:val="00D51EC4"/>
    <w:rPr>
      <w:rFonts w:cs="Times New Roman"/>
      <w:sz w:val="16"/>
    </w:rPr>
  </w:style>
  <w:style w:type="character" w:styleId="EndnoteReference">
    <w:name w:val="endnote reference"/>
    <w:basedOn w:val="DefaultParagraphFont"/>
    <w:uiPriority w:val="99"/>
    <w:semiHidden/>
    <w:rsid w:val="00D51EC4"/>
    <w:rPr>
      <w:rFonts w:cs="Times New Roman"/>
      <w:vertAlign w:val="superscript"/>
    </w:rPr>
  </w:style>
  <w:style w:type="character" w:customStyle="1" w:styleId="apple-converted-space">
    <w:name w:val="apple-converted-space"/>
    <w:basedOn w:val="DefaultParagraphFont"/>
    <w:uiPriority w:val="99"/>
    <w:rsid w:val="00D51EC4"/>
    <w:rPr>
      <w:rFonts w:cs="Times New Roman"/>
    </w:rPr>
  </w:style>
  <w:style w:type="paragraph" w:styleId="TOC4">
    <w:name w:val="toc 4"/>
    <w:basedOn w:val="Normal"/>
    <w:next w:val="Normal"/>
    <w:autoRedefine/>
    <w:uiPriority w:val="99"/>
    <w:semiHidden/>
    <w:rsid w:val="00D51EC4"/>
    <w:pPr>
      <w:spacing w:after="100"/>
      <w:ind w:left="660"/>
    </w:pPr>
    <w:rPr>
      <w:rFonts w:eastAsia="Times New Roman" w:cs="Calibri"/>
    </w:rPr>
  </w:style>
  <w:style w:type="paragraph" w:styleId="TOC5">
    <w:name w:val="toc 5"/>
    <w:basedOn w:val="Normal"/>
    <w:next w:val="Normal"/>
    <w:autoRedefine/>
    <w:uiPriority w:val="99"/>
    <w:semiHidden/>
    <w:rsid w:val="00D51EC4"/>
    <w:pPr>
      <w:spacing w:after="100"/>
      <w:ind w:left="880"/>
    </w:pPr>
    <w:rPr>
      <w:rFonts w:eastAsia="Times New Roman" w:cs="Calibri"/>
    </w:rPr>
  </w:style>
  <w:style w:type="paragraph" w:styleId="TOC6">
    <w:name w:val="toc 6"/>
    <w:basedOn w:val="Normal"/>
    <w:next w:val="Normal"/>
    <w:autoRedefine/>
    <w:uiPriority w:val="99"/>
    <w:semiHidden/>
    <w:rsid w:val="00D51EC4"/>
    <w:pPr>
      <w:spacing w:after="100"/>
      <w:ind w:left="1100"/>
    </w:pPr>
    <w:rPr>
      <w:rFonts w:eastAsia="Times New Roman" w:cs="Calibri"/>
    </w:rPr>
  </w:style>
  <w:style w:type="paragraph" w:styleId="TOC7">
    <w:name w:val="toc 7"/>
    <w:basedOn w:val="Normal"/>
    <w:next w:val="Normal"/>
    <w:autoRedefine/>
    <w:uiPriority w:val="99"/>
    <w:semiHidden/>
    <w:rsid w:val="00D51EC4"/>
    <w:pPr>
      <w:spacing w:after="100"/>
      <w:ind w:left="1320"/>
    </w:pPr>
    <w:rPr>
      <w:rFonts w:eastAsia="Times New Roman" w:cs="Calibri"/>
    </w:rPr>
  </w:style>
  <w:style w:type="paragraph" w:styleId="TOC8">
    <w:name w:val="toc 8"/>
    <w:basedOn w:val="Normal"/>
    <w:next w:val="Normal"/>
    <w:autoRedefine/>
    <w:uiPriority w:val="99"/>
    <w:semiHidden/>
    <w:rsid w:val="00D51EC4"/>
    <w:pPr>
      <w:spacing w:after="100"/>
      <w:ind w:left="1540"/>
    </w:pPr>
    <w:rPr>
      <w:rFonts w:eastAsia="Times New Roman" w:cs="Calibri"/>
    </w:rPr>
  </w:style>
  <w:style w:type="paragraph" w:styleId="TOC9">
    <w:name w:val="toc 9"/>
    <w:basedOn w:val="Normal"/>
    <w:next w:val="Normal"/>
    <w:autoRedefine/>
    <w:uiPriority w:val="99"/>
    <w:semiHidden/>
    <w:rsid w:val="00D51EC4"/>
    <w:pPr>
      <w:spacing w:after="100"/>
      <w:ind w:left="1760"/>
    </w:pPr>
    <w:rPr>
      <w:rFonts w:eastAsia="Times New Roman" w:cs="Calibri"/>
    </w:rPr>
  </w:style>
  <w:style w:type="paragraph" w:styleId="NormalWeb">
    <w:name w:val="Normal (Web)"/>
    <w:basedOn w:val="Normal"/>
    <w:uiPriority w:val="99"/>
    <w:rsid w:val="00D51EC4"/>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D51EC4"/>
    <w:pPr>
      <w:spacing w:after="120" w:line="480" w:lineRule="auto"/>
    </w:pPr>
    <w:rPr>
      <w:rFonts w:cs="Calibri"/>
    </w:rPr>
  </w:style>
  <w:style w:type="character" w:customStyle="1" w:styleId="BodyText2Char">
    <w:name w:val="Body Text 2 Char"/>
    <w:basedOn w:val="DefaultParagraphFont"/>
    <w:link w:val="BodyText2"/>
    <w:uiPriority w:val="99"/>
    <w:rsid w:val="00D51EC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51EC4"/>
    <w:rPr>
      <w:rFonts w:ascii="Calibri" w:eastAsia="Calibri" w:hAnsi="Calibri" w:cs="Times New Roman"/>
    </w:rPr>
  </w:style>
  <w:style w:type="paragraph" w:styleId="Heading1">
    <w:name w:val="heading 1"/>
    <w:aliases w:val="Heading 1."/>
    <w:basedOn w:val="Normal"/>
    <w:next w:val="Normal"/>
    <w:link w:val="Heading1Char"/>
    <w:uiPriority w:val="99"/>
    <w:qFormat/>
    <w:rsid w:val="00D51EC4"/>
    <w:pPr>
      <w:keepNext/>
      <w:spacing w:after="0" w:line="240" w:lineRule="auto"/>
      <w:jc w:val="center"/>
      <w:outlineLvl w:val="0"/>
    </w:pPr>
    <w:rPr>
      <w:rFonts w:ascii="Times New Roman" w:eastAsia="PMingLiU" w:hAnsi="Times New Roman"/>
      <w:b/>
      <w:bCs/>
      <w:i/>
      <w:iCs/>
      <w:sz w:val="28"/>
      <w:szCs w:val="28"/>
      <w:u w:val="single"/>
    </w:rPr>
  </w:style>
  <w:style w:type="paragraph" w:styleId="Heading2">
    <w:name w:val="heading 2"/>
    <w:basedOn w:val="Normal"/>
    <w:next w:val="Normal"/>
    <w:link w:val="Heading2Char"/>
    <w:uiPriority w:val="99"/>
    <w:qFormat/>
    <w:rsid w:val="00D51EC4"/>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51EC4"/>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D51EC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51EC4"/>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51EC4"/>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51EC4"/>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51EC4"/>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D51EC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D51EC4"/>
    <w:rPr>
      <w:rFonts w:ascii="Cambria" w:eastAsia="Times New Roman" w:hAnsi="Cambria" w:cs="Times New Roman"/>
      <w:color w:val="243F60"/>
    </w:rPr>
  </w:style>
  <w:style w:type="paragraph" w:styleId="NoSpacing">
    <w:name w:val="No Spacing"/>
    <w:uiPriority w:val="99"/>
    <w:qFormat/>
    <w:rsid w:val="00D51EC4"/>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51EC4"/>
    <w:pPr>
      <w:spacing w:before="96" w:after="120" w:line="360" w:lineRule="atLeast"/>
      <w:ind w:left="720"/>
    </w:pPr>
    <w:rPr>
      <w:rFonts w:cs="Calibri"/>
      <w:lang w:val="sr-Latn-CS"/>
    </w:rPr>
  </w:style>
  <w:style w:type="paragraph" w:customStyle="1" w:styleId="t-98-2">
    <w:name w:val="t-98-2"/>
    <w:basedOn w:val="Normal"/>
    <w:uiPriority w:val="99"/>
    <w:rsid w:val="00D51EC4"/>
    <w:pPr>
      <w:spacing w:before="100" w:beforeAutospacing="1" w:after="100" w:afterAutospacing="1" w:line="240" w:lineRule="auto"/>
    </w:pPr>
    <w:rPr>
      <w:rFonts w:ascii="Times New Roman" w:eastAsia="PMingLiU" w:hAnsi="Times New Roman"/>
      <w:sz w:val="24"/>
      <w:szCs w:val="24"/>
    </w:rPr>
  </w:style>
  <w:style w:type="paragraph" w:customStyle="1" w:styleId="1tekst">
    <w:name w:val="1tekst"/>
    <w:basedOn w:val="Normal"/>
    <w:uiPriority w:val="99"/>
    <w:rsid w:val="00D51EC4"/>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51EC4"/>
    <w:rPr>
      <w:rFonts w:ascii="Tahoma" w:eastAsia="PMingLiU" w:hAnsi="Tahoma"/>
      <w:sz w:val="16"/>
      <w:lang w:val="en-US" w:eastAsia="zh-TW"/>
    </w:rPr>
  </w:style>
  <w:style w:type="paragraph" w:styleId="BalloonText">
    <w:name w:val="Balloon Text"/>
    <w:basedOn w:val="Normal"/>
    <w:link w:val="BalloonTextChar1"/>
    <w:uiPriority w:val="99"/>
    <w:semiHidden/>
    <w:rsid w:val="00D51EC4"/>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D51EC4"/>
    <w:rPr>
      <w:rFonts w:ascii="Tahoma" w:eastAsia="PMingLiU" w:hAnsi="Tahoma" w:cs="Tahoma"/>
      <w:sz w:val="16"/>
      <w:szCs w:val="16"/>
      <w:lang w:eastAsia="zh-TW"/>
    </w:rPr>
  </w:style>
  <w:style w:type="paragraph" w:customStyle="1" w:styleId="8podpodnas">
    <w:name w:val="8podpodnas"/>
    <w:basedOn w:val="Normal"/>
    <w:uiPriority w:val="99"/>
    <w:rsid w:val="00D51EC4"/>
    <w:pPr>
      <w:shd w:val="clear" w:color="auto" w:fill="FFFFFF"/>
      <w:spacing w:before="240" w:after="240" w:line="240" w:lineRule="auto"/>
      <w:jc w:val="center"/>
    </w:pPr>
    <w:rPr>
      <w:rFonts w:ascii="Times New Roman" w:eastAsia="Times New Roman" w:hAnsi="Times New Roman"/>
      <w:i/>
      <w:iCs/>
      <w:sz w:val="28"/>
      <w:szCs w:val="28"/>
    </w:rPr>
  </w:style>
  <w:style w:type="paragraph" w:styleId="BodyText">
    <w:name w:val="Body Text"/>
    <w:aliases w:val="Char10"/>
    <w:basedOn w:val="Normal"/>
    <w:link w:val="BodyTextChar"/>
    <w:uiPriority w:val="99"/>
    <w:rsid w:val="00D51EC4"/>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D51EC4"/>
    <w:rPr>
      <w:rFonts w:ascii="Times New Roman" w:eastAsia="PMingLiU" w:hAnsi="Times New Roman" w:cs="Times New Roman"/>
      <w:lang w:val="en-GB"/>
    </w:rPr>
  </w:style>
  <w:style w:type="paragraph" w:styleId="PlainText">
    <w:name w:val="Plain Text"/>
    <w:basedOn w:val="Normal"/>
    <w:link w:val="PlainTextChar"/>
    <w:uiPriority w:val="99"/>
    <w:rsid w:val="00D51EC4"/>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51EC4"/>
    <w:rPr>
      <w:rFonts w:ascii="Courier New" w:eastAsia="PMingLiU" w:hAnsi="Courier New" w:cs="Courier New"/>
      <w:sz w:val="20"/>
      <w:szCs w:val="20"/>
      <w:lang w:val="fr-FR"/>
    </w:rPr>
  </w:style>
  <w:style w:type="character" w:customStyle="1" w:styleId="CommentTextChar">
    <w:name w:val="Comment Text Char"/>
    <w:uiPriority w:val="99"/>
    <w:semiHidden/>
    <w:locked/>
    <w:rsid w:val="00D51EC4"/>
    <w:rPr>
      <w:rFonts w:ascii="Calibri" w:eastAsia="PMingLiU" w:hAnsi="Calibri"/>
      <w:sz w:val="20"/>
      <w:lang w:val="en-US" w:eastAsia="zh-TW"/>
    </w:rPr>
  </w:style>
  <w:style w:type="paragraph" w:styleId="CommentText">
    <w:name w:val="annotation text"/>
    <w:basedOn w:val="Normal"/>
    <w:link w:val="CommentTextChar1"/>
    <w:uiPriority w:val="99"/>
    <w:semiHidden/>
    <w:rsid w:val="00D51EC4"/>
    <w:pPr>
      <w:spacing w:line="240" w:lineRule="auto"/>
    </w:pPr>
    <w:rPr>
      <w:rFonts w:eastAsia="PMingLiU" w:cs="Calibri"/>
      <w:sz w:val="20"/>
      <w:szCs w:val="20"/>
      <w:lang w:eastAsia="zh-TW"/>
    </w:rPr>
  </w:style>
  <w:style w:type="character" w:customStyle="1" w:styleId="CommentTextChar1">
    <w:name w:val="Comment Text Char1"/>
    <w:basedOn w:val="DefaultParagraphFont"/>
    <w:link w:val="CommentText"/>
    <w:uiPriority w:val="99"/>
    <w:semiHidden/>
    <w:rsid w:val="00D51EC4"/>
    <w:rPr>
      <w:rFonts w:ascii="Calibri" w:eastAsia="PMingLiU" w:hAnsi="Calibri" w:cs="Calibri"/>
      <w:sz w:val="20"/>
      <w:szCs w:val="20"/>
      <w:lang w:eastAsia="zh-TW"/>
    </w:rPr>
  </w:style>
  <w:style w:type="character" w:customStyle="1" w:styleId="CommentSubjectChar">
    <w:name w:val="Comment Subject Char"/>
    <w:uiPriority w:val="99"/>
    <w:semiHidden/>
    <w:locked/>
    <w:rsid w:val="00D51EC4"/>
    <w:rPr>
      <w:rFonts w:ascii="Calibri" w:eastAsia="PMingLiU" w:hAnsi="Calibri"/>
      <w:b/>
      <w:sz w:val="20"/>
      <w:lang w:val="en-US" w:eastAsia="zh-TW"/>
    </w:rPr>
  </w:style>
  <w:style w:type="paragraph" w:styleId="CommentSubject">
    <w:name w:val="annotation subject"/>
    <w:basedOn w:val="CommentText"/>
    <w:next w:val="CommentText"/>
    <w:link w:val="CommentSubjectChar1"/>
    <w:uiPriority w:val="99"/>
    <w:semiHidden/>
    <w:rsid w:val="00D51EC4"/>
    <w:rPr>
      <w:b/>
      <w:bCs/>
    </w:rPr>
  </w:style>
  <w:style w:type="character" w:customStyle="1" w:styleId="CommentSubjectChar1">
    <w:name w:val="Comment Subject Char1"/>
    <w:basedOn w:val="CommentTextChar1"/>
    <w:link w:val="CommentSubject"/>
    <w:uiPriority w:val="99"/>
    <w:semiHidden/>
    <w:rsid w:val="00D51EC4"/>
    <w:rPr>
      <w:rFonts w:ascii="Calibri" w:eastAsia="PMingLiU" w:hAnsi="Calibri" w:cs="Calibri"/>
      <w:b/>
      <w:bCs/>
      <w:sz w:val="20"/>
      <w:szCs w:val="20"/>
      <w:lang w:eastAsia="zh-TW"/>
    </w:rPr>
  </w:style>
  <w:style w:type="paragraph" w:customStyle="1" w:styleId="4clan">
    <w:name w:val="4clan"/>
    <w:basedOn w:val="Normal"/>
    <w:uiPriority w:val="99"/>
    <w:rsid w:val="00D51EC4"/>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51EC4"/>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rsid w:val="00D51EC4"/>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D51EC4"/>
    <w:rPr>
      <w:rFonts w:cs="Times New Roman"/>
      <w:vertAlign w:val="superscript"/>
    </w:rPr>
  </w:style>
  <w:style w:type="character" w:customStyle="1" w:styleId="EndnoteTextChar">
    <w:name w:val="Endnote Text Char"/>
    <w:uiPriority w:val="99"/>
    <w:semiHidden/>
    <w:locked/>
    <w:rsid w:val="00D51EC4"/>
    <w:rPr>
      <w:rFonts w:ascii="Calibri" w:eastAsia="PMingLiU" w:hAnsi="Calibri"/>
      <w:sz w:val="20"/>
      <w:lang w:val="en-US" w:eastAsia="zh-TW"/>
    </w:rPr>
  </w:style>
  <w:style w:type="paragraph" w:styleId="EndnoteText">
    <w:name w:val="endnote text"/>
    <w:basedOn w:val="Normal"/>
    <w:link w:val="EndnoteTextChar1"/>
    <w:uiPriority w:val="99"/>
    <w:semiHidden/>
    <w:rsid w:val="00D51EC4"/>
    <w:pPr>
      <w:spacing w:after="0" w:line="240" w:lineRule="auto"/>
    </w:pPr>
    <w:rPr>
      <w:rFonts w:eastAsia="PMingLiU" w:cs="Calibri"/>
      <w:sz w:val="20"/>
      <w:szCs w:val="20"/>
      <w:lang w:eastAsia="zh-TW"/>
    </w:rPr>
  </w:style>
  <w:style w:type="character" w:customStyle="1" w:styleId="EndnoteTextChar1">
    <w:name w:val="Endnote Text Char1"/>
    <w:basedOn w:val="DefaultParagraphFont"/>
    <w:link w:val="EndnoteText"/>
    <w:uiPriority w:val="99"/>
    <w:semiHidden/>
    <w:rsid w:val="00D51EC4"/>
    <w:rPr>
      <w:rFonts w:ascii="Calibri" w:eastAsia="PMingLiU" w:hAnsi="Calibri" w:cs="Calibri"/>
      <w:sz w:val="20"/>
      <w:szCs w:val="20"/>
      <w:lang w:eastAsia="zh-TW"/>
    </w:rPr>
  </w:style>
  <w:style w:type="paragraph" w:styleId="Title">
    <w:name w:val="Title"/>
    <w:basedOn w:val="Normal"/>
    <w:next w:val="Normal"/>
    <w:link w:val="TitleChar"/>
    <w:uiPriority w:val="99"/>
    <w:qFormat/>
    <w:rsid w:val="00D51EC4"/>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1EC4"/>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51EC4"/>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1EC4"/>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51EC4"/>
    <w:pPr>
      <w:widowControl w:val="0"/>
      <w:tabs>
        <w:tab w:val="num" w:pos="1477"/>
      </w:tabs>
      <w:spacing w:before="100" w:after="100" w:line="240" w:lineRule="auto"/>
      <w:ind w:left="1477" w:right="357" w:hanging="397"/>
      <w:jc w:val="both"/>
    </w:pPr>
    <w:rPr>
      <w:rFonts w:ascii="Times New Roman" w:eastAsia="PMingLiU" w:hAnsi="Times New Roman"/>
      <w:sz w:val="24"/>
      <w:szCs w:val="24"/>
      <w:lang w:val="sr-Latn-CS"/>
    </w:rPr>
  </w:style>
  <w:style w:type="table" w:styleId="TableGrid">
    <w:name w:val="Table Grid"/>
    <w:basedOn w:val="TableNormal"/>
    <w:uiPriority w:val="99"/>
    <w:rsid w:val="00D51EC4"/>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51EC4"/>
    <w:rPr>
      <w:rFonts w:cs="Times New Roman"/>
      <w:i/>
      <w:color w:val="808080"/>
    </w:rPr>
  </w:style>
  <w:style w:type="paragraph" w:styleId="TOCHeading">
    <w:name w:val="TOC Heading"/>
    <w:basedOn w:val="Heading1"/>
    <w:next w:val="Normal"/>
    <w:uiPriority w:val="99"/>
    <w:qFormat/>
    <w:rsid w:val="00D51EC4"/>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D51EC4"/>
    <w:pPr>
      <w:spacing w:after="100"/>
    </w:pPr>
    <w:rPr>
      <w:rFonts w:eastAsia="PMingLiU" w:cs="Calibri"/>
      <w:lang w:eastAsia="zh-TW"/>
    </w:rPr>
  </w:style>
  <w:style w:type="character" w:styleId="Hyperlink">
    <w:name w:val="Hyperlink"/>
    <w:basedOn w:val="DefaultParagraphFont"/>
    <w:uiPriority w:val="99"/>
    <w:rsid w:val="00D51EC4"/>
    <w:rPr>
      <w:rFonts w:cs="Times New Roman"/>
      <w:color w:val="0000FF"/>
      <w:u w:val="single"/>
    </w:rPr>
  </w:style>
  <w:style w:type="character" w:styleId="SubtleReference">
    <w:name w:val="Subtle Reference"/>
    <w:basedOn w:val="DefaultParagraphFont"/>
    <w:uiPriority w:val="99"/>
    <w:qFormat/>
    <w:rsid w:val="00D51EC4"/>
    <w:rPr>
      <w:rFonts w:cs="Times New Roman"/>
      <w:smallCaps/>
      <w:color w:val="auto"/>
      <w:u w:val="single"/>
    </w:rPr>
  </w:style>
  <w:style w:type="paragraph" w:styleId="TOC2">
    <w:name w:val="toc 2"/>
    <w:basedOn w:val="Normal"/>
    <w:next w:val="Normal"/>
    <w:autoRedefine/>
    <w:uiPriority w:val="99"/>
    <w:semiHidden/>
    <w:rsid w:val="00D51EC4"/>
    <w:pPr>
      <w:spacing w:after="100"/>
      <w:ind w:left="220"/>
    </w:pPr>
    <w:rPr>
      <w:rFonts w:eastAsia="PMingLiU" w:cs="Calibri"/>
      <w:lang w:eastAsia="zh-TW"/>
    </w:rPr>
  </w:style>
  <w:style w:type="paragraph" w:styleId="TOC3">
    <w:name w:val="toc 3"/>
    <w:basedOn w:val="Normal"/>
    <w:next w:val="Normal"/>
    <w:autoRedefine/>
    <w:uiPriority w:val="99"/>
    <w:semiHidden/>
    <w:rsid w:val="00D51EC4"/>
    <w:pPr>
      <w:spacing w:after="100"/>
      <w:ind w:left="440"/>
    </w:pPr>
    <w:rPr>
      <w:rFonts w:eastAsia="PMingLiU" w:cs="Calibri"/>
      <w:lang w:eastAsia="zh-TW"/>
    </w:rPr>
  </w:style>
  <w:style w:type="paragraph" w:styleId="Header">
    <w:name w:val="header"/>
    <w:basedOn w:val="Normal"/>
    <w:link w:val="HeaderChar"/>
    <w:uiPriority w:val="99"/>
    <w:rsid w:val="00D51EC4"/>
    <w:pPr>
      <w:tabs>
        <w:tab w:val="center" w:pos="4535"/>
        <w:tab w:val="right" w:pos="9071"/>
      </w:tabs>
      <w:spacing w:after="0" w:line="240" w:lineRule="auto"/>
    </w:pPr>
    <w:rPr>
      <w:rFonts w:eastAsia="PMingLiU" w:cs="Calibri"/>
      <w:lang w:eastAsia="zh-TW"/>
    </w:rPr>
  </w:style>
  <w:style w:type="character" w:customStyle="1" w:styleId="HeaderChar">
    <w:name w:val="Header Char"/>
    <w:basedOn w:val="DefaultParagraphFont"/>
    <w:link w:val="Header"/>
    <w:uiPriority w:val="99"/>
    <w:rsid w:val="00D51EC4"/>
    <w:rPr>
      <w:rFonts w:ascii="Calibri" w:eastAsia="PMingLiU" w:hAnsi="Calibri" w:cs="Calibri"/>
      <w:lang w:eastAsia="zh-TW"/>
    </w:rPr>
  </w:style>
  <w:style w:type="paragraph" w:styleId="Footer">
    <w:name w:val="footer"/>
    <w:basedOn w:val="Normal"/>
    <w:link w:val="FooterChar"/>
    <w:uiPriority w:val="99"/>
    <w:rsid w:val="00D51EC4"/>
    <w:pPr>
      <w:tabs>
        <w:tab w:val="center" w:pos="4535"/>
        <w:tab w:val="right" w:pos="9071"/>
      </w:tabs>
      <w:spacing w:after="0" w:line="240" w:lineRule="auto"/>
    </w:pPr>
    <w:rPr>
      <w:rFonts w:eastAsia="PMingLiU" w:cs="Calibri"/>
      <w:lang w:eastAsia="zh-TW"/>
    </w:rPr>
  </w:style>
  <w:style w:type="character" w:customStyle="1" w:styleId="FooterChar">
    <w:name w:val="Footer Char"/>
    <w:basedOn w:val="DefaultParagraphFont"/>
    <w:link w:val="Footer"/>
    <w:uiPriority w:val="99"/>
    <w:rsid w:val="00D51EC4"/>
    <w:rPr>
      <w:rFonts w:ascii="Calibri" w:eastAsia="PMingLiU" w:hAnsi="Calibri" w:cs="Calibri"/>
      <w:lang w:eastAsia="zh-TW"/>
    </w:rPr>
  </w:style>
  <w:style w:type="character" w:styleId="CommentReference">
    <w:name w:val="annotation reference"/>
    <w:basedOn w:val="DefaultParagraphFont"/>
    <w:uiPriority w:val="99"/>
    <w:semiHidden/>
    <w:rsid w:val="00D51EC4"/>
    <w:rPr>
      <w:rFonts w:cs="Times New Roman"/>
      <w:sz w:val="16"/>
    </w:rPr>
  </w:style>
  <w:style w:type="character" w:styleId="EndnoteReference">
    <w:name w:val="endnote reference"/>
    <w:basedOn w:val="DefaultParagraphFont"/>
    <w:uiPriority w:val="99"/>
    <w:semiHidden/>
    <w:rsid w:val="00D51EC4"/>
    <w:rPr>
      <w:rFonts w:cs="Times New Roman"/>
      <w:vertAlign w:val="superscript"/>
    </w:rPr>
  </w:style>
  <w:style w:type="character" w:customStyle="1" w:styleId="apple-converted-space">
    <w:name w:val="apple-converted-space"/>
    <w:basedOn w:val="DefaultParagraphFont"/>
    <w:uiPriority w:val="99"/>
    <w:rsid w:val="00D51EC4"/>
    <w:rPr>
      <w:rFonts w:cs="Times New Roman"/>
    </w:rPr>
  </w:style>
  <w:style w:type="paragraph" w:styleId="TOC4">
    <w:name w:val="toc 4"/>
    <w:basedOn w:val="Normal"/>
    <w:next w:val="Normal"/>
    <w:autoRedefine/>
    <w:uiPriority w:val="99"/>
    <w:semiHidden/>
    <w:rsid w:val="00D51EC4"/>
    <w:pPr>
      <w:spacing w:after="100"/>
      <w:ind w:left="660"/>
    </w:pPr>
    <w:rPr>
      <w:rFonts w:eastAsia="Times New Roman" w:cs="Calibri"/>
    </w:rPr>
  </w:style>
  <w:style w:type="paragraph" w:styleId="TOC5">
    <w:name w:val="toc 5"/>
    <w:basedOn w:val="Normal"/>
    <w:next w:val="Normal"/>
    <w:autoRedefine/>
    <w:uiPriority w:val="99"/>
    <w:semiHidden/>
    <w:rsid w:val="00D51EC4"/>
    <w:pPr>
      <w:spacing w:after="100"/>
      <w:ind w:left="880"/>
    </w:pPr>
    <w:rPr>
      <w:rFonts w:eastAsia="Times New Roman" w:cs="Calibri"/>
    </w:rPr>
  </w:style>
  <w:style w:type="paragraph" w:styleId="TOC6">
    <w:name w:val="toc 6"/>
    <w:basedOn w:val="Normal"/>
    <w:next w:val="Normal"/>
    <w:autoRedefine/>
    <w:uiPriority w:val="99"/>
    <w:semiHidden/>
    <w:rsid w:val="00D51EC4"/>
    <w:pPr>
      <w:spacing w:after="100"/>
      <w:ind w:left="1100"/>
    </w:pPr>
    <w:rPr>
      <w:rFonts w:eastAsia="Times New Roman" w:cs="Calibri"/>
    </w:rPr>
  </w:style>
  <w:style w:type="paragraph" w:styleId="TOC7">
    <w:name w:val="toc 7"/>
    <w:basedOn w:val="Normal"/>
    <w:next w:val="Normal"/>
    <w:autoRedefine/>
    <w:uiPriority w:val="99"/>
    <w:semiHidden/>
    <w:rsid w:val="00D51EC4"/>
    <w:pPr>
      <w:spacing w:after="100"/>
      <w:ind w:left="1320"/>
    </w:pPr>
    <w:rPr>
      <w:rFonts w:eastAsia="Times New Roman" w:cs="Calibri"/>
    </w:rPr>
  </w:style>
  <w:style w:type="paragraph" w:styleId="TOC8">
    <w:name w:val="toc 8"/>
    <w:basedOn w:val="Normal"/>
    <w:next w:val="Normal"/>
    <w:autoRedefine/>
    <w:uiPriority w:val="99"/>
    <w:semiHidden/>
    <w:rsid w:val="00D51EC4"/>
    <w:pPr>
      <w:spacing w:after="100"/>
      <w:ind w:left="1540"/>
    </w:pPr>
    <w:rPr>
      <w:rFonts w:eastAsia="Times New Roman" w:cs="Calibri"/>
    </w:rPr>
  </w:style>
  <w:style w:type="paragraph" w:styleId="TOC9">
    <w:name w:val="toc 9"/>
    <w:basedOn w:val="Normal"/>
    <w:next w:val="Normal"/>
    <w:autoRedefine/>
    <w:uiPriority w:val="99"/>
    <w:semiHidden/>
    <w:rsid w:val="00D51EC4"/>
    <w:pPr>
      <w:spacing w:after="100"/>
      <w:ind w:left="1760"/>
    </w:pPr>
    <w:rPr>
      <w:rFonts w:eastAsia="Times New Roman" w:cs="Calibri"/>
    </w:rPr>
  </w:style>
  <w:style w:type="paragraph" w:styleId="NormalWeb">
    <w:name w:val="Normal (Web)"/>
    <w:basedOn w:val="Normal"/>
    <w:uiPriority w:val="99"/>
    <w:rsid w:val="00D51EC4"/>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D51EC4"/>
    <w:pPr>
      <w:spacing w:after="120" w:line="480" w:lineRule="auto"/>
    </w:pPr>
    <w:rPr>
      <w:rFonts w:cs="Calibri"/>
    </w:rPr>
  </w:style>
  <w:style w:type="character" w:customStyle="1" w:styleId="BodyText2Char">
    <w:name w:val="Body Text 2 Char"/>
    <w:basedOn w:val="DefaultParagraphFont"/>
    <w:link w:val="BodyText2"/>
    <w:uiPriority w:val="99"/>
    <w:rsid w:val="00D51EC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469B-ABAF-47D1-AC99-375B2ED8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15620</Words>
  <Characters>89037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2016-09-01T07:51:00Z</cp:lastPrinted>
  <dcterms:created xsi:type="dcterms:W3CDTF">2016-09-01T08:14:00Z</dcterms:created>
  <dcterms:modified xsi:type="dcterms:W3CDTF">2016-09-01T08:14:00Z</dcterms:modified>
</cp:coreProperties>
</file>