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F9A" w:rsidRPr="0038635A" w:rsidRDefault="00FC0F9A" w:rsidP="00FC0F9A">
      <w:pPr>
        <w:jc w:val="right"/>
        <w:rPr>
          <w:rFonts w:ascii="Times New Roman" w:eastAsia="Calibri" w:hAnsi="Times New Roman" w:cs="Times New Roman"/>
          <w:color w:val="000000"/>
          <w:sz w:val="24"/>
          <w:szCs w:val="24"/>
          <w:lang w:val="it-IT"/>
        </w:rPr>
      </w:pPr>
      <w:r w:rsidRPr="0038635A">
        <w:rPr>
          <w:rFonts w:ascii="Times New Roman" w:eastAsia="Calibri" w:hAnsi="Times New Roman" w:cs="Times New Roman"/>
          <w:color w:val="000000"/>
          <w:sz w:val="24"/>
          <w:szCs w:val="24"/>
          <w:lang w:val="it-IT"/>
        </w:rPr>
        <w:t>OBRAZAC  9</w:t>
      </w:r>
    </w:p>
    <w:p w:rsidR="00FC0F9A" w:rsidRPr="0038635A" w:rsidRDefault="00FC0F9A" w:rsidP="00FC0F9A">
      <w:pPr>
        <w:jc w:val="both"/>
        <w:rPr>
          <w:rFonts w:ascii="Times New Roman" w:eastAsia="Calibri" w:hAnsi="Times New Roman" w:cs="Times New Roman"/>
          <w:color w:val="000000"/>
          <w:lang w:val="it-IT"/>
        </w:rPr>
      </w:pPr>
    </w:p>
    <w:p w:rsidR="00FC0F9A" w:rsidRPr="0038635A" w:rsidRDefault="00FC0F9A" w:rsidP="00FC0F9A">
      <w:pPr>
        <w:spacing w:after="0" w:line="240" w:lineRule="auto"/>
        <w:jc w:val="both"/>
        <w:rPr>
          <w:rFonts w:ascii="Times New Roman" w:eastAsia="Calibri" w:hAnsi="Times New Roman" w:cs="Times New Roman"/>
          <w:b/>
          <w:color w:val="000000"/>
          <w:sz w:val="24"/>
          <w:szCs w:val="24"/>
          <w:lang w:val="pl-PL"/>
        </w:rPr>
      </w:pPr>
      <w:r>
        <w:rPr>
          <w:rFonts w:ascii="Times New Roman" w:eastAsia="Calibri" w:hAnsi="Times New Roman" w:cs="Times New Roman"/>
          <w:b/>
          <w:color w:val="000000"/>
          <w:sz w:val="24"/>
          <w:szCs w:val="24"/>
          <w:lang w:val="pl-PL"/>
        </w:rPr>
        <w:t>Opština Tivat</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it-IT"/>
        </w:rPr>
      </w:pPr>
      <w:r w:rsidRPr="0038635A">
        <w:rPr>
          <w:rFonts w:ascii="Times New Roman" w:eastAsia="Calibri" w:hAnsi="Times New Roman" w:cs="Times New Roman"/>
          <w:b/>
          <w:bCs/>
          <w:color w:val="000000"/>
          <w:sz w:val="24"/>
          <w:szCs w:val="24"/>
          <w:lang w:val="it-IT"/>
        </w:rPr>
        <w:t xml:space="preserve">Broj iz evidencije postupaka javnih nabavki: </w:t>
      </w:r>
      <w:r>
        <w:rPr>
          <w:rFonts w:ascii="Times New Roman" w:eastAsia="Calibri" w:hAnsi="Times New Roman" w:cs="Times New Roman"/>
          <w:b/>
          <w:bCs/>
          <w:color w:val="000000"/>
          <w:sz w:val="24"/>
          <w:szCs w:val="24"/>
          <w:lang w:val="it-IT"/>
        </w:rPr>
        <w:t>1902-404-11</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it-IT"/>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it-IT"/>
        </w:rPr>
      </w:pPr>
      <w:r w:rsidRPr="0038635A">
        <w:rPr>
          <w:rFonts w:ascii="Times New Roman" w:eastAsia="Calibri" w:hAnsi="Times New Roman" w:cs="Times New Roman"/>
          <w:b/>
          <w:bCs/>
          <w:color w:val="000000"/>
          <w:sz w:val="24"/>
          <w:szCs w:val="24"/>
          <w:lang w:val="it-IT"/>
        </w:rPr>
        <w:t xml:space="preserve">Redni broj iz Plana javnih nabavki : </w:t>
      </w:r>
      <w:r>
        <w:rPr>
          <w:rFonts w:ascii="Times New Roman" w:eastAsia="Calibri" w:hAnsi="Times New Roman" w:cs="Times New Roman"/>
          <w:b/>
          <w:bCs/>
          <w:color w:val="000000"/>
          <w:sz w:val="24"/>
          <w:szCs w:val="24"/>
          <w:lang w:val="it-IT"/>
        </w:rPr>
        <w:t>54</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it-IT"/>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it-IT"/>
        </w:rPr>
      </w:pPr>
      <w:r>
        <w:rPr>
          <w:rFonts w:ascii="Times New Roman" w:eastAsia="Calibri" w:hAnsi="Times New Roman" w:cs="Times New Roman"/>
          <w:b/>
          <w:bCs/>
          <w:color w:val="000000"/>
          <w:sz w:val="24"/>
          <w:szCs w:val="24"/>
          <w:lang w:val="it-IT"/>
        </w:rPr>
        <w:t>Mjesto i datum: Tivat,17.02.2017</w:t>
      </w:r>
      <w:r w:rsidRPr="0038635A">
        <w:rPr>
          <w:rFonts w:ascii="Times New Roman" w:eastAsia="Calibri" w:hAnsi="Times New Roman" w:cs="Times New Roman"/>
          <w:b/>
          <w:bCs/>
          <w:color w:val="000000"/>
          <w:sz w:val="24"/>
          <w:szCs w:val="24"/>
          <w:lang w:val="it-IT"/>
        </w:rPr>
        <w:t>. godine</w:t>
      </w:r>
    </w:p>
    <w:p w:rsidR="00FC0F9A" w:rsidRPr="0038635A" w:rsidRDefault="00FC0F9A" w:rsidP="00FC0F9A">
      <w:pPr>
        <w:jc w:val="both"/>
        <w:rPr>
          <w:rFonts w:ascii="Times New Roman" w:eastAsia="Calibri" w:hAnsi="Times New Roman" w:cs="Times New Roman"/>
          <w:b/>
          <w:bCs/>
          <w:color w:val="000000"/>
          <w:sz w:val="24"/>
          <w:szCs w:val="24"/>
          <w:lang w:val="it-IT"/>
        </w:rPr>
      </w:pPr>
    </w:p>
    <w:p w:rsidR="00FC0F9A" w:rsidRPr="0038635A" w:rsidRDefault="00FC0F9A" w:rsidP="00FC0F9A">
      <w:pPr>
        <w:keepNext/>
        <w:spacing w:after="0" w:line="240" w:lineRule="auto"/>
        <w:jc w:val="both"/>
        <w:outlineLvl w:val="0"/>
        <w:rPr>
          <w:rFonts w:ascii="Times New Roman" w:eastAsia="PMingLiU" w:hAnsi="Times New Roman" w:cs="Times New Roman"/>
          <w:b/>
          <w:bCs/>
          <w:color w:val="000000"/>
          <w:sz w:val="24"/>
          <w:szCs w:val="24"/>
          <w:u w:val="single"/>
          <w:lang w:val="it-IT"/>
        </w:rPr>
      </w:pPr>
    </w:p>
    <w:p w:rsidR="00FC0F9A" w:rsidRPr="0038635A" w:rsidRDefault="00FC0F9A" w:rsidP="00FC0F9A">
      <w:pPr>
        <w:keepNext/>
        <w:spacing w:after="0" w:line="240" w:lineRule="auto"/>
        <w:jc w:val="both"/>
        <w:outlineLvl w:val="0"/>
        <w:rPr>
          <w:rFonts w:ascii="Times New Roman" w:eastAsia="PMingLiU" w:hAnsi="Times New Roman" w:cs="Times New Roman"/>
          <w:b/>
          <w:bCs/>
          <w:color w:val="000000"/>
          <w:sz w:val="24"/>
          <w:szCs w:val="24"/>
          <w:lang w:val="it-IT"/>
        </w:rPr>
      </w:pPr>
    </w:p>
    <w:p w:rsidR="00FC0F9A" w:rsidRPr="0038635A" w:rsidRDefault="00FC0F9A" w:rsidP="00FC0F9A">
      <w:pPr>
        <w:rPr>
          <w:rFonts w:ascii="Times New Roman" w:eastAsia="Calibri" w:hAnsi="Times New Roman" w:cs="Times New Roman"/>
          <w:lang w:val="it-IT"/>
        </w:rPr>
      </w:pPr>
    </w:p>
    <w:p w:rsidR="00FC0F9A" w:rsidRPr="0038635A" w:rsidRDefault="00FC0F9A" w:rsidP="00FC0F9A">
      <w:pPr>
        <w:rPr>
          <w:rFonts w:ascii="Times New Roman" w:eastAsia="Calibri" w:hAnsi="Times New Roman" w:cs="Times New Roman"/>
          <w:lang w:val="it-IT"/>
        </w:rPr>
      </w:pPr>
    </w:p>
    <w:p w:rsidR="00FC0F9A" w:rsidRPr="0038635A" w:rsidRDefault="00FC0F9A" w:rsidP="00FC0F9A">
      <w:pPr>
        <w:rPr>
          <w:rFonts w:ascii="Times New Roman" w:eastAsia="Calibri" w:hAnsi="Times New Roman" w:cs="Times New Roman"/>
          <w:lang w:val="it-IT"/>
        </w:rPr>
      </w:pPr>
    </w:p>
    <w:p w:rsidR="00FC0F9A" w:rsidRPr="0038635A" w:rsidRDefault="00FC0F9A" w:rsidP="00FC0F9A">
      <w:pPr>
        <w:jc w:val="center"/>
        <w:rPr>
          <w:rFonts w:ascii="Times New Roman" w:eastAsia="Calibri" w:hAnsi="Times New Roman" w:cs="Times New Roman"/>
          <w:sz w:val="24"/>
          <w:szCs w:val="24"/>
          <w:lang w:val="it-IT"/>
        </w:rPr>
      </w:pPr>
      <w:r w:rsidRPr="0038635A">
        <w:rPr>
          <w:rFonts w:ascii="Times New Roman" w:eastAsia="Calibri" w:hAnsi="Times New Roman" w:cs="Times New Roman"/>
          <w:sz w:val="24"/>
          <w:szCs w:val="24"/>
          <w:lang w:val="it-IT"/>
        </w:rPr>
        <w:t xml:space="preserve">Na onovu člana 54 stav 1 Zakona o javnim nabavkama  </w:t>
      </w:r>
      <w:r w:rsidRPr="0038635A">
        <w:rPr>
          <w:rFonts w:ascii="Times New Roman" w:eastAsia="Calibri" w:hAnsi="Times New Roman" w:cs="Times New Roman"/>
          <w:sz w:val="24"/>
          <w:szCs w:val="24"/>
          <w:lang w:val="sr-Latn-CS"/>
        </w:rPr>
        <w:t xml:space="preserve">(„Službeni list CG“, br. </w:t>
      </w:r>
      <w:r w:rsidRPr="0038635A">
        <w:rPr>
          <w:rFonts w:ascii="Times New Roman" w:eastAsia="Calibri" w:hAnsi="Times New Roman" w:cs="Times New Roman"/>
          <w:sz w:val="24"/>
          <w:szCs w:val="24"/>
          <w:lang w:val="it-IT"/>
        </w:rPr>
        <w:t xml:space="preserve">42/11 i 57/14) </w:t>
      </w:r>
      <w:r w:rsidRPr="0038635A">
        <w:rPr>
          <w:rFonts w:ascii="Times New Roman" w:eastAsia="Calibri" w:hAnsi="Times New Roman" w:cs="Times New Roman"/>
          <w:sz w:val="24"/>
          <w:szCs w:val="24"/>
          <w:u w:val="single"/>
          <w:lang w:val="it-IT"/>
        </w:rPr>
        <w:t xml:space="preserve">                   </w:t>
      </w:r>
      <w:r>
        <w:rPr>
          <w:rFonts w:ascii="Times New Roman" w:eastAsia="Calibri" w:hAnsi="Times New Roman" w:cs="Times New Roman"/>
          <w:lang w:val="it-IT"/>
        </w:rPr>
        <w:t xml:space="preserve">Opština </w:t>
      </w:r>
      <w:r w:rsidRPr="0038635A">
        <w:rPr>
          <w:rFonts w:ascii="Times New Roman" w:eastAsia="Calibri" w:hAnsi="Times New Roman" w:cs="Times New Roman"/>
          <w:lang w:val="it-IT"/>
        </w:rPr>
        <w:t>Tivat</w:t>
      </w:r>
      <w:r w:rsidRPr="0038635A">
        <w:rPr>
          <w:rFonts w:ascii="Times New Roman" w:eastAsia="Calibri" w:hAnsi="Times New Roman" w:cs="Times New Roman"/>
          <w:sz w:val="24"/>
          <w:szCs w:val="24"/>
          <w:lang w:val="it-IT"/>
        </w:rPr>
        <w:t xml:space="preserve"> objavljuje na Portalu javnih nabavki</w:t>
      </w:r>
    </w:p>
    <w:p w:rsidR="00FC0F9A" w:rsidRPr="0038635A" w:rsidRDefault="00FC0F9A" w:rsidP="00FC0F9A">
      <w:pPr>
        <w:jc w:val="both"/>
        <w:rPr>
          <w:rFonts w:ascii="Times New Roman" w:eastAsia="Calibri" w:hAnsi="Times New Roman" w:cs="Times New Roman"/>
          <w:lang w:val="it-IT"/>
        </w:rPr>
      </w:pPr>
      <w:r w:rsidRPr="0038635A">
        <w:rPr>
          <w:rFonts w:ascii="Times New Roman" w:eastAsia="Calibri" w:hAnsi="Times New Roman" w:cs="Times New Roman"/>
          <w:lang w:val="it-IT"/>
        </w:rPr>
        <w:t xml:space="preserve">                                        </w:t>
      </w:r>
    </w:p>
    <w:p w:rsidR="00FC0F9A" w:rsidRPr="0038635A" w:rsidRDefault="00FC0F9A" w:rsidP="00FC0F9A">
      <w:pPr>
        <w:keepNext/>
        <w:spacing w:after="0" w:line="240" w:lineRule="auto"/>
        <w:jc w:val="both"/>
        <w:outlineLvl w:val="0"/>
        <w:rPr>
          <w:rFonts w:ascii="Times New Roman" w:eastAsia="PMingLiU" w:hAnsi="Times New Roman" w:cs="Times New Roman"/>
          <w:color w:val="000000"/>
          <w:sz w:val="36"/>
          <w:szCs w:val="36"/>
          <w:lang w:val="it-IT"/>
        </w:rPr>
      </w:pPr>
    </w:p>
    <w:p w:rsidR="00FC0F9A" w:rsidRPr="0038635A" w:rsidRDefault="00FC0F9A" w:rsidP="00FC0F9A">
      <w:pPr>
        <w:rPr>
          <w:rFonts w:ascii="Times New Roman" w:eastAsia="Calibri" w:hAnsi="Times New Roman" w:cs="Times New Roman"/>
          <w:color w:val="000000"/>
          <w:lang w:val="it-IT"/>
        </w:rPr>
      </w:pPr>
    </w:p>
    <w:p w:rsidR="00FC0F9A" w:rsidRPr="0038635A" w:rsidRDefault="00FC0F9A" w:rsidP="00FC0F9A">
      <w:pPr>
        <w:rPr>
          <w:rFonts w:ascii="Times New Roman" w:eastAsia="Calibri" w:hAnsi="Times New Roman" w:cs="Times New Roman"/>
          <w:color w:val="000000"/>
          <w:lang w:val="it-IT"/>
        </w:rPr>
      </w:pPr>
    </w:p>
    <w:p w:rsidR="00FC0F9A" w:rsidRPr="0038635A" w:rsidRDefault="00FC0F9A" w:rsidP="00FC0F9A">
      <w:pPr>
        <w:keepNext/>
        <w:spacing w:after="0" w:line="240" w:lineRule="auto"/>
        <w:jc w:val="center"/>
        <w:outlineLvl w:val="0"/>
        <w:rPr>
          <w:rFonts w:ascii="Times New Roman" w:eastAsia="PMingLiU" w:hAnsi="Times New Roman" w:cs="Times New Roman"/>
          <w:b/>
          <w:bCs/>
          <w:i/>
          <w:iCs/>
          <w:color w:val="000000"/>
          <w:sz w:val="28"/>
          <w:szCs w:val="28"/>
          <w:u w:val="single"/>
          <w:lang w:val="it-IT"/>
        </w:rPr>
      </w:pPr>
    </w:p>
    <w:p w:rsidR="00FC0F9A" w:rsidRPr="0038635A" w:rsidRDefault="00FC0F9A" w:rsidP="00FC0F9A">
      <w:pPr>
        <w:spacing w:after="0" w:line="240" w:lineRule="auto"/>
        <w:jc w:val="center"/>
        <w:rPr>
          <w:rFonts w:ascii="Times New Roman" w:eastAsia="Calibri" w:hAnsi="Times New Roman" w:cs="Times New Roman"/>
          <w:b/>
          <w:bCs/>
          <w:color w:val="000000"/>
          <w:sz w:val="28"/>
          <w:szCs w:val="28"/>
          <w:lang w:val="it-IT"/>
        </w:rPr>
      </w:pPr>
      <w:r w:rsidRPr="0038635A">
        <w:rPr>
          <w:rFonts w:ascii="Times New Roman" w:eastAsia="Calibri" w:hAnsi="Times New Roman" w:cs="Times New Roman"/>
          <w:b/>
          <w:bCs/>
          <w:color w:val="000000"/>
          <w:sz w:val="28"/>
          <w:szCs w:val="28"/>
          <w:lang w:val="it-IT"/>
        </w:rPr>
        <w:t>TENDERSKU DOKUMENTACIJU</w:t>
      </w:r>
    </w:p>
    <w:p w:rsidR="00FC0F9A" w:rsidRDefault="00FC0F9A" w:rsidP="00FC0F9A">
      <w:pPr>
        <w:spacing w:after="0" w:line="240" w:lineRule="auto"/>
        <w:jc w:val="center"/>
        <w:rPr>
          <w:rFonts w:ascii="Times New Roman" w:eastAsia="Calibri" w:hAnsi="Times New Roman" w:cs="Times New Roman"/>
          <w:b/>
          <w:bCs/>
          <w:color w:val="000000"/>
          <w:sz w:val="28"/>
          <w:szCs w:val="28"/>
          <w:lang w:val="it-IT"/>
        </w:rPr>
      </w:pPr>
      <w:r w:rsidRPr="0038635A">
        <w:rPr>
          <w:rFonts w:ascii="Times New Roman" w:eastAsia="Calibri" w:hAnsi="Times New Roman" w:cs="Times New Roman"/>
          <w:b/>
          <w:bCs/>
          <w:color w:val="000000"/>
          <w:sz w:val="28"/>
          <w:szCs w:val="28"/>
          <w:lang w:val="it-IT"/>
        </w:rPr>
        <w:t>ZA POSTUPAK J</w:t>
      </w:r>
      <w:r>
        <w:rPr>
          <w:rFonts w:ascii="Times New Roman" w:eastAsia="Calibri" w:hAnsi="Times New Roman" w:cs="Times New Roman"/>
          <w:b/>
          <w:bCs/>
          <w:color w:val="000000"/>
          <w:sz w:val="28"/>
          <w:szCs w:val="28"/>
          <w:lang w:val="it-IT"/>
        </w:rPr>
        <w:t>AVNE NABAVKE ŠOPINGOM ZA USLUGU</w:t>
      </w:r>
    </w:p>
    <w:p w:rsidR="00FC0F9A" w:rsidRPr="00DD6FF8" w:rsidRDefault="00FC0F9A" w:rsidP="00FC0F9A">
      <w:pPr>
        <w:pStyle w:val="NormalWeb"/>
        <w:spacing w:after="0" w:afterAutospacing="0"/>
        <w:jc w:val="center"/>
        <w:rPr>
          <w:b/>
          <w:sz w:val="28"/>
          <w:szCs w:val="28"/>
          <w:lang w:val="sr-Latn-CS"/>
        </w:rPr>
      </w:pPr>
      <w:r>
        <w:rPr>
          <w:b/>
          <w:sz w:val="28"/>
          <w:szCs w:val="28"/>
          <w:lang w:val="sr-Latn-CS"/>
        </w:rPr>
        <w:t>Izrade</w:t>
      </w:r>
      <w:r w:rsidRPr="00DD6FF8">
        <w:rPr>
          <w:b/>
          <w:sz w:val="28"/>
          <w:szCs w:val="28"/>
          <w:lang w:val="sr-Latn-CS"/>
        </w:rPr>
        <w:t xml:space="preserve"> Glavnog projekta</w:t>
      </w:r>
      <w:r>
        <w:rPr>
          <w:b/>
          <w:sz w:val="28"/>
          <w:szCs w:val="28"/>
          <w:lang w:val="sr-Latn-CS"/>
        </w:rPr>
        <w:t xml:space="preserve"> za saobraćajnice</w:t>
      </w:r>
      <w:r w:rsidR="000B1AA6">
        <w:rPr>
          <w:b/>
          <w:sz w:val="28"/>
          <w:szCs w:val="28"/>
          <w:lang w:val="sr-Latn-CS"/>
        </w:rPr>
        <w:t xml:space="preserve"> u naselju</w:t>
      </w:r>
      <w:r>
        <w:rPr>
          <w:b/>
          <w:sz w:val="28"/>
          <w:szCs w:val="28"/>
          <w:lang w:val="sr-Latn-CS"/>
        </w:rPr>
        <w:t xml:space="preserve"> Podkuk </w:t>
      </w:r>
    </w:p>
    <w:p w:rsidR="00FC0F9A" w:rsidRPr="0038635A" w:rsidRDefault="00FC0F9A" w:rsidP="00FC0F9A">
      <w:pPr>
        <w:rPr>
          <w:rFonts w:ascii="Times New Roman" w:eastAsia="Calibri" w:hAnsi="Times New Roman" w:cs="Times New Roman"/>
          <w:lang w:val="it-IT"/>
        </w:rPr>
      </w:pPr>
    </w:p>
    <w:p w:rsidR="00FC0F9A" w:rsidRPr="0038635A" w:rsidRDefault="00FC0F9A" w:rsidP="00FC0F9A">
      <w:pPr>
        <w:rPr>
          <w:rFonts w:ascii="Times New Roman" w:eastAsia="Calibri" w:hAnsi="Times New Roman" w:cs="Times New Roman"/>
          <w:color w:val="000000"/>
          <w:lang w:val="it-IT"/>
        </w:rPr>
      </w:pPr>
    </w:p>
    <w:p w:rsidR="00FC0F9A" w:rsidRPr="0038635A" w:rsidRDefault="00FC0F9A" w:rsidP="00FC0F9A">
      <w:pPr>
        <w:rPr>
          <w:rFonts w:ascii="Times New Roman" w:eastAsia="Calibri" w:hAnsi="Times New Roman" w:cs="Times New Roman"/>
          <w:color w:val="000000"/>
          <w:lang w:val="it-IT"/>
        </w:rPr>
      </w:pPr>
    </w:p>
    <w:p w:rsidR="00FC0F9A" w:rsidRPr="0038635A" w:rsidRDefault="00FC0F9A" w:rsidP="00FC0F9A">
      <w:pPr>
        <w:rPr>
          <w:rFonts w:ascii="Times New Roman" w:eastAsia="Calibri" w:hAnsi="Times New Roman" w:cs="Times New Roman"/>
          <w:color w:val="000000"/>
          <w:lang w:val="it-IT"/>
        </w:rPr>
      </w:pPr>
    </w:p>
    <w:p w:rsidR="00FC0F9A" w:rsidRPr="0038635A" w:rsidRDefault="00FC0F9A" w:rsidP="00FC0F9A">
      <w:pPr>
        <w:rPr>
          <w:rFonts w:ascii="Times New Roman" w:eastAsia="Calibri" w:hAnsi="Times New Roman" w:cs="Times New Roman"/>
          <w:color w:val="000000"/>
          <w:lang w:val="it-IT"/>
        </w:rPr>
      </w:pPr>
    </w:p>
    <w:p w:rsidR="00FC0F9A" w:rsidRDefault="00FC0F9A" w:rsidP="00FC0F9A">
      <w:pPr>
        <w:rPr>
          <w:rFonts w:ascii="Times New Roman" w:eastAsia="Calibri" w:hAnsi="Times New Roman" w:cs="Times New Roman"/>
          <w:color w:val="000000"/>
          <w:lang w:val="it-IT"/>
        </w:rPr>
      </w:pPr>
    </w:p>
    <w:p w:rsidR="00FC0F9A" w:rsidRPr="0038635A" w:rsidRDefault="00FC0F9A" w:rsidP="00FC0F9A">
      <w:pPr>
        <w:rPr>
          <w:rFonts w:ascii="Times New Roman" w:eastAsia="Calibri" w:hAnsi="Times New Roman" w:cs="Times New Roman"/>
          <w:color w:val="000000"/>
          <w:lang w:val="it-IT"/>
        </w:rPr>
      </w:pPr>
    </w:p>
    <w:p w:rsidR="00FC0F9A" w:rsidRDefault="00FC0F9A" w:rsidP="00FC0F9A">
      <w:pPr>
        <w:rPr>
          <w:rFonts w:ascii="Times New Roman" w:eastAsia="Calibri" w:hAnsi="Times New Roman" w:cs="Times New Roman"/>
          <w:color w:val="000000"/>
          <w:lang w:val="it-IT"/>
        </w:rPr>
      </w:pPr>
    </w:p>
    <w:p w:rsidR="00FC0F9A" w:rsidRPr="0038635A" w:rsidRDefault="00FC0F9A" w:rsidP="00FC0F9A">
      <w:pPr>
        <w:rPr>
          <w:rFonts w:ascii="Times New Roman" w:eastAsia="Calibri" w:hAnsi="Times New Roman" w:cs="Times New Roman"/>
          <w:color w:val="000000"/>
          <w:lang w:val="it-IT"/>
        </w:rPr>
      </w:pPr>
    </w:p>
    <w:p w:rsidR="00FC0F9A" w:rsidRPr="0038635A" w:rsidRDefault="00FC0F9A" w:rsidP="00FC0F9A">
      <w:pPr>
        <w:jc w:val="center"/>
        <w:rPr>
          <w:rFonts w:ascii="Times New Roman" w:eastAsia="Calibri" w:hAnsi="Times New Roman" w:cs="Times New Roman"/>
          <w:b/>
          <w:bCs/>
          <w:color w:val="000000"/>
          <w:lang w:val="sr-Latn-CS"/>
        </w:rPr>
      </w:pPr>
      <w:r w:rsidRPr="0038635A">
        <w:rPr>
          <w:rFonts w:ascii="Times New Roman" w:eastAsia="Calibri" w:hAnsi="Times New Roman" w:cs="Times New Roman"/>
          <w:b/>
          <w:bCs/>
          <w:color w:val="000000"/>
          <w:lang w:val="it-IT"/>
        </w:rPr>
        <w:lastRenderedPageBreak/>
        <w:t>SADR</w:t>
      </w:r>
      <w:r w:rsidRPr="0038635A">
        <w:rPr>
          <w:rFonts w:ascii="Times New Roman" w:eastAsia="Calibri" w:hAnsi="Times New Roman" w:cs="Times New Roman"/>
          <w:b/>
          <w:bCs/>
          <w:color w:val="000000"/>
          <w:lang w:val="sr-Latn-CS"/>
        </w:rPr>
        <w:t>ŽAJ TENDERSKE DOKUMENTACIJE</w:t>
      </w:r>
    </w:p>
    <w:p w:rsidR="00FC0F9A" w:rsidRPr="0038635A" w:rsidRDefault="00FC0F9A" w:rsidP="00FC0F9A">
      <w:pPr>
        <w:rPr>
          <w:rFonts w:ascii="Times New Roman" w:eastAsia="Calibri" w:hAnsi="Times New Roman" w:cs="Times New Roman"/>
          <w:color w:val="000000"/>
          <w:lang w:val="sr-Latn-CS"/>
        </w:rPr>
      </w:pPr>
    </w:p>
    <w:p w:rsidR="00FC0F9A" w:rsidRPr="0038635A" w:rsidRDefault="00FC0F9A" w:rsidP="00FC0F9A">
      <w:pPr>
        <w:tabs>
          <w:tab w:val="right" w:leader="dot" w:pos="9061"/>
        </w:tabs>
        <w:spacing w:after="100"/>
        <w:rPr>
          <w:rFonts w:ascii="Times New Roman" w:eastAsia="PMingLiU" w:hAnsi="Times New Roman" w:cs="Times New Roman"/>
          <w:noProof/>
          <w:lang w:eastAsia="zh-TW"/>
        </w:rPr>
      </w:pPr>
      <w:r w:rsidRPr="0038635A">
        <w:rPr>
          <w:rFonts w:ascii="Times New Roman" w:eastAsia="PMingLiU" w:hAnsi="Times New Roman" w:cs="Times New Roman"/>
          <w:color w:val="000000"/>
          <w:lang w:eastAsia="zh-TW"/>
        </w:rPr>
        <w:fldChar w:fldCharType="begin"/>
      </w:r>
      <w:r w:rsidRPr="0038635A">
        <w:rPr>
          <w:rFonts w:ascii="Times New Roman" w:eastAsia="PMingLiU" w:hAnsi="Times New Roman" w:cs="Times New Roman"/>
          <w:color w:val="000000"/>
          <w:lang w:eastAsia="zh-TW"/>
        </w:rPr>
        <w:instrText xml:space="preserve"> TOC \o "1-3" \h \z \u </w:instrText>
      </w:r>
      <w:r w:rsidRPr="0038635A">
        <w:rPr>
          <w:rFonts w:ascii="Times New Roman" w:eastAsia="PMingLiU" w:hAnsi="Times New Roman" w:cs="Times New Roman"/>
          <w:color w:val="000000"/>
          <w:lang w:eastAsia="zh-TW"/>
        </w:rPr>
        <w:fldChar w:fldCharType="separate"/>
      </w:r>
      <w:hyperlink w:anchor="_Toc417218192" w:history="1">
        <w:r w:rsidRPr="0038635A">
          <w:rPr>
            <w:rFonts w:ascii="Times New Roman" w:eastAsia="PMingLiU" w:hAnsi="Times New Roman" w:cs="Times New Roman"/>
            <w:noProof/>
            <w:color w:val="0000FF"/>
            <w:u w:val="single"/>
            <w:lang w:eastAsia="zh-TW"/>
          </w:rPr>
          <w:t>POZIV ZA JAVNO NADMETANJE U POSTUPKU JAVNE NABAVKE ŠOPINGOM</w:t>
        </w:r>
        <w:r w:rsidRPr="0038635A">
          <w:rPr>
            <w:rFonts w:ascii="Times New Roman" w:eastAsia="PMingLiU" w:hAnsi="Times New Roman" w:cs="Times New Roman"/>
            <w:noProof/>
            <w:webHidden/>
            <w:lang w:eastAsia="zh-TW"/>
          </w:rPr>
          <w:tab/>
        </w:r>
      </w:hyperlink>
      <w:r w:rsidRPr="0038635A">
        <w:rPr>
          <w:rFonts w:ascii="Times New Roman" w:eastAsia="PMingLiU" w:hAnsi="Times New Roman" w:cs="Times New Roman"/>
          <w:noProof/>
          <w:lang w:eastAsia="zh-TW"/>
        </w:rPr>
        <w:t>3</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193" w:history="1">
        <w:r w:rsidR="00FC0F9A" w:rsidRPr="0038635A">
          <w:rPr>
            <w:rFonts w:ascii="Times New Roman" w:eastAsia="PMingLiU" w:hAnsi="Times New Roman" w:cs="Times New Roman"/>
            <w:noProof/>
            <w:color w:val="0000FF"/>
            <w:u w:val="single"/>
            <w:lang w:eastAsia="zh-TW"/>
          </w:rPr>
          <w:t>TEHNIČKE KARAKTERISTIKE ILI SPECIFIKACIJE PREDMETA JAVNE NABAVKE, ODNOSNO PREDMJER RADOVA</w:t>
        </w:r>
        <w:r w:rsidR="00FC0F9A" w:rsidRPr="0038635A">
          <w:rPr>
            <w:rFonts w:ascii="Times New Roman" w:eastAsia="PMingLiU" w:hAnsi="Times New Roman" w:cs="Times New Roman"/>
            <w:noProof/>
            <w:webHidden/>
            <w:lang w:eastAsia="zh-TW"/>
          </w:rPr>
          <w:tab/>
        </w:r>
      </w:hyperlink>
      <w:r w:rsidR="00FC0F9A">
        <w:rPr>
          <w:rFonts w:ascii="Times New Roman" w:eastAsia="PMingLiU" w:hAnsi="Times New Roman" w:cs="Times New Roman"/>
          <w:noProof/>
          <w:lang w:eastAsia="zh-TW"/>
        </w:rPr>
        <w:t>7</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194" w:history="1">
        <w:r w:rsidR="00FC0F9A" w:rsidRPr="0038635A">
          <w:rPr>
            <w:rFonts w:ascii="Times New Roman" w:eastAsia="PMingLiU" w:hAnsi="Times New Roman" w:cs="Times New Roman"/>
            <w:noProof/>
            <w:color w:val="0000FF"/>
            <w:u w:val="single"/>
            <w:lang w:eastAsia="zh-TW"/>
          </w:rPr>
          <w:t>IZJAVA NARUČIOCA DA ĆE UREDNO IZMIRIVATI OBAVEZE PREMA IZABRANOM PONUĐAČU</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19</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195" w:history="1">
        <w:r w:rsidR="00FC0F9A" w:rsidRPr="0038635A">
          <w:rPr>
            <w:rFonts w:ascii="Times New Roman" w:eastAsia="PMingLiU" w:hAnsi="Times New Roman" w:cs="Times New Roman"/>
            <w:noProof/>
            <w:color w:val="0000FF"/>
            <w:u w:val="single"/>
            <w:lang w:eastAsia="zh-TW"/>
          </w:rPr>
          <w:t xml:space="preserve">IZJAVA NARUČIOCA (OVLAŠĆENO LICE, SLUŽBENIK ZA JAVNE NABAVKE I LICA KOJA SU UČESTVOVALA U PLANIRANJU JAVNE NABAVKE) O NEPOSTOJANJU SUKOBA INTERESA </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20</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197" w:history="1">
        <w:r w:rsidR="00FC0F9A" w:rsidRPr="0038635A">
          <w:rPr>
            <w:rFonts w:ascii="Times New Roman" w:eastAsia="PMingLiU" w:hAnsi="Times New Roman" w:cs="Times New Roman"/>
            <w:noProof/>
            <w:color w:val="0000FF"/>
            <w:u w:val="single"/>
            <w:lang w:eastAsia="zh-TW"/>
          </w:rPr>
          <w:t>METODOLOGIJA NAČINA VREDNOVANJA PONUDA PO KRITERIJUMU I PODKRITERIJUMIMA</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21</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200" w:history="1">
        <w:r w:rsidR="00FC0F9A" w:rsidRPr="0038635A">
          <w:rPr>
            <w:rFonts w:ascii="Times New Roman" w:eastAsia="PMingLiU" w:hAnsi="Times New Roman" w:cs="Times New Roman"/>
            <w:noProof/>
            <w:color w:val="0000FF"/>
            <w:u w:val="single"/>
            <w:lang w:eastAsia="zh-TW"/>
          </w:rPr>
          <w:t>OBRAZAC PONUDE SA OBRASCIMA KOJE PRIPREMA PONUĐAČ</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22</w:t>
      </w:r>
    </w:p>
    <w:p w:rsidR="00FC0F9A" w:rsidRPr="0038635A" w:rsidRDefault="002D4AE7" w:rsidP="00FC0F9A">
      <w:pPr>
        <w:tabs>
          <w:tab w:val="right" w:leader="dot" w:pos="9061"/>
        </w:tabs>
        <w:spacing w:after="100"/>
        <w:ind w:left="220"/>
        <w:rPr>
          <w:rFonts w:ascii="Times New Roman" w:eastAsia="PMingLiU" w:hAnsi="Times New Roman" w:cs="Times New Roman"/>
          <w:noProof/>
          <w:lang w:eastAsia="zh-TW"/>
        </w:rPr>
      </w:pPr>
      <w:hyperlink w:anchor="_Toc417218201" w:history="1">
        <w:r w:rsidR="00FC0F9A" w:rsidRPr="0038635A">
          <w:rPr>
            <w:rFonts w:ascii="Times New Roman" w:eastAsia="PMingLiU" w:hAnsi="Times New Roman" w:cs="Times New Roman"/>
            <w:noProof/>
            <w:color w:val="0000FF"/>
            <w:u w:val="single"/>
            <w:lang w:eastAsia="zh-TW"/>
          </w:rPr>
          <w:t>NASLOVNA STRANA PONUDE</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23</w:t>
      </w:r>
    </w:p>
    <w:p w:rsidR="00FC0F9A" w:rsidRPr="0038635A" w:rsidRDefault="002D4AE7" w:rsidP="00FC0F9A">
      <w:pPr>
        <w:tabs>
          <w:tab w:val="right" w:leader="dot" w:pos="9061"/>
        </w:tabs>
        <w:spacing w:after="100"/>
        <w:ind w:left="220"/>
        <w:rPr>
          <w:rFonts w:ascii="Times New Roman" w:eastAsia="PMingLiU" w:hAnsi="Times New Roman" w:cs="Times New Roman"/>
          <w:noProof/>
          <w:lang w:eastAsia="zh-TW"/>
        </w:rPr>
      </w:pPr>
      <w:hyperlink w:anchor="_Toc417218202" w:history="1">
        <w:r w:rsidR="00FC0F9A" w:rsidRPr="0038635A">
          <w:rPr>
            <w:rFonts w:ascii="Times New Roman" w:eastAsia="PMingLiU" w:hAnsi="Times New Roman" w:cs="Times New Roman"/>
            <w:noProof/>
            <w:color w:val="0000FF"/>
            <w:u w:val="single"/>
            <w:lang w:eastAsia="zh-TW"/>
          </w:rPr>
          <w:t>PODACI O PONUDI I PONUĐAČU</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24</w:t>
      </w:r>
    </w:p>
    <w:p w:rsidR="00FC0F9A" w:rsidRPr="0038635A" w:rsidRDefault="002D4AE7" w:rsidP="00FC0F9A">
      <w:pPr>
        <w:tabs>
          <w:tab w:val="right" w:leader="dot" w:pos="9061"/>
        </w:tabs>
        <w:spacing w:after="100"/>
        <w:ind w:left="220"/>
        <w:rPr>
          <w:rFonts w:ascii="Times New Roman" w:eastAsia="PMingLiU" w:hAnsi="Times New Roman" w:cs="Times New Roman"/>
          <w:noProof/>
          <w:lang w:eastAsia="zh-TW"/>
        </w:rPr>
      </w:pPr>
      <w:hyperlink w:anchor="_Toc417218203" w:history="1">
        <w:r w:rsidR="00FC0F9A" w:rsidRPr="0038635A">
          <w:rPr>
            <w:rFonts w:ascii="Times New Roman" w:eastAsia="PMingLiU" w:hAnsi="Times New Roman" w:cs="Times New Roman"/>
            <w:noProof/>
            <w:color w:val="0000FF"/>
            <w:u w:val="single"/>
            <w:lang w:eastAsia="zh-TW"/>
          </w:rPr>
          <w:t>FINANSIJSKI DIO PONUDE</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30</w:t>
      </w:r>
    </w:p>
    <w:p w:rsidR="00FC0F9A" w:rsidRPr="0038635A" w:rsidRDefault="002D4AE7" w:rsidP="00FC0F9A">
      <w:pPr>
        <w:tabs>
          <w:tab w:val="right" w:leader="dot" w:pos="9061"/>
        </w:tabs>
        <w:spacing w:after="100"/>
        <w:ind w:left="220"/>
        <w:rPr>
          <w:rFonts w:ascii="Times New Roman" w:eastAsia="PMingLiU" w:hAnsi="Times New Roman" w:cs="Times New Roman"/>
          <w:noProof/>
          <w:lang w:eastAsia="zh-TW"/>
        </w:rPr>
      </w:pPr>
      <w:hyperlink w:anchor="_Toc417218204" w:history="1">
        <w:r w:rsidR="00FC0F9A" w:rsidRPr="0038635A">
          <w:rPr>
            <w:rFonts w:ascii="Times New Roman" w:eastAsia="PMingLiU" w:hAnsi="Times New Roman" w:cs="Times New Roman"/>
            <w:noProof/>
            <w:color w:val="0000FF"/>
            <w:u w:val="single"/>
            <w:lang w:eastAsia="zh-TW"/>
          </w:rPr>
          <w:t>IZJAVA O NEPOSTOJANJU SUKOBA INTERESA NA STRANI PONUĐAČA,PODNOSIOCA ZAJEDNIČKE PONUDE, PODIZVOĐAČA /PODUGOVARAČA</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31</w:t>
      </w:r>
    </w:p>
    <w:p w:rsidR="00FC0F9A" w:rsidRDefault="002D4AE7" w:rsidP="00FC0F9A">
      <w:pPr>
        <w:tabs>
          <w:tab w:val="right" w:leader="dot" w:pos="9061"/>
        </w:tabs>
        <w:spacing w:after="100"/>
        <w:ind w:left="220"/>
        <w:rPr>
          <w:rFonts w:ascii="Times New Roman" w:eastAsia="PMingLiU" w:hAnsi="Times New Roman" w:cs="Times New Roman"/>
          <w:noProof/>
          <w:lang w:eastAsia="zh-TW"/>
        </w:rPr>
      </w:pPr>
      <w:hyperlink w:anchor="_Toc417218205" w:history="1">
        <w:r w:rsidR="00FC0F9A" w:rsidRPr="0038635A">
          <w:rPr>
            <w:rFonts w:ascii="Times New Roman" w:eastAsia="PMingLiU" w:hAnsi="Times New Roman" w:cs="Times New Roman"/>
            <w:noProof/>
            <w:color w:val="0000FF"/>
            <w:u w:val="single"/>
            <w:lang w:val="sr-Latn-CS" w:eastAsia="zh-TW"/>
          </w:rPr>
          <w:t>DOKAZI ZA DOKAZIVANJE ISPUNJENOSTI OBAVEZNIH USLOVA ZA UČEŠĆE U POSTUPKU JAVNOG NADMETANJA</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32</w:t>
      </w:r>
    </w:p>
    <w:p w:rsidR="00FC0F9A" w:rsidRPr="003A630D" w:rsidRDefault="00FC0F9A" w:rsidP="00FC0F9A">
      <w:pPr>
        <w:tabs>
          <w:tab w:val="right" w:leader="dot" w:pos="9061"/>
        </w:tabs>
        <w:spacing w:after="100"/>
        <w:ind w:left="220"/>
        <w:rPr>
          <w:rFonts w:ascii="Times New Roman" w:eastAsia="PMingLiU" w:hAnsi="Times New Roman" w:cs="Times New Roman"/>
          <w:noProof/>
          <w:color w:val="0070C0"/>
          <w:lang w:eastAsia="zh-TW"/>
        </w:rPr>
      </w:pPr>
      <w:r w:rsidRPr="003A630D">
        <w:rPr>
          <w:rFonts w:ascii="Times New Roman" w:eastAsia="PMingLiU" w:hAnsi="Times New Roman" w:cs="Times New Roman"/>
          <w:noProof/>
          <w:color w:val="0070C0"/>
          <w:lang w:eastAsia="zh-TW"/>
        </w:rPr>
        <w:t>DOKAZI O ISPUNJAVANJU USLOVA STRUČNO TEHNIČKE I KADROVSKE OSPOSOBLJENOSTI</w:t>
      </w:r>
      <w:r w:rsidR="008471FC">
        <w:rPr>
          <w:rFonts w:ascii="Times New Roman" w:eastAsia="PMingLiU" w:hAnsi="Times New Roman" w:cs="Times New Roman"/>
          <w:noProof/>
          <w:color w:val="0070C0"/>
          <w:lang w:eastAsia="zh-TW"/>
        </w:rPr>
        <w:t>………………………………………………………………………………33</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208" w:history="1">
        <w:r w:rsidR="00FC0F9A" w:rsidRPr="0038635A">
          <w:rPr>
            <w:rFonts w:ascii="Times New Roman" w:eastAsia="PMingLiU" w:hAnsi="Times New Roman" w:cs="Times New Roman"/>
            <w:noProof/>
            <w:color w:val="0000FF"/>
            <w:u w:val="single"/>
            <w:lang w:eastAsia="zh-TW"/>
          </w:rPr>
          <w:t>NACRT UGOVORA O JAVNOJ NABAVCI</w:t>
        </w:r>
        <w:r w:rsidR="00FC0F9A" w:rsidRPr="0038635A">
          <w:rPr>
            <w:rFonts w:ascii="Times New Roman" w:eastAsia="PMingLiU" w:hAnsi="Times New Roman" w:cs="Times New Roman"/>
            <w:noProof/>
            <w:webHidden/>
            <w:lang w:eastAsia="zh-TW"/>
          </w:rPr>
          <w:tab/>
        </w:r>
      </w:hyperlink>
      <w:r w:rsidR="008471FC">
        <w:rPr>
          <w:rFonts w:ascii="Times New Roman" w:eastAsia="PMingLiU" w:hAnsi="Times New Roman" w:cs="Times New Roman"/>
          <w:noProof/>
          <w:lang w:eastAsia="zh-TW"/>
        </w:rPr>
        <w:t>35</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209" w:history="1">
        <w:r w:rsidR="00FC0F9A" w:rsidRPr="0038635A">
          <w:rPr>
            <w:rFonts w:ascii="Times New Roman" w:eastAsia="PMingLiU" w:hAnsi="Times New Roman" w:cs="Times New Roman"/>
            <w:noProof/>
            <w:color w:val="0000FF"/>
            <w:u w:val="single"/>
            <w:lang w:eastAsia="zh-TW"/>
          </w:rPr>
          <w:t>UPUTSTVO PONUDJAČIMA ZA SAČINJAVANJE I PODNOŠENJE PONUDE</w:t>
        </w:r>
      </w:hyperlink>
      <w:r w:rsidR="008471FC">
        <w:rPr>
          <w:rFonts w:ascii="Times New Roman" w:eastAsia="PMingLiU" w:hAnsi="Times New Roman" w:cs="Times New Roman"/>
          <w:lang w:eastAsia="zh-TW"/>
        </w:rPr>
        <w:t>.........................</w:t>
      </w:r>
      <w:r w:rsidR="008471FC">
        <w:rPr>
          <w:rFonts w:ascii="Times New Roman" w:eastAsia="PMingLiU" w:hAnsi="Times New Roman" w:cs="Times New Roman"/>
          <w:lang w:eastAsia="zh-TW"/>
        </w:rPr>
        <w:tab/>
        <w:t>38</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210" w:history="1">
        <w:r w:rsidR="00FC0F9A" w:rsidRPr="0038635A">
          <w:rPr>
            <w:rFonts w:ascii="Times New Roman" w:eastAsia="PMingLiU" w:hAnsi="Times New Roman" w:cs="Times New Roman"/>
            <w:noProof/>
            <w:color w:val="0000FF"/>
            <w:u w:val="single"/>
            <w:lang w:eastAsia="zh-TW"/>
          </w:rPr>
          <w:t>SADRŽAJ PONUDE</w:t>
        </w:r>
        <w:r w:rsidR="00FC0F9A" w:rsidRPr="0038635A">
          <w:rPr>
            <w:rFonts w:ascii="Times New Roman" w:eastAsia="PMingLiU" w:hAnsi="Times New Roman" w:cs="Times New Roman"/>
            <w:noProof/>
            <w:webHidden/>
            <w:lang w:eastAsia="zh-TW"/>
          </w:rPr>
          <w:tab/>
        </w:r>
      </w:hyperlink>
      <w:r w:rsidR="004D0139">
        <w:rPr>
          <w:rFonts w:ascii="Times New Roman" w:eastAsia="PMingLiU" w:hAnsi="Times New Roman" w:cs="Times New Roman"/>
          <w:noProof/>
          <w:lang w:eastAsia="zh-TW"/>
        </w:rPr>
        <w:t>43</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211" w:history="1">
        <w:r w:rsidR="00FC0F9A" w:rsidRPr="0038635A">
          <w:rPr>
            <w:rFonts w:ascii="Times New Roman" w:eastAsia="PMingLiU" w:hAnsi="Times New Roman" w:cs="Times New Roman"/>
            <w:noProof/>
            <w:color w:val="0000FF"/>
            <w:u w:val="single"/>
            <w:lang w:eastAsia="zh-TW"/>
          </w:rPr>
          <w:t>OVLAŠĆENJE ZA ZASTUPANJE I UČESTVOVANJE U POSTUPKU JAVNOG OTVARANJA PONUDA</w:t>
        </w:r>
        <w:r w:rsidR="00FC0F9A" w:rsidRPr="0038635A">
          <w:rPr>
            <w:rFonts w:ascii="Times New Roman" w:eastAsia="PMingLiU" w:hAnsi="Times New Roman" w:cs="Times New Roman"/>
            <w:noProof/>
            <w:webHidden/>
            <w:lang w:eastAsia="zh-TW"/>
          </w:rPr>
          <w:tab/>
        </w:r>
      </w:hyperlink>
      <w:r w:rsidR="004D0139">
        <w:rPr>
          <w:rFonts w:ascii="Times New Roman" w:eastAsia="PMingLiU" w:hAnsi="Times New Roman" w:cs="Times New Roman"/>
          <w:noProof/>
          <w:lang w:eastAsia="zh-TW"/>
        </w:rPr>
        <w:t>44</w:t>
      </w:r>
    </w:p>
    <w:p w:rsidR="00FC0F9A" w:rsidRPr="0038635A" w:rsidRDefault="002D4AE7" w:rsidP="00FC0F9A">
      <w:pPr>
        <w:tabs>
          <w:tab w:val="right" w:leader="dot" w:pos="9061"/>
        </w:tabs>
        <w:spacing w:after="100"/>
        <w:rPr>
          <w:rFonts w:ascii="Times New Roman" w:eastAsia="PMingLiU" w:hAnsi="Times New Roman" w:cs="Times New Roman"/>
          <w:noProof/>
          <w:lang w:eastAsia="zh-TW"/>
        </w:rPr>
      </w:pPr>
      <w:hyperlink w:anchor="_Toc417218212" w:history="1">
        <w:r w:rsidR="00FC0F9A" w:rsidRPr="0038635A">
          <w:rPr>
            <w:rFonts w:ascii="Times New Roman" w:eastAsia="PMingLiU" w:hAnsi="Times New Roman" w:cs="Times New Roman"/>
            <w:noProof/>
            <w:color w:val="0000FF"/>
            <w:u w:val="single"/>
            <w:lang w:eastAsia="zh-TW"/>
          </w:rPr>
          <w:t>UPUTSTVO O PRAVNOM SREDSTVU</w:t>
        </w:r>
        <w:r w:rsidR="00FC0F9A" w:rsidRPr="0038635A">
          <w:rPr>
            <w:rFonts w:ascii="Times New Roman" w:eastAsia="PMingLiU" w:hAnsi="Times New Roman" w:cs="Times New Roman"/>
            <w:noProof/>
            <w:webHidden/>
            <w:lang w:eastAsia="zh-TW"/>
          </w:rPr>
          <w:tab/>
        </w:r>
      </w:hyperlink>
      <w:r w:rsidR="004D0139">
        <w:rPr>
          <w:rFonts w:ascii="Times New Roman" w:eastAsia="PMingLiU" w:hAnsi="Times New Roman" w:cs="Times New Roman"/>
          <w:noProof/>
          <w:lang w:eastAsia="zh-TW"/>
        </w:rPr>
        <w:t>45</w:t>
      </w:r>
    </w:p>
    <w:p w:rsidR="00FC0F9A" w:rsidRPr="0038635A" w:rsidRDefault="00FC0F9A" w:rsidP="00FC0F9A">
      <w:pPr>
        <w:tabs>
          <w:tab w:val="left" w:pos="6285"/>
        </w:tabs>
        <w:rPr>
          <w:rFonts w:ascii="Times New Roman" w:eastAsia="Calibri" w:hAnsi="Times New Roman" w:cs="Times New Roman"/>
          <w:color w:val="000000"/>
        </w:rPr>
      </w:pPr>
      <w:r w:rsidRPr="0038635A">
        <w:rPr>
          <w:rFonts w:ascii="Times New Roman" w:eastAsia="Calibri" w:hAnsi="Times New Roman" w:cs="Times New Roman"/>
          <w:color w:val="000000"/>
        </w:rPr>
        <w:fldChar w:fldCharType="end"/>
      </w:r>
      <w:r w:rsidRPr="0038635A">
        <w:rPr>
          <w:rFonts w:ascii="Times New Roman" w:eastAsia="Calibri" w:hAnsi="Times New Roman" w:cs="Times New Roman"/>
          <w:color w:val="000000"/>
        </w:rPr>
        <w:tab/>
      </w:r>
    </w:p>
    <w:p w:rsidR="00FC0F9A" w:rsidRPr="0038635A" w:rsidRDefault="00FC0F9A" w:rsidP="00FC0F9A">
      <w:pPr>
        <w:rPr>
          <w:rFonts w:ascii="Times New Roman" w:eastAsia="Calibri" w:hAnsi="Times New Roman" w:cs="Times New Roman"/>
          <w:color w:val="000000"/>
        </w:rPr>
      </w:pPr>
    </w:p>
    <w:p w:rsidR="00FC0F9A" w:rsidRPr="0038635A" w:rsidRDefault="00FC0F9A" w:rsidP="00FC0F9A">
      <w:pPr>
        <w:rPr>
          <w:rFonts w:ascii="Times New Roman" w:eastAsia="Calibri" w:hAnsi="Times New Roman" w:cs="Times New Roman"/>
          <w:color w:val="000000"/>
        </w:rPr>
      </w:pPr>
    </w:p>
    <w:p w:rsidR="00FC0F9A" w:rsidRPr="0038635A" w:rsidRDefault="00FC0F9A" w:rsidP="00FC0F9A">
      <w:pPr>
        <w:rPr>
          <w:rFonts w:ascii="Times New Roman" w:eastAsia="Calibri" w:hAnsi="Times New Roman" w:cs="Times New Roman"/>
          <w:color w:val="000000"/>
        </w:rPr>
      </w:pPr>
    </w:p>
    <w:p w:rsidR="00FC0F9A" w:rsidRPr="0038635A" w:rsidRDefault="00FC0F9A" w:rsidP="00FC0F9A">
      <w:pPr>
        <w:rPr>
          <w:rFonts w:ascii="Times New Roman" w:eastAsia="Calibri" w:hAnsi="Times New Roman" w:cs="Times New Roman"/>
          <w:color w:val="000000"/>
        </w:rPr>
      </w:pPr>
    </w:p>
    <w:p w:rsidR="00FC0F9A" w:rsidRDefault="00FC0F9A" w:rsidP="00FC0F9A">
      <w:pPr>
        <w:rPr>
          <w:rFonts w:ascii="Times New Roman" w:eastAsia="Calibri" w:hAnsi="Times New Roman" w:cs="Times New Roman"/>
          <w:color w:val="000000"/>
        </w:rPr>
      </w:pPr>
    </w:p>
    <w:p w:rsidR="00FC0F9A" w:rsidRDefault="00FC0F9A" w:rsidP="00FC0F9A">
      <w:pPr>
        <w:rPr>
          <w:rFonts w:ascii="Times New Roman" w:eastAsia="Calibri" w:hAnsi="Times New Roman" w:cs="Times New Roman"/>
          <w:color w:val="000000"/>
        </w:rPr>
      </w:pPr>
    </w:p>
    <w:p w:rsidR="00FC0F9A" w:rsidRPr="0038635A" w:rsidRDefault="00FC0F9A" w:rsidP="00FC0F9A">
      <w:pPr>
        <w:rPr>
          <w:rFonts w:ascii="Times New Roman" w:eastAsia="Calibri" w:hAnsi="Times New Roman" w:cs="Times New Roman"/>
          <w:color w:val="000000"/>
          <w:lang w:val="sr-Latn-CS"/>
        </w:rPr>
      </w:pPr>
    </w:p>
    <w:p w:rsidR="00FC0F9A" w:rsidRPr="0038635A" w:rsidRDefault="00FC0F9A" w:rsidP="00FC0F9A">
      <w:pPr>
        <w:keepNext/>
        <w:pBdr>
          <w:top w:val="single" w:sz="4" w:space="1" w:color="auto"/>
          <w:left w:val="single" w:sz="4" w:space="4" w:color="auto"/>
          <w:bottom w:val="single" w:sz="4" w:space="1" w:color="auto"/>
          <w:right w:val="single" w:sz="4" w:space="4" w:color="auto"/>
        </w:pBdr>
        <w:shd w:val="clear" w:color="auto" w:fill="A6A6A6"/>
        <w:tabs>
          <w:tab w:val="left" w:pos="284"/>
        </w:tabs>
        <w:spacing w:after="0" w:line="240" w:lineRule="auto"/>
        <w:jc w:val="center"/>
        <w:outlineLvl w:val="0"/>
        <w:rPr>
          <w:rFonts w:ascii="Times New Roman" w:eastAsia="PMingLiU" w:hAnsi="Times New Roman" w:cs="Times New Roman"/>
          <w:b/>
          <w:bCs/>
          <w:color w:val="000000"/>
          <w:sz w:val="24"/>
          <w:szCs w:val="24"/>
          <w:u w:val="single"/>
          <w:lang w:val="pl-PL"/>
        </w:rPr>
      </w:pPr>
      <w:bookmarkStart w:id="0" w:name="_Toc417218192"/>
      <w:r w:rsidRPr="0038635A">
        <w:rPr>
          <w:rFonts w:ascii="Times New Roman" w:eastAsia="PMingLiU" w:hAnsi="Times New Roman" w:cs="Times New Roman"/>
          <w:b/>
          <w:bCs/>
          <w:color w:val="000000"/>
          <w:sz w:val="28"/>
          <w:szCs w:val="28"/>
        </w:rPr>
        <w:lastRenderedPageBreak/>
        <w:t>POZIV ZA JAVNO NADMETANJE U POSTUPKU JAVNE NABAVKE ŠOPINGOM</w:t>
      </w:r>
      <w:bookmarkEnd w:id="0"/>
    </w:p>
    <w:p w:rsidR="00FC0F9A" w:rsidRPr="0038635A" w:rsidRDefault="00FC0F9A" w:rsidP="00FC0F9A">
      <w:pPr>
        <w:spacing w:after="0" w:line="240" w:lineRule="auto"/>
        <w:ind w:left="360"/>
        <w:jc w:val="center"/>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ab/>
      </w:r>
    </w:p>
    <w:p w:rsidR="00FC0F9A" w:rsidRPr="0038635A" w:rsidRDefault="00FC0F9A" w:rsidP="00FC0F9A">
      <w:pPr>
        <w:spacing w:after="0" w:line="240" w:lineRule="auto"/>
        <w:ind w:left="360"/>
        <w:jc w:val="center"/>
        <w:rPr>
          <w:rFonts w:ascii="Times New Roman" w:eastAsia="Calibri" w:hAnsi="Times New Roman" w:cs="Times New Roman"/>
          <w:b/>
          <w:bCs/>
          <w:color w:val="000000"/>
          <w:sz w:val="24"/>
          <w:szCs w:val="24"/>
          <w:lang w:val="pl-PL"/>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I   Podaci o naručiocu</w:t>
      </w:r>
    </w:p>
    <w:p w:rsidR="00FC0F9A" w:rsidRDefault="00FC0F9A" w:rsidP="00FC0F9A">
      <w:pPr>
        <w:spacing w:after="0" w:line="240" w:lineRule="auto"/>
        <w:jc w:val="both"/>
        <w:rPr>
          <w:rFonts w:ascii="Times New Roman" w:eastAsia="Calibri" w:hAnsi="Times New Roman" w:cs="Times New Roman"/>
          <w:b/>
          <w:bCs/>
          <w:color w:val="000000"/>
          <w:sz w:val="24"/>
          <w:szCs w:val="24"/>
        </w:rPr>
      </w:pPr>
    </w:p>
    <w:tbl>
      <w:tblPr>
        <w:tblW w:w="0" w:type="auto"/>
        <w:tblInd w:w="-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162"/>
        <w:gridCol w:w="5125"/>
      </w:tblGrid>
      <w:tr w:rsidR="00FC0F9A" w:rsidRPr="00147049" w:rsidTr="00FC0F9A">
        <w:trPr>
          <w:trHeight w:val="612"/>
        </w:trPr>
        <w:tc>
          <w:tcPr>
            <w:tcW w:w="4162" w:type="dxa"/>
            <w:tcBorders>
              <w:top w:val="double" w:sz="4" w:space="0" w:color="auto"/>
            </w:tcBorders>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Naručilac:</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Opština Tivat</w:t>
            </w:r>
          </w:p>
        </w:tc>
        <w:tc>
          <w:tcPr>
            <w:tcW w:w="5125" w:type="dxa"/>
            <w:tcBorders>
              <w:top w:val="double" w:sz="4" w:space="0" w:color="auto"/>
            </w:tcBorders>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Lice/a za davanje informacija:</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Milena Ćipranić</w:t>
            </w:r>
          </w:p>
        </w:tc>
      </w:tr>
      <w:tr w:rsidR="00FC0F9A" w:rsidRPr="00147049" w:rsidTr="00FC0F9A">
        <w:trPr>
          <w:trHeight w:val="612"/>
        </w:trPr>
        <w:tc>
          <w:tcPr>
            <w:tcW w:w="4162" w:type="dxa"/>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Adresa: </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Trg magnolija br.1</w:t>
            </w:r>
          </w:p>
        </w:tc>
        <w:tc>
          <w:tcPr>
            <w:tcW w:w="5125" w:type="dxa"/>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Poštanski broj:</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85320</w:t>
            </w:r>
          </w:p>
        </w:tc>
      </w:tr>
      <w:tr w:rsidR="00FC0F9A" w:rsidRPr="00147049" w:rsidTr="00FC0F9A">
        <w:trPr>
          <w:trHeight w:val="612"/>
        </w:trPr>
        <w:tc>
          <w:tcPr>
            <w:tcW w:w="4162" w:type="dxa"/>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Sjedište:</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Tivat</w:t>
            </w:r>
          </w:p>
        </w:tc>
        <w:tc>
          <w:tcPr>
            <w:tcW w:w="5125" w:type="dxa"/>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PIB (Matični broj):  </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02008599</w:t>
            </w:r>
          </w:p>
        </w:tc>
      </w:tr>
      <w:tr w:rsidR="00FC0F9A" w:rsidRPr="00147049" w:rsidTr="00FC0F9A">
        <w:trPr>
          <w:trHeight w:val="612"/>
        </w:trPr>
        <w:tc>
          <w:tcPr>
            <w:tcW w:w="4162" w:type="dxa"/>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Telefon:</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032 661 365</w:t>
            </w:r>
          </w:p>
        </w:tc>
        <w:tc>
          <w:tcPr>
            <w:tcW w:w="5125" w:type="dxa"/>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Faks:</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032 671 387</w:t>
            </w:r>
          </w:p>
        </w:tc>
      </w:tr>
      <w:tr w:rsidR="00FC0F9A" w:rsidRPr="00147049" w:rsidTr="00FC0F9A">
        <w:trPr>
          <w:trHeight w:val="612"/>
        </w:trPr>
        <w:tc>
          <w:tcPr>
            <w:tcW w:w="4162" w:type="dxa"/>
            <w:tcBorders>
              <w:bottom w:val="double" w:sz="4" w:space="0" w:color="auto"/>
            </w:tcBorders>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E-mail adresa:</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nabavke</w:t>
            </w:r>
            <w:r w:rsidRPr="00147049">
              <w:rPr>
                <w:rFonts w:ascii="Times New Roman" w:eastAsia="Calibri" w:hAnsi="Times New Roman" w:cs="Times New Roman"/>
                <w:color w:val="000000"/>
                <w:sz w:val="24"/>
                <w:szCs w:val="24"/>
              </w:rPr>
              <w:t>@opstinativat.com</w:t>
            </w:r>
          </w:p>
        </w:tc>
        <w:tc>
          <w:tcPr>
            <w:tcW w:w="5125" w:type="dxa"/>
            <w:tcBorders>
              <w:bottom w:val="double" w:sz="4" w:space="0" w:color="auto"/>
            </w:tcBorders>
          </w:tcPr>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Internet stranica (web): </w:t>
            </w:r>
          </w:p>
          <w:p w:rsidR="00FC0F9A" w:rsidRPr="00147049" w:rsidRDefault="00FC0F9A" w:rsidP="00FC0F9A">
            <w:pPr>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www.opstinativat.com</w:t>
            </w:r>
          </w:p>
        </w:tc>
      </w:tr>
    </w:tbl>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II  Vrsta postupka</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pl-PL"/>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Šoping</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rPr>
      </w:pPr>
      <w:proofErr w:type="gramStart"/>
      <w:r w:rsidRPr="0038635A">
        <w:rPr>
          <w:rFonts w:ascii="Times New Roman" w:eastAsia="Calibri" w:hAnsi="Times New Roman" w:cs="Times New Roman"/>
          <w:b/>
          <w:bCs/>
          <w:color w:val="000000"/>
          <w:sz w:val="24"/>
          <w:szCs w:val="24"/>
        </w:rPr>
        <w:t>III  Predmet</w:t>
      </w:r>
      <w:proofErr w:type="gramEnd"/>
      <w:r w:rsidRPr="0038635A">
        <w:rPr>
          <w:rFonts w:ascii="Times New Roman" w:eastAsia="Calibri" w:hAnsi="Times New Roman" w:cs="Times New Roman"/>
          <w:b/>
          <w:bCs/>
          <w:color w:val="000000"/>
          <w:sz w:val="24"/>
          <w:szCs w:val="24"/>
        </w:rPr>
        <w:t xml:space="preserve"> javne nabavke</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
    <w:p w:rsidR="00FC0F9A" w:rsidRPr="0038635A" w:rsidRDefault="00FC0F9A" w:rsidP="00FC0F9A">
      <w:pPr>
        <w:numPr>
          <w:ilvl w:val="0"/>
          <w:numId w:val="3"/>
        </w:numPr>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Vrsta predmeta javne nabavke</w:t>
      </w:r>
    </w:p>
    <w:p w:rsidR="00FC0F9A" w:rsidRPr="0038635A" w:rsidRDefault="00FC0F9A" w:rsidP="00FC0F9A">
      <w:pPr>
        <w:spacing w:before="96" w:after="0" w:line="240" w:lineRule="auto"/>
        <w:ind w:left="720"/>
        <w:jc w:val="both"/>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ind w:left="709"/>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sym w:font="Wingdings" w:char="F0A8"/>
      </w:r>
      <w:r>
        <w:rPr>
          <w:rFonts w:ascii="Times New Roman" w:eastAsia="Calibri" w:hAnsi="Times New Roman" w:cs="Times New Roman"/>
          <w:color w:val="000000"/>
          <w:sz w:val="24"/>
          <w:szCs w:val="24"/>
        </w:rPr>
        <w:t xml:space="preserve"> Usluge</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numPr>
          <w:ilvl w:val="0"/>
          <w:numId w:val="3"/>
        </w:numPr>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Opis predmeta javne nabavke</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FC0F9A" w:rsidRPr="0038635A" w:rsidTr="00FC0F9A">
        <w:tc>
          <w:tcPr>
            <w:tcW w:w="9179" w:type="dxa"/>
            <w:tcBorders>
              <w:top w:val="single" w:sz="4" w:space="0" w:color="auto"/>
              <w:bottom w:val="single" w:sz="4" w:space="0" w:color="auto"/>
            </w:tcBorders>
          </w:tcPr>
          <w:p w:rsidR="00FC0F9A" w:rsidRPr="00FC0F9A" w:rsidRDefault="00FC0F9A" w:rsidP="00FC0F9A">
            <w:pPr>
              <w:pStyle w:val="NormalWeb"/>
              <w:spacing w:after="0" w:afterAutospacing="0"/>
              <w:rPr>
                <w:b/>
                <w:sz w:val="28"/>
                <w:szCs w:val="28"/>
                <w:lang w:val="sr-Latn-CS"/>
              </w:rPr>
            </w:pPr>
            <w:r w:rsidRPr="00A643A6">
              <w:rPr>
                <w:b/>
                <w:lang w:val="sr-Latn-CS"/>
              </w:rPr>
              <w:t xml:space="preserve">Usluga izrade Glavnog </w:t>
            </w:r>
            <w:r>
              <w:rPr>
                <w:b/>
                <w:lang w:val="sr-Latn-CS"/>
              </w:rPr>
              <w:t xml:space="preserve">projekta </w:t>
            </w:r>
            <w:r w:rsidRPr="00FC0F9A">
              <w:rPr>
                <w:b/>
                <w:lang w:val="sr-Latn-CS"/>
              </w:rPr>
              <w:t xml:space="preserve">za saobraćajnice </w:t>
            </w:r>
            <w:r w:rsidR="000B1AA6">
              <w:rPr>
                <w:b/>
                <w:lang w:val="sr-Latn-CS"/>
              </w:rPr>
              <w:t xml:space="preserve">u naselju </w:t>
            </w:r>
            <w:r w:rsidRPr="00FC0F9A">
              <w:rPr>
                <w:b/>
                <w:lang w:val="sr-Latn-CS"/>
              </w:rPr>
              <w:t>Podkuk</w:t>
            </w:r>
            <w:r>
              <w:rPr>
                <w:b/>
                <w:sz w:val="28"/>
                <w:szCs w:val="28"/>
                <w:lang w:val="sr-Latn-CS"/>
              </w:rPr>
              <w:t>.</w:t>
            </w:r>
            <w:bookmarkStart w:id="1" w:name="_GoBack"/>
            <w:bookmarkEnd w:id="1"/>
          </w:p>
        </w:tc>
      </w:tr>
    </w:tbl>
    <w:p w:rsidR="00FC0F9A" w:rsidRPr="0038635A" w:rsidRDefault="00FC0F9A" w:rsidP="00FC0F9A">
      <w:pPr>
        <w:spacing w:after="0" w:line="240" w:lineRule="auto"/>
        <w:jc w:val="center"/>
        <w:rPr>
          <w:rFonts w:ascii="Times New Roman" w:eastAsia="Calibri" w:hAnsi="Times New Roman" w:cs="Times New Roman"/>
          <w:color w:val="000000"/>
          <w:sz w:val="24"/>
          <w:szCs w:val="24"/>
        </w:rPr>
      </w:pPr>
    </w:p>
    <w:p w:rsidR="00FC0F9A" w:rsidRPr="0038635A" w:rsidRDefault="00FC0F9A" w:rsidP="00FC0F9A">
      <w:pPr>
        <w:spacing w:after="0" w:line="240" w:lineRule="auto"/>
        <w:ind w:left="360"/>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c)  CPV – Jedinstveni rječnik javnih nabavki</w:t>
      </w:r>
    </w:p>
    <w:tbl>
      <w:tblPr>
        <w:tblW w:w="0" w:type="auto"/>
        <w:tblInd w:w="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79"/>
      </w:tblGrid>
      <w:tr w:rsidR="00FC0F9A" w:rsidRPr="0038635A" w:rsidTr="00FC0F9A">
        <w:tc>
          <w:tcPr>
            <w:tcW w:w="9179" w:type="dxa"/>
            <w:tcBorders>
              <w:top w:val="single" w:sz="4" w:space="0" w:color="auto"/>
              <w:bottom w:val="single" w:sz="4" w:space="0" w:color="auto"/>
            </w:tcBorders>
          </w:tcPr>
          <w:p w:rsidR="00FC0F9A" w:rsidRPr="0038635A" w:rsidRDefault="00FC0F9A" w:rsidP="00FC0F9A">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71220000-6 Usluge arhitektonskog projektovanja.</w:t>
            </w:r>
          </w:p>
        </w:tc>
      </w:tr>
    </w:tbl>
    <w:p w:rsidR="00FC0F9A" w:rsidRPr="0038635A" w:rsidRDefault="00FC0F9A" w:rsidP="00FC0F9A">
      <w:pPr>
        <w:spacing w:after="0" w:line="240" w:lineRule="auto"/>
        <w:ind w:left="360"/>
        <w:jc w:val="both"/>
        <w:rPr>
          <w:rFonts w:ascii="Times New Roman" w:eastAsia="Calibri" w:hAnsi="Times New Roman" w:cs="Times New Roman"/>
          <w:b/>
          <w:bCs/>
          <w:i/>
          <w:iCs/>
          <w:color w:val="000000"/>
          <w:sz w:val="24"/>
          <w:szCs w:val="24"/>
        </w:rPr>
      </w:pPr>
    </w:p>
    <w:p w:rsidR="00FC0F9A" w:rsidRPr="0038635A" w:rsidRDefault="00FC0F9A" w:rsidP="00FC0F9A">
      <w:pPr>
        <w:spacing w:after="0" w:line="240" w:lineRule="auto"/>
        <w:ind w:left="360"/>
        <w:jc w:val="both"/>
        <w:rPr>
          <w:rFonts w:ascii="Times New Roman" w:eastAsia="Calibri" w:hAnsi="Times New Roman" w:cs="Times New Roman"/>
          <w:b/>
          <w:bCs/>
          <w:i/>
          <w:iCs/>
          <w:color w:val="000000"/>
          <w:sz w:val="24"/>
          <w:szCs w:val="24"/>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rPr>
        <w:t xml:space="preserve">IV Način određivanja predmeta i </w:t>
      </w:r>
      <w:r w:rsidRPr="0038635A">
        <w:rPr>
          <w:rFonts w:ascii="Times New Roman" w:eastAsia="Calibri" w:hAnsi="Times New Roman" w:cs="Times New Roman"/>
          <w:b/>
          <w:bCs/>
          <w:color w:val="000000"/>
          <w:sz w:val="24"/>
          <w:szCs w:val="24"/>
          <w:lang w:val="pl-PL"/>
        </w:rPr>
        <w:t>procijenjena vrijednost javne nabavke</w:t>
      </w:r>
      <w:r w:rsidRPr="0038635A">
        <w:rPr>
          <w:rFonts w:ascii="Times New Roman" w:eastAsia="Calibri" w:hAnsi="Times New Roman" w:cs="Times New Roman"/>
          <w:b/>
          <w:bCs/>
          <w:color w:val="000000"/>
          <w:sz w:val="24"/>
          <w:szCs w:val="24"/>
        </w:rPr>
        <w:t>:</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b/>
          <w:bCs/>
          <w:color w:val="000000"/>
          <w:sz w:val="24"/>
          <w:szCs w:val="24"/>
          <w:lang w:val="pl-PL"/>
        </w:rPr>
        <w:t xml:space="preserve">Procijenjena vrijednost predmeta nabavke </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Predmet javne nabavke se nabavlja:</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proofErr w:type="gramStart"/>
      <w:r w:rsidRPr="0038635A">
        <w:rPr>
          <w:rFonts w:ascii="Times New Roman" w:eastAsia="Calibri" w:hAnsi="Times New Roman" w:cs="Times New Roman"/>
          <w:color w:val="000000"/>
          <w:sz w:val="24"/>
          <w:szCs w:val="24"/>
        </w:rPr>
        <w:t>kao</w:t>
      </w:r>
      <w:proofErr w:type="gramEnd"/>
      <w:r w:rsidRPr="0038635A">
        <w:rPr>
          <w:rFonts w:ascii="Times New Roman" w:eastAsia="Calibri" w:hAnsi="Times New Roman" w:cs="Times New Roman"/>
          <w:color w:val="000000"/>
          <w:sz w:val="24"/>
          <w:szCs w:val="24"/>
        </w:rPr>
        <w:t xml:space="preserve"> cjelina,</w:t>
      </w:r>
      <w:r>
        <w:rPr>
          <w:rFonts w:ascii="Times New Roman" w:eastAsia="Calibri" w:hAnsi="Times New Roman" w:cs="Times New Roman"/>
          <w:color w:val="000000"/>
          <w:sz w:val="24"/>
          <w:szCs w:val="24"/>
          <w:lang w:val="pl-PL"/>
        </w:rPr>
        <w:t xml:space="preserve"> procijenjene vrijednosti sa uračunatim PDV-om 15</w:t>
      </w:r>
      <w:r w:rsidRPr="0038635A">
        <w:rPr>
          <w:rFonts w:ascii="Times New Roman" w:eastAsia="Calibri" w:hAnsi="Times New Roman" w:cs="Times New Roman"/>
          <w:color w:val="000000"/>
          <w:sz w:val="24"/>
          <w:szCs w:val="24"/>
          <w:lang w:val="pl-PL"/>
        </w:rPr>
        <w:t>.</w:t>
      </w:r>
      <w:r>
        <w:rPr>
          <w:rFonts w:ascii="Times New Roman" w:eastAsia="Calibri" w:hAnsi="Times New Roman" w:cs="Times New Roman"/>
          <w:color w:val="000000"/>
          <w:sz w:val="24"/>
          <w:szCs w:val="24"/>
          <w:lang w:val="pl-PL"/>
        </w:rPr>
        <w:t>0</w:t>
      </w:r>
      <w:r w:rsidRPr="0038635A">
        <w:rPr>
          <w:rFonts w:ascii="Times New Roman" w:eastAsia="Calibri" w:hAnsi="Times New Roman" w:cs="Times New Roman"/>
          <w:color w:val="000000"/>
          <w:sz w:val="24"/>
          <w:szCs w:val="24"/>
          <w:lang w:val="pl-PL"/>
        </w:rPr>
        <w:t>00,00 €</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V</w:t>
      </w:r>
      <w:r>
        <w:rPr>
          <w:rFonts w:ascii="Times New Roman" w:eastAsia="Calibri" w:hAnsi="Times New Roman" w:cs="Times New Roman"/>
          <w:b/>
          <w:bCs/>
          <w:color w:val="000000"/>
          <w:sz w:val="24"/>
          <w:szCs w:val="24"/>
          <w:lang w:val="sr-Latn-CS"/>
        </w:rPr>
        <w:t xml:space="preserve"> </w:t>
      </w:r>
      <w:r w:rsidRPr="0038635A">
        <w:rPr>
          <w:rFonts w:ascii="Times New Roman" w:eastAsia="Calibri" w:hAnsi="Times New Roman" w:cs="Times New Roman"/>
          <w:b/>
          <w:bCs/>
          <w:color w:val="000000"/>
          <w:sz w:val="24"/>
          <w:szCs w:val="24"/>
          <w:lang w:val="sr-Latn-CS"/>
        </w:rPr>
        <w:t>Uslovi za učešće u postupku javne nabavke</w:t>
      </w:r>
    </w:p>
    <w:p w:rsidR="00FC0F9A" w:rsidRDefault="00FC0F9A" w:rsidP="00FC0F9A">
      <w:pPr>
        <w:spacing w:after="0" w:line="240" w:lineRule="auto"/>
        <w:jc w:val="both"/>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sr-Latn-CS"/>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u w:val="single"/>
          <w:lang w:val="sl-SI"/>
        </w:rPr>
      </w:pPr>
      <w:r w:rsidRPr="0038635A">
        <w:rPr>
          <w:rFonts w:ascii="Times New Roman" w:eastAsia="Calibri" w:hAnsi="Times New Roman" w:cs="Times New Roman"/>
          <w:b/>
          <w:bCs/>
          <w:color w:val="000000"/>
          <w:sz w:val="24"/>
          <w:szCs w:val="24"/>
          <w:lang w:val="sl-SI"/>
        </w:rPr>
        <w:lastRenderedPageBreak/>
        <w:t>a) Obavezni uslovi</w:t>
      </w:r>
      <w:r w:rsidRPr="0038635A">
        <w:rPr>
          <w:rFonts w:ascii="Times New Roman" w:eastAsia="Calibri" w:hAnsi="Times New Roman" w:cs="Times New Roman"/>
          <w:b/>
          <w:bCs/>
          <w:color w:val="000000"/>
          <w:sz w:val="24"/>
          <w:szCs w:val="24"/>
          <w:u w:val="single"/>
          <w:lang w:val="sl-SI"/>
        </w:rPr>
        <w:t xml:space="preserve"> </w:t>
      </w: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u w:val="single"/>
          <w:lang w:val="sl-SI"/>
        </w:rPr>
      </w:pPr>
    </w:p>
    <w:p w:rsidR="00FC0F9A" w:rsidRPr="00147049" w:rsidRDefault="00FC0F9A"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U postupku javne nabavke može da učestvuje samo ponuđač koji:</w:t>
      </w:r>
    </w:p>
    <w:p w:rsidR="00FC0F9A" w:rsidRPr="00147049" w:rsidRDefault="00FC0F9A"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p>
    <w:p w:rsidR="00FC0F9A" w:rsidRPr="00147049" w:rsidRDefault="00FC0F9A" w:rsidP="00FC0F9A">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1) </w:t>
      </w:r>
      <w:proofErr w:type="gramStart"/>
      <w:r w:rsidRPr="00147049">
        <w:rPr>
          <w:rFonts w:ascii="Times New Roman" w:eastAsia="Calibri" w:hAnsi="Times New Roman" w:cs="Times New Roman"/>
          <w:color w:val="000000"/>
          <w:sz w:val="24"/>
          <w:szCs w:val="24"/>
        </w:rPr>
        <w:t>je</w:t>
      </w:r>
      <w:proofErr w:type="gramEnd"/>
      <w:r w:rsidRPr="00147049">
        <w:rPr>
          <w:rFonts w:ascii="Times New Roman" w:eastAsia="Calibri" w:hAnsi="Times New Roman" w:cs="Times New Roman"/>
          <w:color w:val="000000"/>
          <w:sz w:val="24"/>
          <w:szCs w:val="24"/>
        </w:rPr>
        <w:t xml:space="preserve"> upisan u registar kod organa nadležnog za registraciju privrednih subjekata;</w:t>
      </w:r>
    </w:p>
    <w:p w:rsidR="00FC0F9A" w:rsidRPr="00147049" w:rsidRDefault="00FC0F9A" w:rsidP="00FC0F9A">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2) </w:t>
      </w:r>
      <w:proofErr w:type="gramStart"/>
      <w:r w:rsidRPr="00147049">
        <w:rPr>
          <w:rFonts w:ascii="Times New Roman" w:eastAsia="Calibri" w:hAnsi="Times New Roman" w:cs="Times New Roman"/>
          <w:color w:val="000000"/>
          <w:sz w:val="24"/>
          <w:szCs w:val="24"/>
        </w:rPr>
        <w:t>je</w:t>
      </w:r>
      <w:proofErr w:type="gramEnd"/>
      <w:r w:rsidRPr="00147049">
        <w:rPr>
          <w:rFonts w:ascii="Times New Roman" w:eastAsia="Calibri" w:hAnsi="Times New Roman" w:cs="Times New Roman"/>
          <w:color w:val="000000"/>
          <w:sz w:val="24"/>
          <w:szCs w:val="24"/>
        </w:rPr>
        <w:t xml:space="preserve"> uredno izvršio sve obaveze po osnovu poreza i doprinosa u skladu sa zakonom, odnosno propisima države u kojoj ima sjedište;</w:t>
      </w:r>
    </w:p>
    <w:p w:rsidR="00FC0F9A" w:rsidRDefault="00FC0F9A" w:rsidP="00FC0F9A">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3) </w:t>
      </w:r>
      <w:proofErr w:type="gramStart"/>
      <w:r w:rsidRPr="00147049">
        <w:rPr>
          <w:rFonts w:ascii="Times New Roman" w:eastAsia="Calibri" w:hAnsi="Times New Roman" w:cs="Times New Roman"/>
          <w:color w:val="000000"/>
          <w:sz w:val="24"/>
          <w:szCs w:val="24"/>
        </w:rPr>
        <w:t>dokaže</w:t>
      </w:r>
      <w:proofErr w:type="gramEnd"/>
      <w:r w:rsidRPr="00147049">
        <w:rPr>
          <w:rFonts w:ascii="Times New Roman" w:eastAsia="Calibri" w:hAnsi="Times New Roman" w:cs="Times New Roman"/>
          <w:color w:val="000000"/>
          <w:sz w:val="24"/>
          <w:szCs w:val="24"/>
        </w:rPr>
        <w:t xml:space="preserve"> da on odnosno njegov zakonski zastupnik nije pravosnažno osuđivan za neko od krivičnih djela organizovanog kriminala sa elementima kor</w:t>
      </w:r>
      <w:r>
        <w:rPr>
          <w:rFonts w:ascii="Times New Roman" w:eastAsia="Calibri" w:hAnsi="Times New Roman" w:cs="Times New Roman"/>
          <w:color w:val="000000"/>
          <w:sz w:val="24"/>
          <w:szCs w:val="24"/>
        </w:rPr>
        <w:t>upcije, pranja novca i prevare;</w:t>
      </w:r>
    </w:p>
    <w:p w:rsidR="00FC0F9A" w:rsidRPr="00001EDA" w:rsidRDefault="00FC0F9A" w:rsidP="00FC0F9A">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r w:rsidRPr="00001EDA">
        <w:rPr>
          <w:rFonts w:ascii="Times New Roman" w:eastAsia="Calibri" w:hAnsi="Times New Roman" w:cs="Times New Roman"/>
          <w:color w:val="000000"/>
          <w:sz w:val="24"/>
          <w:szCs w:val="24"/>
        </w:rPr>
        <w:t xml:space="preserve">) </w:t>
      </w:r>
      <w:proofErr w:type="gramStart"/>
      <w:r w:rsidRPr="00001EDA">
        <w:rPr>
          <w:rFonts w:ascii="Times New Roman" w:eastAsia="Calibri" w:hAnsi="Times New Roman" w:cs="Times New Roman"/>
          <w:color w:val="000000"/>
          <w:sz w:val="24"/>
          <w:szCs w:val="24"/>
        </w:rPr>
        <w:t>ima</w:t>
      </w:r>
      <w:proofErr w:type="gramEnd"/>
      <w:r w:rsidRPr="00001EDA">
        <w:rPr>
          <w:rFonts w:ascii="Times New Roman" w:eastAsia="Calibri" w:hAnsi="Times New Roman" w:cs="Times New Roman"/>
          <w:color w:val="000000"/>
          <w:sz w:val="24"/>
          <w:szCs w:val="24"/>
        </w:rPr>
        <w:t xml:space="preserve"> dozvolu, licencu, odobrenje ili drugi akt za obavljanje djelatnosti koja je predmet javne nabavke, ukoliko je propisan posebnim zakonom.</w:t>
      </w:r>
    </w:p>
    <w:p w:rsidR="00FC0F9A" w:rsidRPr="00147049" w:rsidRDefault="00FC0F9A"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p>
    <w:p w:rsidR="00FC0F9A" w:rsidRPr="00147049" w:rsidRDefault="00FC0F9A" w:rsidP="00FC0F9A">
      <w:pPr>
        <w:pBdr>
          <w:top w:val="single" w:sz="4" w:space="1" w:color="auto"/>
          <w:left w:val="single" w:sz="4" w:space="3" w:color="auto"/>
          <w:bottom w:val="single" w:sz="4" w:space="1" w:color="auto"/>
          <w:right w:val="single" w:sz="4" w:space="4" w:color="auto"/>
        </w:pBdr>
        <w:spacing w:after="0" w:line="240" w:lineRule="auto"/>
        <w:jc w:val="both"/>
        <w:rPr>
          <w:rFonts w:ascii="Times New Roman" w:eastAsia="Calibri" w:hAnsi="Times New Roman" w:cs="Times New Roman"/>
          <w:b/>
          <w:bCs/>
          <w:color w:val="000000"/>
          <w:sz w:val="24"/>
          <w:szCs w:val="24"/>
          <w:lang w:val="sl-SI"/>
        </w:rPr>
      </w:pPr>
      <w:r w:rsidRPr="00147049">
        <w:rPr>
          <w:rFonts w:ascii="Times New Roman" w:eastAsia="Calibri" w:hAnsi="Times New Roman" w:cs="Times New Roman"/>
          <w:b/>
          <w:bCs/>
          <w:color w:val="000000"/>
          <w:sz w:val="24"/>
          <w:szCs w:val="24"/>
          <w:lang w:val="sl-SI"/>
        </w:rPr>
        <w:t>Dokazivanje ispunjenosti obaveznih uslova</w:t>
      </w:r>
    </w:p>
    <w:p w:rsidR="00FC0F9A" w:rsidRPr="00147049" w:rsidRDefault="00FC0F9A" w:rsidP="00FC0F9A">
      <w:pPr>
        <w:spacing w:after="0" w:line="240" w:lineRule="auto"/>
        <w:jc w:val="both"/>
        <w:rPr>
          <w:rFonts w:ascii="Times New Roman" w:eastAsia="Calibri" w:hAnsi="Times New Roman" w:cs="Times New Roman"/>
          <w:color w:val="000000"/>
          <w:sz w:val="24"/>
          <w:szCs w:val="24"/>
          <w:lang w:val="sl-SI"/>
        </w:rPr>
      </w:pPr>
    </w:p>
    <w:p w:rsidR="00FC0F9A" w:rsidRPr="00147049" w:rsidRDefault="00FC0F9A" w:rsidP="00FC0F9A">
      <w:pPr>
        <w:spacing w:after="0" w:line="240" w:lineRule="auto"/>
        <w:jc w:val="both"/>
        <w:rPr>
          <w:rFonts w:ascii="Times New Roman" w:eastAsia="Calibri" w:hAnsi="Times New Roman" w:cs="Times New Roman"/>
          <w:color w:val="000000"/>
          <w:sz w:val="24"/>
          <w:szCs w:val="24"/>
          <w:lang w:val="sl-SI"/>
        </w:rPr>
      </w:pPr>
      <w:r w:rsidRPr="00147049">
        <w:rPr>
          <w:rFonts w:ascii="Times New Roman" w:eastAsia="Calibri" w:hAnsi="Times New Roman" w:cs="Times New Roman"/>
          <w:color w:val="000000"/>
          <w:sz w:val="24"/>
          <w:szCs w:val="24"/>
          <w:lang w:val="sl-SI"/>
        </w:rPr>
        <w:t>Ispunjenost obaveznih uslova dokazuje se dostavljanjem:</w:t>
      </w:r>
    </w:p>
    <w:p w:rsidR="00FC0F9A" w:rsidRPr="00147049" w:rsidRDefault="00FC0F9A" w:rsidP="00FC0F9A">
      <w:pPr>
        <w:spacing w:after="0" w:line="240" w:lineRule="auto"/>
        <w:jc w:val="both"/>
        <w:rPr>
          <w:rFonts w:ascii="Times New Roman" w:eastAsia="Calibri" w:hAnsi="Times New Roman" w:cs="Times New Roman"/>
          <w:color w:val="000000"/>
          <w:sz w:val="24"/>
          <w:szCs w:val="24"/>
          <w:lang w:val="sl-SI"/>
        </w:rPr>
      </w:pPr>
    </w:p>
    <w:p w:rsidR="00FC0F9A" w:rsidRPr="00147049" w:rsidRDefault="00FC0F9A" w:rsidP="00FC0F9A">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1) </w:t>
      </w:r>
      <w:proofErr w:type="gramStart"/>
      <w:r w:rsidRPr="00147049">
        <w:rPr>
          <w:rFonts w:ascii="Times New Roman" w:eastAsia="Calibri" w:hAnsi="Times New Roman" w:cs="Times New Roman"/>
          <w:color w:val="000000"/>
          <w:sz w:val="24"/>
          <w:szCs w:val="24"/>
        </w:rPr>
        <w:t>dokaza</w:t>
      </w:r>
      <w:proofErr w:type="gramEnd"/>
      <w:r w:rsidRPr="00147049">
        <w:rPr>
          <w:rFonts w:ascii="Times New Roman" w:eastAsia="Calibri" w:hAnsi="Times New Roman" w:cs="Times New Roman"/>
          <w:color w:val="000000"/>
          <w:sz w:val="24"/>
          <w:szCs w:val="24"/>
        </w:rPr>
        <w:t xml:space="preserve"> o registraciji kod organa nadležnog za registraciju privrednih subjekata sa podacima o ovlašćenim licima ponuđača;</w:t>
      </w:r>
    </w:p>
    <w:p w:rsidR="00FC0F9A" w:rsidRPr="00147049" w:rsidRDefault="00FC0F9A" w:rsidP="00FC0F9A">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2) </w:t>
      </w:r>
      <w:proofErr w:type="gramStart"/>
      <w:r w:rsidRPr="00147049">
        <w:rPr>
          <w:rFonts w:ascii="Times New Roman" w:eastAsia="Calibri" w:hAnsi="Times New Roman" w:cs="Times New Roman"/>
          <w:color w:val="000000"/>
          <w:sz w:val="24"/>
          <w:szCs w:val="24"/>
        </w:rPr>
        <w:t>dokaza</w:t>
      </w:r>
      <w:proofErr w:type="gramEnd"/>
      <w:r w:rsidRPr="00147049">
        <w:rPr>
          <w:rFonts w:ascii="Times New Roman" w:eastAsia="Calibri" w:hAnsi="Times New Roman" w:cs="Times New Roman"/>
          <w:color w:val="000000"/>
          <w:sz w:val="24"/>
          <w:szCs w:val="24"/>
        </w:rPr>
        <w:t xml:space="preserve"> izdatog od organa nadležnog za poslove poreza da su uredno prijavljene, obračunate i izvršene sve obaveze po osnovu poreza i doprinosa do 90 dana prije dana javnog otvaranja ponuda, u skladu sa propisima Crne Gore, odnosno propisima države u kojoj ponuđač ima sjedište;</w:t>
      </w:r>
    </w:p>
    <w:p w:rsidR="00FC0F9A" w:rsidRDefault="00FC0F9A" w:rsidP="00FC0F9A">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sidRPr="00147049">
        <w:rPr>
          <w:rFonts w:ascii="Times New Roman" w:eastAsia="Calibri" w:hAnsi="Times New Roman" w:cs="Times New Roman"/>
          <w:color w:val="000000"/>
          <w:sz w:val="24"/>
          <w:szCs w:val="24"/>
        </w:rPr>
        <w:t xml:space="preserve">3) </w:t>
      </w:r>
      <w:proofErr w:type="gramStart"/>
      <w:r w:rsidRPr="00147049">
        <w:rPr>
          <w:rFonts w:ascii="Times New Roman" w:eastAsia="Calibri" w:hAnsi="Times New Roman" w:cs="Times New Roman"/>
          <w:color w:val="000000"/>
          <w:sz w:val="24"/>
          <w:szCs w:val="24"/>
        </w:rPr>
        <w:t>dokaza</w:t>
      </w:r>
      <w:proofErr w:type="gramEnd"/>
      <w:r w:rsidRPr="00147049">
        <w:rPr>
          <w:rFonts w:ascii="Times New Roman" w:eastAsia="Calibri" w:hAnsi="Times New Roman" w:cs="Times New Roman"/>
          <w:color w:val="000000"/>
          <w:sz w:val="24"/>
          <w:szCs w:val="24"/>
        </w:rPr>
        <w:t xml:space="preserve"> nadležnog organa izdatog na osnovu kaznene evidencije, koji ne smije biti stariji od šest mjeseci do dana javnog otvaranja ponuda;</w:t>
      </w:r>
    </w:p>
    <w:p w:rsidR="00FC0F9A" w:rsidRDefault="00FC0F9A" w:rsidP="00FC0F9A">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 </w:t>
      </w:r>
      <w:proofErr w:type="gramStart"/>
      <w:r w:rsidRPr="00001EDA">
        <w:rPr>
          <w:rFonts w:ascii="Times New Roman" w:eastAsia="Calibri" w:hAnsi="Times New Roman" w:cs="Times New Roman"/>
          <w:color w:val="000000"/>
          <w:sz w:val="24"/>
          <w:szCs w:val="24"/>
        </w:rPr>
        <w:t>dokaza</w:t>
      </w:r>
      <w:proofErr w:type="gramEnd"/>
      <w:r w:rsidRPr="00001EDA">
        <w:rPr>
          <w:rFonts w:ascii="Times New Roman" w:eastAsia="Calibri" w:hAnsi="Times New Roman" w:cs="Times New Roman"/>
          <w:color w:val="000000"/>
          <w:sz w:val="24"/>
          <w:szCs w:val="24"/>
        </w:rPr>
        <w:t xml:space="preserve"> o posjedovanju važeće dozvole, licence, odobrenja, odnosno drugog akta izdatog od nadležnog organa i to:</w:t>
      </w:r>
    </w:p>
    <w:p w:rsidR="00FC0F9A" w:rsidRPr="005B1254" w:rsidRDefault="00FC0F9A" w:rsidP="00FC0F9A">
      <w:pPr>
        <w:autoSpaceDE w:val="0"/>
        <w:autoSpaceDN w:val="0"/>
        <w:adjustRightInd w:val="0"/>
        <w:spacing w:after="0" w:line="240" w:lineRule="auto"/>
        <w:ind w:left="690" w:hanging="240"/>
        <w:jc w:val="both"/>
        <w:rPr>
          <w:rFonts w:ascii="Times New Roman" w:hAnsi="Times New Roman" w:cs="Times New Roman"/>
          <w:sz w:val="24"/>
          <w:szCs w:val="24"/>
        </w:rPr>
      </w:pPr>
      <w:r>
        <w:rPr>
          <w:rFonts w:ascii="Times New Roman" w:hAnsi="Times New Roman" w:cs="Times New Roman"/>
          <w:sz w:val="24"/>
          <w:szCs w:val="24"/>
        </w:rPr>
        <w:t>Aktom br.0706- 404 - 30 od 30.01.2017</w:t>
      </w:r>
      <w:r w:rsidRPr="005B1254">
        <w:rPr>
          <w:rFonts w:ascii="Times New Roman" w:hAnsi="Times New Roman" w:cs="Times New Roman"/>
          <w:sz w:val="24"/>
          <w:szCs w:val="24"/>
        </w:rPr>
        <w:t xml:space="preserve"> godine Naručilac se obratio Inženjerskoj komori CG za davanje stručnog mišljenja u vezi neophodnih licenci koje su dužni dostaviti ponuđači za predmet javne nabavke</w:t>
      </w:r>
      <w:proofErr w:type="gramStart"/>
      <w:r w:rsidRPr="005B1254">
        <w:rPr>
          <w:rFonts w:ascii="Times New Roman" w:hAnsi="Times New Roman" w:cs="Times New Roman"/>
          <w:sz w:val="24"/>
          <w:szCs w:val="24"/>
        </w:rPr>
        <w:t>,a</w:t>
      </w:r>
      <w:proofErr w:type="gramEnd"/>
      <w:r w:rsidRPr="005B1254">
        <w:rPr>
          <w:rFonts w:ascii="Times New Roman" w:hAnsi="Times New Roman" w:cs="Times New Roman"/>
          <w:sz w:val="24"/>
          <w:szCs w:val="24"/>
        </w:rPr>
        <w:t xml:space="preserve"> u skladu</w:t>
      </w:r>
      <w:r>
        <w:rPr>
          <w:rFonts w:ascii="Times New Roman" w:hAnsi="Times New Roman" w:cs="Times New Roman"/>
          <w:sz w:val="24"/>
          <w:szCs w:val="24"/>
        </w:rPr>
        <w:t xml:space="preserve"> sa UTU-ma </w:t>
      </w:r>
      <w:r w:rsidRPr="005B1254">
        <w:rPr>
          <w:rFonts w:ascii="Times New Roman" w:hAnsi="Times New Roman" w:cs="Times New Roman"/>
          <w:sz w:val="24"/>
          <w:szCs w:val="24"/>
        </w:rPr>
        <w:t xml:space="preserve">. </w:t>
      </w:r>
      <w:r>
        <w:rPr>
          <w:rFonts w:ascii="Times New Roman" w:hAnsi="Times New Roman" w:cs="Times New Roman"/>
          <w:sz w:val="24"/>
          <w:szCs w:val="24"/>
        </w:rPr>
        <w:t>Inženjerska komora CG je dana 08.02</w:t>
      </w:r>
      <w:r w:rsidRPr="005B1254">
        <w:rPr>
          <w:rFonts w:ascii="Times New Roman" w:hAnsi="Times New Roman" w:cs="Times New Roman"/>
          <w:sz w:val="24"/>
          <w:szCs w:val="24"/>
        </w:rPr>
        <w:t>.20</w:t>
      </w:r>
      <w:r>
        <w:rPr>
          <w:rFonts w:ascii="Times New Roman" w:hAnsi="Times New Roman" w:cs="Times New Roman"/>
          <w:sz w:val="24"/>
          <w:szCs w:val="24"/>
        </w:rPr>
        <w:t>17 dostavila mišljenje br.01- 350/3</w:t>
      </w:r>
      <w:r w:rsidRPr="005B1254">
        <w:rPr>
          <w:rFonts w:ascii="Times New Roman" w:hAnsi="Times New Roman" w:cs="Times New Roman"/>
          <w:sz w:val="24"/>
          <w:szCs w:val="24"/>
        </w:rPr>
        <w:t xml:space="preserve"> u kojem se navodi da za predmetnu nabavku privredno društvo</w:t>
      </w:r>
      <w:proofErr w:type="gramStart"/>
      <w:r w:rsidRPr="005B1254">
        <w:rPr>
          <w:rFonts w:ascii="Times New Roman" w:hAnsi="Times New Roman" w:cs="Times New Roman"/>
          <w:sz w:val="24"/>
          <w:szCs w:val="24"/>
        </w:rPr>
        <w:t>,pravno</w:t>
      </w:r>
      <w:proofErr w:type="gramEnd"/>
      <w:r w:rsidRPr="005B1254">
        <w:rPr>
          <w:rFonts w:ascii="Times New Roman" w:hAnsi="Times New Roman" w:cs="Times New Roman"/>
          <w:sz w:val="24"/>
          <w:szCs w:val="24"/>
        </w:rPr>
        <w:t xml:space="preserve"> lice,odnosno preduzetnik treba da posjeduje licence za:</w:t>
      </w:r>
    </w:p>
    <w:p w:rsidR="00FC0F9A" w:rsidRDefault="00FC0F9A" w:rsidP="00FC0F9A">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FC0F9A" w:rsidRDefault="00FC0F9A" w:rsidP="00FC0F9A">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FC0F9A" w:rsidRPr="000B1AA6" w:rsidRDefault="00FC0F9A"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FC0F9A" w:rsidRDefault="00FC0F9A" w:rsidP="00FC0F9A">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FC0F9A" w:rsidRDefault="00FC0F9A" w:rsidP="00FC0F9A">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FC0F9A" w:rsidRDefault="00FC0F9A" w:rsidP="00FC0F9A">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FC0F9A" w:rsidRDefault="00FC0F9A" w:rsidP="00FC0F9A">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w:t>
      </w:r>
      <w:r w:rsidR="000B1AA6">
        <w:rPr>
          <w:rFonts w:ascii="Times New Roman" w:hAnsi="Times New Roman" w:cs="Times New Roman"/>
          <w:color w:val="000000"/>
          <w:sz w:val="24"/>
          <w:szCs w:val="24"/>
        </w:rPr>
        <w:t xml:space="preserve"> projekata horizontalne i vertikalne signalizacije</w:t>
      </w:r>
    </w:p>
    <w:p w:rsidR="000B1AA6" w:rsidRDefault="000B1AA6" w:rsidP="00FC0F9A">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FC0F9A" w:rsidRPr="008745EE" w:rsidRDefault="00FC0F9A" w:rsidP="00FC0F9A">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C0F9A" w:rsidRDefault="00FC0F9A"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Ponuđač tj.</w:t>
      </w:r>
      <w:proofErr w:type="gramEnd"/>
      <w:r>
        <w:rPr>
          <w:rFonts w:ascii="Times New Roman" w:eastAsia="Calibri" w:hAnsi="Times New Roman" w:cs="Times New Roman"/>
          <w:color w:val="000000"/>
          <w:sz w:val="24"/>
          <w:szCs w:val="24"/>
        </w:rPr>
        <w:t xml:space="preserve"> Privredno društvo pravno lice, odnosno preduzetnik, treba da ima zaposlene inženjere koji posjeduju licence za:</w:t>
      </w:r>
    </w:p>
    <w:p w:rsid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0B1AA6" w:rsidRP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lastRenderedPageBreak/>
        <w:t>Izradu građevinskih projekata za objekte saobraćaja,</w:t>
      </w:r>
    </w:p>
    <w:p w:rsid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0B1AA6"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0B1AA6" w:rsidRPr="008745EE" w:rsidRDefault="000B1AA6" w:rsidP="000B1AA6">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0B1AA6" w:rsidRDefault="000B1AA6"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b) Fakultativni uslovi</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u w:val="single"/>
          <w:lang w:val="pl-PL"/>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l-SI"/>
        </w:rPr>
      </w:pPr>
      <w:r w:rsidRPr="0038635A">
        <w:rPr>
          <w:rFonts w:ascii="Times New Roman" w:eastAsia="Calibri" w:hAnsi="Times New Roman" w:cs="Times New Roman"/>
          <w:b/>
          <w:bCs/>
          <w:color w:val="000000"/>
          <w:sz w:val="24"/>
          <w:szCs w:val="24"/>
          <w:lang w:val="pl-PL"/>
        </w:rPr>
        <w:t xml:space="preserve">b1) </w:t>
      </w:r>
      <w:r w:rsidRPr="0038635A">
        <w:rPr>
          <w:rFonts w:ascii="Times New Roman" w:eastAsia="Calibri" w:hAnsi="Times New Roman" w:cs="Times New Roman"/>
          <w:b/>
          <w:bCs/>
          <w:color w:val="000000"/>
          <w:sz w:val="24"/>
          <w:szCs w:val="24"/>
          <w:u w:val="single"/>
          <w:lang w:val="pl-PL"/>
        </w:rPr>
        <w:t>ekonomsko-finansijska sposobnost</w:t>
      </w:r>
    </w:p>
    <w:p w:rsidR="00FC0F9A" w:rsidRPr="0038635A" w:rsidRDefault="00FC0F9A" w:rsidP="00FC0F9A">
      <w:pPr>
        <w:autoSpaceDE w:val="0"/>
        <w:autoSpaceDN w:val="0"/>
        <w:adjustRightInd w:val="0"/>
        <w:spacing w:after="0" w:line="240" w:lineRule="auto"/>
        <w:jc w:val="both"/>
        <w:rPr>
          <w:rFonts w:ascii="Times New Roman" w:eastAsia="Calibri" w:hAnsi="Times New Roman" w:cs="Times New Roman"/>
          <w:color w:val="000000"/>
        </w:rPr>
      </w:pPr>
    </w:p>
    <w:p w:rsidR="00FC0F9A" w:rsidRPr="0038635A" w:rsidRDefault="00FC0F9A"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Ispunjenost uslova ekonomsko-finansijske sposobnosti dokazuje se dostavljanjem:</w:t>
      </w:r>
    </w:p>
    <w:p w:rsidR="00FC0F9A" w:rsidRPr="0038635A" w:rsidRDefault="00FC0F9A"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autoSpaceDE w:val="0"/>
        <w:autoSpaceDN w:val="0"/>
        <w:adjustRightInd w:val="0"/>
        <w:spacing w:after="0" w:line="240" w:lineRule="auto"/>
        <w:ind w:left="714" w:hanging="264"/>
        <w:jc w:val="both"/>
        <w:rPr>
          <w:rFonts w:ascii="Times New Roman" w:eastAsia="Calibri" w:hAnsi="Times New Roman" w:cs="Times New Roman"/>
          <w:color w:val="000000"/>
          <w:sz w:val="24"/>
          <w:szCs w:val="24"/>
        </w:rPr>
      </w:pPr>
      <w:proofErr w:type="gramStart"/>
      <w:r w:rsidRPr="0038635A">
        <w:rPr>
          <w:rFonts w:ascii="Times New Roman" w:eastAsia="Calibri" w:hAnsi="Times New Roman" w:cs="Times New Roman"/>
          <w:color w:val="000000"/>
          <w:sz w:val="24"/>
          <w:szCs w:val="24"/>
        </w:rPr>
        <w:t>Nije zahtjevano.</w:t>
      </w:r>
      <w:proofErr w:type="gramEnd"/>
    </w:p>
    <w:p w:rsidR="00FC0F9A" w:rsidRPr="0038635A" w:rsidRDefault="00FC0F9A" w:rsidP="00FC0F9A">
      <w:pPr>
        <w:autoSpaceDE w:val="0"/>
        <w:autoSpaceDN w:val="0"/>
        <w:adjustRightInd w:val="0"/>
        <w:spacing w:after="0" w:line="240" w:lineRule="auto"/>
        <w:ind w:left="585" w:hanging="135"/>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u w:val="single"/>
          <w:lang w:val="sl-SI"/>
        </w:rPr>
      </w:pPr>
      <w:r w:rsidRPr="0038635A">
        <w:rPr>
          <w:rFonts w:ascii="Times New Roman" w:eastAsia="Calibri" w:hAnsi="Times New Roman" w:cs="Times New Roman"/>
          <w:b/>
          <w:bCs/>
          <w:color w:val="000000"/>
          <w:sz w:val="24"/>
          <w:szCs w:val="24"/>
          <w:lang w:val="sl-SI"/>
        </w:rPr>
        <w:t xml:space="preserve">b2) </w:t>
      </w:r>
      <w:r w:rsidRPr="0038635A">
        <w:rPr>
          <w:rFonts w:ascii="Times New Roman" w:eastAsia="Calibri" w:hAnsi="Times New Roman" w:cs="Times New Roman"/>
          <w:b/>
          <w:bCs/>
          <w:color w:val="000000"/>
          <w:sz w:val="24"/>
          <w:szCs w:val="24"/>
          <w:u w:val="single"/>
          <w:lang w:val="sl-SI"/>
        </w:rPr>
        <w:t>Stručno-tehnička i kadrovska osposobljenost</w:t>
      </w:r>
    </w:p>
    <w:p w:rsidR="00FC0F9A" w:rsidRPr="00852493" w:rsidRDefault="00FC0F9A" w:rsidP="00FC0F9A">
      <w:pPr>
        <w:spacing w:after="0" w:line="240" w:lineRule="auto"/>
        <w:jc w:val="both"/>
        <w:rPr>
          <w:rFonts w:ascii="Times New Roman" w:hAnsi="Times New Roman" w:cs="Times New Roman"/>
          <w:color w:val="000000"/>
          <w:sz w:val="24"/>
          <w:szCs w:val="24"/>
        </w:rPr>
      </w:pPr>
      <w:r w:rsidRPr="00852493">
        <w:rPr>
          <w:rFonts w:ascii="Times New Roman" w:hAnsi="Times New Roman" w:cs="Times New Roman"/>
          <w:b/>
          <w:bCs/>
          <w:color w:val="000000"/>
          <w:sz w:val="24"/>
          <w:szCs w:val="24"/>
        </w:rPr>
        <w:t xml:space="preserve">Ispunjenost uslova stručno - tehničke i kadrovske osposobljenosti u postupku javne nabavke </w:t>
      </w:r>
      <w:r>
        <w:rPr>
          <w:rFonts w:ascii="Times New Roman" w:hAnsi="Times New Roman" w:cs="Times New Roman"/>
          <w:b/>
          <w:bCs/>
          <w:color w:val="000000"/>
          <w:sz w:val="24"/>
          <w:szCs w:val="24"/>
          <w:u w:val="single"/>
        </w:rPr>
        <w:t>usluga</w:t>
      </w:r>
      <w:r>
        <w:rPr>
          <w:rFonts w:ascii="Times New Roman" w:hAnsi="Times New Roman" w:cs="Times New Roman"/>
          <w:b/>
          <w:bCs/>
          <w:color w:val="000000"/>
          <w:sz w:val="24"/>
          <w:szCs w:val="24"/>
        </w:rPr>
        <w:t xml:space="preserve"> dokazuje se dostavljanjem </w:t>
      </w:r>
      <w:r w:rsidRPr="00852493">
        <w:rPr>
          <w:rFonts w:ascii="Times New Roman" w:hAnsi="Times New Roman" w:cs="Times New Roman"/>
          <w:b/>
          <w:bCs/>
          <w:color w:val="000000"/>
          <w:sz w:val="24"/>
          <w:szCs w:val="24"/>
        </w:rPr>
        <w:t>dokaza:</w:t>
      </w:r>
    </w:p>
    <w:p w:rsidR="00FC0F9A" w:rsidRPr="00115978" w:rsidRDefault="00FC0F9A" w:rsidP="00FC0F9A">
      <w:pPr>
        <w:spacing w:after="0" w:line="240" w:lineRule="auto"/>
        <w:ind w:firstLine="426"/>
        <w:jc w:val="both"/>
        <w:rPr>
          <w:rFonts w:ascii="Times New Roman" w:eastAsia="Calibri" w:hAnsi="Times New Roman" w:cs="Times New Roman"/>
          <w:color w:val="000000"/>
          <w:sz w:val="24"/>
          <w:szCs w:val="24"/>
        </w:rPr>
      </w:pPr>
      <w:proofErr w:type="gramStart"/>
      <w:r>
        <w:rPr>
          <w:rFonts w:ascii="Times New Roman" w:hAnsi="Times New Roman" w:cs="Times New Roman"/>
          <w:color w:val="000000"/>
          <w:sz w:val="24"/>
          <w:szCs w:val="24"/>
        </w:rPr>
        <w:t>x</w:t>
      </w:r>
      <w:proofErr w:type="gramEnd"/>
      <w:r w:rsidRPr="00E42D8F">
        <w:rPr>
          <w:rFonts w:ascii="Times New Roman" w:eastAsia="Calibri" w:hAnsi="Times New Roman" w:cs="Times New Roman"/>
          <w:color w:val="000000"/>
          <w:sz w:val="24"/>
          <w:szCs w:val="24"/>
        </w:rPr>
        <w:t xml:space="preserve"> izjave o namjeri i predmetu podugovaranja, sa spiskom podugovarača, odnosno podizvođača sa bližim podacima (naziv,</w:t>
      </w:r>
      <w:r>
        <w:rPr>
          <w:rFonts w:ascii="Times New Roman" w:eastAsia="Calibri" w:hAnsi="Times New Roman" w:cs="Times New Roman"/>
          <w:color w:val="000000"/>
          <w:sz w:val="24"/>
          <w:szCs w:val="24"/>
        </w:rPr>
        <w:t xml:space="preserve"> adresa, procentualno učešće ).</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t>VI  Rok važenja ponude</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Period važenja ponude je 60 </w:t>
      </w:r>
      <w:proofErr w:type="gramStart"/>
      <w:r w:rsidRPr="0038635A">
        <w:rPr>
          <w:rFonts w:ascii="Times New Roman" w:eastAsia="Calibri" w:hAnsi="Times New Roman" w:cs="Times New Roman"/>
          <w:color w:val="000000"/>
          <w:sz w:val="24"/>
          <w:szCs w:val="24"/>
        </w:rPr>
        <w:t>dana</w:t>
      </w:r>
      <w:proofErr w:type="gramEnd"/>
      <w:r w:rsidRPr="0038635A">
        <w:rPr>
          <w:rFonts w:ascii="Times New Roman" w:eastAsia="Calibri" w:hAnsi="Times New Roman" w:cs="Times New Roman"/>
          <w:color w:val="000000"/>
          <w:sz w:val="24"/>
          <w:szCs w:val="24"/>
        </w:rPr>
        <w:t xml:space="preserve"> od dana javnog otvaranja ponuda.</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VII Garancija ponude</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roofErr w:type="gramStart"/>
      <w:r w:rsidRPr="0038635A">
        <w:rPr>
          <w:rFonts w:ascii="Times New Roman" w:eastAsia="Calibri" w:hAnsi="Times New Roman" w:cs="Times New Roman"/>
          <w:color w:val="000000"/>
          <w:sz w:val="24"/>
          <w:szCs w:val="24"/>
        </w:rPr>
        <w:t>Da.</w:t>
      </w:r>
      <w:proofErr w:type="gramEnd"/>
    </w:p>
    <w:p w:rsidR="00FC0F9A" w:rsidRPr="0038635A" w:rsidRDefault="00FC0F9A" w:rsidP="00FC0F9A">
      <w:pPr>
        <w:spacing w:before="96"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Ponuđač je dužan dostaviti bezuslovnu i na prvi poziv naplativu garanciju ponude u iznosu od 2 %  procijenjene vrijednosti javne nabavke, kao garanciju ostajanja u obavezi prema ponudi u periodu važenja ponude i 5 dana nakon isteka važenja ponude.</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sr-Latn-CS"/>
        </w:rPr>
      </w:pPr>
      <w:proofErr w:type="gramStart"/>
      <w:r w:rsidRPr="0038635A">
        <w:rPr>
          <w:rFonts w:ascii="Times New Roman" w:eastAsia="Calibri" w:hAnsi="Times New Roman" w:cs="Times New Roman"/>
          <w:b/>
          <w:bCs/>
          <w:color w:val="000000"/>
          <w:sz w:val="24"/>
          <w:szCs w:val="24"/>
        </w:rPr>
        <w:t>VIII  Rok</w:t>
      </w:r>
      <w:proofErr w:type="gramEnd"/>
      <w:r w:rsidRPr="0038635A">
        <w:rPr>
          <w:rFonts w:ascii="Times New Roman" w:eastAsia="Calibri" w:hAnsi="Times New Roman" w:cs="Times New Roman"/>
          <w:b/>
          <w:bCs/>
          <w:color w:val="000000"/>
          <w:sz w:val="24"/>
          <w:szCs w:val="24"/>
        </w:rPr>
        <w:t xml:space="preserve"> i mjesto izvr</w:t>
      </w:r>
      <w:r w:rsidRPr="0038635A">
        <w:rPr>
          <w:rFonts w:ascii="Times New Roman" w:eastAsia="Calibri" w:hAnsi="Times New Roman" w:cs="Times New Roman"/>
          <w:b/>
          <w:bCs/>
          <w:color w:val="000000"/>
          <w:sz w:val="24"/>
          <w:szCs w:val="24"/>
          <w:lang w:val="sr-Latn-CS"/>
        </w:rPr>
        <w:t>šenja ugovora</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a) R</w:t>
      </w:r>
      <w:r w:rsidR="000B1AA6">
        <w:rPr>
          <w:rFonts w:ascii="Times New Roman" w:eastAsia="Calibri" w:hAnsi="Times New Roman" w:cs="Times New Roman"/>
          <w:color w:val="000000"/>
          <w:sz w:val="24"/>
          <w:szCs w:val="24"/>
          <w:lang w:val="sr-Latn-CS"/>
        </w:rPr>
        <w:t>ok izvršenja ugovora je 3</w:t>
      </w:r>
      <w:r>
        <w:rPr>
          <w:rFonts w:ascii="Times New Roman" w:eastAsia="Calibri" w:hAnsi="Times New Roman" w:cs="Times New Roman"/>
          <w:color w:val="000000"/>
          <w:sz w:val="24"/>
          <w:szCs w:val="24"/>
          <w:lang w:val="sr-Latn-CS"/>
        </w:rPr>
        <w:t>0</w:t>
      </w:r>
      <w:r w:rsidRPr="0038635A">
        <w:rPr>
          <w:rFonts w:ascii="Times New Roman" w:eastAsia="Calibri" w:hAnsi="Times New Roman" w:cs="Times New Roman"/>
          <w:color w:val="000000"/>
          <w:sz w:val="24"/>
          <w:szCs w:val="24"/>
          <w:lang w:val="sr-Latn-CS"/>
        </w:rPr>
        <w:t xml:space="preserve"> dana od dana zaključivanja ugovora.</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b) Mjesto izvršenja ugovora je Tivat.</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hr-HR"/>
        </w:rPr>
      </w:pPr>
      <w:r w:rsidRPr="0038635A">
        <w:rPr>
          <w:rFonts w:ascii="Times New Roman" w:eastAsia="Calibri" w:hAnsi="Times New Roman" w:cs="Times New Roman"/>
          <w:b/>
          <w:bCs/>
          <w:color w:val="000000"/>
          <w:sz w:val="24"/>
          <w:szCs w:val="24"/>
        </w:rPr>
        <w:t>IX Jezik ponude:</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roofErr w:type="gramStart"/>
      <w:r w:rsidRPr="0038635A">
        <w:rPr>
          <w:rFonts w:ascii="Times New Roman" w:eastAsia="Calibri" w:hAnsi="Times New Roman" w:cs="Times New Roman"/>
          <w:color w:val="000000"/>
          <w:sz w:val="24"/>
          <w:szCs w:val="24"/>
        </w:rPr>
        <w:t>crnogorski</w:t>
      </w:r>
      <w:proofErr w:type="gramEnd"/>
      <w:r w:rsidRPr="0038635A">
        <w:rPr>
          <w:rFonts w:ascii="Times New Roman" w:eastAsia="Calibri" w:hAnsi="Times New Roman" w:cs="Times New Roman"/>
          <w:color w:val="000000"/>
          <w:sz w:val="24"/>
          <w:szCs w:val="24"/>
        </w:rPr>
        <w:t xml:space="preserve"> jezik i drugi jezik koji je u službenoj upotrebi u Crnoj Gori, u skladu sa Ustavom i zakonom</w:t>
      </w:r>
      <w:r>
        <w:rPr>
          <w:rFonts w:ascii="Times New Roman" w:eastAsia="Calibri" w:hAnsi="Times New Roman" w:cs="Times New Roman"/>
          <w:color w:val="000000"/>
          <w:sz w:val="24"/>
          <w:szCs w:val="24"/>
        </w:rPr>
        <w:t>.</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Calibri" w:hAnsi="Times New Roman" w:cs="Times New Roman"/>
          <w:b/>
          <w:bCs/>
          <w:i/>
          <w:iCs/>
          <w:color w:val="000000"/>
          <w:sz w:val="24"/>
          <w:szCs w:val="24"/>
          <w:lang w:val="pl-PL"/>
        </w:rPr>
      </w:pPr>
      <w:r w:rsidRPr="0038635A">
        <w:rPr>
          <w:rFonts w:ascii="Times New Roman" w:eastAsia="Calibri" w:hAnsi="Times New Roman" w:cs="Times New Roman"/>
          <w:b/>
          <w:bCs/>
          <w:color w:val="000000"/>
          <w:sz w:val="24"/>
          <w:szCs w:val="24"/>
          <w:lang w:val="pl-PL"/>
        </w:rPr>
        <w:t>X  Kriterijum za izbor najpovoljnije ponude:</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pl-PL"/>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bdr w:val="single" w:sz="4" w:space="0" w:color="auto"/>
          <w:lang w:val="sr-Cyrl-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val="pl-PL"/>
        </w:rPr>
        <w:t>najni</w:t>
      </w:r>
      <w:r w:rsidRPr="0038635A">
        <w:rPr>
          <w:rFonts w:ascii="Times New Roman" w:eastAsia="Calibri" w:hAnsi="Times New Roman" w:cs="Times New Roman"/>
          <w:color w:val="000000"/>
          <w:sz w:val="24"/>
          <w:szCs w:val="24"/>
          <w:lang w:val="hr-HR"/>
        </w:rPr>
        <w:t>ž</w:t>
      </w:r>
      <w:r w:rsidRPr="0038635A">
        <w:rPr>
          <w:rFonts w:ascii="Times New Roman" w:eastAsia="Calibri" w:hAnsi="Times New Roman" w:cs="Times New Roman"/>
          <w:color w:val="000000"/>
          <w:sz w:val="24"/>
          <w:szCs w:val="24"/>
          <w:lang w:val="pl-PL"/>
        </w:rPr>
        <w:t>a ponu</w:t>
      </w:r>
      <w:r w:rsidRPr="0038635A">
        <w:rPr>
          <w:rFonts w:ascii="Times New Roman" w:eastAsia="Calibri" w:hAnsi="Times New Roman" w:cs="Times New Roman"/>
          <w:color w:val="000000"/>
          <w:sz w:val="24"/>
          <w:szCs w:val="24"/>
          <w:lang w:val="hr-HR"/>
        </w:rPr>
        <w:t>đ</w:t>
      </w:r>
      <w:r w:rsidRPr="0038635A">
        <w:rPr>
          <w:rFonts w:ascii="Times New Roman" w:eastAsia="Calibri" w:hAnsi="Times New Roman" w:cs="Times New Roman"/>
          <w:color w:val="000000"/>
          <w:sz w:val="24"/>
          <w:szCs w:val="24"/>
          <w:lang w:val="pl-PL"/>
        </w:rPr>
        <w:t xml:space="preserve">ena cijena </w:t>
      </w:r>
      <w:r w:rsidRPr="0038635A">
        <w:rPr>
          <w:rFonts w:ascii="Times New Roman" w:eastAsia="Calibri" w:hAnsi="Times New Roman" w:cs="Times New Roman"/>
          <w:color w:val="000000"/>
          <w:sz w:val="24"/>
          <w:szCs w:val="24"/>
          <w:lang w:val="pl-PL"/>
        </w:rPr>
        <w:tab/>
      </w:r>
      <w:r w:rsidRPr="0038635A">
        <w:rPr>
          <w:rFonts w:ascii="Times New Roman" w:eastAsia="Calibri" w:hAnsi="Times New Roman" w:cs="Times New Roman"/>
          <w:color w:val="000000"/>
          <w:sz w:val="24"/>
          <w:szCs w:val="24"/>
          <w:lang w:val="pl-PL"/>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t xml:space="preserve">broj bodova  </w:t>
      </w:r>
      <w:r w:rsidRPr="0038635A">
        <w:rPr>
          <w:rFonts w:ascii="Times New Roman" w:eastAsia="Calibri" w:hAnsi="Times New Roman" w:cs="Times New Roman"/>
          <w:color w:val="000000"/>
          <w:sz w:val="24"/>
          <w:szCs w:val="24"/>
          <w:bdr w:val="single" w:sz="4" w:space="0" w:color="auto"/>
        </w:rPr>
        <w:t>100</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XI Vrijeme i mjesto podnošenja ponuda i javnog otvaranja ponuda</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pl-PL"/>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 xml:space="preserve">Ponude se predaju  radnim danima od 8 do 11 sati, zaključno sa danom </w:t>
      </w:r>
      <w:r w:rsidR="000B1AA6">
        <w:rPr>
          <w:rFonts w:ascii="Times New Roman" w:eastAsia="Calibri" w:hAnsi="Times New Roman" w:cs="Times New Roman"/>
          <w:color w:val="000000"/>
          <w:sz w:val="24"/>
          <w:szCs w:val="24"/>
          <w:lang w:val="pl-PL"/>
        </w:rPr>
        <w:t>02.03.2017. godine do 11</w:t>
      </w:r>
      <w:r w:rsidRPr="0038635A">
        <w:rPr>
          <w:rFonts w:ascii="Times New Roman" w:eastAsia="Calibri" w:hAnsi="Times New Roman" w:cs="Times New Roman"/>
          <w:color w:val="000000"/>
          <w:sz w:val="24"/>
          <w:szCs w:val="24"/>
          <w:lang w:val="pl-PL"/>
        </w:rPr>
        <w:t>:00 sati.</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Ponude se mogu predati:</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val="pl-PL"/>
        </w:rPr>
        <w:t xml:space="preserve">neposrednom predajom na arhivi naručioca na adresi </w:t>
      </w:r>
      <w:r>
        <w:rPr>
          <w:rFonts w:ascii="Times New Roman" w:eastAsia="Calibri" w:hAnsi="Times New Roman" w:cs="Times New Roman"/>
          <w:color w:val="000000"/>
          <w:sz w:val="24"/>
          <w:szCs w:val="24"/>
          <w:lang w:val="pl-PL"/>
        </w:rPr>
        <w:t>Trg magnolija</w:t>
      </w:r>
      <w:r w:rsidRPr="0038635A">
        <w:rPr>
          <w:rFonts w:ascii="Times New Roman" w:eastAsia="Calibri" w:hAnsi="Times New Roman" w:cs="Times New Roman"/>
          <w:color w:val="000000"/>
          <w:sz w:val="24"/>
          <w:szCs w:val="24"/>
          <w:lang w:val="pl-PL"/>
        </w:rPr>
        <w:t>,</w:t>
      </w:r>
      <w:r>
        <w:rPr>
          <w:rFonts w:ascii="Times New Roman" w:eastAsia="Calibri" w:hAnsi="Times New Roman" w:cs="Times New Roman"/>
          <w:color w:val="000000"/>
          <w:sz w:val="24"/>
          <w:szCs w:val="24"/>
          <w:lang w:val="pl-PL"/>
        </w:rPr>
        <w:t>br.1,</w:t>
      </w:r>
      <w:r w:rsidR="000B1AA6">
        <w:rPr>
          <w:rFonts w:ascii="Times New Roman" w:eastAsia="Calibri" w:hAnsi="Times New Roman" w:cs="Times New Roman"/>
          <w:color w:val="000000"/>
          <w:sz w:val="24"/>
          <w:szCs w:val="24"/>
          <w:lang w:val="pl-PL"/>
        </w:rPr>
        <w:t>Tivat</w:t>
      </w:r>
      <w:r w:rsidRPr="0038635A">
        <w:rPr>
          <w:rFonts w:ascii="Times New Roman" w:eastAsia="Calibri" w:hAnsi="Times New Roman" w:cs="Times New Roman"/>
          <w:color w:val="000000"/>
          <w:sz w:val="24"/>
          <w:szCs w:val="24"/>
          <w:lang w:val="pl-PL"/>
        </w:rPr>
        <w:t>,</w:t>
      </w:r>
    </w:p>
    <w:p w:rsidR="00FC0F9A" w:rsidRDefault="00FC0F9A" w:rsidP="00FC0F9A">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val="pl-PL"/>
        </w:rPr>
        <w:t xml:space="preserve">preporučenom pošiljkom sa povratnicom na adresi </w:t>
      </w:r>
      <w:r>
        <w:rPr>
          <w:rFonts w:ascii="Times New Roman" w:eastAsia="Calibri" w:hAnsi="Times New Roman" w:cs="Times New Roman"/>
          <w:color w:val="000000"/>
          <w:sz w:val="24"/>
          <w:szCs w:val="24"/>
          <w:lang w:val="pl-PL"/>
        </w:rPr>
        <w:t>Trg magnolija</w:t>
      </w:r>
      <w:r w:rsidRPr="0038635A">
        <w:rPr>
          <w:rFonts w:ascii="Times New Roman" w:eastAsia="Calibri" w:hAnsi="Times New Roman" w:cs="Times New Roman"/>
          <w:color w:val="000000"/>
          <w:sz w:val="24"/>
          <w:szCs w:val="24"/>
          <w:lang w:val="pl-PL"/>
        </w:rPr>
        <w:t>,</w:t>
      </w:r>
      <w:r>
        <w:rPr>
          <w:rFonts w:ascii="Times New Roman" w:eastAsia="Calibri" w:hAnsi="Times New Roman" w:cs="Times New Roman"/>
          <w:color w:val="000000"/>
          <w:sz w:val="24"/>
          <w:szCs w:val="24"/>
          <w:lang w:val="pl-PL"/>
        </w:rPr>
        <w:t>br.1,</w:t>
      </w:r>
      <w:r w:rsidRPr="0038635A">
        <w:rPr>
          <w:rFonts w:ascii="Times New Roman" w:eastAsia="Calibri" w:hAnsi="Times New Roman" w:cs="Times New Roman"/>
          <w:color w:val="000000"/>
          <w:sz w:val="24"/>
          <w:szCs w:val="24"/>
          <w:lang w:val="pl-PL"/>
        </w:rPr>
        <w:t>Tivat.</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r w:rsidRPr="00147049">
        <w:rPr>
          <w:rFonts w:ascii="Times New Roman" w:eastAsia="Calibri" w:hAnsi="Times New Roman" w:cs="Times New Roman"/>
          <w:color w:val="000000"/>
          <w:sz w:val="24"/>
          <w:szCs w:val="24"/>
          <w:lang w:val="pl-PL"/>
        </w:rPr>
        <w:t xml:space="preserve">Javno otvaranje ponuda, kome mogu prisustvovati ovlašćeni predstavnici ponuđača sa priloženim punomoćjem potpisanim od strane ovlašćenog lica, održaće se dana </w:t>
      </w:r>
      <w:r w:rsidR="000B1AA6">
        <w:rPr>
          <w:rFonts w:ascii="Times New Roman" w:eastAsia="Calibri" w:hAnsi="Times New Roman" w:cs="Times New Roman"/>
          <w:color w:val="000000"/>
          <w:sz w:val="24"/>
          <w:szCs w:val="24"/>
          <w:lang w:val="pl-PL"/>
        </w:rPr>
        <w:t>02.03.2017  godine u 12:0</w:t>
      </w:r>
      <w:r w:rsidRPr="00147049">
        <w:rPr>
          <w:rFonts w:ascii="Times New Roman" w:eastAsia="Calibri" w:hAnsi="Times New Roman" w:cs="Times New Roman"/>
          <w:color w:val="000000"/>
          <w:sz w:val="24"/>
          <w:szCs w:val="24"/>
          <w:lang w:val="pl-PL"/>
        </w:rPr>
        <w:t>0 sati, u prostorijama Opštine Tivat ,kancelarija br.15</w:t>
      </w:r>
      <w:r>
        <w:rPr>
          <w:rFonts w:ascii="Times New Roman" w:eastAsia="Calibri" w:hAnsi="Times New Roman" w:cs="Times New Roman"/>
          <w:color w:val="000000"/>
          <w:sz w:val="24"/>
          <w:szCs w:val="24"/>
          <w:lang w:val="pl-PL"/>
        </w:rPr>
        <w:t>c na adresi Trg magnolija br.1.</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jc w:val="both"/>
        <w:rPr>
          <w:rFonts w:ascii="Times New Roman" w:eastAsia="Calibri" w:hAnsi="Times New Roman" w:cs="Times New Roman"/>
          <w:b/>
          <w:bCs/>
          <w:color w:val="000000"/>
          <w:sz w:val="24"/>
          <w:szCs w:val="24"/>
          <w:lang w:val="pl-PL"/>
        </w:rPr>
      </w:pPr>
      <w:r w:rsidRPr="0038635A">
        <w:rPr>
          <w:rFonts w:ascii="Times New Roman" w:eastAsia="Calibri" w:hAnsi="Times New Roman" w:cs="Times New Roman"/>
          <w:b/>
          <w:bCs/>
          <w:color w:val="000000"/>
          <w:sz w:val="24"/>
          <w:szCs w:val="24"/>
          <w:lang w:val="pl-PL"/>
        </w:rPr>
        <w:t xml:space="preserve">XII Rok za donošenje odluke o izboru najpovoljnije ponude </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Odluka o izboru najpovoljnije ponude donijeće se u roku od 60 dana od dana javnog otvaranja ponuda.</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
    <w:p w:rsidR="00FC0F9A" w:rsidRPr="0038635A" w:rsidRDefault="00FC0F9A" w:rsidP="00FC0F9A">
      <w:pPr>
        <w:pBdr>
          <w:top w:val="single" w:sz="4" w:space="1" w:color="auto"/>
          <w:left w:val="single" w:sz="4" w:space="4" w:color="auto"/>
          <w:bottom w:val="single" w:sz="4" w:space="1" w:color="auto"/>
          <w:right w:val="single" w:sz="4" w:space="4" w:color="auto"/>
        </w:pBdr>
        <w:shd w:val="clear" w:color="auto" w:fill="D9D9D9"/>
        <w:spacing w:after="0" w:line="240" w:lineRule="auto"/>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 xml:space="preserve">XIII Drugi podaci i uslovi </w:t>
      </w:r>
      <w:proofErr w:type="gramStart"/>
      <w:r w:rsidRPr="0038635A">
        <w:rPr>
          <w:rFonts w:ascii="Times New Roman" w:eastAsia="Calibri" w:hAnsi="Times New Roman" w:cs="Times New Roman"/>
          <w:b/>
          <w:bCs/>
          <w:color w:val="000000"/>
          <w:sz w:val="24"/>
          <w:szCs w:val="24"/>
        </w:rPr>
        <w:t>od</w:t>
      </w:r>
      <w:proofErr w:type="gramEnd"/>
      <w:r w:rsidRPr="0038635A">
        <w:rPr>
          <w:rFonts w:ascii="Times New Roman" w:eastAsia="Calibri" w:hAnsi="Times New Roman" w:cs="Times New Roman"/>
          <w:b/>
          <w:bCs/>
          <w:color w:val="000000"/>
          <w:sz w:val="24"/>
          <w:szCs w:val="24"/>
        </w:rPr>
        <w:t xml:space="preserve"> značaja za sprovodjenje postupka javne nabavke</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
    <w:p w:rsidR="00FC0F9A" w:rsidRPr="00552400" w:rsidRDefault="00FC0F9A" w:rsidP="00FC0F9A">
      <w:pPr>
        <w:jc w:val="both"/>
        <w:rPr>
          <w:rFonts w:ascii="Times New Roman" w:eastAsia="Times New Roman" w:hAnsi="Times New Roman" w:cs="Times New Roman"/>
          <w:sz w:val="24"/>
          <w:szCs w:val="24"/>
        </w:rPr>
      </w:pPr>
      <w:r w:rsidRPr="0038635A">
        <w:rPr>
          <w:rFonts w:ascii="Times New Roman" w:eastAsia="Calibri" w:hAnsi="Times New Roman" w:cs="Times New Roman"/>
          <w:color w:val="000000"/>
          <w:sz w:val="24"/>
          <w:szCs w:val="24"/>
        </w:rPr>
        <w:t>Rok plaćanja je:</w:t>
      </w:r>
      <w:r w:rsidRPr="00552400">
        <w:rPr>
          <w:rFonts w:ascii="Calibri" w:eastAsia="Times New Roman" w:hAnsi="Calibri" w:cs="Times New Roman"/>
          <w:sz w:val="24"/>
          <w:szCs w:val="24"/>
        </w:rPr>
        <w:t xml:space="preserve"> </w:t>
      </w:r>
      <w:r w:rsidRPr="00552400">
        <w:rPr>
          <w:rFonts w:ascii="Times New Roman" w:eastAsia="Times New Roman" w:hAnsi="Times New Roman" w:cs="Times New Roman"/>
          <w:sz w:val="24"/>
          <w:szCs w:val="24"/>
        </w:rPr>
        <w:t xml:space="preserve">30 dana od dana nastanka dužničko-povjerilačkog odnosa (čl. 3 </w:t>
      </w:r>
      <w:proofErr w:type="gramStart"/>
      <w:r w:rsidRPr="00552400">
        <w:rPr>
          <w:rFonts w:ascii="Times New Roman" w:eastAsia="Times New Roman" w:hAnsi="Times New Roman" w:cs="Times New Roman"/>
          <w:sz w:val="24"/>
          <w:szCs w:val="24"/>
        </w:rPr>
        <w:t>Zakona  o</w:t>
      </w:r>
      <w:proofErr w:type="gramEnd"/>
      <w:r w:rsidRPr="00552400">
        <w:rPr>
          <w:rFonts w:ascii="Times New Roman" w:eastAsia="Times New Roman" w:hAnsi="Times New Roman" w:cs="Times New Roman"/>
          <w:sz w:val="24"/>
          <w:szCs w:val="24"/>
        </w:rPr>
        <w:t xml:space="preserve"> rokovima izmirenja novčanih obaveza Sl.list br.28/14).</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Način plaćanja je: virmanski.</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b/>
          <w:bCs/>
          <w:color w:val="000000"/>
          <w:sz w:val="24"/>
          <w:szCs w:val="24"/>
        </w:rPr>
        <w:t>Sredstva finansijskog obezbjeđenja ugovora o javnoj nabavci</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čija ponuda bude izabrana kao najpovoljnija je dužan da prilikom zaključivanja ugovora o javnoj nabavci dostavi naručiocu:</w:t>
      </w:r>
    </w:p>
    <w:p w:rsidR="00FC0F9A" w:rsidRPr="0038635A" w:rsidRDefault="00FC0F9A" w:rsidP="00FC0F9A">
      <w:pPr>
        <w:spacing w:after="0" w:line="240" w:lineRule="auto"/>
        <w:ind w:firstLine="378"/>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sym w:font="Wingdings" w:char="F0A8"/>
      </w:r>
      <w:r w:rsidRPr="0038635A">
        <w:rPr>
          <w:rFonts w:ascii="Times New Roman" w:eastAsia="Calibri" w:hAnsi="Times New Roman" w:cs="Times New Roman"/>
          <w:color w:val="000000"/>
          <w:sz w:val="24"/>
          <w:szCs w:val="24"/>
          <w:lang w:val="sr-Latn-CS"/>
        </w:rPr>
        <w:t xml:space="preserve"> garanciju za dobro izvršenje ugovora u iznosu od  5 % od vrijednosti ugovora.</w:t>
      </w:r>
    </w:p>
    <w:p w:rsidR="00FC0F9A" w:rsidRDefault="00FC0F9A" w:rsidP="00FC0F9A">
      <w:pPr>
        <w:jc w:val="both"/>
        <w:rPr>
          <w:rFonts w:ascii="Times New Roman" w:eastAsia="Calibri" w:hAnsi="Times New Roman" w:cs="Times New Roman"/>
          <w:color w:val="000000"/>
        </w:rPr>
      </w:pPr>
    </w:p>
    <w:p w:rsidR="00FC0F9A" w:rsidRDefault="00FC0F9A" w:rsidP="00FC0F9A">
      <w:pPr>
        <w:jc w:val="both"/>
        <w:rPr>
          <w:rFonts w:ascii="Times New Roman" w:eastAsia="Calibri" w:hAnsi="Times New Roman" w:cs="Times New Roman"/>
          <w:color w:val="000000"/>
        </w:rPr>
      </w:pPr>
    </w:p>
    <w:p w:rsidR="00FC0F9A" w:rsidRDefault="00FC0F9A" w:rsidP="00FC0F9A">
      <w:pPr>
        <w:jc w:val="both"/>
        <w:rPr>
          <w:rFonts w:ascii="Times New Roman" w:eastAsia="Calibri" w:hAnsi="Times New Roman" w:cs="Times New Roman"/>
          <w:color w:val="000000"/>
        </w:rPr>
      </w:pPr>
    </w:p>
    <w:p w:rsidR="00FC0F9A" w:rsidRDefault="00FC0F9A" w:rsidP="00FC0F9A">
      <w:pPr>
        <w:jc w:val="both"/>
        <w:rPr>
          <w:rFonts w:ascii="Times New Roman" w:eastAsia="Calibri" w:hAnsi="Times New Roman" w:cs="Times New Roman"/>
          <w:color w:val="000000"/>
        </w:rPr>
      </w:pPr>
    </w:p>
    <w:p w:rsidR="008471FC" w:rsidRDefault="008471FC" w:rsidP="00FC0F9A">
      <w:pPr>
        <w:jc w:val="both"/>
        <w:rPr>
          <w:rFonts w:ascii="Times New Roman" w:eastAsia="Calibri" w:hAnsi="Times New Roman" w:cs="Times New Roman"/>
          <w:color w:val="000000"/>
        </w:rPr>
      </w:pPr>
    </w:p>
    <w:p w:rsidR="008471FC" w:rsidRDefault="008471FC" w:rsidP="00FC0F9A">
      <w:pPr>
        <w:jc w:val="both"/>
        <w:rPr>
          <w:rFonts w:ascii="Times New Roman" w:eastAsia="Calibri" w:hAnsi="Times New Roman" w:cs="Times New Roman"/>
          <w:color w:val="000000"/>
        </w:rPr>
      </w:pPr>
    </w:p>
    <w:p w:rsidR="008471FC" w:rsidRDefault="008471FC" w:rsidP="00FC0F9A">
      <w:pPr>
        <w:jc w:val="both"/>
        <w:rPr>
          <w:rFonts w:ascii="Times New Roman" w:eastAsia="Calibri" w:hAnsi="Times New Roman" w:cs="Times New Roman"/>
          <w:color w:val="000000"/>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Pr="00671289" w:rsidRDefault="00FC0F9A" w:rsidP="00FC0F9A">
      <w:pPr>
        <w:keepNext/>
        <w:pBdr>
          <w:top w:val="single" w:sz="4" w:space="1"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bookmarkStart w:id="2" w:name="_Toc417218193"/>
      <w:r w:rsidRPr="00671289">
        <w:rPr>
          <w:rFonts w:ascii="Times New Roman" w:eastAsia="PMingLiU" w:hAnsi="Times New Roman" w:cs="Times New Roman"/>
          <w:b/>
          <w:bCs/>
          <w:color w:val="000000"/>
          <w:sz w:val="28"/>
          <w:szCs w:val="28"/>
        </w:rPr>
        <w:lastRenderedPageBreak/>
        <w:t>TEHNIČKE KARAKTERISTIKE ILI SPECIFIKACIJE PREDMETA JAVNE NABAVKE, ODNOSNO PREDMJER RADOVA</w:t>
      </w:r>
      <w:bookmarkEnd w:id="2"/>
    </w:p>
    <w:tbl>
      <w:tblPr>
        <w:tblW w:w="9156" w:type="dxa"/>
        <w:tblInd w:w="2" w:type="dxa"/>
        <w:tblLayout w:type="fixed"/>
        <w:tblCellMar>
          <w:left w:w="70" w:type="dxa"/>
          <w:right w:w="70" w:type="dxa"/>
        </w:tblCellMar>
        <w:tblLook w:val="00A0" w:firstRow="1" w:lastRow="0" w:firstColumn="1" w:lastColumn="0" w:noHBand="0" w:noVBand="0"/>
      </w:tblPr>
      <w:tblGrid>
        <w:gridCol w:w="807"/>
        <w:gridCol w:w="3319"/>
        <w:gridCol w:w="3030"/>
        <w:gridCol w:w="754"/>
        <w:gridCol w:w="1246"/>
      </w:tblGrid>
      <w:tr w:rsidR="00FC0F9A" w:rsidRPr="0038635A" w:rsidTr="00FC0F9A">
        <w:trPr>
          <w:trHeight w:val="389"/>
        </w:trPr>
        <w:tc>
          <w:tcPr>
            <w:tcW w:w="807" w:type="dxa"/>
            <w:tcBorders>
              <w:top w:val="single" w:sz="8" w:space="0" w:color="auto"/>
              <w:left w:val="single" w:sz="8" w:space="0" w:color="auto"/>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eastAsia="sr-Latn-CS"/>
              </w:rPr>
              <w:t>R.B.</w:t>
            </w:r>
          </w:p>
        </w:tc>
        <w:tc>
          <w:tcPr>
            <w:tcW w:w="3319" w:type="dxa"/>
            <w:tcBorders>
              <w:top w:val="single" w:sz="8" w:space="0" w:color="auto"/>
              <w:left w:val="nil"/>
              <w:bottom w:val="single" w:sz="8" w:space="0" w:color="auto"/>
              <w:right w:val="single" w:sz="4"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 xml:space="preserve">Opis predmeta nabavke, </w:t>
            </w:r>
          </w:p>
          <w:p w:rsidR="00FC0F9A" w:rsidRPr="0038635A" w:rsidRDefault="00FC0F9A" w:rsidP="00FC0F9A">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odnosno dijela predmeta nabavke</w:t>
            </w:r>
          </w:p>
        </w:tc>
        <w:tc>
          <w:tcPr>
            <w:tcW w:w="3030" w:type="dxa"/>
            <w:tcBorders>
              <w:top w:val="single" w:sz="4" w:space="0" w:color="auto"/>
              <w:left w:val="single" w:sz="4" w:space="0" w:color="auto"/>
              <w:bottom w:val="single" w:sz="4" w:space="0" w:color="auto"/>
              <w:right w:val="single" w:sz="4"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Bitne karakteristike predmeta nabavke u pogledu kvaliteta, performansi i/ili dimenzija</w:t>
            </w:r>
          </w:p>
        </w:tc>
        <w:tc>
          <w:tcPr>
            <w:tcW w:w="754" w:type="dxa"/>
            <w:tcBorders>
              <w:top w:val="single" w:sz="4" w:space="0" w:color="auto"/>
              <w:left w:val="single" w:sz="4" w:space="0" w:color="auto"/>
              <w:bottom w:val="single" w:sz="4" w:space="0" w:color="auto"/>
              <w:right w:val="single" w:sz="4"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Jedinica mjere</w:t>
            </w:r>
          </w:p>
        </w:tc>
        <w:tc>
          <w:tcPr>
            <w:tcW w:w="1246" w:type="dxa"/>
            <w:tcBorders>
              <w:top w:val="single" w:sz="8" w:space="0" w:color="auto"/>
              <w:left w:val="single" w:sz="4" w:space="0" w:color="auto"/>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b/>
                <w:bCs/>
                <w:color w:val="000000"/>
                <w:sz w:val="24"/>
                <w:szCs w:val="24"/>
                <w:lang w:val="sr-Latn-CS" w:eastAsia="sr-Latn-CS"/>
              </w:rPr>
            </w:pPr>
            <w:r w:rsidRPr="0038635A">
              <w:rPr>
                <w:rFonts w:ascii="Times New Roman" w:eastAsia="Calibri" w:hAnsi="Times New Roman" w:cs="Times New Roman"/>
                <w:b/>
                <w:bCs/>
                <w:color w:val="000000"/>
                <w:sz w:val="24"/>
                <w:szCs w:val="24"/>
                <w:lang w:val="sr-Latn-CS" w:eastAsia="sr-Latn-CS"/>
              </w:rPr>
              <w:t xml:space="preserve">Količina </w:t>
            </w:r>
          </w:p>
        </w:tc>
      </w:tr>
      <w:tr w:rsidR="00FC0F9A" w:rsidRPr="0038635A" w:rsidTr="00FC0F9A">
        <w:trPr>
          <w:trHeight w:val="350"/>
        </w:trPr>
        <w:tc>
          <w:tcPr>
            <w:tcW w:w="80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lang w:eastAsia="sr-Latn-CS"/>
              </w:rPr>
              <w:t>1.</w:t>
            </w:r>
          </w:p>
        </w:tc>
        <w:tc>
          <w:tcPr>
            <w:tcW w:w="3319" w:type="dxa"/>
            <w:tcBorders>
              <w:top w:val="nil"/>
              <w:left w:val="nil"/>
              <w:bottom w:val="single" w:sz="8" w:space="0" w:color="auto"/>
              <w:right w:val="single" w:sz="4" w:space="0" w:color="auto"/>
            </w:tcBorders>
            <w:vAlign w:val="center"/>
          </w:tcPr>
          <w:p w:rsidR="00FC0F9A" w:rsidRPr="000B1AA6" w:rsidRDefault="000B1AA6" w:rsidP="000B1AA6">
            <w:pPr>
              <w:spacing w:after="0" w:line="240" w:lineRule="auto"/>
              <w:rPr>
                <w:rFonts w:ascii="Times New Roman" w:eastAsia="Calibri" w:hAnsi="Times New Roman" w:cs="Times New Roman"/>
                <w:color w:val="000000"/>
                <w:sz w:val="24"/>
                <w:szCs w:val="24"/>
              </w:rPr>
            </w:pPr>
            <w:r w:rsidRPr="000B1AA6">
              <w:rPr>
                <w:rFonts w:ascii="Times New Roman" w:hAnsi="Times New Roman" w:cs="Times New Roman"/>
                <w:b/>
                <w:sz w:val="24"/>
                <w:szCs w:val="24"/>
                <w:lang w:val="sr-Latn-CS"/>
              </w:rPr>
              <w:t>Usluga izrade Glavnog projekta za saobraćajnice u naselju Podkuk.</w:t>
            </w:r>
          </w:p>
        </w:tc>
        <w:tc>
          <w:tcPr>
            <w:tcW w:w="3030" w:type="dxa"/>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u skladu sa UTU-a )</w:t>
            </w:r>
          </w:p>
          <w:p w:rsidR="00FC0F9A" w:rsidRPr="0038635A" w:rsidRDefault="00FC0F9A" w:rsidP="00FC0F9A">
            <w:pPr>
              <w:spacing w:after="0" w:line="240" w:lineRule="auto"/>
              <w:rPr>
                <w:rFonts w:ascii="Times New Roman" w:eastAsia="Calibri" w:hAnsi="Times New Roman" w:cs="Times New Roman"/>
                <w:color w:val="000000"/>
                <w:sz w:val="24"/>
                <w:szCs w:val="24"/>
              </w:rPr>
            </w:pPr>
          </w:p>
        </w:tc>
        <w:tc>
          <w:tcPr>
            <w:tcW w:w="754" w:type="dxa"/>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kom</w:t>
            </w:r>
          </w:p>
        </w:tc>
        <w:tc>
          <w:tcPr>
            <w:tcW w:w="1246" w:type="dxa"/>
            <w:tcBorders>
              <w:top w:val="nil"/>
              <w:left w:val="single" w:sz="4" w:space="0" w:color="auto"/>
              <w:bottom w:val="single" w:sz="8" w:space="0" w:color="auto"/>
              <w:right w:val="single" w:sz="8" w:space="0" w:color="auto"/>
            </w:tcBorders>
            <w:vAlign w:val="center"/>
          </w:tcPr>
          <w:p w:rsidR="00FC0F9A" w:rsidRPr="0038635A" w:rsidRDefault="00FC0F9A" w:rsidP="00FC0F9A">
            <w:pPr>
              <w:spacing w:after="0"/>
              <w:jc w:val="center"/>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1</w:t>
            </w:r>
          </w:p>
        </w:tc>
      </w:tr>
    </w:tbl>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r w:rsidRPr="002B75E4">
        <w:rPr>
          <w:rFonts w:ascii="Times New Roman" w:eastAsia="Calibri" w:hAnsi="Times New Roman" w:cs="Times New Roman"/>
          <w:b/>
          <w:color w:val="000000"/>
          <w:sz w:val="24"/>
          <w:szCs w:val="24"/>
          <w:lang w:val="sl-SI"/>
        </w:rPr>
        <w:t>CRNA GORA</w:t>
      </w: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r w:rsidRPr="002B75E4">
        <w:rPr>
          <w:rFonts w:ascii="Times New Roman" w:eastAsia="Calibri" w:hAnsi="Times New Roman" w:cs="Times New Roman"/>
          <w:b/>
          <w:color w:val="000000"/>
          <w:sz w:val="24"/>
          <w:szCs w:val="24"/>
          <w:lang w:val="sl-SI"/>
        </w:rPr>
        <w:t>Opština Tivat</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 xml:space="preserve">Sekretarijat za uređenje prostora </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i izgradnju objekata</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Broj: 0902-351-487/8</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Tivat, 11.08.2016.godine</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ab/>
        <w:t xml:space="preserve">Na osnovu člana 62a Zakona o uređenju prostora i izgradnji objekata (»Sl.list CG« br. 51/08, 40/10, 34/11, 40/11, 47/11, 35/13, 39/13 i 40/13) i Odluke o donošenju  Detaljnog urbanističkog plana „Mažina” (»Sl.list CG« br. 15/ 15), na zahtjev </w:t>
      </w:r>
      <w:r w:rsidRPr="002B75E4">
        <w:rPr>
          <w:rFonts w:ascii="Times New Roman" w:eastAsia="Calibri" w:hAnsi="Times New Roman" w:cs="Times New Roman"/>
          <w:b/>
          <w:color w:val="000000"/>
          <w:sz w:val="24"/>
          <w:szCs w:val="24"/>
          <w:lang w:val="sl-SI"/>
        </w:rPr>
        <w:t>Direkcije za investicije i razvoj opštine Tivat,</w:t>
      </w:r>
      <w:r w:rsidRPr="002B75E4">
        <w:rPr>
          <w:rFonts w:ascii="Times New Roman" w:eastAsia="Calibri" w:hAnsi="Times New Roman" w:cs="Times New Roman"/>
          <w:color w:val="000000"/>
          <w:sz w:val="24"/>
          <w:szCs w:val="24"/>
          <w:lang w:val="sl-SI"/>
        </w:rPr>
        <w:t xml:space="preserve"> Sekretarijat za uređenje prostora i izgradnju objekata izdaje:</w:t>
      </w: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r w:rsidRPr="002B75E4">
        <w:rPr>
          <w:rFonts w:ascii="Times New Roman" w:eastAsia="Calibri" w:hAnsi="Times New Roman" w:cs="Times New Roman"/>
          <w:b/>
          <w:color w:val="000000"/>
          <w:sz w:val="24"/>
          <w:szCs w:val="24"/>
          <w:lang w:val="sr-Latn-CS"/>
        </w:rPr>
        <w:t>URBANISTIČKO – TEHNIČKI USLOVI</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r-Latn-CS"/>
        </w:rPr>
        <w:t xml:space="preserve">za izradu tehničke dokumentacije za izgradnju saobraćajnice </w:t>
      </w:r>
      <w:r w:rsidRPr="002B75E4">
        <w:rPr>
          <w:rFonts w:ascii="Times New Roman" w:eastAsia="Calibri" w:hAnsi="Times New Roman" w:cs="Times New Roman"/>
          <w:b/>
          <w:color w:val="000000"/>
          <w:sz w:val="24"/>
          <w:szCs w:val="24"/>
          <w:lang w:val="sr-Latn-CS"/>
        </w:rPr>
        <w:t>od tačke 49- T60- T61- T62- 50- T65- T66- 54- 55- T67- T68- 57- 61- 62</w:t>
      </w:r>
      <w:r w:rsidRPr="002B75E4">
        <w:rPr>
          <w:rFonts w:ascii="Times New Roman" w:eastAsia="Calibri" w:hAnsi="Times New Roman" w:cs="Times New Roman"/>
          <w:color w:val="000000"/>
          <w:sz w:val="24"/>
          <w:szCs w:val="24"/>
          <w:lang w:val="sr-Latn-CS"/>
        </w:rPr>
        <w:t>,</w:t>
      </w:r>
      <w:r w:rsidRPr="002B75E4">
        <w:rPr>
          <w:rFonts w:ascii="Times New Roman" w:eastAsia="Calibri" w:hAnsi="Times New Roman" w:cs="Times New Roman"/>
          <w:b/>
          <w:color w:val="000000"/>
          <w:sz w:val="24"/>
          <w:szCs w:val="24"/>
          <w:lang w:val="sr-Latn-CS"/>
        </w:rPr>
        <w:t xml:space="preserve"> </w:t>
      </w:r>
      <w:r w:rsidRPr="002B75E4">
        <w:rPr>
          <w:rFonts w:ascii="Times New Roman" w:eastAsia="Calibri" w:hAnsi="Times New Roman" w:cs="Times New Roman"/>
          <w:color w:val="000000"/>
          <w:sz w:val="24"/>
          <w:szCs w:val="24"/>
          <w:lang w:val="sr-Latn-CS"/>
        </w:rPr>
        <w:t>profila</w:t>
      </w:r>
      <w:r w:rsidRPr="002B75E4">
        <w:rPr>
          <w:rFonts w:ascii="Times New Roman" w:eastAsia="Calibri" w:hAnsi="Times New Roman" w:cs="Times New Roman"/>
          <w:b/>
          <w:color w:val="000000"/>
          <w:sz w:val="24"/>
          <w:szCs w:val="24"/>
          <w:lang w:val="sr-Latn-CS"/>
        </w:rPr>
        <w:t xml:space="preserve"> „3-3“ </w:t>
      </w:r>
      <w:r w:rsidRPr="002B75E4">
        <w:rPr>
          <w:rFonts w:ascii="Times New Roman" w:eastAsia="Calibri" w:hAnsi="Times New Roman" w:cs="Times New Roman"/>
          <w:color w:val="000000"/>
          <w:sz w:val="24"/>
          <w:szCs w:val="24"/>
          <w:lang w:val="sr-Latn-CS"/>
        </w:rPr>
        <w:t>odnosno profila</w:t>
      </w:r>
      <w:r w:rsidRPr="002B75E4">
        <w:rPr>
          <w:rFonts w:ascii="Times New Roman" w:eastAsia="Calibri" w:hAnsi="Times New Roman" w:cs="Times New Roman"/>
          <w:b/>
          <w:color w:val="000000"/>
          <w:sz w:val="24"/>
          <w:szCs w:val="24"/>
          <w:lang w:val="sr-Latn-CS"/>
        </w:rPr>
        <w:t xml:space="preserve"> „5-5“</w:t>
      </w:r>
      <w:r w:rsidRPr="002B75E4">
        <w:rPr>
          <w:rFonts w:ascii="Times New Roman" w:eastAsia="Calibri" w:hAnsi="Times New Roman" w:cs="Times New Roman"/>
          <w:color w:val="000000"/>
          <w:sz w:val="24"/>
          <w:szCs w:val="24"/>
          <w:lang w:val="sr-Latn-CS"/>
        </w:rPr>
        <w:t xml:space="preserve">, odnosno </w:t>
      </w:r>
      <w:r w:rsidRPr="002B75E4">
        <w:rPr>
          <w:rFonts w:ascii="Times New Roman" w:eastAsia="Calibri" w:hAnsi="Times New Roman" w:cs="Times New Roman"/>
          <w:b/>
          <w:color w:val="000000"/>
          <w:sz w:val="24"/>
          <w:szCs w:val="24"/>
          <w:lang w:val="sr-Latn-CS"/>
        </w:rPr>
        <w:t xml:space="preserve">„4-4“ , </w:t>
      </w:r>
      <w:r w:rsidRPr="002B75E4">
        <w:rPr>
          <w:rFonts w:ascii="Times New Roman" w:eastAsia="Calibri" w:hAnsi="Times New Roman" w:cs="Times New Roman"/>
          <w:color w:val="000000"/>
          <w:sz w:val="24"/>
          <w:szCs w:val="24"/>
          <w:lang w:val="sr-Latn-CS"/>
        </w:rPr>
        <w:t>u zahvatu DUP-a</w:t>
      </w:r>
      <w:r w:rsidRPr="002B75E4">
        <w:rPr>
          <w:rFonts w:ascii="Times New Roman" w:eastAsia="Calibri" w:hAnsi="Times New Roman" w:cs="Times New Roman"/>
          <w:b/>
          <w:color w:val="000000"/>
          <w:sz w:val="24"/>
          <w:szCs w:val="24"/>
          <w:lang w:val="sr-Latn-CS"/>
        </w:rPr>
        <w:t xml:space="preserve"> „</w:t>
      </w:r>
      <w:r w:rsidRPr="002B75E4">
        <w:rPr>
          <w:rFonts w:ascii="Times New Roman" w:eastAsia="Calibri" w:hAnsi="Times New Roman" w:cs="Times New Roman"/>
          <w:b/>
          <w:color w:val="000000"/>
          <w:sz w:val="24"/>
          <w:szCs w:val="24"/>
          <w:lang w:val="sl-SI"/>
        </w:rPr>
        <w:t>Mažina</w:t>
      </w:r>
      <w:r w:rsidRPr="002B75E4">
        <w:rPr>
          <w:rFonts w:ascii="Times New Roman" w:eastAsia="Calibri" w:hAnsi="Times New Roman" w:cs="Times New Roman"/>
          <w:b/>
          <w:color w:val="000000"/>
          <w:sz w:val="24"/>
          <w:szCs w:val="24"/>
          <w:lang w:val="sr-Latn-CS"/>
        </w:rPr>
        <w:t xml:space="preserve">“ </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bs-Latn-BA"/>
        </w:rPr>
      </w:pPr>
      <w:r w:rsidRPr="002B75E4">
        <w:rPr>
          <w:rFonts w:ascii="Times New Roman" w:eastAsia="Calibri" w:hAnsi="Times New Roman" w:cs="Times New Roman"/>
          <w:b/>
          <w:color w:val="000000"/>
          <w:sz w:val="24"/>
          <w:szCs w:val="24"/>
          <w:lang w:val="sr-Latn-CS"/>
        </w:rPr>
        <w:t>1.  LOKACIJA</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Predmetna saobraćajnica,</w:t>
      </w:r>
      <w:r w:rsidRPr="002B75E4">
        <w:rPr>
          <w:rFonts w:ascii="Times New Roman" w:eastAsia="Calibri" w:hAnsi="Times New Roman" w:cs="Times New Roman"/>
          <w:b/>
          <w:color w:val="000000"/>
          <w:sz w:val="24"/>
          <w:szCs w:val="24"/>
          <w:lang w:val="sr-Latn-CS"/>
        </w:rPr>
        <w:t xml:space="preserve"> od tačke 49- T60- T61- T62- 50- T65- T66- 54- 55- T67- T68- 57- 61 do tačke 62</w:t>
      </w:r>
      <w:r w:rsidRPr="002B75E4">
        <w:rPr>
          <w:rFonts w:ascii="Times New Roman" w:eastAsia="Calibri" w:hAnsi="Times New Roman" w:cs="Times New Roman"/>
          <w:color w:val="000000"/>
          <w:sz w:val="24"/>
          <w:szCs w:val="24"/>
          <w:lang w:val="sr-Latn-CS"/>
        </w:rPr>
        <w:t>, nalazi se u naselju Mažina</w:t>
      </w:r>
      <w:r w:rsidRPr="002B75E4">
        <w:rPr>
          <w:rFonts w:ascii="Times New Roman" w:eastAsia="Calibri" w:hAnsi="Times New Roman" w:cs="Times New Roman"/>
          <w:color w:val="000000"/>
          <w:sz w:val="24"/>
          <w:szCs w:val="24"/>
          <w:lang w:val="sl-SI"/>
        </w:rPr>
        <w:t xml:space="preserve"> i prema funkcionalnim karakteristikama pripada kategoriji pristupnih saobraćajnica</w:t>
      </w:r>
      <w:r w:rsidRPr="002B75E4">
        <w:rPr>
          <w:rFonts w:ascii="Times New Roman" w:eastAsia="Calibri" w:hAnsi="Times New Roman" w:cs="Times New Roman"/>
          <w:color w:val="000000"/>
          <w:sz w:val="24"/>
          <w:szCs w:val="24"/>
          <w:lang w:val="hr-HR"/>
        </w:rPr>
        <w:t xml:space="preserve">.                         </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 xml:space="preserve">Osa predmetne saobraćajnice spaja tačke saobraćajnice </w:t>
      </w:r>
      <w:r w:rsidRPr="002B75E4">
        <w:rPr>
          <w:rFonts w:ascii="Times New Roman" w:eastAsia="Calibri" w:hAnsi="Times New Roman" w:cs="Times New Roman"/>
          <w:b/>
          <w:color w:val="000000"/>
          <w:sz w:val="24"/>
          <w:szCs w:val="24"/>
          <w:lang w:val="sl-SI"/>
        </w:rPr>
        <w:t>49- 50- 54- 61</w:t>
      </w:r>
      <w:r w:rsidRPr="002B75E4">
        <w:rPr>
          <w:rFonts w:ascii="Times New Roman" w:eastAsia="Calibri" w:hAnsi="Times New Roman" w:cs="Times New Roman"/>
          <w:color w:val="000000"/>
          <w:sz w:val="24"/>
          <w:szCs w:val="24"/>
          <w:lang w:val="sl-SI"/>
        </w:rPr>
        <w:t>, čime se definiše njen početak i završetak u dužini cca 613m.</w:t>
      </w:r>
    </w:p>
    <w:p w:rsidR="002B75E4" w:rsidRPr="002B75E4" w:rsidRDefault="002B75E4" w:rsidP="002B75E4">
      <w:pPr>
        <w:spacing w:after="0" w:line="240" w:lineRule="auto"/>
        <w:rPr>
          <w:rFonts w:ascii="Times New Roman" w:eastAsia="Calibri" w:hAnsi="Times New Roman" w:cs="Times New Roman"/>
          <w:b/>
          <w:color w:val="000000"/>
          <w:sz w:val="24"/>
          <w:szCs w:val="24"/>
          <w:u w:val="single"/>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u w:val="single"/>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r w:rsidRPr="002B75E4">
        <w:rPr>
          <w:rFonts w:ascii="Times New Roman" w:eastAsia="Calibri" w:hAnsi="Times New Roman" w:cs="Times New Roman"/>
          <w:b/>
          <w:color w:val="000000"/>
          <w:sz w:val="24"/>
          <w:szCs w:val="24"/>
          <w:lang w:val="sr-Latn-CS"/>
        </w:rPr>
        <w:t>2. USLOVI PARCELACIJE, REGULACIJE I NIVELACIJE – TEHNIČKI USLOVI</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xml:space="preserve">Mreža postojećih pristupnih saobraćajnica formirana je stihijski, paralelno sa izgradnjom u naselju. Planira se njihova kompletna rekonstrukcija i </w:t>
      </w:r>
      <w:r w:rsidRPr="002B75E4">
        <w:rPr>
          <w:rFonts w:ascii="Times New Roman" w:eastAsia="Calibri" w:hAnsi="Times New Roman" w:cs="Times New Roman"/>
          <w:b/>
          <w:color w:val="000000"/>
          <w:sz w:val="24"/>
          <w:szCs w:val="24"/>
          <w:lang w:val="hr-HR"/>
        </w:rPr>
        <w:t>izgradnja novih</w:t>
      </w:r>
      <w:r w:rsidRPr="002B75E4">
        <w:rPr>
          <w:rFonts w:ascii="Times New Roman" w:eastAsia="Calibri" w:hAnsi="Times New Roman" w:cs="Times New Roman"/>
          <w:color w:val="000000"/>
          <w:sz w:val="24"/>
          <w:szCs w:val="24"/>
          <w:lang w:val="hr-HR"/>
        </w:rPr>
        <w:t>. Širina kolovoza ovih saobraćajnica je od 3.0m do 5.0m.</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hr-HR"/>
        </w:rPr>
        <w:t xml:space="preserve">Predmetna saobraćajnica </w:t>
      </w:r>
      <w:r w:rsidRPr="002B75E4">
        <w:rPr>
          <w:rFonts w:ascii="Times New Roman" w:eastAsia="Calibri" w:hAnsi="Times New Roman" w:cs="Times New Roman"/>
          <w:color w:val="000000"/>
          <w:sz w:val="24"/>
          <w:szCs w:val="24"/>
          <w:lang w:val="sr-Latn-CS"/>
        </w:rPr>
        <w:t xml:space="preserve">prolazi između urbanističkih parcela koje su namjenjene pretežno za stanovanje srednje gustine (SS). </w:t>
      </w:r>
    </w:p>
    <w:p w:rsidR="002B75E4" w:rsidRPr="002B75E4" w:rsidRDefault="002B75E4" w:rsidP="002B75E4">
      <w:pPr>
        <w:spacing w:after="0" w:line="240" w:lineRule="auto"/>
        <w:rPr>
          <w:rFonts w:ascii="Times New Roman" w:eastAsia="Calibri" w:hAnsi="Times New Roman" w:cs="Times New Roman"/>
          <w:color w:val="000000"/>
          <w:sz w:val="24"/>
          <w:szCs w:val="24"/>
          <w:lang w:val="en-GB"/>
        </w:rPr>
      </w:pPr>
    </w:p>
    <w:tbl>
      <w:tblPr>
        <w:tblpPr w:leftFromText="180" w:rightFromText="180" w:vertAnchor="text" w:horzAnchor="margin"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1984"/>
        <w:gridCol w:w="2127"/>
        <w:gridCol w:w="1701"/>
      </w:tblGrid>
      <w:tr w:rsidR="002B75E4" w:rsidRPr="002B75E4" w:rsidTr="00615FAE">
        <w:trPr>
          <w:trHeight w:val="709"/>
        </w:trPr>
        <w:tc>
          <w:tcPr>
            <w:tcW w:w="4361"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rPr>
            </w:pPr>
            <w:r w:rsidRPr="002B75E4">
              <w:rPr>
                <w:rFonts w:ascii="Times New Roman" w:eastAsia="Calibri" w:hAnsi="Times New Roman" w:cs="Times New Roman"/>
                <w:color w:val="000000"/>
                <w:sz w:val="24"/>
                <w:szCs w:val="24"/>
              </w:rPr>
              <w:lastRenderedPageBreak/>
              <w:t>Rang - oznaka</w:t>
            </w:r>
            <w:r w:rsidRPr="002B75E4">
              <w:rPr>
                <w:rFonts w:ascii="Times New Roman" w:eastAsia="Calibri" w:hAnsi="Times New Roman" w:cs="Times New Roman"/>
                <w:color w:val="000000"/>
                <w:sz w:val="24"/>
                <w:szCs w:val="24"/>
              </w:rPr>
              <w:br/>
              <w:t>saobraćajnice</w:t>
            </w:r>
          </w:p>
        </w:tc>
        <w:tc>
          <w:tcPr>
            <w:tcW w:w="1984"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rPr>
            </w:pPr>
            <w:r w:rsidRPr="002B75E4">
              <w:rPr>
                <w:rFonts w:ascii="Times New Roman" w:eastAsia="Calibri" w:hAnsi="Times New Roman" w:cs="Times New Roman"/>
                <w:color w:val="000000"/>
                <w:sz w:val="24"/>
                <w:szCs w:val="24"/>
              </w:rPr>
              <w:t xml:space="preserve">oznaka poprečnog </w:t>
            </w:r>
            <w:r w:rsidRPr="002B75E4">
              <w:rPr>
                <w:rFonts w:ascii="Times New Roman" w:eastAsia="Calibri" w:hAnsi="Times New Roman" w:cs="Times New Roman"/>
                <w:color w:val="000000"/>
                <w:sz w:val="24"/>
                <w:szCs w:val="24"/>
              </w:rPr>
              <w:br/>
              <w:t>presjeka</w:t>
            </w:r>
          </w:p>
        </w:tc>
        <w:tc>
          <w:tcPr>
            <w:tcW w:w="2127"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rPr>
            </w:pPr>
            <w:r w:rsidRPr="002B75E4">
              <w:rPr>
                <w:rFonts w:ascii="Times New Roman" w:eastAsia="Calibri" w:hAnsi="Times New Roman" w:cs="Times New Roman"/>
                <w:color w:val="000000"/>
                <w:sz w:val="24"/>
                <w:szCs w:val="24"/>
              </w:rPr>
              <w:t xml:space="preserve">širina </w:t>
            </w:r>
            <w:r w:rsidRPr="002B75E4">
              <w:rPr>
                <w:rFonts w:ascii="Times New Roman" w:eastAsia="Calibri" w:hAnsi="Times New Roman" w:cs="Times New Roman"/>
                <w:color w:val="000000"/>
                <w:sz w:val="24"/>
                <w:szCs w:val="24"/>
              </w:rPr>
              <w:br/>
              <w:t>trotoara</w:t>
            </w:r>
            <w:r w:rsidRPr="002B75E4">
              <w:rPr>
                <w:rFonts w:ascii="Times New Roman" w:eastAsia="Calibri" w:hAnsi="Times New Roman" w:cs="Times New Roman"/>
                <w:color w:val="000000"/>
                <w:sz w:val="24"/>
                <w:szCs w:val="24"/>
              </w:rPr>
              <w:br/>
              <w:t xml:space="preserve"> (m)</w:t>
            </w:r>
          </w:p>
        </w:tc>
        <w:tc>
          <w:tcPr>
            <w:tcW w:w="1701"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rPr>
            </w:pPr>
            <w:r w:rsidRPr="002B75E4">
              <w:rPr>
                <w:rFonts w:ascii="Times New Roman" w:eastAsia="Calibri" w:hAnsi="Times New Roman" w:cs="Times New Roman"/>
                <w:color w:val="000000"/>
                <w:sz w:val="24"/>
                <w:szCs w:val="24"/>
              </w:rPr>
              <w:t xml:space="preserve">širina </w:t>
            </w:r>
            <w:r w:rsidRPr="002B75E4">
              <w:rPr>
                <w:rFonts w:ascii="Times New Roman" w:eastAsia="Calibri" w:hAnsi="Times New Roman" w:cs="Times New Roman"/>
                <w:color w:val="000000"/>
                <w:sz w:val="24"/>
                <w:szCs w:val="24"/>
              </w:rPr>
              <w:br/>
              <w:t xml:space="preserve">kolovoza </w:t>
            </w:r>
            <w:r w:rsidRPr="002B75E4">
              <w:rPr>
                <w:rFonts w:ascii="Times New Roman" w:eastAsia="Calibri" w:hAnsi="Times New Roman" w:cs="Times New Roman"/>
                <w:color w:val="000000"/>
                <w:sz w:val="24"/>
                <w:szCs w:val="24"/>
              </w:rPr>
              <w:br/>
              <w:t>(m)</w:t>
            </w:r>
          </w:p>
        </w:tc>
      </w:tr>
      <w:tr w:rsidR="002B75E4" w:rsidRPr="002B75E4" w:rsidTr="00615FAE">
        <w:trPr>
          <w:trHeight w:val="828"/>
        </w:trPr>
        <w:tc>
          <w:tcPr>
            <w:tcW w:w="4361" w:type="dxa"/>
            <w:shd w:val="clear" w:color="auto" w:fill="auto"/>
            <w:noWrap/>
            <w:vAlign w:val="bottom"/>
          </w:tcPr>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it-IT"/>
              </w:rPr>
              <w:t>pristupna</w:t>
            </w:r>
            <w:r w:rsidRPr="002B75E4">
              <w:rPr>
                <w:rFonts w:ascii="Times New Roman" w:eastAsia="Calibri" w:hAnsi="Times New Roman" w:cs="Times New Roman"/>
                <w:color w:val="000000"/>
                <w:sz w:val="24"/>
                <w:szCs w:val="24"/>
                <w:lang w:val="hr-HR"/>
              </w:rPr>
              <w:t xml:space="preserve"> </w:t>
            </w:r>
            <w:r w:rsidRPr="002B75E4">
              <w:rPr>
                <w:rFonts w:ascii="Times New Roman" w:eastAsia="Calibri" w:hAnsi="Times New Roman" w:cs="Times New Roman"/>
                <w:color w:val="000000"/>
                <w:sz w:val="24"/>
                <w:szCs w:val="24"/>
                <w:lang w:val="it-IT"/>
              </w:rPr>
              <w:t>saobra</w:t>
            </w:r>
            <w:r w:rsidRPr="002B75E4">
              <w:rPr>
                <w:rFonts w:ascii="Times New Roman" w:eastAsia="Calibri" w:hAnsi="Times New Roman" w:cs="Times New Roman"/>
                <w:color w:val="000000"/>
                <w:sz w:val="24"/>
                <w:szCs w:val="24"/>
                <w:lang w:val="hr-HR"/>
              </w:rPr>
              <w:t>ć</w:t>
            </w:r>
            <w:r w:rsidRPr="002B75E4">
              <w:rPr>
                <w:rFonts w:ascii="Times New Roman" w:eastAsia="Calibri" w:hAnsi="Times New Roman" w:cs="Times New Roman"/>
                <w:color w:val="000000"/>
                <w:sz w:val="24"/>
                <w:szCs w:val="24"/>
                <w:lang w:val="it-IT"/>
              </w:rPr>
              <w:t>ajnica</w:t>
            </w:r>
            <w:r w:rsidRPr="002B75E4">
              <w:rPr>
                <w:rFonts w:ascii="Times New Roman" w:eastAsia="Calibri" w:hAnsi="Times New Roman" w:cs="Times New Roman"/>
                <w:color w:val="000000"/>
                <w:sz w:val="24"/>
                <w:szCs w:val="24"/>
                <w:lang w:val="hr-HR"/>
              </w:rPr>
              <w:t xml:space="preserve"> </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b/>
                <w:color w:val="000000"/>
                <w:sz w:val="24"/>
                <w:szCs w:val="24"/>
                <w:lang w:val="sr-Latn-CS"/>
              </w:rPr>
              <w:t>49- T60- T61- T62- 50- T65- T66- 54- 55- T67- T68- 57- 61- 62</w:t>
            </w:r>
          </w:p>
        </w:tc>
        <w:tc>
          <w:tcPr>
            <w:tcW w:w="1984" w:type="dxa"/>
            <w:shd w:val="clear" w:color="auto" w:fill="auto"/>
            <w:noWrap/>
            <w:vAlign w:val="bottom"/>
          </w:tcPr>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rPr>
              <w:t>3</w:t>
            </w:r>
            <w:r w:rsidRPr="002B75E4">
              <w:rPr>
                <w:rFonts w:ascii="Times New Roman" w:eastAsia="Calibri" w:hAnsi="Times New Roman" w:cs="Times New Roman"/>
                <w:b/>
                <w:color w:val="000000"/>
                <w:sz w:val="24"/>
                <w:szCs w:val="24"/>
                <w:lang w:val="hr-HR"/>
              </w:rPr>
              <w:t xml:space="preserve"> – 3</w:t>
            </w:r>
          </w:p>
          <w:p w:rsidR="002B75E4" w:rsidRPr="002B75E4" w:rsidRDefault="002B75E4" w:rsidP="002B75E4">
            <w:pPr>
              <w:spacing w:after="0" w:line="240" w:lineRule="auto"/>
              <w:rPr>
                <w:rFonts w:ascii="Times New Roman" w:eastAsia="Calibri" w:hAnsi="Times New Roman" w:cs="Times New Roman"/>
                <w:b/>
                <w:color w:val="000000"/>
                <w:sz w:val="24"/>
                <w:szCs w:val="24"/>
              </w:rPr>
            </w:pPr>
            <w:r w:rsidRPr="002B75E4">
              <w:rPr>
                <w:rFonts w:ascii="Times New Roman" w:eastAsia="Calibri" w:hAnsi="Times New Roman" w:cs="Times New Roman"/>
                <w:b/>
                <w:color w:val="000000"/>
                <w:sz w:val="24"/>
                <w:szCs w:val="24"/>
              </w:rPr>
              <w:t>5 - 5</w:t>
            </w: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rPr>
              <w:t>4 - 4</w:t>
            </w:r>
          </w:p>
        </w:tc>
        <w:tc>
          <w:tcPr>
            <w:tcW w:w="2127" w:type="dxa"/>
            <w:shd w:val="clear" w:color="auto" w:fill="auto"/>
            <w:noWrap/>
            <w:vAlign w:val="bottom"/>
          </w:tcPr>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1.0- (0-1.0)</w:t>
            </w: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1.0</w:t>
            </w: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1.0</w:t>
            </w:r>
          </w:p>
        </w:tc>
        <w:tc>
          <w:tcPr>
            <w:tcW w:w="1701" w:type="dxa"/>
            <w:shd w:val="clear" w:color="auto" w:fill="auto"/>
            <w:noWrap/>
            <w:vAlign w:val="bottom"/>
          </w:tcPr>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5.0</w:t>
            </w: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5.0</w:t>
            </w: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5.0</w:t>
            </w:r>
          </w:p>
        </w:tc>
      </w:tr>
    </w:tbl>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r w:rsidRPr="002B75E4">
        <w:rPr>
          <w:rFonts w:ascii="Times New Roman" w:eastAsia="Calibri" w:hAnsi="Times New Roman" w:cs="Times New Roman"/>
          <w:color w:val="000000"/>
          <w:sz w:val="24"/>
          <w:szCs w:val="24"/>
          <w:lang w:val="hr-HR"/>
        </w:rPr>
        <w:t xml:space="preserve">Saobraćajnica se formira od djelova katastarskih parcela </w:t>
      </w:r>
      <w:r w:rsidRPr="002B75E4">
        <w:rPr>
          <w:rFonts w:ascii="Times New Roman" w:eastAsia="Calibri" w:hAnsi="Times New Roman" w:cs="Times New Roman"/>
          <w:color w:val="000000"/>
          <w:sz w:val="24"/>
          <w:szCs w:val="24"/>
          <w:lang w:val="sr-Latn-CS"/>
        </w:rPr>
        <w:t>687, 879/3, 929/1, 885, 888, 891, 892, 886, 887, 893, 903, 895, 896, 907, 905, 904, 902, 906, 4893/1, 1048, 1049, 1026, 1022, 1025, 1024, 914, 909/3, 908/1, 908/2, 921, 925, 930 i 928 sve KO Tivat,</w:t>
      </w:r>
      <w:r w:rsidRPr="002B75E4">
        <w:rPr>
          <w:rFonts w:ascii="Times New Roman" w:eastAsia="Calibri" w:hAnsi="Times New Roman" w:cs="Times New Roman"/>
          <w:color w:val="000000"/>
          <w:sz w:val="24"/>
          <w:szCs w:val="24"/>
          <w:lang w:val="hr-HR"/>
        </w:rPr>
        <w:t xml:space="preserve"> u širini profila  </w:t>
      </w:r>
      <w:r w:rsidRPr="002B75E4">
        <w:rPr>
          <w:rFonts w:ascii="Times New Roman" w:eastAsia="Calibri" w:hAnsi="Times New Roman" w:cs="Times New Roman"/>
          <w:b/>
          <w:color w:val="000000"/>
          <w:sz w:val="24"/>
          <w:szCs w:val="24"/>
          <w:lang w:val="hr-HR"/>
        </w:rPr>
        <w:t>5,0m</w:t>
      </w:r>
      <w:r w:rsidRPr="002B75E4">
        <w:rPr>
          <w:rFonts w:ascii="Times New Roman" w:eastAsia="Calibri" w:hAnsi="Times New Roman" w:cs="Times New Roman"/>
          <w:color w:val="000000"/>
          <w:sz w:val="24"/>
          <w:szCs w:val="24"/>
          <w:lang w:val="hr-HR"/>
        </w:rPr>
        <w:t xml:space="preserve"> sa obostranim trotoarom širine </w:t>
      </w:r>
      <w:r w:rsidRPr="002B75E4">
        <w:rPr>
          <w:rFonts w:ascii="Times New Roman" w:eastAsia="Calibri" w:hAnsi="Times New Roman" w:cs="Times New Roman"/>
          <w:b/>
          <w:color w:val="000000"/>
          <w:sz w:val="24"/>
          <w:szCs w:val="24"/>
          <w:lang w:val="hr-HR"/>
        </w:rPr>
        <w:t>1,0m</w:t>
      </w:r>
      <w:r w:rsidRPr="002B75E4">
        <w:rPr>
          <w:rFonts w:ascii="Times New Roman" w:eastAsia="Calibri" w:hAnsi="Times New Roman" w:cs="Times New Roman"/>
          <w:color w:val="000000"/>
          <w:sz w:val="24"/>
          <w:szCs w:val="24"/>
          <w:lang w:val="hr-HR"/>
        </w:rPr>
        <w:t xml:space="preserve"> odnosno </w:t>
      </w:r>
      <w:r w:rsidRPr="002B75E4">
        <w:rPr>
          <w:rFonts w:ascii="Times New Roman" w:eastAsia="Calibri" w:hAnsi="Times New Roman" w:cs="Times New Roman"/>
          <w:b/>
          <w:color w:val="000000"/>
          <w:sz w:val="24"/>
          <w:szCs w:val="24"/>
          <w:lang w:val="hr-HR"/>
        </w:rPr>
        <w:t>0-1,0m</w:t>
      </w:r>
      <w:r w:rsidRPr="002B75E4">
        <w:rPr>
          <w:rFonts w:ascii="Times New Roman" w:eastAsia="Calibri" w:hAnsi="Times New Roman" w:cs="Times New Roman"/>
          <w:color w:val="000000"/>
          <w:sz w:val="24"/>
          <w:szCs w:val="24"/>
          <w:lang w:val="hr-HR"/>
        </w:rPr>
        <w:t xml:space="preserve"> (</w:t>
      </w:r>
      <w:r w:rsidRPr="002B75E4">
        <w:rPr>
          <w:rFonts w:ascii="Times New Roman" w:eastAsia="Calibri" w:hAnsi="Times New Roman" w:cs="Times New Roman"/>
          <w:color w:val="000000"/>
          <w:sz w:val="24"/>
          <w:szCs w:val="24"/>
          <w:lang w:val="sr-Latn-CS"/>
        </w:rPr>
        <w:t>presjek</w:t>
      </w:r>
      <w:r w:rsidRPr="002B75E4">
        <w:rPr>
          <w:rFonts w:ascii="Times New Roman" w:eastAsia="Calibri" w:hAnsi="Times New Roman" w:cs="Times New Roman"/>
          <w:b/>
          <w:color w:val="000000"/>
          <w:sz w:val="24"/>
          <w:szCs w:val="24"/>
          <w:lang w:val="sr-Latn-CS"/>
        </w:rPr>
        <w:t xml:space="preserve"> „3-3“</w:t>
      </w:r>
      <w:r w:rsidRPr="002B75E4">
        <w:rPr>
          <w:rFonts w:ascii="Times New Roman" w:eastAsia="Calibri" w:hAnsi="Times New Roman" w:cs="Times New Roman"/>
          <w:color w:val="000000"/>
          <w:sz w:val="24"/>
          <w:szCs w:val="24"/>
          <w:lang w:val="sr-Latn-CS"/>
        </w:rPr>
        <w:t>)</w:t>
      </w:r>
      <w:r w:rsidRPr="002B75E4">
        <w:rPr>
          <w:rFonts w:ascii="Times New Roman" w:eastAsia="Calibri" w:hAnsi="Times New Roman" w:cs="Times New Roman"/>
          <w:b/>
          <w:color w:val="000000"/>
          <w:sz w:val="24"/>
          <w:szCs w:val="24"/>
          <w:lang w:val="sr-Latn-CS"/>
        </w:rPr>
        <w:t xml:space="preserve">, </w:t>
      </w:r>
      <w:r w:rsidRPr="002B75E4">
        <w:rPr>
          <w:rFonts w:ascii="Times New Roman" w:eastAsia="Calibri" w:hAnsi="Times New Roman" w:cs="Times New Roman"/>
          <w:color w:val="000000"/>
          <w:sz w:val="24"/>
          <w:szCs w:val="24"/>
          <w:lang w:val="hr-HR"/>
        </w:rPr>
        <w:t xml:space="preserve">širini profila  </w:t>
      </w:r>
      <w:r w:rsidRPr="002B75E4">
        <w:rPr>
          <w:rFonts w:ascii="Times New Roman" w:eastAsia="Calibri" w:hAnsi="Times New Roman" w:cs="Times New Roman"/>
          <w:b/>
          <w:color w:val="000000"/>
          <w:sz w:val="24"/>
          <w:szCs w:val="24"/>
          <w:lang w:val="hr-HR"/>
        </w:rPr>
        <w:t xml:space="preserve">5,0m </w:t>
      </w:r>
      <w:r w:rsidRPr="002B75E4">
        <w:rPr>
          <w:rFonts w:ascii="Times New Roman" w:eastAsia="Calibri" w:hAnsi="Times New Roman" w:cs="Times New Roman"/>
          <w:color w:val="000000"/>
          <w:sz w:val="24"/>
          <w:szCs w:val="24"/>
          <w:lang w:val="hr-HR"/>
        </w:rPr>
        <w:t xml:space="preserve">sa jednostranim trotoarom širine </w:t>
      </w:r>
      <w:r w:rsidRPr="002B75E4">
        <w:rPr>
          <w:rFonts w:ascii="Times New Roman" w:eastAsia="Calibri" w:hAnsi="Times New Roman" w:cs="Times New Roman"/>
          <w:b/>
          <w:color w:val="000000"/>
          <w:sz w:val="24"/>
          <w:szCs w:val="24"/>
          <w:lang w:val="hr-HR"/>
        </w:rPr>
        <w:t>1,0m</w:t>
      </w:r>
      <w:r w:rsidRPr="002B75E4">
        <w:rPr>
          <w:rFonts w:ascii="Times New Roman" w:eastAsia="Calibri" w:hAnsi="Times New Roman" w:cs="Times New Roman"/>
          <w:color w:val="000000"/>
          <w:sz w:val="24"/>
          <w:szCs w:val="24"/>
          <w:lang w:val="hr-HR"/>
        </w:rPr>
        <w:t xml:space="preserve"> </w:t>
      </w:r>
      <w:r w:rsidRPr="002B75E4">
        <w:rPr>
          <w:rFonts w:ascii="Times New Roman" w:eastAsia="Calibri" w:hAnsi="Times New Roman" w:cs="Times New Roman"/>
          <w:b/>
          <w:color w:val="000000"/>
          <w:sz w:val="24"/>
          <w:szCs w:val="24"/>
          <w:lang w:val="hr-HR"/>
        </w:rPr>
        <w:t xml:space="preserve">(presjek „5-5“) </w:t>
      </w:r>
      <w:r w:rsidRPr="002B75E4">
        <w:rPr>
          <w:rFonts w:ascii="Times New Roman" w:eastAsia="Calibri" w:hAnsi="Times New Roman" w:cs="Times New Roman"/>
          <w:color w:val="000000"/>
          <w:sz w:val="24"/>
          <w:szCs w:val="24"/>
          <w:lang w:val="hr-HR"/>
        </w:rPr>
        <w:t>i širini profila</w:t>
      </w:r>
      <w:r w:rsidRPr="002B75E4">
        <w:rPr>
          <w:rFonts w:ascii="Times New Roman" w:eastAsia="Calibri" w:hAnsi="Times New Roman" w:cs="Times New Roman"/>
          <w:b/>
          <w:color w:val="000000"/>
          <w:sz w:val="24"/>
          <w:szCs w:val="24"/>
          <w:lang w:val="hr-HR"/>
        </w:rPr>
        <w:t xml:space="preserve"> 5,0m</w:t>
      </w:r>
      <w:r w:rsidRPr="002B75E4">
        <w:rPr>
          <w:rFonts w:ascii="Times New Roman" w:eastAsia="Calibri" w:hAnsi="Times New Roman" w:cs="Times New Roman"/>
          <w:color w:val="000000"/>
          <w:sz w:val="24"/>
          <w:szCs w:val="24"/>
          <w:lang w:val="hr-HR"/>
        </w:rPr>
        <w:t xml:space="preserve"> sa jednostranim trotoarom širine </w:t>
      </w:r>
      <w:r w:rsidRPr="002B75E4">
        <w:rPr>
          <w:rFonts w:ascii="Times New Roman" w:eastAsia="Calibri" w:hAnsi="Times New Roman" w:cs="Times New Roman"/>
          <w:b/>
          <w:color w:val="000000"/>
          <w:sz w:val="24"/>
          <w:szCs w:val="24"/>
          <w:lang w:val="hr-HR"/>
        </w:rPr>
        <w:t>1,0m</w:t>
      </w:r>
      <w:r w:rsidRPr="002B75E4">
        <w:rPr>
          <w:rFonts w:ascii="Times New Roman" w:eastAsia="Calibri" w:hAnsi="Times New Roman" w:cs="Times New Roman"/>
          <w:color w:val="000000"/>
          <w:sz w:val="24"/>
          <w:szCs w:val="24"/>
          <w:lang w:val="hr-HR"/>
        </w:rPr>
        <w:t xml:space="preserve"> (</w:t>
      </w:r>
      <w:r w:rsidRPr="002B75E4">
        <w:rPr>
          <w:rFonts w:ascii="Times New Roman" w:eastAsia="Calibri" w:hAnsi="Times New Roman" w:cs="Times New Roman"/>
          <w:color w:val="000000"/>
          <w:sz w:val="24"/>
          <w:szCs w:val="24"/>
          <w:lang w:val="sr-Latn-CS"/>
        </w:rPr>
        <w:t>presjek</w:t>
      </w:r>
      <w:r w:rsidRPr="002B75E4">
        <w:rPr>
          <w:rFonts w:ascii="Times New Roman" w:eastAsia="Calibri" w:hAnsi="Times New Roman" w:cs="Times New Roman"/>
          <w:b/>
          <w:color w:val="000000"/>
          <w:sz w:val="24"/>
          <w:szCs w:val="24"/>
          <w:lang w:val="sr-Latn-CS"/>
        </w:rPr>
        <w:t xml:space="preserve"> „4- 4“</w:t>
      </w:r>
      <w:r w:rsidRPr="002B75E4">
        <w:rPr>
          <w:rFonts w:ascii="Times New Roman" w:eastAsia="Calibri" w:hAnsi="Times New Roman" w:cs="Times New Roman"/>
          <w:color w:val="000000"/>
          <w:sz w:val="24"/>
          <w:szCs w:val="24"/>
          <w:lang w:val="sr-Latn-CS"/>
        </w:rPr>
        <w:t>)</w:t>
      </w:r>
      <w:r w:rsidRPr="002B75E4">
        <w:rPr>
          <w:rFonts w:ascii="Times New Roman" w:eastAsia="Calibri" w:hAnsi="Times New Roman" w:cs="Times New Roman"/>
          <w:b/>
          <w:color w:val="000000"/>
          <w:sz w:val="24"/>
          <w:szCs w:val="24"/>
          <w:lang w:val="sr-Latn-CS"/>
        </w:rPr>
        <w:t>.</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xml:space="preserve">Osa saobraćajnice definisana je koordinatama tačaka, prikazanim u grafičkom izvodu ovih UTU-a na listu  </w:t>
      </w:r>
      <w:r w:rsidRPr="002B75E4">
        <w:rPr>
          <w:rFonts w:ascii="Times New Roman" w:eastAsia="Calibri" w:hAnsi="Times New Roman" w:cs="Times New Roman"/>
          <w:i/>
          <w:color w:val="000000"/>
          <w:sz w:val="24"/>
          <w:szCs w:val="24"/>
          <w:lang w:val="hr-HR"/>
        </w:rPr>
        <w:t>Saobraćaj, kao i koordinatama tačaka regulacionih linija, datih u prilogu.</w:t>
      </w:r>
      <w:r w:rsidRPr="002B75E4">
        <w:rPr>
          <w:rFonts w:ascii="Times New Roman" w:eastAsia="Calibri" w:hAnsi="Times New Roman" w:cs="Times New Roman"/>
          <w:color w:val="000000"/>
          <w:sz w:val="24"/>
          <w:szCs w:val="24"/>
          <w:lang w:val="hr-HR"/>
        </w:rPr>
        <w:t xml:space="preserve">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en-GB"/>
        </w:rPr>
      </w:pPr>
      <w:r w:rsidRPr="002B75E4">
        <w:rPr>
          <w:rFonts w:ascii="Times New Roman" w:eastAsia="Calibri" w:hAnsi="Times New Roman" w:cs="Times New Roman"/>
          <w:color w:val="000000"/>
          <w:sz w:val="24"/>
          <w:szCs w:val="24"/>
          <w:lang w:val="en-GB"/>
        </w:rPr>
        <w:t xml:space="preserve">Zastori kolskih saobraćajnica su </w:t>
      </w:r>
      <w:proofErr w:type="gramStart"/>
      <w:r w:rsidRPr="002B75E4">
        <w:rPr>
          <w:rFonts w:ascii="Times New Roman" w:eastAsia="Calibri" w:hAnsi="Times New Roman" w:cs="Times New Roman"/>
          <w:color w:val="000000"/>
          <w:sz w:val="24"/>
          <w:szCs w:val="24"/>
          <w:lang w:val="en-GB"/>
        </w:rPr>
        <w:t>od</w:t>
      </w:r>
      <w:proofErr w:type="gramEnd"/>
      <w:r w:rsidRPr="002B75E4">
        <w:rPr>
          <w:rFonts w:ascii="Times New Roman" w:eastAsia="Calibri" w:hAnsi="Times New Roman" w:cs="Times New Roman"/>
          <w:color w:val="000000"/>
          <w:sz w:val="24"/>
          <w:szCs w:val="24"/>
          <w:lang w:val="en-GB"/>
        </w:rPr>
        <w:t xml:space="preserve"> asfalta, trotoari i samostalne pješačke i kolsko – pješačke staze od asfalta, kamena, betona, granita i sl. tj. </w:t>
      </w:r>
      <w:proofErr w:type="gramStart"/>
      <w:r w:rsidRPr="002B75E4">
        <w:rPr>
          <w:rFonts w:ascii="Times New Roman" w:eastAsia="Calibri" w:hAnsi="Times New Roman" w:cs="Times New Roman"/>
          <w:color w:val="000000"/>
          <w:sz w:val="24"/>
          <w:szCs w:val="24"/>
          <w:lang w:val="en-GB"/>
        </w:rPr>
        <w:t>od</w:t>
      </w:r>
      <w:proofErr w:type="gramEnd"/>
      <w:r w:rsidRPr="002B75E4">
        <w:rPr>
          <w:rFonts w:ascii="Times New Roman" w:eastAsia="Calibri" w:hAnsi="Times New Roman" w:cs="Times New Roman"/>
          <w:color w:val="000000"/>
          <w:sz w:val="24"/>
          <w:szCs w:val="24"/>
          <w:lang w:val="en-GB"/>
        </w:rPr>
        <w:t xml:space="preserve"> elemenata izrađenih od pomenutih materijala, a planirana parking mjesta od raster elemenata ili od asfalta.</w:t>
      </w:r>
    </w:p>
    <w:p w:rsidR="002B75E4" w:rsidRPr="002B75E4" w:rsidRDefault="002B75E4" w:rsidP="002B75E4">
      <w:pPr>
        <w:spacing w:after="0" w:line="240" w:lineRule="auto"/>
        <w:rPr>
          <w:rFonts w:ascii="Times New Roman" w:eastAsia="Calibri" w:hAnsi="Times New Roman" w:cs="Times New Roman"/>
          <w:b/>
          <w:color w:val="000000"/>
          <w:sz w:val="24"/>
          <w:szCs w:val="24"/>
          <w:lang w:val="pl-PL"/>
        </w:rPr>
      </w:pPr>
      <w:r w:rsidRPr="002B75E4">
        <w:rPr>
          <w:rFonts w:ascii="Times New Roman" w:eastAsia="Calibri" w:hAnsi="Times New Roman" w:cs="Times New Roman"/>
          <w:b/>
          <w:color w:val="000000"/>
          <w:sz w:val="24"/>
          <w:szCs w:val="24"/>
          <w:lang w:val="pl-PL"/>
        </w:rPr>
        <w:t>Pješačke komunikacije</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Sistem pješačkih komunikacija se sastoji od trotoara uz saobraćajnice i popločanih površina ispred objekata, kao i uređenih samostalnih pješačkih staza.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Glavnim projektom pješačkih komunikacija neophodno je obezbijediti nesmetano kretanje lica sa smanjenom pokretljivošću, kao i pristup svim parcelama, javnim objektima i sadržajima. Rampa za potrebe savladavanja visinske razlike do 120 cm, u unutrašnjem ili spoljašnjem prostoru može imati dopušteni nagib do 1:20 (5%), a izuzetno, za visinsku razliku do 76cm, dopušteni nagib smije biti do 1:12 (8,3%).</w:t>
      </w: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Napomena:</w:t>
      </w:r>
      <w:r w:rsidRPr="002B75E4">
        <w:rPr>
          <w:rFonts w:ascii="Times New Roman" w:eastAsia="Calibri" w:hAnsi="Times New Roman" w:cs="Times New Roman"/>
          <w:color w:val="000000"/>
          <w:sz w:val="24"/>
          <w:szCs w:val="24"/>
          <w:lang w:val="hr-HR"/>
        </w:rPr>
        <w:t xml:space="preserve"> </w:t>
      </w:r>
      <w:r w:rsidRPr="002B75E4">
        <w:rPr>
          <w:rFonts w:ascii="Times New Roman" w:eastAsia="Calibri" w:hAnsi="Times New Roman" w:cs="Times New Roman"/>
          <w:b/>
          <w:color w:val="000000"/>
          <w:sz w:val="24"/>
          <w:szCs w:val="24"/>
          <w:lang w:val="hr-HR"/>
        </w:rPr>
        <w:t>Prilikom izrade glavnih projekata planiranih saobraćajnica i pješačkih staza može doći do izvjesnih korekcija u odnosu na parametre zadate u planu.</w:t>
      </w:r>
    </w:p>
    <w:p w:rsidR="002B75E4" w:rsidRPr="002B75E4" w:rsidRDefault="002B75E4" w:rsidP="002B75E4">
      <w:pPr>
        <w:spacing w:after="0" w:line="240" w:lineRule="auto"/>
        <w:rPr>
          <w:rFonts w:ascii="Times New Roman" w:eastAsia="Calibri" w:hAnsi="Times New Roman" w:cs="Times New Roman"/>
          <w:color w:val="000000"/>
          <w:sz w:val="24"/>
          <w:szCs w:val="24"/>
          <w:lang w:val="en-GB"/>
        </w:rPr>
      </w:pPr>
    </w:p>
    <w:p w:rsidR="002B75E4" w:rsidRPr="002B75E4" w:rsidRDefault="002B75E4" w:rsidP="002B75E4">
      <w:pPr>
        <w:spacing w:after="0" w:line="240" w:lineRule="auto"/>
        <w:rPr>
          <w:rFonts w:ascii="Times New Roman" w:eastAsia="Calibri" w:hAnsi="Times New Roman" w:cs="Times New Roman"/>
          <w:color w:val="000000"/>
          <w:sz w:val="24"/>
          <w:szCs w:val="24"/>
          <w:lang w:val="en-GB"/>
        </w:rPr>
      </w:pPr>
      <w:proofErr w:type="gramStart"/>
      <w:r w:rsidRPr="002B75E4">
        <w:rPr>
          <w:rFonts w:ascii="Times New Roman" w:eastAsia="Calibri" w:hAnsi="Times New Roman" w:cs="Times New Roman"/>
          <w:color w:val="000000"/>
          <w:sz w:val="24"/>
          <w:szCs w:val="24"/>
          <w:lang w:val="en-GB"/>
        </w:rPr>
        <w:t>Sve saobraćajnice treba da budu opremljene rasvjetom, odgovarajućom saobraćajnom signalizacijom i odvodnjavanje riješeno atmosferskom kanalizacijom.</w:t>
      </w:r>
      <w:proofErr w:type="gramEnd"/>
      <w:r w:rsidRPr="002B75E4">
        <w:rPr>
          <w:rFonts w:ascii="Times New Roman" w:eastAsia="Calibri" w:hAnsi="Times New Roman" w:cs="Times New Roman"/>
          <w:color w:val="000000"/>
          <w:sz w:val="24"/>
          <w:szCs w:val="24"/>
          <w:lang w:val="en-GB"/>
        </w:rPr>
        <w:t xml:space="preserve"> Za pristupne ulice bez trotoara gdje nije predviđena kišna kanalizacija, oivičenje projektovati u nivou kolovoza </w:t>
      </w:r>
      <w:proofErr w:type="gramStart"/>
      <w:r w:rsidRPr="002B75E4">
        <w:rPr>
          <w:rFonts w:ascii="Times New Roman" w:eastAsia="Calibri" w:hAnsi="Times New Roman" w:cs="Times New Roman"/>
          <w:color w:val="000000"/>
          <w:sz w:val="24"/>
          <w:szCs w:val="24"/>
          <w:lang w:val="en-GB"/>
        </w:rPr>
        <w:t>ili</w:t>
      </w:r>
      <w:proofErr w:type="gramEnd"/>
      <w:r w:rsidRPr="002B75E4">
        <w:rPr>
          <w:rFonts w:ascii="Times New Roman" w:eastAsia="Calibri" w:hAnsi="Times New Roman" w:cs="Times New Roman"/>
          <w:color w:val="000000"/>
          <w:sz w:val="24"/>
          <w:szCs w:val="24"/>
          <w:lang w:val="en-GB"/>
        </w:rPr>
        <w:t xml:space="preserve"> bez oivičenja, što bi omogućilo odvodnjavanje površinskih voda u okolni teren. Duž ovih saobraćajnica se mogu predvidjeti zelene ograde (ograda </w:t>
      </w:r>
      <w:proofErr w:type="gramStart"/>
      <w:r w:rsidRPr="002B75E4">
        <w:rPr>
          <w:rFonts w:ascii="Times New Roman" w:eastAsia="Calibri" w:hAnsi="Times New Roman" w:cs="Times New Roman"/>
          <w:color w:val="000000"/>
          <w:sz w:val="24"/>
          <w:szCs w:val="24"/>
          <w:lang w:val="en-GB"/>
        </w:rPr>
        <w:t>od</w:t>
      </w:r>
      <w:proofErr w:type="gramEnd"/>
      <w:r w:rsidRPr="002B75E4">
        <w:rPr>
          <w:rFonts w:ascii="Times New Roman" w:eastAsia="Calibri" w:hAnsi="Times New Roman" w:cs="Times New Roman"/>
          <w:color w:val="000000"/>
          <w:sz w:val="24"/>
          <w:szCs w:val="24"/>
          <w:lang w:val="en-GB"/>
        </w:rPr>
        <w:t xml:space="preserve"> živice) kako bi površinske vode mogle da se prelivaju u zelene površine.</w:t>
      </w:r>
    </w:p>
    <w:p w:rsidR="002B75E4" w:rsidRPr="002B75E4" w:rsidRDefault="002B75E4" w:rsidP="002B75E4">
      <w:pPr>
        <w:spacing w:after="0" w:line="240" w:lineRule="auto"/>
        <w:rPr>
          <w:rFonts w:ascii="Times New Roman" w:eastAsia="Calibri" w:hAnsi="Times New Roman" w:cs="Times New Roman"/>
          <w:color w:val="000000"/>
          <w:sz w:val="24"/>
          <w:szCs w:val="24"/>
          <w:lang w:val="pt-BR"/>
        </w:rPr>
      </w:pPr>
    </w:p>
    <w:p w:rsidR="002B75E4" w:rsidRPr="002B75E4" w:rsidRDefault="002B75E4" w:rsidP="002B75E4">
      <w:pPr>
        <w:spacing w:after="0" w:line="240" w:lineRule="auto"/>
        <w:rPr>
          <w:rFonts w:ascii="Times New Roman" w:eastAsia="Calibri" w:hAnsi="Times New Roman" w:cs="Times New Roman"/>
          <w:b/>
          <w:color w:val="000000"/>
          <w:sz w:val="24"/>
          <w:szCs w:val="24"/>
        </w:rPr>
      </w:pPr>
      <w:r w:rsidRPr="002B75E4">
        <w:rPr>
          <w:rFonts w:ascii="Times New Roman" w:eastAsia="Calibri" w:hAnsi="Times New Roman" w:cs="Times New Roman"/>
          <w:b/>
          <w:color w:val="000000"/>
          <w:sz w:val="24"/>
          <w:szCs w:val="24"/>
        </w:rPr>
        <w:t>Uslovi za zaštitu i unapređenje životne sredine</w:t>
      </w:r>
    </w:p>
    <w:p w:rsidR="002B75E4" w:rsidRPr="002B75E4" w:rsidRDefault="002B75E4" w:rsidP="002B75E4">
      <w:pPr>
        <w:numPr>
          <w:ilvl w:val="0"/>
          <w:numId w:val="18"/>
        </w:numPr>
        <w:spacing w:after="0" w:line="240" w:lineRule="auto"/>
        <w:rPr>
          <w:rFonts w:ascii="Times New Roman" w:eastAsia="Calibri" w:hAnsi="Times New Roman" w:cs="Times New Roman"/>
          <w:color w:val="000000"/>
          <w:sz w:val="24"/>
          <w:szCs w:val="24"/>
        </w:rPr>
      </w:pPr>
      <w:r w:rsidRPr="002B75E4">
        <w:rPr>
          <w:rFonts w:ascii="Times New Roman" w:eastAsia="Calibri" w:hAnsi="Times New Roman" w:cs="Times New Roman"/>
          <w:color w:val="000000"/>
          <w:sz w:val="24"/>
          <w:szCs w:val="24"/>
        </w:rPr>
        <w:t>predvidjeti drvorede ili zelenu tampon zonu između saobraćajnica i građevinskih struktura;</w:t>
      </w:r>
    </w:p>
    <w:p w:rsidR="002B75E4" w:rsidRPr="002B75E4" w:rsidRDefault="002B75E4" w:rsidP="002B75E4">
      <w:pPr>
        <w:numPr>
          <w:ilvl w:val="0"/>
          <w:numId w:val="18"/>
        </w:numPr>
        <w:spacing w:after="0" w:line="240" w:lineRule="auto"/>
        <w:rPr>
          <w:rFonts w:ascii="Times New Roman" w:eastAsia="Calibri" w:hAnsi="Times New Roman" w:cs="Times New Roman"/>
          <w:bCs/>
          <w:color w:val="000000"/>
          <w:sz w:val="24"/>
          <w:szCs w:val="24"/>
          <w:lang w:val="sl-SI"/>
        </w:rPr>
      </w:pPr>
      <w:r w:rsidRPr="002B75E4">
        <w:rPr>
          <w:rFonts w:ascii="Times New Roman" w:eastAsia="Calibri" w:hAnsi="Times New Roman" w:cs="Times New Roman"/>
          <w:bCs/>
          <w:color w:val="000000"/>
          <w:sz w:val="24"/>
          <w:szCs w:val="24"/>
          <w:lang w:val="sl-SI"/>
        </w:rPr>
        <w:t>Za zaštitu od buke i gasova u stambenim i drugim zonama nužno je sprovesti adekvatne mjere (urbanističke, tehničke, sanitarne, tehnološke, hortikulturne, prometne, administrativne i dr.). Prije svega, regulisanjem saobraćaja kroz naselja u skladu sa saobraćajnim i pejzažnim rješenjem, provođenjem zaštitnih mjera u slučaju tačkastog izvora buke (diskoteka, kafe i sl.).</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Na osnovu podataka iz DUP-a uraditi glavni projekat.</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lastRenderedPageBreak/>
        <w:t>Prije izrade glavnog projekta saobraćajnih površina preko postojećih kanala i potoka, neophodno je, na osnovu hidrološke analize, odrediti slobodni proticaj kanala i shodno dobijenim uslovima definisati niveletu saobraćajnice i sve konstruktivne elemente kanala. Takođe, neophodno je riješiti mogućnost  održavanja i čišćenja kanala, što treba definisati glavnim projektom regulacije potoka.</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Prilikom nivelisanja saobraćajnica potrebno je uzeti u obzir specifičnost terena. Predvidjeti minimalne nagibe kako bi se obezbijedilo efikasno odvođenje atmosferskih voda. Preporuka je da podužne nagibe ne treba planirati ispod 0.5% a maksimalne 7% za primarne gradske saobraćajnice i 15% za sekundarne. Preporuka je da se postojeći podužni nagibi saobraćajnica u izgrađenim cjelinama, čija se rekonstrukcija planira, zadrže bez obzira što su veći od dozvoljenih. Na taj način je jedino moguće obezbijediti pristup već izgrađenim objektima.</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Svi novi objekti na novoformiranim urbanističkim parcelama na neizgrađenim lokacijama, trebaju da se prilagode niveleti planiranih saobraćajnica. Gdje već postoje objekti, prilikom izrade Glavnog projekta saobraćajnica, niveleta saobraćajnica, koje se projektuju ili rekonstrujišu, mora u najvećoj mogućoj mjeri da se nivelaciono uklopi u postojeće stanje, vodeći pri tom računa o niveleti postojećih objekata, potpornih zidova i sl.</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xml:space="preserve">S obzirom da je zahvat u većoj mjeri u velikom nagibu što zahtijeva prisustvo velikog broja potpornih zidova, a imajući u vidu razmjeru i detaljnost geodetske podloge na kojoj se radi plan, prilikom izrade Glavnih projekata saobraćajnica  na geodetskim podlogama u razmjeri 1:250, a ukoliko ne postoji drugo prihvatljivije tehničko rješenje, moguće je dopustiti manje izmjene u situacionom planu u odnosu na planirano stanje koje ne ugrožavaju plansko rješenje. </w:t>
      </w:r>
    </w:p>
    <w:p w:rsidR="002B75E4" w:rsidRPr="002B75E4" w:rsidRDefault="002B75E4" w:rsidP="002B75E4">
      <w:pPr>
        <w:spacing w:after="0" w:line="240" w:lineRule="auto"/>
        <w:rPr>
          <w:rFonts w:ascii="Times New Roman" w:eastAsia="Calibri" w:hAnsi="Times New Roman" w:cs="Times New Roman"/>
          <w:b/>
          <w:color w:val="000000"/>
          <w:sz w:val="24"/>
          <w:szCs w:val="24"/>
          <w:lang w:val="pl-PL"/>
        </w:rPr>
      </w:pPr>
      <w:r w:rsidRPr="002B75E4">
        <w:rPr>
          <w:rFonts w:ascii="Times New Roman" w:eastAsia="Calibri" w:hAnsi="Times New Roman" w:cs="Times New Roman"/>
          <w:color w:val="000000"/>
          <w:sz w:val="24"/>
          <w:szCs w:val="24"/>
          <w:lang w:val="pl-PL"/>
        </w:rPr>
        <w:t xml:space="preserve">Prilikom izrade glavnog projekta saobraćajnice sastavni dio je i </w:t>
      </w:r>
      <w:r w:rsidRPr="002B75E4">
        <w:rPr>
          <w:rFonts w:ascii="Times New Roman" w:eastAsia="Calibri" w:hAnsi="Times New Roman" w:cs="Times New Roman"/>
          <w:b/>
          <w:color w:val="000000"/>
          <w:sz w:val="24"/>
          <w:szCs w:val="24"/>
          <w:lang w:val="pl-PL"/>
        </w:rPr>
        <w:t>projekat saobraćajne signalizacije i saobraćajno - tehničke opreme.</w:t>
      </w:r>
    </w:p>
    <w:p w:rsidR="002B75E4" w:rsidRPr="002B75E4" w:rsidRDefault="002B75E4" w:rsidP="002B75E4">
      <w:pPr>
        <w:spacing w:after="0" w:line="240" w:lineRule="auto"/>
        <w:rPr>
          <w:rFonts w:ascii="Times New Roman" w:eastAsia="Calibri" w:hAnsi="Times New Roman" w:cs="Times New Roman"/>
          <w:b/>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r w:rsidRPr="002B75E4">
        <w:rPr>
          <w:rFonts w:ascii="Times New Roman" w:eastAsia="Calibri" w:hAnsi="Times New Roman" w:cs="Times New Roman"/>
          <w:b/>
          <w:color w:val="000000"/>
          <w:sz w:val="24"/>
          <w:szCs w:val="24"/>
          <w:lang w:val="pl-PL"/>
        </w:rPr>
        <w:t>Potrebno je prije izrade glavnih projekata snimiti teren i projektovati niveletu saobraćajnice.</w:t>
      </w:r>
      <w:r w:rsidRPr="002B75E4">
        <w:rPr>
          <w:rFonts w:ascii="Times New Roman" w:eastAsia="Calibri" w:hAnsi="Times New Roman" w:cs="Times New Roman"/>
          <w:b/>
          <w:color w:val="000000"/>
          <w:sz w:val="24"/>
          <w:szCs w:val="24"/>
          <w:lang w:val="sr-Latn-CS"/>
        </w:rPr>
        <w:t xml:space="preserve">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Kolovoznu konstrukciju za sve saobraćajnice sračunati na osnovu ranga saobraćajnice, odnosno pretpostavljenog saobraćajnog opterećenja za period od 20 god. i geološko-geomehaničkog elaborata iz kojeg se vidi nosivost posteljice prirodnog terena.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b/>
          <w:color w:val="000000"/>
          <w:sz w:val="24"/>
          <w:szCs w:val="24"/>
          <w:lang w:val="it-IT"/>
        </w:rPr>
      </w:pPr>
      <w:r w:rsidRPr="002B75E4">
        <w:rPr>
          <w:rFonts w:ascii="Times New Roman" w:eastAsia="Calibri" w:hAnsi="Times New Roman" w:cs="Times New Roman"/>
          <w:b/>
          <w:color w:val="000000"/>
          <w:sz w:val="24"/>
          <w:szCs w:val="24"/>
          <w:lang w:val="sr-Latn-CS"/>
        </w:rPr>
        <w:t xml:space="preserve">Prije izvođenja saobraćajnica izvesti sve potrebne ulične instalacije koje su predviđene planom, a nalaze se u poprečnom profilu. </w:t>
      </w:r>
      <w:r w:rsidRPr="002B75E4">
        <w:rPr>
          <w:rFonts w:ascii="Times New Roman" w:eastAsia="Calibri" w:hAnsi="Times New Roman" w:cs="Times New Roman"/>
          <w:b/>
          <w:color w:val="000000"/>
          <w:sz w:val="24"/>
          <w:szCs w:val="24"/>
          <w:lang w:val="it-IT"/>
        </w:rPr>
        <w:t>Glavni projekti uličnih instalacija su posebni elaborati, a rade se na osnovu uslova od javnih preduzeća i ovog plana.</w:t>
      </w:r>
    </w:p>
    <w:p w:rsidR="002B75E4" w:rsidRPr="002B75E4" w:rsidRDefault="002B75E4" w:rsidP="002B75E4">
      <w:pPr>
        <w:spacing w:after="0" w:line="240" w:lineRule="auto"/>
        <w:rPr>
          <w:rFonts w:ascii="Times New Roman" w:eastAsia="Calibri" w:hAnsi="Times New Roman" w:cs="Times New Roman"/>
          <w:color w:val="000000"/>
          <w:sz w:val="24"/>
          <w:szCs w:val="24"/>
          <w:u w:val="single"/>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u w:val="single"/>
          <w:lang w:val="hr-HR"/>
        </w:rPr>
        <w:t>Linearno zelenilo (drvoredi) i zelenilo duž saobraćajnica (ZUS)</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xml:space="preserve">Ozelenjavanje duž saobraćajnica, pješačkih i parking prostora sprovodi se tzv. linearnom sadnjom. U kompozicijskom smislu ovo zelenilo rješava se tako da predstavlja ”kičmeni stub” vangradskog zelenila sa zelenilom gradskog područja. Ujedno to je čvrsta veza koja bitno utiče na poboljšanje sanitarno-higijenskih uslova, mikroklimatskih i estetskih karakteristika i vrijednosti. Duž saobraćajnica zelenilo treba rješavati linearno ili sa potrebnim prostornim akcentima koji bi prekidali monotone nizove drvoreda. Ovo se sprovodi na razne načine, promjenom sadnog materijala, kombinovanjem masiva različitih habitusa ili formiranjem prodora čime se otvara vizura prema okolini. Treba naglasiti da “linearno zelenilo“ ne podrazumijeva klasičan niz drvoreda, već niz manjih i raznovrsnijih grupacija zelenila čime se </w:t>
      </w:r>
      <w:r w:rsidRPr="002B75E4">
        <w:rPr>
          <w:rFonts w:ascii="Times New Roman" w:eastAsia="Calibri" w:hAnsi="Times New Roman" w:cs="Times New Roman"/>
          <w:color w:val="000000"/>
          <w:sz w:val="24"/>
          <w:szCs w:val="24"/>
          <w:lang w:val="hr-HR"/>
        </w:rPr>
        <w:lastRenderedPageBreak/>
        <w:t>obezbjeđuje ritmika u prostoru, likovno bogatstvo prostora i njegovih boja kao i naizmjenična zasjena mjesta duž pravca kretanja.</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Primjenom sve tri kategorije zelenila (visoko, srednje i nisko), se ne onemogućava strujanje zagađenog vazduha duž kolovoza, posebno duž veoma prometne saobraćajnice, Na zelenim povrsinama uz saobraćajnice je planirana sadnja visokog drveća koje će imati zaštitnu funkciju, a prostor između popuniti niskim drvećem, grmljem i parternim zelenilom pri čemu treba voditi računa o kompoziciji, koloritu i izboru vrsta tako da se u urbanom zelenilu stvori prirodan ambijent i ostvari njegova funkcionalnost. Posebnu pažnju posvetiti preglednosti i bezbjednosti u saobraćaju i voditi računa da zelenilo ne bude smetnja već da bude u službi bezbjednosti saobraćaja.</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Prilikom izbora vrsta sadnog materijala treba odabrati one vrste koje su prvenstveno otporne na aerozagađenje, prašinu, insolaciju, dominirajući vjetar kao i vrste koje zahtijevaju najmanja ulaganja oko održavanja, čime bi bile ekonomski opravdane. Pri izboru vrsta voditi računa o visini okolnih objekata - kod niskih objekata koristiti vrste sa rijetkom krunom, a kod visočijih vrste sa višim deblom.</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Za sadnju drvoreda van zelenih pojaseva naročito ako se ona planira u otvorima duž trotoara treba voditi računa da takva Sadnja duž saobraćajnica zahtijeva specifične uslove obzirom da se koridori trotoara koriste za sprovođenje različitih sitema instalacija ( vodovodne cijevi, elektrovodovi, TK instalacije i slično). Da bi se spriječila oštećenja navedenih instalacija i pored toga što se ove instalacije smještaju u PVC cijevi različitih profila dodatna zaštita se sprovodi u slučajevima kada ne postoji mogućnost većeg udaljenja stabla od instalacija.</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Jedan od načina formiranja lineranih poteza zelenila je sadnja unutar urbanističkih parcela samim obodom. Porded svih navedenih funkcija linerane sadnje , na ovaj način se ujedno dobija i određena intimnost samih vlasnika parcela.</w:t>
      </w:r>
    </w:p>
    <w:p w:rsidR="002B75E4" w:rsidRPr="002B75E4" w:rsidRDefault="002B75E4" w:rsidP="002B75E4">
      <w:pPr>
        <w:spacing w:after="0" w:line="240" w:lineRule="auto"/>
        <w:rPr>
          <w:rFonts w:ascii="Times New Roman" w:eastAsia="Calibri" w:hAnsi="Times New Roman" w:cs="Times New Roman"/>
          <w:color w:val="000000"/>
          <w:sz w:val="24"/>
          <w:szCs w:val="24"/>
          <w:u w:val="single"/>
          <w:lang w:val="pl-PL"/>
        </w:rPr>
      </w:pPr>
    </w:p>
    <w:p w:rsidR="002B75E4" w:rsidRPr="002B75E4" w:rsidRDefault="002B75E4" w:rsidP="002B75E4">
      <w:pPr>
        <w:spacing w:after="0" w:line="240" w:lineRule="auto"/>
        <w:rPr>
          <w:rFonts w:ascii="Times New Roman" w:eastAsia="Calibri" w:hAnsi="Times New Roman" w:cs="Times New Roman"/>
          <w:color w:val="000000"/>
          <w:sz w:val="24"/>
          <w:szCs w:val="24"/>
          <w:u w:val="single"/>
          <w:lang w:val="pl-PL"/>
        </w:rPr>
      </w:pPr>
      <w:r w:rsidRPr="002B75E4">
        <w:rPr>
          <w:rFonts w:ascii="Times New Roman" w:eastAsia="Calibri" w:hAnsi="Times New Roman" w:cs="Times New Roman"/>
          <w:color w:val="000000"/>
          <w:sz w:val="24"/>
          <w:szCs w:val="24"/>
          <w:u w:val="single"/>
          <w:lang w:val="pl-PL"/>
        </w:rPr>
        <w:t>Smjernice za formiranje drvoreda</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Sadnice koje se koriste moraju da imaju pravilno formiran habitus. Treba voditi računa o visini okolnih objekata, kod niskih objekata koristiti vrste sa rijetkom krunom.</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xml:space="preserve">- rastojanje između sadnica u drvoredu je 5-10m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minimalna visina sadnog materijala kada je u pitanju drveće je 2.5-3m i obim stabla na visini 1m min. 10-15cm.</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Drvoredna stabla moraju imati čisto, po cijeloj dužini uspravno deblo, bez grančica s dobro definisanom krošnjom</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xml:space="preserve">- Visina čistog debla mora biti najmanje 200 cm.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xml:space="preserve">- Drvoredna stabla „za sadnju uz saobraćajnice“ moraju imati posebno visoku krošnju.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Budući da su različite mogućnosti uzgoja u pogledu vrsti/kultivara, treba birati vrste koje dobro podnose orezivanje donjih grana drveta kako bi se povećala visina čistog debla, bez narušavanja konačnog oblika i izgleda drveta, bilo tokom uzgoja ili kasnije kad je konačno posađeno.</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Krune susjednih stabala u drvoredima mogu da se dodiruju (što nije baš najpovoljnije), ali ne smiju da se preklapaju.</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Dovoljno velikim razmakom među stablima obezbjeđuje se, sem dobrih vizuelnih osobina, i dobro provjetravanje ulice u vertikalnom smislu.</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xml:space="preserve">- Najbolji način sadnje drvoreda je u okviru uzanih zelenih pojaseva duž saobraćajnica koji su širine 1.5m i više.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lastRenderedPageBreak/>
        <w:t>- U dijelu gdje zeleni pojas nije planiran sadnja se može obaviti i u otvorima duž trotoara, naravno obratiti pažnju na podzemne instalacije.</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Sadnju linearnog zelenila moguće je  predvidjeti i obodom urbanističkih parcela.</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xml:space="preserve">- U užim ulicama se formira drvored samo na sunčanoj strani, ili obostrano ali sa niskim drvorednim sadnicama.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U zavisnosti od položaja građevinske linije u odnosu na regulacionu birati vrste drveća koje formiraju veću ili manju širinu krošnje i vrste koje dobro podnose orezivanje.</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Pored toga pri izboru vrsta  za ulično zelenilo treba voditi računa da budu prilagođene uslovima rasta u uličnim profilima (otpornost na zbijenost tla, vodni kapacitet zemljišta, insolaciju).</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Planirati sistem za navodnjavanje</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r w:rsidRPr="002B75E4">
        <w:rPr>
          <w:rFonts w:ascii="Times New Roman" w:eastAsia="Calibri" w:hAnsi="Times New Roman" w:cs="Times New Roman"/>
          <w:b/>
          <w:color w:val="000000"/>
          <w:sz w:val="24"/>
          <w:szCs w:val="24"/>
          <w:lang w:val="sr-Latn-CS"/>
        </w:rPr>
        <w:t>3.  USLOVI ZA PROJEKTOVANJE INSTALACIJA</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Vodovodne i kanalizacione, elektro i tk instalacije projektovati u skladu sa važećim propisima i standardima, a priključenje na naseljske infrastrukturne sisteme izvesti u saradnji sa nadležnim javnim preduzećima koja gazduju infrastrukturom.</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-planiranu saobraćajnicu koristiti za trase odvodnih kanala.</w:t>
      </w:r>
    </w:p>
    <w:p w:rsidR="002B75E4" w:rsidRPr="002B75E4" w:rsidRDefault="002B75E4" w:rsidP="002B75E4">
      <w:pPr>
        <w:spacing w:after="0" w:line="240" w:lineRule="auto"/>
        <w:rPr>
          <w:rFonts w:ascii="Times New Roman" w:eastAsia="Calibri" w:hAnsi="Times New Roman" w:cs="Times New Roman"/>
          <w:b/>
          <w:color w:val="000000"/>
          <w:sz w:val="24"/>
          <w:szCs w:val="24"/>
          <w:u w:val="single"/>
          <w:lang w:val="sl-SI"/>
        </w:rPr>
      </w:pP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b/>
          <w:color w:val="000000"/>
          <w:sz w:val="24"/>
          <w:szCs w:val="24"/>
          <w:u w:val="single"/>
          <w:lang w:val="sl-SI"/>
        </w:rPr>
        <w:t>NAPOMENA</w:t>
      </w:r>
      <w:r w:rsidRPr="002B75E4">
        <w:rPr>
          <w:rFonts w:ascii="Times New Roman" w:eastAsia="Calibri" w:hAnsi="Times New Roman" w:cs="Times New Roman"/>
          <w:color w:val="000000"/>
          <w:sz w:val="24"/>
          <w:szCs w:val="24"/>
          <w:u w:val="single"/>
          <w:lang w:val="sl-SI"/>
        </w:rPr>
        <w:t>:</w:t>
      </w:r>
      <w:r w:rsidRPr="002B75E4">
        <w:rPr>
          <w:rFonts w:ascii="Times New Roman" w:eastAsia="Calibri" w:hAnsi="Times New Roman" w:cs="Times New Roman"/>
          <w:color w:val="000000"/>
          <w:sz w:val="24"/>
          <w:szCs w:val="24"/>
          <w:lang w:val="sl-SI"/>
        </w:rPr>
        <w:t xml:space="preserve"> Pošto se radi o pretežno neizgrađenom prostoru, odnosno nepostojanju infrastrukture na terenu, to je investitor u obavezi da se sa ovim UTU direktno obrati javnim preduzećima koja gazduju infrastrukturom, radi utvrđivanja svih </w:t>
      </w:r>
      <w:r w:rsidRPr="002B75E4">
        <w:rPr>
          <w:rFonts w:ascii="Times New Roman" w:eastAsia="Calibri" w:hAnsi="Times New Roman" w:cs="Times New Roman"/>
          <w:b/>
          <w:color w:val="000000"/>
          <w:sz w:val="24"/>
          <w:szCs w:val="24"/>
          <w:lang w:val="sl-SI"/>
        </w:rPr>
        <w:t>tehničkih uslova</w:t>
      </w:r>
      <w:r w:rsidRPr="002B75E4">
        <w:rPr>
          <w:rFonts w:ascii="Times New Roman" w:eastAsia="Calibri" w:hAnsi="Times New Roman" w:cs="Times New Roman"/>
          <w:color w:val="000000"/>
          <w:sz w:val="24"/>
          <w:szCs w:val="24"/>
          <w:lang w:val="sl-SI"/>
        </w:rPr>
        <w:t xml:space="preserve"> i mjesta priključenja, kao i </w:t>
      </w:r>
      <w:r w:rsidRPr="002B75E4">
        <w:rPr>
          <w:rFonts w:ascii="Times New Roman" w:eastAsia="Calibri" w:hAnsi="Times New Roman" w:cs="Times New Roman"/>
          <w:b/>
          <w:color w:val="000000"/>
          <w:sz w:val="24"/>
          <w:szCs w:val="24"/>
          <w:lang w:val="sl-SI"/>
        </w:rPr>
        <w:t>regulisanja međusobnih dužnosti i obaveza</w:t>
      </w:r>
      <w:r w:rsidRPr="002B75E4">
        <w:rPr>
          <w:rFonts w:ascii="Times New Roman" w:eastAsia="Calibri" w:hAnsi="Times New Roman" w:cs="Times New Roman"/>
          <w:color w:val="000000"/>
          <w:sz w:val="24"/>
          <w:szCs w:val="24"/>
          <w:lang w:val="sl-SI"/>
        </w:rPr>
        <w:t xml:space="preserve">. </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Sastavni dio ovih urbanističko-tehničkih uslova su:</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w:t>
      </w:r>
      <w:r w:rsidRPr="002B75E4">
        <w:rPr>
          <w:rFonts w:ascii="Times New Roman" w:eastAsia="Calibri" w:hAnsi="Times New Roman" w:cs="Times New Roman"/>
          <w:b/>
          <w:color w:val="000000"/>
          <w:sz w:val="24"/>
          <w:szCs w:val="24"/>
          <w:lang w:val="hr-HR"/>
        </w:rPr>
        <w:t>Tehnički uslovi</w:t>
      </w:r>
      <w:r w:rsidRPr="002B75E4">
        <w:rPr>
          <w:rFonts w:ascii="Times New Roman" w:eastAsia="Calibri" w:hAnsi="Times New Roman" w:cs="Times New Roman"/>
          <w:color w:val="000000"/>
          <w:sz w:val="24"/>
          <w:szCs w:val="24"/>
          <w:lang w:val="hr-HR"/>
        </w:rPr>
        <w:t xml:space="preserve"> za projektovanje vodovoda i kanalizacije u okviru glavnog projekta br.1344 ,izdati  od DOO «Vodovod i Kanalizacije«Tivat  18.07.2016.godine.</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xml:space="preserve">-nacrt </w:t>
      </w:r>
      <w:r w:rsidRPr="002B75E4">
        <w:rPr>
          <w:rFonts w:ascii="Times New Roman" w:eastAsia="Calibri" w:hAnsi="Times New Roman" w:cs="Times New Roman"/>
          <w:b/>
          <w:color w:val="000000"/>
          <w:sz w:val="24"/>
          <w:szCs w:val="24"/>
          <w:lang w:val="hr-HR"/>
        </w:rPr>
        <w:t>Rješenja o utvrđivanju vodnih uslova</w:t>
      </w:r>
      <w:r w:rsidRPr="002B75E4">
        <w:rPr>
          <w:rFonts w:ascii="Times New Roman" w:eastAsia="Calibri" w:hAnsi="Times New Roman" w:cs="Times New Roman"/>
          <w:color w:val="000000"/>
          <w:sz w:val="24"/>
          <w:szCs w:val="24"/>
          <w:lang w:val="hr-HR"/>
        </w:rPr>
        <w:t xml:space="preserve"> za odvođenje odpadnih voda za saobraćajnicu broj 0819-355-up- 306/1 od 06.08.2016.god. izdati od Sekretarijata za finansije i ekonomski razvoj.</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xml:space="preserve">- Akt </w:t>
      </w:r>
      <w:r w:rsidRPr="002B75E4">
        <w:rPr>
          <w:rFonts w:ascii="Times New Roman" w:eastAsia="Calibri" w:hAnsi="Times New Roman" w:cs="Times New Roman"/>
          <w:b/>
          <w:color w:val="000000"/>
          <w:sz w:val="24"/>
          <w:szCs w:val="24"/>
          <w:lang w:val="hr-HR"/>
        </w:rPr>
        <w:t xml:space="preserve">„Crnogorski elektrodisrtibutivni sistem“ </w:t>
      </w:r>
      <w:r w:rsidRPr="002B75E4">
        <w:rPr>
          <w:rFonts w:ascii="Times New Roman" w:eastAsia="Calibri" w:hAnsi="Times New Roman" w:cs="Times New Roman"/>
          <w:color w:val="000000"/>
          <w:sz w:val="24"/>
          <w:szCs w:val="24"/>
          <w:lang w:val="hr-HR"/>
        </w:rPr>
        <w:t xml:space="preserve">Podgorica, </w:t>
      </w:r>
      <w:r w:rsidRPr="002B75E4">
        <w:rPr>
          <w:rFonts w:ascii="Times New Roman" w:eastAsia="Calibri" w:hAnsi="Times New Roman" w:cs="Times New Roman"/>
          <w:b/>
          <w:color w:val="000000"/>
          <w:sz w:val="24"/>
          <w:szCs w:val="24"/>
          <w:lang w:val="hr-HR"/>
        </w:rPr>
        <w:t>Region 5 Tivat</w:t>
      </w:r>
      <w:r w:rsidRPr="002B75E4">
        <w:rPr>
          <w:rFonts w:ascii="Times New Roman" w:eastAsia="Calibri" w:hAnsi="Times New Roman" w:cs="Times New Roman"/>
          <w:color w:val="000000"/>
          <w:sz w:val="24"/>
          <w:szCs w:val="24"/>
          <w:lang w:val="hr-HR"/>
        </w:rPr>
        <w:t xml:space="preserve"> br. 20-05-204/1 od 25.07.2016.godine</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xml:space="preserve">- </w:t>
      </w:r>
      <w:r w:rsidRPr="002B75E4">
        <w:rPr>
          <w:rFonts w:ascii="Times New Roman" w:eastAsia="Calibri" w:hAnsi="Times New Roman" w:cs="Times New Roman"/>
          <w:b/>
          <w:color w:val="000000"/>
          <w:sz w:val="24"/>
          <w:szCs w:val="24"/>
          <w:lang w:val="hr-HR"/>
        </w:rPr>
        <w:t>Procedura-protokol</w:t>
      </w:r>
      <w:r w:rsidRPr="002B75E4">
        <w:rPr>
          <w:rFonts w:ascii="Times New Roman" w:eastAsia="Calibri" w:hAnsi="Times New Roman" w:cs="Times New Roman"/>
          <w:color w:val="000000"/>
          <w:sz w:val="24"/>
          <w:szCs w:val="24"/>
          <w:lang w:val="hr-HR"/>
        </w:rPr>
        <w:t xml:space="preserve"> </w:t>
      </w:r>
      <w:r w:rsidRPr="002B75E4">
        <w:rPr>
          <w:rFonts w:ascii="Times New Roman" w:eastAsia="Calibri" w:hAnsi="Times New Roman" w:cs="Times New Roman"/>
          <w:b/>
          <w:color w:val="000000"/>
          <w:sz w:val="24"/>
          <w:szCs w:val="24"/>
          <w:lang w:val="hr-HR"/>
        </w:rPr>
        <w:t>EPCG FC</w:t>
      </w:r>
      <w:r w:rsidRPr="002B75E4">
        <w:rPr>
          <w:rFonts w:ascii="Times New Roman" w:eastAsia="Calibri" w:hAnsi="Times New Roman" w:cs="Times New Roman"/>
          <w:color w:val="000000"/>
          <w:sz w:val="24"/>
          <w:szCs w:val="24"/>
          <w:lang w:val="hr-HR"/>
        </w:rPr>
        <w:t xml:space="preserve"> Distribucija br. 40-00-17865 od 24.11.2011.godine</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w:t>
      </w:r>
      <w:r w:rsidRPr="002B75E4">
        <w:rPr>
          <w:rFonts w:ascii="Times New Roman" w:eastAsia="Calibri" w:hAnsi="Times New Roman" w:cs="Times New Roman"/>
          <w:b/>
          <w:color w:val="000000"/>
          <w:sz w:val="24"/>
          <w:szCs w:val="24"/>
          <w:lang w:val="hr-HR"/>
        </w:rPr>
        <w:t>Tehnički uslovi</w:t>
      </w:r>
      <w:r w:rsidRPr="002B75E4">
        <w:rPr>
          <w:rFonts w:ascii="Times New Roman" w:eastAsia="Calibri" w:hAnsi="Times New Roman" w:cs="Times New Roman"/>
          <w:color w:val="000000"/>
          <w:sz w:val="24"/>
          <w:szCs w:val="24"/>
          <w:lang w:val="hr-HR"/>
        </w:rPr>
        <w:t xml:space="preserve"> za priključenje potrošača na el.distributivnu mrežu broj 40-23-01-2065 od 03.10.2011.godine izdati od strane Elektrodistribucije Tivat</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w:t>
      </w:r>
      <w:r w:rsidRPr="002B75E4">
        <w:rPr>
          <w:rFonts w:ascii="Times New Roman" w:eastAsia="Calibri" w:hAnsi="Times New Roman" w:cs="Times New Roman"/>
          <w:b/>
          <w:color w:val="000000"/>
          <w:sz w:val="24"/>
          <w:szCs w:val="24"/>
          <w:lang w:val="hr-HR"/>
        </w:rPr>
        <w:t xml:space="preserve"> Uslove</w:t>
      </w:r>
      <w:r w:rsidRPr="002B75E4">
        <w:rPr>
          <w:rFonts w:ascii="Times New Roman" w:eastAsia="Calibri" w:hAnsi="Times New Roman" w:cs="Times New Roman"/>
          <w:color w:val="000000"/>
          <w:sz w:val="24"/>
          <w:szCs w:val="24"/>
          <w:lang w:val="hr-HR"/>
        </w:rPr>
        <w:t xml:space="preserve"> za izgradnju pretplatničkih komunikacionih kablova, kablova za kablovsku distribuciju i zajedničkog antenskog sistema objekata propisuju Zakon o elektronskim komunikacijama („Sl.list CG“ br. 40/13) odnosno </w:t>
      </w:r>
      <w:r w:rsidRPr="002B75E4">
        <w:rPr>
          <w:rFonts w:ascii="Times New Roman" w:eastAsia="Calibri" w:hAnsi="Times New Roman" w:cs="Times New Roman"/>
          <w:b/>
          <w:color w:val="000000"/>
          <w:sz w:val="24"/>
          <w:szCs w:val="24"/>
          <w:lang w:val="hr-HR"/>
        </w:rPr>
        <w:t>Pravilnik o tehničkim i drugim uslovima za projektovanje, izgradnju i korišćenje elektronske komunikacione mreže, elektronske i komunikacione infrastrukture i povezane opreme u objektima</w:t>
      </w:r>
      <w:r w:rsidRPr="002B75E4">
        <w:rPr>
          <w:rFonts w:ascii="Times New Roman" w:eastAsia="Calibri" w:hAnsi="Times New Roman" w:cs="Times New Roman"/>
          <w:color w:val="000000"/>
          <w:sz w:val="24"/>
          <w:szCs w:val="24"/>
          <w:lang w:val="hr-HR"/>
        </w:rPr>
        <w:t xml:space="preserve"> („Sl.list CG“ br. 41/15)  izdatog od strane Agencije za elektronske komunikacije i poštansku djelatnost.</w:t>
      </w:r>
    </w:p>
    <w:p w:rsidR="002B75E4" w:rsidRPr="002B75E4" w:rsidRDefault="002B75E4" w:rsidP="002B75E4">
      <w:pPr>
        <w:spacing w:after="0" w:line="240" w:lineRule="auto"/>
        <w:rPr>
          <w:rFonts w:ascii="Times New Roman" w:eastAsia="Calibri" w:hAnsi="Times New Roman" w:cs="Times New Roman"/>
          <w:color w:val="000000"/>
          <w:sz w:val="24"/>
          <w:szCs w:val="24"/>
          <w:lang w:val="sr-Latn-ME"/>
        </w:rPr>
      </w:pPr>
    </w:p>
    <w:p w:rsidR="002B75E4" w:rsidRPr="002B75E4" w:rsidRDefault="002B75E4" w:rsidP="002B75E4">
      <w:pPr>
        <w:spacing w:after="0" w:line="240" w:lineRule="auto"/>
        <w:rPr>
          <w:rFonts w:ascii="Times New Roman" w:eastAsia="Calibri" w:hAnsi="Times New Roman" w:cs="Times New Roman"/>
          <w:color w:val="000000"/>
          <w:sz w:val="24"/>
          <w:szCs w:val="24"/>
          <w:lang w:val="sr-Cyrl-CS"/>
        </w:rPr>
      </w:pPr>
      <w:r w:rsidRPr="002B75E4">
        <w:rPr>
          <w:rFonts w:ascii="Times New Roman" w:eastAsia="Calibri" w:hAnsi="Times New Roman" w:cs="Times New Roman"/>
          <w:color w:val="000000"/>
          <w:sz w:val="24"/>
          <w:szCs w:val="24"/>
          <w:lang w:val="sr-Latn-ME"/>
        </w:rPr>
        <w:t xml:space="preserve">- </w:t>
      </w:r>
      <w:r w:rsidRPr="002B75E4">
        <w:rPr>
          <w:rFonts w:ascii="Times New Roman" w:eastAsia="Calibri" w:hAnsi="Times New Roman" w:cs="Times New Roman"/>
          <w:color w:val="000000"/>
          <w:sz w:val="24"/>
          <w:szCs w:val="24"/>
          <w:lang w:val="sr-Cyrl-CS"/>
        </w:rPr>
        <w:t>U grafičkom prilogu dat je predlog lokacije niša, odnosno boksova za smještaj kontejnera.Lokacije sa planiranim brojem kontejnera za separartno odlaganje otpada određene su na osnovi trenutnih i budućih potreba stanovnika, mogućnosti prilaza specijalnog vozila za pražnjenje otpada, blizine stambenih objekata (udaljenost ko</w:t>
      </w:r>
      <w:r w:rsidRPr="002B75E4">
        <w:rPr>
          <w:rFonts w:ascii="Times New Roman" w:eastAsia="Calibri" w:hAnsi="Times New Roman" w:cs="Times New Roman"/>
          <w:color w:val="000000"/>
          <w:sz w:val="24"/>
          <w:szCs w:val="24"/>
          <w:lang w:val="sr-Latn-ME"/>
        </w:rPr>
        <w:t>ja</w:t>
      </w:r>
      <w:r w:rsidRPr="002B75E4">
        <w:rPr>
          <w:rFonts w:ascii="Times New Roman" w:eastAsia="Calibri" w:hAnsi="Times New Roman" w:cs="Times New Roman"/>
          <w:color w:val="000000"/>
          <w:sz w:val="24"/>
          <w:szCs w:val="24"/>
          <w:lang w:val="sr-Cyrl-CS"/>
        </w:rPr>
        <w:t xml:space="preserve"> je prihvatljiva za sve generacije stanovništva) i ispunjavanja uslova bezbjednosti saobraćaja. Kontejnerski boksovi predstavljaju 3 zida zidana betonskom opekom. Zidovi su povezani tako da imaju oblik ćiriličnog slova </w:t>
      </w:r>
      <w:r w:rsidRPr="002B75E4">
        <w:rPr>
          <w:rFonts w:ascii="Times New Roman" w:eastAsia="Calibri" w:hAnsi="Times New Roman" w:cs="Times New Roman"/>
          <w:b/>
          <w:color w:val="000000"/>
          <w:sz w:val="24"/>
          <w:szCs w:val="24"/>
          <w:lang w:val="sr-Cyrl-CS"/>
        </w:rPr>
        <w:t>"П"</w:t>
      </w:r>
      <w:r w:rsidRPr="002B75E4">
        <w:rPr>
          <w:rFonts w:ascii="Times New Roman" w:eastAsia="Calibri" w:hAnsi="Times New Roman" w:cs="Times New Roman"/>
          <w:color w:val="000000"/>
          <w:sz w:val="24"/>
          <w:szCs w:val="24"/>
          <w:lang w:val="sr-Cyrl-CS"/>
        </w:rPr>
        <w:t xml:space="preserve"> širine </w:t>
      </w:r>
      <w:r w:rsidRPr="002B75E4">
        <w:rPr>
          <w:rFonts w:ascii="Times New Roman" w:eastAsia="Calibri" w:hAnsi="Times New Roman" w:cs="Times New Roman"/>
          <w:b/>
          <w:color w:val="000000"/>
          <w:sz w:val="24"/>
          <w:szCs w:val="24"/>
          <w:lang w:val="sr-Cyrl-CS"/>
        </w:rPr>
        <w:t>1.4m</w:t>
      </w:r>
      <w:r w:rsidRPr="002B75E4">
        <w:rPr>
          <w:rFonts w:ascii="Times New Roman" w:eastAsia="Calibri" w:hAnsi="Times New Roman" w:cs="Times New Roman"/>
          <w:color w:val="000000"/>
          <w:sz w:val="24"/>
          <w:szCs w:val="24"/>
          <w:lang w:val="sr-Cyrl-CS"/>
        </w:rPr>
        <w:t xml:space="preserve"> i visine </w:t>
      </w:r>
      <w:r w:rsidRPr="002B75E4">
        <w:rPr>
          <w:rFonts w:ascii="Times New Roman" w:eastAsia="Calibri" w:hAnsi="Times New Roman" w:cs="Times New Roman"/>
          <w:b/>
          <w:color w:val="000000"/>
          <w:sz w:val="24"/>
          <w:szCs w:val="24"/>
          <w:lang w:val="sr-Cyrl-CS"/>
        </w:rPr>
        <w:t>1.5m</w:t>
      </w:r>
      <w:r w:rsidRPr="002B75E4">
        <w:rPr>
          <w:rFonts w:ascii="Times New Roman" w:eastAsia="Calibri" w:hAnsi="Times New Roman" w:cs="Times New Roman"/>
          <w:color w:val="000000"/>
          <w:sz w:val="24"/>
          <w:szCs w:val="24"/>
          <w:lang w:val="sr-Cyrl-CS"/>
        </w:rPr>
        <w:t xml:space="preserve"> i dužine prilagođene broju kontejnera (za jedan </w:t>
      </w:r>
      <w:r w:rsidRPr="002B75E4">
        <w:rPr>
          <w:rFonts w:ascii="Times New Roman" w:eastAsia="Calibri" w:hAnsi="Times New Roman" w:cs="Times New Roman"/>
          <w:color w:val="000000"/>
          <w:sz w:val="24"/>
          <w:szCs w:val="24"/>
          <w:lang w:val="sr-Cyrl-CS"/>
        </w:rPr>
        <w:lastRenderedPageBreak/>
        <w:t xml:space="preserve">kontejner predviđena je širina </w:t>
      </w:r>
      <w:r w:rsidRPr="002B75E4">
        <w:rPr>
          <w:rFonts w:ascii="Times New Roman" w:eastAsia="Calibri" w:hAnsi="Times New Roman" w:cs="Times New Roman"/>
          <w:b/>
          <w:color w:val="000000"/>
          <w:sz w:val="24"/>
          <w:szCs w:val="24"/>
          <w:lang w:val="sr-Cyrl-CS"/>
        </w:rPr>
        <w:t>1.6m</w:t>
      </w:r>
      <w:r w:rsidRPr="002B75E4">
        <w:rPr>
          <w:rFonts w:ascii="Times New Roman" w:eastAsia="Calibri" w:hAnsi="Times New Roman" w:cs="Times New Roman"/>
          <w:color w:val="000000"/>
          <w:sz w:val="24"/>
          <w:szCs w:val="24"/>
          <w:lang w:val="sr-Cyrl-CS"/>
        </w:rPr>
        <w:t xml:space="preserve"> što znači da bi dužina za kontejnerski boks sa </w:t>
      </w:r>
      <w:r w:rsidRPr="002B75E4">
        <w:rPr>
          <w:rFonts w:ascii="Times New Roman" w:eastAsia="Calibri" w:hAnsi="Times New Roman" w:cs="Times New Roman"/>
          <w:b/>
          <w:color w:val="000000"/>
          <w:sz w:val="24"/>
          <w:szCs w:val="24"/>
          <w:lang w:val="sr-Cyrl-CS"/>
        </w:rPr>
        <w:t>5</w:t>
      </w:r>
      <w:r w:rsidRPr="002B75E4">
        <w:rPr>
          <w:rFonts w:ascii="Times New Roman" w:eastAsia="Calibri" w:hAnsi="Times New Roman" w:cs="Times New Roman"/>
          <w:color w:val="000000"/>
          <w:sz w:val="24"/>
          <w:szCs w:val="24"/>
          <w:lang w:val="sr-Cyrl-CS"/>
        </w:rPr>
        <w:t xml:space="preserve"> kontejnera bila </w:t>
      </w:r>
      <w:r w:rsidRPr="002B75E4">
        <w:rPr>
          <w:rFonts w:ascii="Times New Roman" w:eastAsia="Calibri" w:hAnsi="Times New Roman" w:cs="Times New Roman"/>
          <w:b/>
          <w:color w:val="000000"/>
          <w:sz w:val="24"/>
          <w:szCs w:val="24"/>
          <w:lang w:val="sr-Cyrl-CS"/>
        </w:rPr>
        <w:t>8m</w:t>
      </w:r>
      <w:r w:rsidRPr="002B75E4">
        <w:rPr>
          <w:rFonts w:ascii="Times New Roman" w:eastAsia="Calibri" w:hAnsi="Times New Roman" w:cs="Times New Roman"/>
          <w:color w:val="000000"/>
          <w:sz w:val="24"/>
          <w:szCs w:val="24"/>
          <w:lang w:val="sr-Cyrl-CS"/>
        </w:rPr>
        <w:t>). Dimenzije kontejnerskog boksa su prilagođene dimenzijama kontejnera rađenih u skladu sa standardima. Prostor oko boksa oplemeniti zelenilom, gdje god je to moguće.</w:t>
      </w: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ELEKTROENERGETSKA INFRASTRUKTURA</w:t>
      </w:r>
    </w:p>
    <w:p w:rsidR="002B75E4" w:rsidRPr="002B75E4" w:rsidRDefault="002B75E4" w:rsidP="002B75E4">
      <w:pPr>
        <w:spacing w:after="0" w:line="240" w:lineRule="auto"/>
        <w:rPr>
          <w:rFonts w:ascii="Times New Roman" w:eastAsia="Calibri" w:hAnsi="Times New Roman" w:cs="Times New Roman"/>
          <w:bCs/>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bCs/>
          <w:color w:val="000000"/>
          <w:sz w:val="24"/>
          <w:szCs w:val="24"/>
          <w:lang w:val="pl-PL"/>
        </w:rPr>
      </w:pPr>
      <w:r w:rsidRPr="002B75E4">
        <w:rPr>
          <w:rFonts w:ascii="Times New Roman" w:eastAsia="Calibri" w:hAnsi="Times New Roman" w:cs="Times New Roman"/>
          <w:bCs/>
          <w:color w:val="000000"/>
          <w:sz w:val="24"/>
          <w:szCs w:val="24"/>
          <w:lang w:val="pl-PL"/>
        </w:rPr>
        <w:t>Ovim planom su određene potrebe kompleksa za električnom energijom u zavisnosti od strukture i namjene objekata.</w:t>
      </w:r>
    </w:p>
    <w:p w:rsidR="002B75E4" w:rsidRPr="002B75E4" w:rsidRDefault="002B75E4" w:rsidP="002B75E4">
      <w:pPr>
        <w:spacing w:after="0" w:line="240" w:lineRule="auto"/>
        <w:rPr>
          <w:rFonts w:ascii="Times New Roman" w:eastAsia="Calibri" w:hAnsi="Times New Roman" w:cs="Times New Roman"/>
          <w:bCs/>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bCs/>
          <w:color w:val="000000"/>
          <w:sz w:val="24"/>
          <w:szCs w:val="24"/>
          <w:lang w:val="pl-PL"/>
        </w:rPr>
      </w:pPr>
      <w:r w:rsidRPr="002B75E4">
        <w:rPr>
          <w:rFonts w:ascii="Times New Roman" w:eastAsia="Calibri" w:hAnsi="Times New Roman" w:cs="Times New Roman"/>
          <w:bCs/>
          <w:color w:val="000000"/>
          <w:sz w:val="24"/>
          <w:szCs w:val="24"/>
          <w:lang w:val="pl-PL"/>
        </w:rPr>
        <w:t>Povećano vršno opterećenje  kompleksa, obuhvaćenog Detaljnim urbanističkim planom "Mažina", se sastoji od vršnih opterećenja:</w:t>
      </w:r>
    </w:p>
    <w:p w:rsidR="002B75E4" w:rsidRPr="002B75E4" w:rsidRDefault="002B75E4" w:rsidP="002B75E4">
      <w:pPr>
        <w:numPr>
          <w:ilvl w:val="0"/>
          <w:numId w:val="20"/>
        </w:numPr>
        <w:spacing w:after="0" w:line="240" w:lineRule="auto"/>
        <w:rPr>
          <w:rFonts w:ascii="Times New Roman" w:eastAsia="Calibri" w:hAnsi="Times New Roman" w:cs="Times New Roman"/>
          <w:bCs/>
          <w:color w:val="000000"/>
          <w:sz w:val="24"/>
          <w:szCs w:val="24"/>
          <w:lang w:val="pt-BR"/>
        </w:rPr>
      </w:pPr>
      <w:r w:rsidRPr="002B75E4">
        <w:rPr>
          <w:rFonts w:ascii="Times New Roman" w:eastAsia="Calibri" w:hAnsi="Times New Roman" w:cs="Times New Roman"/>
          <w:bCs/>
          <w:color w:val="000000"/>
          <w:sz w:val="24"/>
          <w:szCs w:val="24"/>
          <w:lang w:val="pt-BR"/>
        </w:rPr>
        <w:t>stanova ( domaćinstava )</w:t>
      </w:r>
    </w:p>
    <w:p w:rsidR="002B75E4" w:rsidRPr="002B75E4" w:rsidRDefault="002B75E4" w:rsidP="002B75E4">
      <w:pPr>
        <w:numPr>
          <w:ilvl w:val="0"/>
          <w:numId w:val="20"/>
        </w:numPr>
        <w:spacing w:after="0" w:line="240" w:lineRule="auto"/>
        <w:rPr>
          <w:rFonts w:ascii="Times New Roman" w:eastAsia="Calibri" w:hAnsi="Times New Roman" w:cs="Times New Roman"/>
          <w:bCs/>
          <w:color w:val="000000"/>
          <w:sz w:val="24"/>
          <w:szCs w:val="24"/>
          <w:lang w:val="pt-BR"/>
        </w:rPr>
      </w:pPr>
      <w:r w:rsidRPr="002B75E4">
        <w:rPr>
          <w:rFonts w:ascii="Times New Roman" w:eastAsia="Calibri" w:hAnsi="Times New Roman" w:cs="Times New Roman"/>
          <w:bCs/>
          <w:color w:val="000000"/>
          <w:sz w:val="24"/>
          <w:szCs w:val="24"/>
          <w:lang w:val="pt-BR"/>
        </w:rPr>
        <w:t>tercijalnih djelatnosti</w:t>
      </w:r>
    </w:p>
    <w:p w:rsidR="002B75E4" w:rsidRPr="002B75E4" w:rsidRDefault="002B75E4" w:rsidP="002B75E4">
      <w:pPr>
        <w:numPr>
          <w:ilvl w:val="0"/>
          <w:numId w:val="20"/>
        </w:numPr>
        <w:spacing w:after="0" w:line="240" w:lineRule="auto"/>
        <w:rPr>
          <w:rFonts w:ascii="Times New Roman" w:eastAsia="Calibri" w:hAnsi="Times New Roman" w:cs="Times New Roman"/>
          <w:bCs/>
          <w:color w:val="000000"/>
          <w:sz w:val="24"/>
          <w:szCs w:val="24"/>
          <w:lang w:val="pt-BR"/>
        </w:rPr>
      </w:pPr>
      <w:r w:rsidRPr="002B75E4">
        <w:rPr>
          <w:rFonts w:ascii="Times New Roman" w:eastAsia="Calibri" w:hAnsi="Times New Roman" w:cs="Times New Roman"/>
          <w:bCs/>
          <w:color w:val="000000"/>
          <w:sz w:val="24"/>
          <w:szCs w:val="24"/>
          <w:lang w:val="pt-BR"/>
        </w:rPr>
        <w:t>javnog osvjetljenja.</w:t>
      </w:r>
    </w:p>
    <w:p w:rsidR="002B75E4" w:rsidRPr="002B75E4" w:rsidRDefault="002B75E4" w:rsidP="002B75E4">
      <w:pPr>
        <w:spacing w:after="0" w:line="240" w:lineRule="auto"/>
        <w:rPr>
          <w:rFonts w:ascii="Times New Roman" w:eastAsia="Calibri" w:hAnsi="Times New Roman" w:cs="Times New Roman"/>
          <w:bCs/>
          <w:color w:val="000000"/>
          <w:sz w:val="24"/>
          <w:szCs w:val="24"/>
          <w:lang w:val="pt-BR"/>
        </w:rPr>
      </w:pPr>
    </w:p>
    <w:p w:rsidR="002B75E4" w:rsidRPr="002B75E4" w:rsidRDefault="002B75E4" w:rsidP="002B75E4">
      <w:pPr>
        <w:spacing w:after="0" w:line="240" w:lineRule="auto"/>
        <w:rPr>
          <w:rFonts w:ascii="Times New Roman" w:eastAsia="Calibri" w:hAnsi="Times New Roman" w:cs="Times New Roman"/>
          <w:bCs/>
          <w:color w:val="000000"/>
          <w:sz w:val="24"/>
          <w:szCs w:val="24"/>
          <w:lang w:val="pt-BR"/>
        </w:rPr>
      </w:pPr>
      <w:r w:rsidRPr="002B75E4">
        <w:rPr>
          <w:rFonts w:ascii="Times New Roman" w:eastAsia="Calibri" w:hAnsi="Times New Roman" w:cs="Times New Roman"/>
          <w:bCs/>
          <w:color w:val="000000"/>
          <w:sz w:val="24"/>
          <w:szCs w:val="24"/>
          <w:lang w:val="pt-BR"/>
        </w:rPr>
        <w:t>Vršna opterečenja navedenih kategorija određena su analitičkom metodom i bazirana su na standardu elektrificiranosti stanova, kao i procentualnom učešću vršnih opterećenja po kategorijama u ukupnom vršnom opterečenju kompleksa.</w:t>
      </w:r>
    </w:p>
    <w:p w:rsidR="002B75E4" w:rsidRPr="002B75E4" w:rsidRDefault="002B75E4" w:rsidP="002B75E4">
      <w:pPr>
        <w:spacing w:after="0" w:line="240" w:lineRule="auto"/>
        <w:rPr>
          <w:rFonts w:ascii="Times New Roman" w:eastAsia="Calibri" w:hAnsi="Times New Roman" w:cs="Times New Roman"/>
          <w:bCs/>
          <w:i/>
          <w:iCs/>
          <w:color w:val="000000"/>
          <w:sz w:val="24"/>
          <w:szCs w:val="24"/>
          <w:u w:val="single"/>
          <w:lang w:val="sl-SI"/>
        </w:rPr>
      </w:pPr>
    </w:p>
    <w:p w:rsidR="002B75E4" w:rsidRPr="002B75E4" w:rsidRDefault="002B75E4" w:rsidP="002B75E4">
      <w:pPr>
        <w:spacing w:after="0" w:line="240" w:lineRule="auto"/>
        <w:rPr>
          <w:rFonts w:ascii="Times New Roman" w:eastAsia="Calibri" w:hAnsi="Times New Roman" w:cs="Times New Roman"/>
          <w:bCs/>
          <w:i/>
          <w:iCs/>
          <w:color w:val="000000"/>
          <w:sz w:val="24"/>
          <w:szCs w:val="24"/>
          <w:u w:val="single"/>
          <w:lang w:val="sl-SI"/>
        </w:rPr>
      </w:pPr>
      <w:r w:rsidRPr="002B75E4">
        <w:rPr>
          <w:rFonts w:ascii="Times New Roman" w:eastAsia="Calibri" w:hAnsi="Times New Roman" w:cs="Times New Roman"/>
          <w:bCs/>
          <w:i/>
          <w:iCs/>
          <w:color w:val="000000"/>
          <w:sz w:val="24"/>
          <w:szCs w:val="24"/>
          <w:u w:val="single"/>
          <w:lang w:val="sl-SI"/>
        </w:rPr>
        <w:t>Vršno optere</w:t>
      </w:r>
      <w:r w:rsidRPr="002B75E4">
        <w:rPr>
          <w:rFonts w:ascii="Times New Roman" w:eastAsia="Calibri" w:hAnsi="Times New Roman" w:cs="Times New Roman"/>
          <w:color w:val="000000"/>
          <w:sz w:val="24"/>
          <w:szCs w:val="24"/>
          <w:u w:val="single"/>
          <w:lang w:val="sl-SI"/>
        </w:rPr>
        <w:t>ć</w:t>
      </w:r>
      <w:r w:rsidRPr="002B75E4">
        <w:rPr>
          <w:rFonts w:ascii="Times New Roman" w:eastAsia="Calibri" w:hAnsi="Times New Roman" w:cs="Times New Roman"/>
          <w:bCs/>
          <w:i/>
          <w:iCs/>
          <w:color w:val="000000"/>
          <w:sz w:val="24"/>
          <w:szCs w:val="24"/>
          <w:u w:val="single"/>
          <w:lang w:val="sl-SI"/>
        </w:rPr>
        <w:t xml:space="preserve">enje javnog osvjetljenja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sl-SI"/>
        </w:rPr>
        <w:t xml:space="preserve">Vršno opterećenje javnog osvjetljenja u ukupnom vršnom opterecenju DUP-a, kreće u intervalu do 5% ostalih opterećenja. </w:t>
      </w:r>
      <w:r w:rsidRPr="002B75E4">
        <w:rPr>
          <w:rFonts w:ascii="Times New Roman" w:eastAsia="Calibri" w:hAnsi="Times New Roman" w:cs="Times New Roman"/>
          <w:color w:val="000000"/>
          <w:sz w:val="24"/>
          <w:szCs w:val="24"/>
          <w:lang w:val="pl-PL"/>
        </w:rPr>
        <w:t xml:space="preserve">U našem slučaju je usvojeno 1,5% pa je: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P</w:t>
      </w:r>
      <w:r w:rsidRPr="002B75E4">
        <w:rPr>
          <w:rFonts w:ascii="Times New Roman" w:eastAsia="Calibri" w:hAnsi="Times New Roman" w:cs="Times New Roman"/>
          <w:color w:val="000000"/>
          <w:sz w:val="24"/>
          <w:szCs w:val="24"/>
          <w:vertAlign w:val="subscript"/>
          <w:lang w:val="sl-SI"/>
        </w:rPr>
        <w:t>vjo</w:t>
      </w:r>
      <w:r w:rsidRPr="002B75E4">
        <w:rPr>
          <w:rFonts w:ascii="Times New Roman" w:eastAsia="Calibri" w:hAnsi="Times New Roman" w:cs="Times New Roman"/>
          <w:color w:val="000000"/>
          <w:sz w:val="24"/>
          <w:szCs w:val="24"/>
          <w:lang w:val="pl-PL"/>
        </w:rPr>
        <w:t xml:space="preserve"> = 0,015 ( P</w:t>
      </w:r>
      <w:r w:rsidRPr="002B75E4">
        <w:rPr>
          <w:rFonts w:ascii="Times New Roman" w:eastAsia="Calibri" w:hAnsi="Times New Roman" w:cs="Times New Roman"/>
          <w:color w:val="000000"/>
          <w:sz w:val="24"/>
          <w:szCs w:val="24"/>
          <w:vertAlign w:val="subscript"/>
          <w:lang w:val="sl-SI"/>
        </w:rPr>
        <w:t>vs</w:t>
      </w:r>
      <w:r w:rsidRPr="002B75E4">
        <w:rPr>
          <w:rFonts w:ascii="Times New Roman" w:eastAsia="Calibri" w:hAnsi="Times New Roman" w:cs="Times New Roman"/>
          <w:color w:val="000000"/>
          <w:sz w:val="24"/>
          <w:szCs w:val="24"/>
          <w:lang w:val="pl-PL"/>
        </w:rPr>
        <w:t xml:space="preserve"> + P</w:t>
      </w:r>
      <w:r w:rsidRPr="002B75E4">
        <w:rPr>
          <w:rFonts w:ascii="Times New Roman" w:eastAsia="Calibri" w:hAnsi="Times New Roman" w:cs="Times New Roman"/>
          <w:color w:val="000000"/>
          <w:sz w:val="24"/>
          <w:szCs w:val="24"/>
          <w:vertAlign w:val="subscript"/>
          <w:lang w:val="sl-SI"/>
        </w:rPr>
        <w:t>vtd</w:t>
      </w:r>
      <w:r w:rsidRPr="002B75E4">
        <w:rPr>
          <w:rFonts w:ascii="Times New Roman" w:eastAsia="Calibri" w:hAnsi="Times New Roman" w:cs="Times New Roman"/>
          <w:color w:val="000000"/>
          <w:sz w:val="24"/>
          <w:szCs w:val="24"/>
          <w:lang w:val="pl-PL"/>
        </w:rPr>
        <w:t xml:space="preserve"> )          (k W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gdje je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P</w:t>
      </w:r>
      <w:r w:rsidRPr="002B75E4">
        <w:rPr>
          <w:rFonts w:ascii="Times New Roman" w:eastAsia="Calibri" w:hAnsi="Times New Roman" w:cs="Times New Roman"/>
          <w:color w:val="000000"/>
          <w:sz w:val="24"/>
          <w:szCs w:val="24"/>
          <w:vertAlign w:val="subscript"/>
          <w:lang w:val="sl-SI"/>
        </w:rPr>
        <w:t>vs</w:t>
      </w:r>
      <w:r w:rsidRPr="002B75E4">
        <w:rPr>
          <w:rFonts w:ascii="Times New Roman" w:eastAsia="Calibri" w:hAnsi="Times New Roman" w:cs="Times New Roman"/>
          <w:color w:val="000000"/>
          <w:sz w:val="24"/>
          <w:szCs w:val="24"/>
          <w:lang w:val="pl-PL"/>
        </w:rPr>
        <w:t xml:space="preserve"> – vršno opterećenje stanova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P</w:t>
      </w:r>
      <w:r w:rsidRPr="002B75E4">
        <w:rPr>
          <w:rFonts w:ascii="Times New Roman" w:eastAsia="Calibri" w:hAnsi="Times New Roman" w:cs="Times New Roman"/>
          <w:color w:val="000000"/>
          <w:sz w:val="24"/>
          <w:szCs w:val="24"/>
          <w:vertAlign w:val="subscript"/>
          <w:lang w:val="sl-SI"/>
        </w:rPr>
        <w:t>vtd</w:t>
      </w:r>
      <w:r w:rsidRPr="002B75E4">
        <w:rPr>
          <w:rFonts w:ascii="Times New Roman" w:eastAsia="Calibri" w:hAnsi="Times New Roman" w:cs="Times New Roman"/>
          <w:color w:val="000000"/>
          <w:sz w:val="24"/>
          <w:szCs w:val="24"/>
          <w:lang w:val="pl-PL"/>
        </w:rPr>
        <w:t xml:space="preserve"> – vršno opterećenje objekata tercijalnih djelatnosti.</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Ukupno vršno opterećene po zonama je dato u slijedećoj tabeli (tabela II):</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b/>
          <w:color w:val="000000"/>
          <w:sz w:val="24"/>
          <w:szCs w:val="24"/>
        </w:rPr>
      </w:pPr>
      <w:r w:rsidRPr="002B75E4">
        <w:rPr>
          <w:rFonts w:ascii="Times New Roman" w:eastAsia="Calibri" w:hAnsi="Times New Roman" w:cs="Times New Roman"/>
          <w:b/>
          <w:i/>
          <w:color w:val="000000"/>
          <w:sz w:val="24"/>
          <w:szCs w:val="24"/>
          <w:lang w:val="sl-SI"/>
        </w:rPr>
        <w:t xml:space="preserve">    tabela  </w:t>
      </w:r>
      <w:r w:rsidRPr="002B75E4">
        <w:rPr>
          <w:rFonts w:ascii="Times New Roman" w:eastAsia="Calibri" w:hAnsi="Times New Roman" w:cs="Times New Roman"/>
          <w:b/>
          <w:color w:val="000000"/>
          <w:sz w:val="24"/>
          <w:szCs w:val="24"/>
          <w:lang w:val="sl-SI"/>
        </w:rPr>
        <w:t>II.</w:t>
      </w:r>
    </w:p>
    <w:tbl>
      <w:tblPr>
        <w:tblW w:w="8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18"/>
        <w:gridCol w:w="3148"/>
      </w:tblGrid>
      <w:tr w:rsidR="002B75E4" w:rsidRPr="002B75E4" w:rsidTr="00615FAE">
        <w:trPr>
          <w:trHeight w:hRule="exact" w:val="288"/>
        </w:trPr>
        <w:tc>
          <w:tcPr>
            <w:tcW w:w="5418"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stanovi</w:t>
            </w:r>
          </w:p>
        </w:tc>
        <w:tc>
          <w:tcPr>
            <w:tcW w:w="3148"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3.462.897,16</w:t>
            </w:r>
          </w:p>
        </w:tc>
      </w:tr>
      <w:tr w:rsidR="002B75E4" w:rsidRPr="002B75E4" w:rsidTr="00615FAE">
        <w:trPr>
          <w:trHeight w:hRule="exact" w:val="288"/>
        </w:trPr>
        <w:tc>
          <w:tcPr>
            <w:tcW w:w="5418"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tercijalne   djelatnosti</w:t>
            </w:r>
          </w:p>
        </w:tc>
        <w:tc>
          <w:tcPr>
            <w:tcW w:w="3148"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979</w:t>
            </w:r>
            <w:r w:rsidRPr="002B75E4">
              <w:rPr>
                <w:rFonts w:ascii="Times New Roman" w:eastAsia="Calibri" w:hAnsi="Times New Roman" w:cs="Times New Roman"/>
                <w:b/>
                <w:color w:val="000000"/>
                <w:sz w:val="24"/>
                <w:szCs w:val="24"/>
                <w:lang w:val="sl-SI"/>
              </w:rPr>
              <w:t>.</w:t>
            </w:r>
            <w:r w:rsidRPr="002B75E4">
              <w:rPr>
                <w:rFonts w:ascii="Times New Roman" w:eastAsia="Calibri" w:hAnsi="Times New Roman" w:cs="Times New Roman"/>
                <w:color w:val="000000"/>
                <w:sz w:val="24"/>
                <w:szCs w:val="24"/>
                <w:lang w:val="sl-SI"/>
              </w:rPr>
              <w:t>441</w:t>
            </w:r>
            <w:r w:rsidRPr="002B75E4">
              <w:rPr>
                <w:rFonts w:ascii="Times New Roman" w:eastAsia="Calibri" w:hAnsi="Times New Roman" w:cs="Times New Roman"/>
                <w:b/>
                <w:color w:val="000000"/>
                <w:sz w:val="24"/>
                <w:szCs w:val="24"/>
                <w:lang w:val="sl-SI"/>
              </w:rPr>
              <w:t>,</w:t>
            </w:r>
            <w:r w:rsidRPr="002B75E4">
              <w:rPr>
                <w:rFonts w:ascii="Times New Roman" w:eastAsia="Calibri" w:hAnsi="Times New Roman" w:cs="Times New Roman"/>
                <w:color w:val="000000"/>
                <w:sz w:val="24"/>
                <w:szCs w:val="24"/>
                <w:lang w:val="sl-SI"/>
              </w:rPr>
              <w:t>60</w:t>
            </w:r>
          </w:p>
        </w:tc>
      </w:tr>
      <w:tr w:rsidR="002B75E4" w:rsidRPr="002B75E4" w:rsidTr="00615FAE">
        <w:trPr>
          <w:trHeight w:hRule="exact" w:val="288"/>
        </w:trPr>
        <w:tc>
          <w:tcPr>
            <w:tcW w:w="5418"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javna rasvjeta</w:t>
            </w:r>
          </w:p>
        </w:tc>
        <w:tc>
          <w:tcPr>
            <w:tcW w:w="3148"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66.635,08</w:t>
            </w:r>
          </w:p>
        </w:tc>
      </w:tr>
      <w:tr w:rsidR="002B75E4" w:rsidRPr="002B75E4" w:rsidTr="00615FAE">
        <w:trPr>
          <w:trHeight w:hRule="exact" w:val="288"/>
        </w:trPr>
        <w:tc>
          <w:tcPr>
            <w:tcW w:w="5418"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r w:rsidRPr="002B75E4">
              <w:rPr>
                <w:rFonts w:ascii="Times New Roman" w:eastAsia="Calibri" w:hAnsi="Times New Roman" w:cs="Times New Roman"/>
                <w:b/>
                <w:color w:val="000000"/>
                <w:sz w:val="24"/>
                <w:szCs w:val="24"/>
                <w:lang w:val="sl-SI"/>
              </w:rPr>
              <w:t>ukupno</w:t>
            </w:r>
          </w:p>
        </w:tc>
        <w:tc>
          <w:tcPr>
            <w:tcW w:w="3148" w:type="dxa"/>
            <w:shd w:val="clear" w:color="auto" w:fill="auto"/>
            <w:vAlign w:val="center"/>
          </w:tcPr>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4.508.973,84</w:t>
            </w:r>
          </w:p>
        </w:tc>
      </w:tr>
    </w:tbl>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TELEKOMUNIKACIONA INFRASTRUKTURA</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Jedan od ciljeva izrade ovog DUP jeste da se želi obezbjediti planiranje i građenje elektronske komunikacione infrastrukture koja će zadovoljiti zahtijeve više operatera elektronskih komunikacija, koji će ponuditi kvalitetne savremene elektronske komunikacione usluge po ekonomski povoljnim uslovima.</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U skladu sa preporukama iz planova višeg reda (PPCG, PUP Tivat), kao i preporukama nadležne Agencije za elektronsker komunikacije i poštansku djelatnost, porebno je voditi računa o slijedećem:</w:t>
      </w:r>
    </w:p>
    <w:p w:rsidR="002B75E4" w:rsidRPr="002B75E4" w:rsidRDefault="002B75E4" w:rsidP="002B75E4">
      <w:pPr>
        <w:numPr>
          <w:ilvl w:val="0"/>
          <w:numId w:val="19"/>
        </w:num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da se kod gradnje novih infrastrukturnih objekata posebna pažnja obrati zaštiti postojeće elektronske komunikacione infrastrukture </w:t>
      </w:r>
    </w:p>
    <w:p w:rsidR="002B75E4" w:rsidRPr="002B75E4" w:rsidRDefault="002B75E4" w:rsidP="002B75E4">
      <w:pPr>
        <w:numPr>
          <w:ilvl w:val="0"/>
          <w:numId w:val="19"/>
        </w:num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da se uvjek obezbijede koridori za telekomunikacione kablove duž svih postojećih i novih saobraćajnica,</w:t>
      </w:r>
    </w:p>
    <w:p w:rsidR="002B75E4" w:rsidRPr="002B75E4" w:rsidRDefault="002B75E4" w:rsidP="002B75E4">
      <w:pPr>
        <w:numPr>
          <w:ilvl w:val="0"/>
          <w:numId w:val="19"/>
        </w:num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lastRenderedPageBreak/>
        <w:t>da se gradnja, rekonstrukcija i zamjena elektronskih komunikacionih sistema mora izvoditi po najvišim tehnološkim, ekonomskim i ekološkim kriterijumima,</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Akt kojeg se treba pridržavati prilikom izgradnje nove telekomunikacione infrastrukture, jeste Pravilnik o određivanju elemenata elektronskih komunikacionih mreža i pripadajuće infrastrukture, širine zaštitnih zona i vrste radio-koridora u čijoj zoni nije dopuštena gradnja drugih objekata (Službeni list Crne Gore" broj 83/09).</w:t>
      </w:r>
    </w:p>
    <w:p w:rsidR="002B75E4" w:rsidRPr="002B75E4" w:rsidRDefault="002B75E4" w:rsidP="002B75E4">
      <w:pPr>
        <w:spacing w:after="0" w:line="240" w:lineRule="auto"/>
        <w:rPr>
          <w:rFonts w:ascii="Times New Roman" w:eastAsia="Calibri" w:hAnsi="Times New Roman" w:cs="Times New Roman"/>
          <w:bCs/>
          <w:color w:val="000000"/>
          <w:sz w:val="24"/>
          <w:szCs w:val="24"/>
          <w:lang w:val="it-IT"/>
        </w:rPr>
      </w:pPr>
      <w:r w:rsidRPr="002B75E4">
        <w:rPr>
          <w:rFonts w:ascii="Times New Roman" w:eastAsia="Calibri" w:hAnsi="Times New Roman" w:cs="Times New Roman"/>
          <w:bCs/>
          <w:color w:val="000000"/>
          <w:sz w:val="24"/>
          <w:szCs w:val="24"/>
          <w:lang w:val="it-IT"/>
        </w:rPr>
        <w:t>Ukupna dužina planirane telekomunikacione kanalizacije sa 4 PVC cijevi 110mm, unutar zone ovog DUP-a, iznosi oko 12000 metara, a planirana  je i izgradnja 248 novih  telekomunikacionih okana.</w:t>
      </w:r>
    </w:p>
    <w:p w:rsidR="002B75E4" w:rsidRPr="002B75E4" w:rsidRDefault="002B75E4" w:rsidP="002B75E4">
      <w:pPr>
        <w:spacing w:after="0" w:line="240" w:lineRule="auto"/>
        <w:rPr>
          <w:rFonts w:ascii="Times New Roman" w:eastAsia="Calibri" w:hAnsi="Times New Roman" w:cs="Times New Roman"/>
          <w:bCs/>
          <w:color w:val="000000"/>
          <w:sz w:val="24"/>
          <w:szCs w:val="24"/>
          <w:lang w:val="sl-SI"/>
        </w:rPr>
      </w:pPr>
      <w:r w:rsidRPr="002B75E4">
        <w:rPr>
          <w:rFonts w:ascii="Times New Roman" w:eastAsia="Calibri" w:hAnsi="Times New Roman" w:cs="Times New Roman"/>
          <w:bCs/>
          <w:color w:val="000000"/>
          <w:sz w:val="24"/>
          <w:szCs w:val="24"/>
          <w:lang w:val="pl-PL"/>
        </w:rPr>
        <w:t>T</w:t>
      </w:r>
      <w:r w:rsidRPr="002B75E4">
        <w:rPr>
          <w:rFonts w:ascii="Times New Roman" w:eastAsia="Calibri" w:hAnsi="Times New Roman" w:cs="Times New Roman"/>
          <w:bCs/>
          <w:color w:val="000000"/>
          <w:sz w:val="24"/>
          <w:szCs w:val="24"/>
          <w:lang w:val="sl-SI"/>
        </w:rPr>
        <w:t>rase planirane telekomunikacione kanalizacije potrebno je uklopiti u trase trotoara ili zelenih površina, jer bi se  u slučaju da se telekomunikaciona okna rade u trasi saobraćajnice ili  parking prostora, morali ugraditi teški poklopci sa ramom i u skladu sa tim uraditi i ojačanje okana, što bi bilo neekonomično.</w:t>
      </w:r>
    </w:p>
    <w:p w:rsidR="002B75E4" w:rsidRPr="002B75E4" w:rsidRDefault="002B75E4" w:rsidP="002B75E4">
      <w:pPr>
        <w:spacing w:after="0" w:line="240" w:lineRule="auto"/>
        <w:rPr>
          <w:rFonts w:ascii="Times New Roman" w:eastAsia="Calibri" w:hAnsi="Times New Roman" w:cs="Times New Roman"/>
          <w:bCs/>
          <w:color w:val="000000"/>
          <w:sz w:val="24"/>
          <w:szCs w:val="24"/>
          <w:lang w:val="sl-SI"/>
        </w:rPr>
      </w:pPr>
      <w:r w:rsidRPr="002B75E4">
        <w:rPr>
          <w:rFonts w:ascii="Times New Roman" w:eastAsia="Calibri" w:hAnsi="Times New Roman" w:cs="Times New Roman"/>
          <w:bCs/>
          <w:color w:val="000000"/>
          <w:sz w:val="24"/>
          <w:szCs w:val="24"/>
          <w:lang w:val="sl-SI"/>
        </w:rPr>
        <w:t xml:space="preserve">Telekomunikacionu kanalizaciju koja je planirana u okviru DUP, kao i telekomunikaciona okna, izvoditi u svemu prema planovima višeg reda, važećim propisima u Crnoj Gori i preporukama bivše ZJ PTT iz ove oblasti. </w:t>
      </w:r>
    </w:p>
    <w:p w:rsidR="002B75E4" w:rsidRPr="002B75E4" w:rsidRDefault="002B75E4" w:rsidP="002B75E4">
      <w:pPr>
        <w:spacing w:after="0" w:line="240" w:lineRule="auto"/>
        <w:rPr>
          <w:rFonts w:ascii="Times New Roman" w:eastAsia="Calibri" w:hAnsi="Times New Roman" w:cs="Times New Roman"/>
          <w:bCs/>
          <w:color w:val="000000"/>
          <w:sz w:val="24"/>
          <w:szCs w:val="24"/>
          <w:lang w:val="sl-SI"/>
        </w:rPr>
      </w:pPr>
      <w:r w:rsidRPr="002B75E4">
        <w:rPr>
          <w:rFonts w:ascii="Times New Roman" w:eastAsia="Calibri" w:hAnsi="Times New Roman" w:cs="Times New Roman"/>
          <w:bCs/>
          <w:color w:val="000000"/>
          <w:sz w:val="24"/>
          <w:szCs w:val="24"/>
          <w:lang w:val="sl-SI"/>
        </w:rPr>
        <w:t>Na taj način biće stvoreni optimalni uslovi, koji sa tehničkog stanovišta, omogućavaju provlačenje novih kablovskih kapaciteta, gdje god se za tim ukaže potreba.</w:t>
      </w:r>
    </w:p>
    <w:p w:rsidR="002B75E4" w:rsidRPr="002B75E4" w:rsidRDefault="002B75E4" w:rsidP="002B75E4">
      <w:pPr>
        <w:spacing w:after="0" w:line="240" w:lineRule="auto"/>
        <w:rPr>
          <w:rFonts w:ascii="Times New Roman" w:eastAsia="Calibri" w:hAnsi="Times New Roman" w:cs="Times New Roman"/>
          <w:bCs/>
          <w:color w:val="000000"/>
          <w:sz w:val="24"/>
          <w:szCs w:val="24"/>
          <w:lang w:val="sl-SI"/>
        </w:rPr>
      </w:pPr>
      <w:r w:rsidRPr="002B75E4">
        <w:rPr>
          <w:rFonts w:ascii="Times New Roman" w:eastAsia="Calibri" w:hAnsi="Times New Roman" w:cs="Times New Roman"/>
          <w:bCs/>
          <w:color w:val="000000"/>
          <w:sz w:val="24"/>
          <w:szCs w:val="24"/>
          <w:lang w:val="sl-SI"/>
        </w:rPr>
        <w:t>Obaveza budućih investitora planiranih objekata u zoni DUP-a jeste da, u skladu sa Tehničkim uslovima koje izdaje nadležni telekomunikacioni operater ili organ lokalne</w:t>
      </w:r>
      <w:r w:rsidRPr="002B75E4">
        <w:rPr>
          <w:rFonts w:ascii="Times New Roman" w:eastAsia="Calibri" w:hAnsi="Times New Roman" w:cs="Times New Roman"/>
          <w:color w:val="000000"/>
          <w:sz w:val="24"/>
          <w:szCs w:val="24"/>
          <w:lang w:val="sl-SI"/>
        </w:rPr>
        <w:t xml:space="preserve"> </w:t>
      </w:r>
      <w:r w:rsidRPr="002B75E4">
        <w:rPr>
          <w:rFonts w:ascii="Times New Roman" w:eastAsia="Calibri" w:hAnsi="Times New Roman" w:cs="Times New Roman"/>
          <w:bCs/>
          <w:color w:val="000000"/>
          <w:sz w:val="24"/>
          <w:szCs w:val="24"/>
          <w:lang w:val="sl-SI"/>
        </w:rPr>
        <w:t>uprave, od novoplaniranih telekomunikacionih okana, projektima za pojedine objekte u zoni obuhvata definišu način priključenja svakog pojedinačnog objekta.</w:t>
      </w:r>
    </w:p>
    <w:p w:rsidR="002B75E4" w:rsidRPr="002B75E4" w:rsidRDefault="002B75E4" w:rsidP="002B75E4">
      <w:pPr>
        <w:spacing w:after="0" w:line="240" w:lineRule="auto"/>
        <w:rPr>
          <w:rFonts w:ascii="Times New Roman" w:eastAsia="Calibri" w:hAnsi="Times New Roman" w:cs="Times New Roman"/>
          <w:bCs/>
          <w:color w:val="000000"/>
          <w:sz w:val="24"/>
          <w:szCs w:val="24"/>
          <w:lang w:val="sl-SI"/>
        </w:rPr>
      </w:pPr>
      <w:r w:rsidRPr="002B75E4">
        <w:rPr>
          <w:rFonts w:ascii="Times New Roman" w:eastAsia="Calibri" w:hAnsi="Times New Roman" w:cs="Times New Roman"/>
          <w:bCs/>
          <w:color w:val="000000"/>
          <w:sz w:val="24"/>
          <w:szCs w:val="24"/>
          <w:lang w:val="sl-SI"/>
        </w:rPr>
        <w:t>Kablovsku kanalizaciju pojedinačnim projektima treba predvidjeti do samih objekata.</w:t>
      </w:r>
    </w:p>
    <w:p w:rsidR="002B75E4" w:rsidRPr="002B75E4" w:rsidRDefault="002B75E4" w:rsidP="002B75E4">
      <w:pPr>
        <w:spacing w:after="0" w:line="240" w:lineRule="auto"/>
        <w:rPr>
          <w:rFonts w:ascii="Times New Roman" w:eastAsia="Calibri" w:hAnsi="Times New Roman" w:cs="Times New Roman"/>
          <w:bCs/>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bCs/>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r w:rsidRPr="002B75E4">
        <w:rPr>
          <w:rFonts w:ascii="Times New Roman" w:eastAsia="Calibri" w:hAnsi="Times New Roman" w:cs="Times New Roman"/>
          <w:b/>
          <w:color w:val="000000"/>
          <w:sz w:val="24"/>
          <w:szCs w:val="24"/>
          <w:lang w:val="sr-Latn-CS"/>
        </w:rPr>
        <w:t>4.  PRIPODNE KARAKTERISTIKE</w:t>
      </w: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r w:rsidRPr="002B75E4">
        <w:rPr>
          <w:rFonts w:ascii="Times New Roman" w:eastAsia="Calibri" w:hAnsi="Times New Roman" w:cs="Times New Roman"/>
          <w:b/>
          <w:color w:val="000000"/>
          <w:sz w:val="24"/>
          <w:szCs w:val="24"/>
          <w:lang w:val="sr-Latn-CS"/>
        </w:rPr>
        <w:t>Geografski položaj</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Tivat je jedna od 21 opštine u Crnoj Gori, površinom je najmanja među njima, graniči se sa opštinama Herceg Novi i Kotor. Tivat se nalazi u geografskom središtu Bokokotorskog  zaliva, a njegova teritorija zatvara sjeveroistočnu i jugozapadnu stranu tivatskoga zaliva. Na jugu dio teritorije na poluotoku Luštica izlazi na otvoreno more u zalivu Trašte.</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Sjeveroistočna strana teritorije opštine je na padinama Vrmca a jugozapadna je na poluostrvu Luštica. More dijeli/spaja dva dijela teritorije opštine pa se primarni centar opštine nalazi na dijelu teritorije koji se razvio na padinama Vrmca dok je sekundarni centar na Luštici.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bCs/>
          <w:color w:val="000000"/>
          <w:sz w:val="24"/>
          <w:szCs w:val="24"/>
          <w:lang w:val="sr-Latn-CS"/>
        </w:rPr>
      </w:pPr>
      <w:r w:rsidRPr="002B75E4">
        <w:rPr>
          <w:rFonts w:ascii="Times New Roman" w:eastAsia="Calibri" w:hAnsi="Times New Roman" w:cs="Times New Roman"/>
          <w:color w:val="000000"/>
          <w:sz w:val="24"/>
          <w:szCs w:val="24"/>
          <w:lang w:val="sr-Latn-CS"/>
        </w:rPr>
        <w:t>Mažina se</w:t>
      </w:r>
      <w:r w:rsidRPr="002B75E4">
        <w:rPr>
          <w:rFonts w:ascii="Times New Roman" w:eastAsia="Calibri" w:hAnsi="Times New Roman" w:cs="Times New Roman"/>
          <w:bCs/>
          <w:color w:val="000000"/>
          <w:sz w:val="24"/>
          <w:szCs w:val="24"/>
          <w:lang w:val="sr-Latn-CS"/>
        </w:rPr>
        <w:t xml:space="preserve"> nalazi se na nadmorskoj visini od cca10do cca 110mnm.</w:t>
      </w:r>
    </w:p>
    <w:p w:rsidR="002B75E4" w:rsidRPr="002B75E4" w:rsidRDefault="002B75E4" w:rsidP="002B75E4">
      <w:pPr>
        <w:spacing w:after="0" w:line="240" w:lineRule="auto"/>
        <w:rPr>
          <w:rFonts w:ascii="Times New Roman" w:eastAsia="Calibri" w:hAnsi="Times New Roman" w:cs="Times New Roman"/>
          <w:b/>
          <w:bCs/>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b/>
          <w:bCs/>
          <w:color w:val="000000"/>
          <w:sz w:val="24"/>
          <w:szCs w:val="24"/>
          <w:lang w:val="sr-Latn-CS"/>
        </w:rPr>
        <w:t xml:space="preserve">Klimatske karakteristike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Tivat ima mediteransku klimu sa blagim ali kišovitim zimama i vedrim i toplim ljetima. Ovo je najsunčaniji grad Boke Kotorske sa 2419,6 sunčanih sati u toku godine.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Maksimalna temperatura vazduha ima srednje mjesečne maksimalne vrijednosti. U najtoplijim mjesecima (jul i avgust) iznosi oko 30°C, dok u najhladnijim (januar i februar) iznosi 12 do 13°C. Minimalna temperatura vazduha u zimskim mjesecima ima prosječnu vrijednost oko 2°C, dok u ljetnjim mjesecima ta vrijednost iznosi oko 17°C. Srednja mjesečna temperatura vazduha za Tivat iznosi 15°C. Ekstremne mjesečne temperature vazduha pokazuju znatno pomjeranje granica. Apsolutno najviše vrijednosti temperature tokom </w:t>
      </w:r>
      <w:r w:rsidRPr="002B75E4">
        <w:rPr>
          <w:rFonts w:ascii="Times New Roman" w:eastAsia="Calibri" w:hAnsi="Times New Roman" w:cs="Times New Roman"/>
          <w:color w:val="000000"/>
          <w:sz w:val="24"/>
          <w:szCs w:val="24"/>
          <w:lang w:val="sr-Latn-CS"/>
        </w:rPr>
        <w:lastRenderedPageBreak/>
        <w:t xml:space="preserve">zimskog perioda su oko 17°C, a ekstremno najniže oko -3°C, dok u ljetnjem periodu ekstremno visoke temperature imaju vrijednost oko 34°C, a ekstremno najniže oko 12°C.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Apsolutni maksimum javlja se u mjesecu avgustu 39,5°C, a minimum se javlja u februaru -8,2°C. Ljetnjih dana, kada najviša dnevna temperatura dostigne 25°C i više, na području Tivta u prosjeku bude oko 113 godišnje, pri čemu je najveći broj ovih dana u julu i avgustu (oko 29 dana mjesečno). Tropskih dana, kada najviša dnevna temperatura dostigne 30°C i više, na području Tivta u prosjeku godišnje ima oko 37,3. Tropski dani su registrovani uglavnom u junu, julu, avgustu i septembru.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Opšti režim padavina u Tivtu odlikuje se maksimumom tokom zimskog i minimumom tokom ljetnjeg perioda godine. Padavine su isključivo u vidu kiše, dok su ostali oblici padavina ovdje veoma rijetka pojava. Srednja godišnja količina padavina iznosi 1755 mm.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Relativna vlažnost vazduha pokazuje veoma stabilan hod tokom godine. Maksimum srednjih mjesečnih vrijednosti javlja se tokom prelaznih mjeseci (april-maj-juni i septembar-oktobar), a minimum uglavnom tokom ljetnjeg perioda, u nekim slučajevima i tokom januara-februara. Vrijednosti srednje godišnje relativne vlažnosti vazduha iznose za Tivat 70,5 % (min 62 % u julu, max 75,6 % u oktobru). Povećane vrijednosti oblačnosti su karakteristika zimskog dijela godine, nasuprot ljetnjem periodu kada su ove vrijednosti male. Srednja godišnja oblačnost iznosi za Tivat 3,84 (min 1,8 u julu, max 5,0 u februaru i martu).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sr-Latn-CS"/>
        </w:rPr>
        <w:t xml:space="preserve">Vjetar, kao elemenat klime, pokazuje različite vrijednosti pravca i brzine , kao i pojave tišine. Čestu pojavu za primorje u cjelini karakterišu, kao dominantni, vjetrovi iz pravca sjeveroistoka i jugozapada. </w:t>
      </w:r>
      <w:r w:rsidRPr="002B75E4">
        <w:rPr>
          <w:rFonts w:ascii="Times New Roman" w:eastAsia="Calibri" w:hAnsi="Times New Roman" w:cs="Times New Roman"/>
          <w:color w:val="000000"/>
          <w:sz w:val="24"/>
          <w:szCs w:val="24"/>
          <w:lang w:val="pl-PL"/>
        </w:rPr>
        <w:t xml:space="preserve">Za Tivat su to: jugoistok (8,74%), zapad-jugozapad (7,9%), istok-jugoistok i jug (po 6,4%). Broj dana bez vjetra je veoma veliki (tišina 31 %), što pokazuje da je područje slabo vjetrovito. Isto tako, brzina vjetra nije velika. Najveću srednju brzinu za stanicu Tivat od 5,5 m/s ima vjetar iz smjera sjever-sjeveroistok s učestalošću od 3,8%, i najvećom maksimalnom brzinom od 19 m/s. </w:t>
      </w:r>
    </w:p>
    <w:p w:rsidR="002B75E4" w:rsidRPr="002B75E4" w:rsidRDefault="002B75E4" w:rsidP="002B75E4">
      <w:pPr>
        <w:spacing w:after="0" w:line="240" w:lineRule="auto"/>
        <w:rPr>
          <w:rFonts w:ascii="Times New Roman" w:eastAsia="Calibri" w:hAnsi="Times New Roman" w:cs="Times New Roman"/>
          <w:b/>
          <w:bCs/>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b/>
          <w:bCs/>
          <w:color w:val="000000"/>
          <w:sz w:val="24"/>
          <w:szCs w:val="24"/>
          <w:lang w:val="pl-PL"/>
        </w:rPr>
        <w:t xml:space="preserve">Geološke i pedološke karakteristike </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xml:space="preserve">Područje Tivta izgrađuju plitkovodni karbonatni sedimenti jurske i kredne starosti, karbonatne breče kredno-eocenske starosti i flišni sedimenti srednje eocenske starosti, kao i kvartarne tvorevine. Preovlađuju geološki najmlađe stijene.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Dinamičan reljef, složena geološka struktura, karakteristične klimatske i hidrološke prilike faktori su koji su uticali na razvoj većeg broja tipova zemljišta: aluvijum (fluviosol), koluvijum, crvenica (</w:t>
      </w:r>
      <w:r w:rsidRPr="002B75E4">
        <w:rPr>
          <w:rFonts w:ascii="Times New Roman" w:eastAsia="Calibri" w:hAnsi="Times New Roman" w:cs="Times New Roman"/>
          <w:i/>
          <w:iCs/>
          <w:color w:val="000000"/>
          <w:sz w:val="24"/>
          <w:szCs w:val="24"/>
          <w:lang w:val="sr-Latn-CS"/>
        </w:rPr>
        <w:t>terra rossa</w:t>
      </w:r>
      <w:r w:rsidRPr="002B75E4">
        <w:rPr>
          <w:rFonts w:ascii="Times New Roman" w:eastAsia="Calibri" w:hAnsi="Times New Roman" w:cs="Times New Roman"/>
          <w:color w:val="000000"/>
          <w:sz w:val="24"/>
          <w:szCs w:val="24"/>
          <w:lang w:val="sr-Latn-CS"/>
        </w:rPr>
        <w:t xml:space="preserve">) i smeđa euterična zemljišta. </w:t>
      </w:r>
    </w:p>
    <w:p w:rsidR="002B75E4" w:rsidRPr="002B75E4" w:rsidRDefault="002B75E4" w:rsidP="002B75E4">
      <w:pPr>
        <w:spacing w:after="0" w:line="240" w:lineRule="auto"/>
        <w:rPr>
          <w:rFonts w:ascii="Times New Roman" w:eastAsia="Calibri" w:hAnsi="Times New Roman" w:cs="Times New Roman"/>
          <w:b/>
          <w:bCs/>
          <w:color w:val="000000"/>
          <w:sz w:val="24"/>
          <w:szCs w:val="24"/>
          <w:lang w:val="sr-Latn-CS"/>
        </w:rPr>
      </w:pP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b/>
          <w:bCs/>
          <w:color w:val="000000"/>
          <w:sz w:val="24"/>
          <w:szCs w:val="24"/>
          <w:lang w:val="sr-Latn-CS"/>
        </w:rPr>
        <w:t xml:space="preserve">Seizmičke karakteristike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 xml:space="preserve">Sa makroseizmičkog stanovišta teritorija Tivta nalazi se u okviru prostora sa vrlo izraženom seizmičkom aktivnošcu. Poslednji razorni zemljotres (1979.god), kao i ranije zabilježeni, pokazuju da se mogu javiti potresi jačine oko 9 stepeni MCS skale u uslovima srednjeg tla. </w:t>
      </w:r>
    </w:p>
    <w:p w:rsidR="002B75E4" w:rsidRPr="002B75E4" w:rsidRDefault="002B75E4" w:rsidP="002B75E4">
      <w:pPr>
        <w:spacing w:after="0" w:line="240" w:lineRule="auto"/>
        <w:rPr>
          <w:rFonts w:ascii="Times New Roman" w:eastAsia="Calibri" w:hAnsi="Times New Roman" w:cs="Times New Roman"/>
          <w:color w:val="000000"/>
          <w:sz w:val="24"/>
          <w:szCs w:val="24"/>
          <w:lang w:val="sr-Latn-CS"/>
        </w:rPr>
      </w:pPr>
      <w:r w:rsidRPr="002B75E4">
        <w:rPr>
          <w:rFonts w:ascii="Times New Roman" w:eastAsia="Calibri" w:hAnsi="Times New Roman" w:cs="Times New Roman"/>
          <w:color w:val="000000"/>
          <w:sz w:val="24"/>
          <w:szCs w:val="24"/>
          <w:lang w:val="sr-Latn-CS"/>
        </w:rPr>
        <w:t>Činjenica da je prostor velikim dijelom izgraden od flišnih, pretežno klastičnih sedimenata i kvartarnih tvorevina, predstavlja veliku nepovoljnost sa aspekta seizmičkog rizika.</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r w:rsidRPr="002B75E4">
        <w:rPr>
          <w:rFonts w:ascii="Times New Roman" w:eastAsia="Calibri" w:hAnsi="Times New Roman" w:cs="Times New Roman"/>
          <w:b/>
          <w:color w:val="000000"/>
          <w:sz w:val="24"/>
          <w:szCs w:val="24"/>
          <w:lang w:val="sr-Latn-CS"/>
        </w:rPr>
        <w:t>5. USLOVI STABILNOSTI TERENA I KONSTRUKCIJE OBJEKATA</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Prilikom izgradnje novih objekata i dogradnje postojećeg/ih u cilju obezbjeđenja stabilnosti terena, investitor je dužan da izvrši odgovarajuće saniranje terena, ako se za to pojavi potreba.</w:t>
      </w:r>
    </w:p>
    <w:p w:rsidR="002B75E4" w:rsidRPr="002B75E4" w:rsidRDefault="002B75E4" w:rsidP="002B75E4">
      <w:pPr>
        <w:spacing w:after="0" w:line="240" w:lineRule="auto"/>
        <w:rPr>
          <w:rFonts w:ascii="Times New Roman" w:eastAsia="Calibri" w:hAnsi="Times New Roman" w:cs="Times New Roman"/>
          <w:color w:val="000000"/>
          <w:sz w:val="24"/>
          <w:szCs w:val="24"/>
          <w:lang w:val="pl-PL"/>
        </w:rPr>
      </w:pPr>
      <w:r w:rsidRPr="002B75E4">
        <w:rPr>
          <w:rFonts w:ascii="Times New Roman" w:eastAsia="Calibri" w:hAnsi="Times New Roman" w:cs="Times New Roman"/>
          <w:color w:val="000000"/>
          <w:sz w:val="24"/>
          <w:szCs w:val="24"/>
          <w:lang w:val="pl-PL"/>
        </w:rPr>
        <w:t xml:space="preserve">Prije izrade tehničke dokumentacije investitor je obavezan, shodno članu 7. Zakona o geološkim istraživanjima (’’Službeni list RCG’’, br.28/93 i izmjene 42/94 i 26/07) izraditi </w:t>
      </w:r>
      <w:r w:rsidRPr="002B75E4">
        <w:rPr>
          <w:rFonts w:ascii="Times New Roman" w:eastAsia="Calibri" w:hAnsi="Times New Roman" w:cs="Times New Roman"/>
          <w:b/>
          <w:color w:val="000000"/>
          <w:sz w:val="24"/>
          <w:szCs w:val="24"/>
          <w:lang w:val="pl-PL"/>
        </w:rPr>
        <w:lastRenderedPageBreak/>
        <w:t>Projekat geoloških istraživanja tla</w:t>
      </w:r>
      <w:r w:rsidRPr="002B75E4">
        <w:rPr>
          <w:rFonts w:ascii="Times New Roman" w:eastAsia="Calibri" w:hAnsi="Times New Roman" w:cs="Times New Roman"/>
          <w:color w:val="000000"/>
          <w:sz w:val="24"/>
          <w:szCs w:val="24"/>
          <w:lang w:val="pl-PL"/>
        </w:rPr>
        <w:t xml:space="preserve"> za predmetnu lokaciju i </w:t>
      </w:r>
      <w:r w:rsidRPr="002B75E4">
        <w:rPr>
          <w:rFonts w:ascii="Times New Roman" w:eastAsia="Calibri" w:hAnsi="Times New Roman" w:cs="Times New Roman"/>
          <w:b/>
          <w:color w:val="000000"/>
          <w:sz w:val="24"/>
          <w:szCs w:val="24"/>
          <w:lang w:val="pl-PL"/>
        </w:rPr>
        <w:t>Elaborat o rezultatima izvršenih geoloških istraživanja</w:t>
      </w:r>
      <w:r w:rsidRPr="002B75E4">
        <w:rPr>
          <w:rFonts w:ascii="Times New Roman" w:eastAsia="Calibri" w:hAnsi="Times New Roman" w:cs="Times New Roman"/>
          <w:color w:val="000000"/>
          <w:sz w:val="24"/>
          <w:szCs w:val="24"/>
          <w:lang w:val="pl-PL"/>
        </w:rPr>
        <w:t xml:space="preserve">, i na iste pribaviti saglasnost nadležnog ministarstva. </w:t>
      </w:r>
    </w:p>
    <w:p w:rsidR="002B75E4" w:rsidRPr="002B75E4" w:rsidRDefault="002B75E4" w:rsidP="002B75E4">
      <w:pPr>
        <w:spacing w:after="0" w:line="240" w:lineRule="auto"/>
        <w:rPr>
          <w:rFonts w:ascii="Times New Roman" w:eastAsia="Calibri" w:hAnsi="Times New Roman" w:cs="Times New Roman"/>
          <w:color w:val="000000"/>
          <w:sz w:val="24"/>
          <w:szCs w:val="24"/>
          <w:lang w:val="it-IT"/>
        </w:rPr>
      </w:pPr>
      <w:r w:rsidRPr="002B75E4">
        <w:rPr>
          <w:rFonts w:ascii="Times New Roman" w:eastAsia="Calibri" w:hAnsi="Times New Roman" w:cs="Times New Roman"/>
          <w:color w:val="000000"/>
          <w:sz w:val="24"/>
          <w:szCs w:val="24"/>
          <w:lang w:val="it-IT"/>
        </w:rPr>
        <w:t xml:space="preserve">Proračune raditi za </w:t>
      </w:r>
      <w:r w:rsidRPr="002B75E4">
        <w:rPr>
          <w:rFonts w:ascii="Times New Roman" w:eastAsia="Calibri" w:hAnsi="Times New Roman" w:cs="Times New Roman"/>
          <w:b/>
          <w:color w:val="000000"/>
          <w:sz w:val="24"/>
          <w:szCs w:val="24"/>
          <w:lang w:val="it-IT"/>
        </w:rPr>
        <w:t xml:space="preserve">IX </w:t>
      </w:r>
      <w:r w:rsidRPr="002B75E4">
        <w:rPr>
          <w:rFonts w:ascii="Times New Roman" w:eastAsia="Calibri" w:hAnsi="Times New Roman" w:cs="Times New Roman"/>
          <w:color w:val="000000"/>
          <w:sz w:val="24"/>
          <w:szCs w:val="24"/>
          <w:lang w:val="it-IT"/>
        </w:rPr>
        <w:t>(deveti) stepen seizmičkog inteziteta po MCS skali.</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 xml:space="preserve">Za potrebe proračuna koristiti podatke Hidrometeorološkog zavoda o klimatskim i hidrološkim karakteristikama u zoni predmetne lokacije. </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B75E4" w:rsidRPr="002B75E4" w:rsidTr="00615FAE">
        <w:tc>
          <w:tcPr>
            <w:tcW w:w="9855" w:type="dxa"/>
            <w:shd w:val="clear" w:color="auto" w:fill="auto"/>
          </w:tcPr>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b/>
                <w:color w:val="000000"/>
                <w:sz w:val="24"/>
                <w:szCs w:val="24"/>
                <w:lang w:val="hr-HR"/>
              </w:rPr>
              <w:t>6. SPROVOĐENJE PLANA I FAZE REALIZACIJE</w:t>
            </w:r>
          </w:p>
        </w:tc>
      </w:tr>
    </w:tbl>
    <w:p w:rsidR="002B75E4" w:rsidRPr="002B75E4" w:rsidRDefault="002B75E4" w:rsidP="002B75E4">
      <w:pPr>
        <w:spacing w:after="0" w:line="240" w:lineRule="auto"/>
        <w:rPr>
          <w:rFonts w:ascii="Times New Roman" w:eastAsia="Calibri" w:hAnsi="Times New Roman" w:cs="Times New Roman"/>
          <w:b/>
          <w:color w:val="000000"/>
          <w:sz w:val="24"/>
          <w:szCs w:val="24"/>
        </w:rPr>
      </w:pPr>
    </w:p>
    <w:p w:rsidR="002B75E4" w:rsidRPr="002B75E4" w:rsidRDefault="002B75E4" w:rsidP="002B75E4">
      <w:pPr>
        <w:spacing w:after="0" w:line="240" w:lineRule="auto"/>
        <w:rPr>
          <w:rFonts w:ascii="Times New Roman" w:eastAsia="Calibri" w:hAnsi="Times New Roman" w:cs="Times New Roman"/>
          <w:b/>
          <w:color w:val="000000"/>
          <w:sz w:val="24"/>
          <w:szCs w:val="24"/>
        </w:rPr>
      </w:pPr>
      <w:r w:rsidRPr="002B75E4">
        <w:rPr>
          <w:rFonts w:ascii="Times New Roman" w:eastAsia="Calibri" w:hAnsi="Times New Roman" w:cs="Times New Roman"/>
          <w:b/>
          <w:color w:val="000000"/>
          <w:sz w:val="24"/>
          <w:szCs w:val="24"/>
        </w:rPr>
        <w:t>Sprovođenje plana</w:t>
      </w:r>
    </w:p>
    <w:p w:rsidR="002B75E4" w:rsidRPr="002B75E4" w:rsidRDefault="002B75E4" w:rsidP="002B75E4">
      <w:pPr>
        <w:spacing w:after="0" w:line="240" w:lineRule="auto"/>
        <w:rPr>
          <w:rFonts w:ascii="Times New Roman" w:eastAsia="Calibri" w:hAnsi="Times New Roman" w:cs="Times New Roman"/>
          <w:color w:val="000000"/>
          <w:sz w:val="24"/>
          <w:szCs w:val="24"/>
        </w:rPr>
      </w:pPr>
      <w:r w:rsidRPr="002B75E4">
        <w:rPr>
          <w:rFonts w:ascii="Times New Roman" w:eastAsia="Calibri" w:hAnsi="Times New Roman" w:cs="Times New Roman"/>
          <w:color w:val="000000"/>
          <w:sz w:val="24"/>
          <w:szCs w:val="24"/>
        </w:rPr>
        <w:t xml:space="preserve">Nakon usvajanja plana, svi subjekti - fizička i pravna lica, organizacije i udruženja, koja učestvuju u sprovođenju plana, odnosno realizaciji izgradnje objekata </w:t>
      </w:r>
      <w:proofErr w:type="gramStart"/>
      <w:r w:rsidRPr="002B75E4">
        <w:rPr>
          <w:rFonts w:ascii="Times New Roman" w:eastAsia="Calibri" w:hAnsi="Times New Roman" w:cs="Times New Roman"/>
          <w:color w:val="000000"/>
          <w:sz w:val="24"/>
          <w:szCs w:val="24"/>
        </w:rPr>
        <w:t>na</w:t>
      </w:r>
      <w:proofErr w:type="gramEnd"/>
      <w:r w:rsidRPr="002B75E4">
        <w:rPr>
          <w:rFonts w:ascii="Times New Roman" w:eastAsia="Calibri" w:hAnsi="Times New Roman" w:cs="Times New Roman"/>
          <w:color w:val="000000"/>
          <w:sz w:val="24"/>
          <w:szCs w:val="24"/>
        </w:rPr>
        <w:t xml:space="preserve"> području u zahvatu plana, u skladu sa odredbama Zakona o uređenju prostora i izgradnji objekata, dužni su poštovati planska rješenja utvrđena usvojenim Detaljnim urbanističkim planom.</w:t>
      </w:r>
    </w:p>
    <w:p w:rsidR="002B75E4" w:rsidRPr="002B75E4" w:rsidRDefault="002B75E4" w:rsidP="002B75E4">
      <w:pPr>
        <w:spacing w:after="0" w:line="240" w:lineRule="auto"/>
        <w:rPr>
          <w:rFonts w:ascii="Times New Roman" w:eastAsia="Calibri" w:hAnsi="Times New Roman" w:cs="Times New Roman"/>
          <w:color w:val="000000"/>
          <w:sz w:val="24"/>
          <w:szCs w:val="24"/>
        </w:rPr>
      </w:pPr>
    </w:p>
    <w:p w:rsidR="002B75E4" w:rsidRPr="002B75E4" w:rsidRDefault="002B75E4" w:rsidP="002B75E4">
      <w:pPr>
        <w:spacing w:after="0" w:line="240" w:lineRule="auto"/>
        <w:rPr>
          <w:rFonts w:ascii="Times New Roman" w:eastAsia="Calibri" w:hAnsi="Times New Roman" w:cs="Times New Roman"/>
          <w:b/>
          <w:color w:val="000000"/>
          <w:sz w:val="24"/>
          <w:szCs w:val="24"/>
        </w:rPr>
      </w:pPr>
      <w:proofErr w:type="gramStart"/>
      <w:r w:rsidRPr="002B75E4">
        <w:rPr>
          <w:rFonts w:ascii="Times New Roman" w:eastAsia="Calibri" w:hAnsi="Times New Roman" w:cs="Times New Roman"/>
          <w:b/>
          <w:color w:val="000000"/>
          <w:sz w:val="24"/>
          <w:szCs w:val="24"/>
        </w:rPr>
        <w:t>Faze</w:t>
      </w:r>
      <w:proofErr w:type="gramEnd"/>
      <w:r w:rsidRPr="002B75E4">
        <w:rPr>
          <w:rFonts w:ascii="Times New Roman" w:eastAsia="Calibri" w:hAnsi="Times New Roman" w:cs="Times New Roman"/>
          <w:b/>
          <w:color w:val="000000"/>
          <w:sz w:val="24"/>
          <w:szCs w:val="24"/>
        </w:rPr>
        <w:t xml:space="preserve"> realizacije</w:t>
      </w:r>
    </w:p>
    <w:p w:rsidR="002B75E4" w:rsidRPr="002B75E4" w:rsidRDefault="002B75E4" w:rsidP="002B75E4">
      <w:pPr>
        <w:spacing w:after="0" w:line="240" w:lineRule="auto"/>
        <w:rPr>
          <w:rFonts w:ascii="Times New Roman" w:eastAsia="Calibri" w:hAnsi="Times New Roman" w:cs="Times New Roman"/>
          <w:color w:val="000000"/>
          <w:sz w:val="24"/>
          <w:szCs w:val="24"/>
        </w:rPr>
      </w:pPr>
      <w:proofErr w:type="gramStart"/>
      <w:r w:rsidRPr="002B75E4">
        <w:rPr>
          <w:rFonts w:ascii="Times New Roman" w:eastAsia="Calibri" w:hAnsi="Times New Roman" w:cs="Times New Roman"/>
          <w:color w:val="000000"/>
          <w:sz w:val="24"/>
          <w:szCs w:val="24"/>
        </w:rPr>
        <w:t>Kao važan preduslov za realizaciju planskih rješenja datih ovim planskim dokumentom je izgradnja planirane saobraćajne i tehničke infrastrukture.</w:t>
      </w:r>
      <w:proofErr w:type="gramEnd"/>
      <w:r w:rsidRPr="002B75E4">
        <w:rPr>
          <w:rFonts w:ascii="Times New Roman" w:eastAsia="Calibri" w:hAnsi="Times New Roman" w:cs="Times New Roman"/>
          <w:color w:val="000000"/>
          <w:sz w:val="24"/>
          <w:szCs w:val="24"/>
        </w:rPr>
        <w:t xml:space="preserve"> </w:t>
      </w:r>
      <w:proofErr w:type="gramStart"/>
      <w:r w:rsidRPr="002B75E4">
        <w:rPr>
          <w:rFonts w:ascii="Times New Roman" w:eastAsia="Calibri" w:hAnsi="Times New Roman" w:cs="Times New Roman"/>
          <w:color w:val="000000"/>
          <w:sz w:val="24"/>
          <w:szCs w:val="24"/>
        </w:rPr>
        <w:t>Preporuka je da se realizacija istih, kao I faza, ukoliko je to moguće, realizuje jedinstveno za čitav prostor zahvata.</w:t>
      </w:r>
      <w:proofErr w:type="gramEnd"/>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r-Latn-CS"/>
        </w:rPr>
      </w:pPr>
      <w:r w:rsidRPr="002B75E4">
        <w:rPr>
          <w:rFonts w:ascii="Times New Roman" w:eastAsia="Calibri" w:hAnsi="Times New Roman" w:cs="Times New Roman"/>
          <w:b/>
          <w:color w:val="000000"/>
          <w:sz w:val="24"/>
          <w:szCs w:val="24"/>
          <w:lang w:val="sr-Latn-CS"/>
        </w:rPr>
        <w:t>7. OSTALI  USLOVI</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color w:val="000000"/>
          <w:sz w:val="24"/>
          <w:szCs w:val="24"/>
          <w:lang w:val="it-IT"/>
        </w:rPr>
      </w:pPr>
      <w:r w:rsidRPr="002B75E4">
        <w:rPr>
          <w:rFonts w:ascii="Times New Roman" w:eastAsia="Calibri" w:hAnsi="Times New Roman" w:cs="Times New Roman"/>
          <w:color w:val="000000"/>
          <w:sz w:val="24"/>
          <w:szCs w:val="24"/>
          <w:lang w:val="sl-SI"/>
        </w:rPr>
        <w:t xml:space="preserve">Na osnovu ovih urbanističko-tehničkih uslova investitor treba da izradi </w:t>
      </w:r>
      <w:r w:rsidRPr="002B75E4">
        <w:rPr>
          <w:rFonts w:ascii="Times New Roman" w:eastAsia="Calibri" w:hAnsi="Times New Roman" w:cs="Times New Roman"/>
          <w:b/>
          <w:color w:val="000000"/>
          <w:sz w:val="24"/>
          <w:szCs w:val="24"/>
          <w:lang w:val="sl-SI"/>
        </w:rPr>
        <w:t xml:space="preserve">tehničku dokumentaciju </w:t>
      </w:r>
      <w:r w:rsidRPr="002B75E4">
        <w:rPr>
          <w:rFonts w:ascii="Times New Roman" w:eastAsia="Calibri" w:hAnsi="Times New Roman" w:cs="Times New Roman"/>
          <w:color w:val="000000"/>
          <w:sz w:val="24"/>
          <w:szCs w:val="24"/>
          <w:lang w:val="sl-SI"/>
        </w:rPr>
        <w:t xml:space="preserve">u skladu sa odredbama Zakona o uredjenju prostora i izgradnji objekata (»Sl.list CG« </w:t>
      </w:r>
      <w:r w:rsidRPr="002B75E4">
        <w:rPr>
          <w:rFonts w:ascii="Times New Roman" w:eastAsia="Calibri" w:hAnsi="Times New Roman" w:cs="Times New Roman"/>
          <w:color w:val="000000"/>
          <w:sz w:val="24"/>
          <w:szCs w:val="24"/>
          <w:lang w:val="it-IT"/>
        </w:rPr>
        <w:t xml:space="preserve">51/08, 40/10,34/11, 35/13 i 33/14) i u skladu sa </w:t>
      </w:r>
      <w:r w:rsidRPr="002B75E4">
        <w:rPr>
          <w:rFonts w:ascii="Times New Roman" w:eastAsia="Calibri" w:hAnsi="Times New Roman" w:cs="Times New Roman"/>
          <w:b/>
          <w:color w:val="000000"/>
          <w:sz w:val="24"/>
          <w:szCs w:val="24"/>
          <w:lang w:val="it-IT"/>
        </w:rPr>
        <w:t>Pravilnikom o načinu izrade,razmjeri i bližoj sadržini tehničke dokumentacije</w:t>
      </w:r>
      <w:r w:rsidRPr="002B75E4">
        <w:rPr>
          <w:rFonts w:ascii="Times New Roman" w:eastAsia="Calibri" w:hAnsi="Times New Roman" w:cs="Times New Roman"/>
          <w:color w:val="000000"/>
          <w:sz w:val="24"/>
          <w:szCs w:val="24"/>
          <w:lang w:val="it-IT"/>
        </w:rPr>
        <w:t xml:space="preserve"> (»Sl.list CG« br. 23/14). </w:t>
      </w:r>
      <w:r w:rsidRPr="002B75E4">
        <w:rPr>
          <w:rFonts w:ascii="Times New Roman" w:eastAsia="Calibri" w:hAnsi="Times New Roman" w:cs="Times New Roman"/>
          <w:color w:val="000000"/>
          <w:sz w:val="24"/>
          <w:szCs w:val="24"/>
          <w:lang w:val="sl-SI"/>
        </w:rPr>
        <w:t xml:space="preserve">Situaciju terena treba uraditi </w:t>
      </w:r>
      <w:r w:rsidRPr="002B75E4">
        <w:rPr>
          <w:rFonts w:ascii="Times New Roman" w:eastAsia="Calibri" w:hAnsi="Times New Roman" w:cs="Times New Roman"/>
          <w:color w:val="000000"/>
          <w:sz w:val="24"/>
          <w:szCs w:val="24"/>
          <w:lang w:val="hr-HR"/>
        </w:rPr>
        <w:t>u mjerilu 1:200 i na njoj treba prikazati objekat i uređenje parcele.</w:t>
      </w:r>
      <w:r w:rsidRPr="002B75E4">
        <w:rPr>
          <w:rFonts w:ascii="Times New Roman" w:eastAsia="Calibri" w:hAnsi="Times New Roman" w:cs="Times New Roman"/>
          <w:color w:val="000000"/>
          <w:sz w:val="24"/>
          <w:szCs w:val="24"/>
          <w:lang w:val="sl-SI"/>
        </w:rPr>
        <w:t xml:space="preserve"> </w:t>
      </w: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r w:rsidRPr="002B75E4">
        <w:rPr>
          <w:rFonts w:ascii="Times New Roman" w:eastAsia="Calibri" w:hAnsi="Times New Roman" w:cs="Times New Roman"/>
          <w:color w:val="000000"/>
          <w:sz w:val="24"/>
          <w:szCs w:val="24"/>
          <w:lang w:val="sl-SI"/>
        </w:rPr>
        <w:t>Za glavni projekat</w:t>
      </w:r>
      <w:r w:rsidRPr="002B75E4">
        <w:rPr>
          <w:rFonts w:ascii="Times New Roman" w:eastAsia="Calibri" w:hAnsi="Times New Roman" w:cs="Times New Roman"/>
          <w:color w:val="000000"/>
          <w:sz w:val="24"/>
          <w:szCs w:val="24"/>
          <w:lang w:val="hr-HR"/>
        </w:rPr>
        <w:t xml:space="preserve"> obavezna je izrada </w:t>
      </w:r>
      <w:r w:rsidRPr="002B75E4">
        <w:rPr>
          <w:rFonts w:ascii="Times New Roman" w:eastAsia="Calibri" w:hAnsi="Times New Roman" w:cs="Times New Roman"/>
          <w:b/>
          <w:color w:val="000000"/>
          <w:sz w:val="24"/>
          <w:szCs w:val="24"/>
          <w:lang w:val="hr-HR"/>
        </w:rPr>
        <w:t>Protivpožarnog elaborata</w:t>
      </w:r>
      <w:r w:rsidRPr="002B75E4">
        <w:rPr>
          <w:rFonts w:ascii="Times New Roman" w:eastAsia="Calibri" w:hAnsi="Times New Roman" w:cs="Times New Roman"/>
          <w:color w:val="000000"/>
          <w:sz w:val="24"/>
          <w:szCs w:val="24"/>
          <w:lang w:val="sl-SI"/>
        </w:rPr>
        <w:t xml:space="preserve">, a u zavisnosti od veličine i namjene objekta, radi se </w:t>
      </w:r>
      <w:r w:rsidRPr="002B75E4">
        <w:rPr>
          <w:rFonts w:ascii="Times New Roman" w:eastAsia="Calibri" w:hAnsi="Times New Roman" w:cs="Times New Roman"/>
          <w:b/>
          <w:color w:val="000000"/>
          <w:sz w:val="24"/>
          <w:szCs w:val="24"/>
          <w:lang w:val="sl-SI"/>
        </w:rPr>
        <w:t>revizija</w:t>
      </w:r>
      <w:r w:rsidRPr="002B75E4">
        <w:rPr>
          <w:rFonts w:ascii="Times New Roman" w:eastAsia="Calibri" w:hAnsi="Times New Roman" w:cs="Times New Roman"/>
          <w:color w:val="000000"/>
          <w:sz w:val="24"/>
          <w:szCs w:val="24"/>
          <w:lang w:val="sl-SI"/>
        </w:rPr>
        <w:t xml:space="preserve"> shodno članu 86 Zakona o uredjenju prostora i izgradnji objekata (»Sl.list CG« br. </w:t>
      </w:r>
      <w:r w:rsidRPr="002B75E4">
        <w:rPr>
          <w:rFonts w:ascii="Times New Roman" w:eastAsia="Calibri" w:hAnsi="Times New Roman" w:cs="Times New Roman"/>
          <w:color w:val="000000"/>
          <w:sz w:val="24"/>
          <w:szCs w:val="24"/>
          <w:lang w:val="it-IT"/>
        </w:rPr>
        <w:t>51/08, 40/10,34/11, 35/13 i 33/14</w:t>
      </w:r>
      <w:r w:rsidRPr="002B75E4">
        <w:rPr>
          <w:rFonts w:ascii="Times New Roman" w:eastAsia="Calibri" w:hAnsi="Times New Roman" w:cs="Times New Roman"/>
          <w:color w:val="000000"/>
          <w:sz w:val="24"/>
          <w:szCs w:val="24"/>
          <w:lang w:val="sl-SI"/>
        </w:rPr>
        <w:t>).</w:t>
      </w:r>
      <w:r w:rsidRPr="002B75E4">
        <w:rPr>
          <w:rFonts w:ascii="Times New Roman" w:eastAsia="Calibri" w:hAnsi="Times New Roman" w:cs="Times New Roman"/>
          <w:color w:val="000000"/>
          <w:sz w:val="24"/>
          <w:szCs w:val="24"/>
          <w:lang w:val="hr-HR"/>
        </w:rPr>
        <w:t xml:space="preserve"> Preduzeća ili druga pravna lica koja izrađuju glavni projekat ili ga reviduju moraju imati licencu izdatu od strane Inženjerske komore CG.</w:t>
      </w:r>
      <w:r w:rsidRPr="002B75E4">
        <w:rPr>
          <w:rFonts w:ascii="Times New Roman" w:eastAsia="Calibri" w:hAnsi="Times New Roman" w:cs="Times New Roman"/>
          <w:b/>
          <w:color w:val="000000"/>
          <w:sz w:val="24"/>
          <w:szCs w:val="24"/>
          <w:lang w:val="sl-SI"/>
        </w:rPr>
        <w:t xml:space="preserve"> </w:t>
      </w: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b/>
          <w:color w:val="000000"/>
          <w:sz w:val="24"/>
          <w:szCs w:val="24"/>
          <w:lang w:val="hr-HR"/>
        </w:rPr>
      </w:pPr>
      <w:r w:rsidRPr="002B75E4">
        <w:rPr>
          <w:rFonts w:ascii="Times New Roman" w:eastAsia="Calibri" w:hAnsi="Times New Roman" w:cs="Times New Roman"/>
          <w:b/>
          <w:color w:val="000000"/>
          <w:sz w:val="24"/>
          <w:szCs w:val="24"/>
          <w:lang w:val="hr-HR"/>
        </w:rPr>
        <w:t>8. GRAFIČKI PRILOZI</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w:t>
      </w:r>
      <w:r w:rsidRPr="002B75E4">
        <w:rPr>
          <w:rFonts w:ascii="Times New Roman" w:eastAsia="Calibri" w:hAnsi="Times New Roman" w:cs="Times New Roman"/>
          <w:b/>
          <w:color w:val="000000"/>
          <w:sz w:val="24"/>
          <w:szCs w:val="24"/>
          <w:lang w:val="hr-HR"/>
        </w:rPr>
        <w:t xml:space="preserve"> </w:t>
      </w:r>
      <w:r w:rsidRPr="002B75E4">
        <w:rPr>
          <w:rFonts w:ascii="Times New Roman" w:eastAsia="Calibri" w:hAnsi="Times New Roman" w:cs="Times New Roman"/>
          <w:color w:val="000000"/>
          <w:sz w:val="24"/>
          <w:szCs w:val="24"/>
          <w:lang w:val="hr-HR"/>
        </w:rPr>
        <w:t>Topografsko-katastarska podloga R 1:1000;</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Spratnost i bonitet R 1:1000;</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Namjena površina R 1:1000;</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Parcelacija i UTU R 1:1000;</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Parcelacija i UTU sa koordinatama R 1:1000;</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Saobraćaj R 1:1000;</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Hidrotehnička infrastruktura R 1:1000;</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Elektroenergetika R 1:1000;</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Telekomunikaciona infrastruktura R 1:1000;</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r w:rsidRPr="002B75E4">
        <w:rPr>
          <w:rFonts w:ascii="Times New Roman" w:eastAsia="Calibri" w:hAnsi="Times New Roman" w:cs="Times New Roman"/>
          <w:color w:val="000000"/>
          <w:sz w:val="24"/>
          <w:szCs w:val="24"/>
          <w:lang w:val="hr-HR"/>
        </w:rPr>
        <w:t>- Pejzažna arhitektura R 1:1000;</w:t>
      </w:r>
    </w:p>
    <w:p w:rsidR="002B75E4" w:rsidRPr="002B75E4" w:rsidRDefault="002B75E4" w:rsidP="002B75E4">
      <w:pPr>
        <w:spacing w:after="0" w:line="240" w:lineRule="auto"/>
        <w:rPr>
          <w:rFonts w:ascii="Times New Roman" w:eastAsia="Calibri" w:hAnsi="Times New Roman" w:cs="Times New Roman"/>
          <w:b/>
          <w:color w:val="000000"/>
          <w:sz w:val="24"/>
          <w:szCs w:val="24"/>
          <w:u w:val="single"/>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u w:val="single"/>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r w:rsidRPr="002B75E4">
        <w:rPr>
          <w:rFonts w:ascii="Times New Roman" w:eastAsia="Calibri" w:hAnsi="Times New Roman" w:cs="Times New Roman"/>
          <w:b/>
          <w:color w:val="000000"/>
          <w:sz w:val="24"/>
          <w:szCs w:val="24"/>
          <w:u w:val="single"/>
          <w:lang w:val="hr-HR"/>
        </w:rPr>
        <w:lastRenderedPageBreak/>
        <w:t>Napomena</w:t>
      </w:r>
      <w:r w:rsidRPr="002B75E4">
        <w:rPr>
          <w:rFonts w:ascii="Times New Roman" w:eastAsia="Calibri" w:hAnsi="Times New Roman" w:cs="Times New Roman"/>
          <w:color w:val="000000"/>
          <w:sz w:val="24"/>
          <w:szCs w:val="24"/>
          <w:lang w:val="hr-HR"/>
        </w:rPr>
        <w:t xml:space="preserve">: Ovi UTU predstavljaju polaznu osnovu za izradu projekta i pribavljanje dokumentacije potrebne za dobijanje odobrenja za izgradnju i </w:t>
      </w:r>
      <w:r w:rsidRPr="002B75E4">
        <w:rPr>
          <w:rFonts w:ascii="Times New Roman" w:eastAsia="Calibri" w:hAnsi="Times New Roman" w:cs="Times New Roman"/>
          <w:b/>
          <w:color w:val="000000"/>
          <w:sz w:val="24"/>
          <w:szCs w:val="24"/>
          <w:lang w:val="hr-HR"/>
        </w:rPr>
        <w:t>ne daju nikakvo pravo</w:t>
      </w:r>
      <w:r w:rsidRPr="002B75E4">
        <w:rPr>
          <w:rFonts w:ascii="Times New Roman" w:eastAsia="Calibri" w:hAnsi="Times New Roman" w:cs="Times New Roman"/>
          <w:color w:val="000000"/>
          <w:sz w:val="24"/>
          <w:szCs w:val="24"/>
          <w:lang w:val="hr-HR"/>
        </w:rPr>
        <w:t xml:space="preserve"> za izvođenje radova na predmetnoj lokaciji.</w:t>
      </w:r>
      <w:r w:rsidRPr="002B75E4">
        <w:rPr>
          <w:rFonts w:ascii="Times New Roman" w:eastAsia="Calibri" w:hAnsi="Times New Roman" w:cs="Times New Roman"/>
          <w:b/>
          <w:color w:val="000000"/>
          <w:sz w:val="24"/>
          <w:szCs w:val="24"/>
          <w:lang w:val="sl-SI"/>
        </w:rPr>
        <w:t xml:space="preserve">         </w:t>
      </w:r>
      <w:r w:rsidRPr="002B75E4">
        <w:rPr>
          <w:rFonts w:ascii="Times New Roman" w:eastAsia="Calibri" w:hAnsi="Times New Roman" w:cs="Times New Roman"/>
          <w:color w:val="000000"/>
          <w:sz w:val="24"/>
          <w:szCs w:val="24"/>
          <w:lang w:val="sl-SI"/>
        </w:rPr>
        <w:t xml:space="preserve">        </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r w:rsidRPr="002B75E4">
        <w:rPr>
          <w:rFonts w:ascii="Times New Roman" w:eastAsia="Calibri" w:hAnsi="Times New Roman" w:cs="Times New Roman"/>
          <w:b/>
          <w:color w:val="000000"/>
          <w:sz w:val="24"/>
          <w:szCs w:val="24"/>
          <w:lang w:val="sl-SI"/>
        </w:rPr>
        <w:t xml:space="preserve">Samostalni savjetnik III za uređenje </w:t>
      </w: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r w:rsidRPr="002B75E4">
        <w:rPr>
          <w:rFonts w:ascii="Times New Roman" w:eastAsia="Calibri" w:hAnsi="Times New Roman" w:cs="Times New Roman"/>
          <w:b/>
          <w:color w:val="000000"/>
          <w:sz w:val="24"/>
          <w:szCs w:val="24"/>
          <w:lang w:val="sl-SI"/>
        </w:rPr>
        <w:t xml:space="preserve">prostora i izgradnju objekata                   </w:t>
      </w:r>
      <w:r>
        <w:rPr>
          <w:rFonts w:ascii="Times New Roman" w:eastAsia="Calibri" w:hAnsi="Times New Roman" w:cs="Times New Roman"/>
          <w:b/>
          <w:color w:val="000000"/>
          <w:sz w:val="24"/>
          <w:szCs w:val="24"/>
          <w:lang w:val="sl-SI"/>
        </w:rPr>
        <w:t xml:space="preserve">                                  </w:t>
      </w:r>
      <w:r w:rsidRPr="002B75E4">
        <w:rPr>
          <w:rFonts w:ascii="Times New Roman" w:eastAsia="Calibri" w:hAnsi="Times New Roman" w:cs="Times New Roman"/>
          <w:b/>
          <w:color w:val="000000"/>
          <w:sz w:val="24"/>
          <w:szCs w:val="24"/>
          <w:lang w:val="sl-SI"/>
        </w:rPr>
        <w:t xml:space="preserve"> v.d. </w:t>
      </w:r>
      <w:r>
        <w:rPr>
          <w:rFonts w:ascii="Times New Roman" w:eastAsia="Calibri" w:hAnsi="Times New Roman" w:cs="Times New Roman"/>
          <w:b/>
          <w:color w:val="000000"/>
          <w:sz w:val="24"/>
          <w:szCs w:val="24"/>
          <w:lang w:val="sl-SI"/>
        </w:rPr>
        <w:t xml:space="preserve">          </w:t>
      </w:r>
      <w:r w:rsidRPr="002B75E4">
        <w:rPr>
          <w:rFonts w:ascii="Times New Roman" w:eastAsia="Calibri" w:hAnsi="Times New Roman" w:cs="Times New Roman"/>
          <w:b/>
          <w:color w:val="000000"/>
          <w:sz w:val="24"/>
          <w:szCs w:val="24"/>
          <w:lang w:val="sl-SI"/>
        </w:rPr>
        <w:t xml:space="preserve">SEKRETAR- a                                                                                             </w:t>
      </w:r>
    </w:p>
    <w:p w:rsidR="002B75E4" w:rsidRPr="002B75E4" w:rsidRDefault="002B75E4" w:rsidP="002B75E4">
      <w:pPr>
        <w:spacing w:after="0" w:line="240" w:lineRule="auto"/>
        <w:rPr>
          <w:rFonts w:ascii="Times New Roman" w:eastAsia="Calibri" w:hAnsi="Times New Roman" w:cs="Times New Roman"/>
          <w:color w:val="000000"/>
          <w:sz w:val="24"/>
          <w:szCs w:val="24"/>
          <w:lang w:val="sl-SI"/>
        </w:rPr>
      </w:pPr>
      <w:r w:rsidRPr="002B75E4">
        <w:rPr>
          <w:rFonts w:ascii="Times New Roman" w:eastAsia="Calibri" w:hAnsi="Times New Roman" w:cs="Times New Roman"/>
          <w:color w:val="000000"/>
          <w:sz w:val="24"/>
          <w:szCs w:val="24"/>
          <w:lang w:val="sl-SI"/>
        </w:rPr>
        <w:t xml:space="preserve">Adrijana Pejović, dipl.ing.građ   </w:t>
      </w:r>
      <w:r>
        <w:rPr>
          <w:rFonts w:ascii="Times New Roman" w:eastAsia="Calibri" w:hAnsi="Times New Roman" w:cs="Times New Roman"/>
          <w:color w:val="000000"/>
          <w:sz w:val="24"/>
          <w:szCs w:val="24"/>
          <w:lang w:val="sl-SI"/>
        </w:rPr>
        <w:t xml:space="preserve">                                                   </w:t>
      </w:r>
      <w:r w:rsidRPr="002B75E4">
        <w:rPr>
          <w:rFonts w:ascii="Times New Roman" w:eastAsia="Calibri" w:hAnsi="Times New Roman" w:cs="Times New Roman"/>
          <w:color w:val="000000"/>
          <w:sz w:val="24"/>
          <w:szCs w:val="24"/>
          <w:lang w:val="sl-SI"/>
        </w:rPr>
        <w:t>Tamara Furtula</w:t>
      </w:r>
      <w:r>
        <w:rPr>
          <w:rFonts w:ascii="Times New Roman" w:eastAsia="Calibri" w:hAnsi="Times New Roman" w:cs="Times New Roman"/>
          <w:color w:val="000000"/>
          <w:sz w:val="24"/>
          <w:szCs w:val="24"/>
          <w:lang w:val="sl-SI"/>
        </w:rPr>
        <w:t xml:space="preserve">, </w:t>
      </w:r>
      <w:r w:rsidRPr="002B75E4">
        <w:rPr>
          <w:rFonts w:ascii="Times New Roman" w:eastAsia="Calibri" w:hAnsi="Times New Roman" w:cs="Times New Roman"/>
          <w:color w:val="000000"/>
          <w:sz w:val="24"/>
          <w:szCs w:val="24"/>
          <w:lang w:val="sl-SI"/>
        </w:rPr>
        <w:t xml:space="preserve">dipl.pravnik </w:t>
      </w:r>
      <w:r>
        <w:rPr>
          <w:rFonts w:ascii="Times New Roman" w:eastAsia="Calibri" w:hAnsi="Times New Roman" w:cs="Times New Roman"/>
          <w:color w:val="000000"/>
          <w:sz w:val="24"/>
          <w:szCs w:val="24"/>
          <w:lang w:val="sl-SI"/>
        </w:rPr>
        <w:t xml:space="preserve">                                                                                                     </w:t>
      </w:r>
    </w:p>
    <w:p w:rsidR="002B75E4" w:rsidRPr="002B75E4" w:rsidRDefault="002B75E4" w:rsidP="002B75E4">
      <w:pPr>
        <w:spacing w:after="0" w:line="240" w:lineRule="auto"/>
        <w:rPr>
          <w:rFonts w:ascii="Times New Roman" w:eastAsia="Calibri" w:hAnsi="Times New Roman" w:cs="Times New Roman"/>
          <w:color w:val="000000"/>
          <w:sz w:val="24"/>
          <w:szCs w:val="24"/>
          <w:lang w:val="hr-HR"/>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p>
    <w:p w:rsidR="002B75E4" w:rsidRPr="002B75E4" w:rsidRDefault="002B75E4" w:rsidP="002B75E4">
      <w:pPr>
        <w:spacing w:after="0" w:line="240" w:lineRule="auto"/>
        <w:rPr>
          <w:rFonts w:ascii="Times New Roman" w:eastAsia="Calibri" w:hAnsi="Times New Roman" w:cs="Times New Roman"/>
          <w:b/>
          <w:color w:val="000000"/>
          <w:sz w:val="24"/>
          <w:szCs w:val="24"/>
          <w:lang w:val="sl-SI"/>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2B75E4" w:rsidP="00FC0F9A">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extent cx="5760720" cy="8150729"/>
            <wp:effectExtent l="0" t="0" r="0" b="3175"/>
            <wp:docPr id="6" name="Picture 6" descr="E:\SKonica Min1702170915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onica Min17021709150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2B75E4" w:rsidRDefault="002B75E4" w:rsidP="00FC0F9A">
      <w:pPr>
        <w:spacing w:after="0" w:line="240" w:lineRule="auto"/>
        <w:rPr>
          <w:rFonts w:ascii="Times New Roman" w:eastAsia="Calibri" w:hAnsi="Times New Roman" w:cs="Times New Roman"/>
          <w:color w:val="000000"/>
          <w:sz w:val="24"/>
          <w:szCs w:val="24"/>
        </w:rPr>
      </w:pPr>
    </w:p>
    <w:p w:rsidR="002B75E4" w:rsidRDefault="002B75E4" w:rsidP="00FC0F9A">
      <w:pPr>
        <w:spacing w:after="0" w:line="240" w:lineRule="auto"/>
        <w:rPr>
          <w:rFonts w:ascii="Times New Roman" w:eastAsia="Calibri" w:hAnsi="Times New Roman" w:cs="Times New Roman"/>
          <w:color w:val="000000"/>
          <w:sz w:val="24"/>
          <w:szCs w:val="24"/>
        </w:rPr>
      </w:pPr>
    </w:p>
    <w:p w:rsidR="002B75E4" w:rsidRDefault="002B75E4" w:rsidP="00FC0F9A">
      <w:pPr>
        <w:spacing w:after="0" w:line="240" w:lineRule="auto"/>
        <w:rPr>
          <w:rFonts w:ascii="Times New Roman" w:eastAsia="Calibri" w:hAnsi="Times New Roman" w:cs="Times New Roman"/>
          <w:color w:val="000000"/>
          <w:sz w:val="24"/>
          <w:szCs w:val="24"/>
        </w:rPr>
      </w:pPr>
    </w:p>
    <w:p w:rsidR="002B75E4" w:rsidRDefault="002B75E4" w:rsidP="00FC0F9A">
      <w:pPr>
        <w:spacing w:after="0" w:line="240" w:lineRule="auto"/>
        <w:rPr>
          <w:rFonts w:ascii="Times New Roman" w:eastAsia="Calibri" w:hAnsi="Times New Roman" w:cs="Times New Roman"/>
          <w:color w:val="000000"/>
          <w:sz w:val="24"/>
          <w:szCs w:val="24"/>
        </w:rPr>
      </w:pPr>
    </w:p>
    <w:p w:rsidR="002B75E4" w:rsidRDefault="002B75E4" w:rsidP="00FC0F9A">
      <w:pPr>
        <w:spacing w:after="0" w:line="240" w:lineRule="auto"/>
        <w:rPr>
          <w:rFonts w:ascii="Times New Roman" w:eastAsia="Calibri" w:hAnsi="Times New Roman" w:cs="Times New Roman"/>
          <w:color w:val="000000"/>
          <w:sz w:val="24"/>
          <w:szCs w:val="24"/>
        </w:rPr>
      </w:pPr>
    </w:p>
    <w:p w:rsidR="002B75E4" w:rsidRDefault="002B75E4" w:rsidP="00FC0F9A">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drawing>
          <wp:inline distT="0" distB="0" distL="0" distR="0">
            <wp:extent cx="5760720" cy="8150729"/>
            <wp:effectExtent l="0" t="0" r="0" b="3175"/>
            <wp:docPr id="7" name="Picture 7" descr="E:\SKonica Min1702170916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onica Min17021709160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150729"/>
                    </a:xfrm>
                    <a:prstGeom prst="rect">
                      <a:avLst/>
                    </a:prstGeom>
                    <a:noFill/>
                    <a:ln>
                      <a:noFill/>
                    </a:ln>
                  </pic:spPr>
                </pic:pic>
              </a:graphicData>
            </a:graphic>
          </wp:inline>
        </w:drawing>
      </w: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sz w:val="24"/>
          <w:szCs w:val="24"/>
        </w:rPr>
      </w:pPr>
    </w:p>
    <w:p w:rsidR="00FC0F9A" w:rsidRPr="0038635A" w:rsidRDefault="00FC0F9A" w:rsidP="00FC0F9A">
      <w:pPr>
        <w:spacing w:after="0" w:line="240" w:lineRule="auto"/>
        <w:rPr>
          <w:rFonts w:ascii="Times New Roman" w:eastAsia="Calibri" w:hAnsi="Times New Roman" w:cs="Times New Roman"/>
          <w:color w:val="000000"/>
          <w:sz w:val="24"/>
          <w:szCs w:val="24"/>
        </w:rPr>
      </w:pPr>
    </w:p>
    <w:p w:rsidR="00FC0F9A" w:rsidRPr="009A33F6" w:rsidRDefault="00FC0F9A" w:rsidP="00FC0F9A">
      <w:pPr>
        <w:keepNext/>
        <w:pBdr>
          <w:top w:val="single" w:sz="4" w:space="1"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r w:rsidRPr="009A33F6">
        <w:rPr>
          <w:rFonts w:ascii="Times New Roman" w:eastAsia="PMingLiU" w:hAnsi="Times New Roman" w:cs="Times New Roman"/>
          <w:b/>
          <w:bCs/>
          <w:color w:val="000000"/>
          <w:sz w:val="28"/>
          <w:szCs w:val="28"/>
        </w:rPr>
        <w:t>IZJAVA NARUČIOCA DA ĆE UREDNO IZMIRIVATI OBAVEZE PREMA IZABRANOM PONUĐAČU</w:t>
      </w:r>
      <w:r w:rsidRPr="009A33F6">
        <w:rPr>
          <w:rFonts w:ascii="Times New Roman" w:eastAsia="PMingLiU" w:hAnsi="Times New Roman" w:cs="Times New Roman"/>
          <w:b/>
          <w:bCs/>
          <w:color w:val="000000"/>
          <w:sz w:val="28"/>
          <w:szCs w:val="28"/>
          <w:vertAlign w:val="superscript"/>
        </w:rPr>
        <w:footnoteReference w:id="1"/>
      </w:r>
    </w:p>
    <w:p w:rsidR="00FC0F9A" w:rsidRPr="009A33F6" w:rsidRDefault="00FC0F9A" w:rsidP="00FC0F9A">
      <w:pPr>
        <w:tabs>
          <w:tab w:val="left" w:pos="1950"/>
        </w:tabs>
        <w:rPr>
          <w:rFonts w:ascii="Times New Roman" w:eastAsia="Calibri" w:hAnsi="Times New Roman" w:cs="Times New Roman"/>
          <w:color w:val="000000"/>
        </w:rPr>
      </w:pPr>
    </w:p>
    <w:p w:rsidR="00FC0F9A" w:rsidRPr="009A33F6" w:rsidRDefault="00FC0F9A" w:rsidP="00FC0F9A">
      <w:pPr>
        <w:tabs>
          <w:tab w:val="left" w:pos="851"/>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u w:val="single"/>
          <w:lang w:val="pl-PL"/>
        </w:rPr>
        <w:t>Opština</w:t>
      </w:r>
      <w:r>
        <w:rPr>
          <w:rFonts w:ascii="Times New Roman" w:eastAsia="Calibri" w:hAnsi="Times New Roman" w:cs="Times New Roman"/>
          <w:color w:val="000000"/>
          <w:sz w:val="24"/>
          <w:szCs w:val="24"/>
          <w:u w:val="single"/>
          <w:lang w:val="pl-PL"/>
        </w:rPr>
        <w:t xml:space="preserve"> </w:t>
      </w:r>
      <w:r w:rsidRPr="009A33F6">
        <w:rPr>
          <w:rFonts w:ascii="Times New Roman" w:eastAsia="Calibri" w:hAnsi="Times New Roman" w:cs="Times New Roman"/>
          <w:color w:val="000000"/>
          <w:sz w:val="24"/>
          <w:szCs w:val="24"/>
          <w:u w:val="single"/>
          <w:lang w:val="pl-PL"/>
        </w:rPr>
        <w:t>Tivat</w:t>
      </w:r>
    </w:p>
    <w:p w:rsidR="00FC0F9A" w:rsidRPr="009A33F6" w:rsidRDefault="00FC0F9A" w:rsidP="00FC0F9A">
      <w:pPr>
        <w:tabs>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 xml:space="preserve">Broj: </w:t>
      </w:r>
      <w:r w:rsidR="002B75E4">
        <w:rPr>
          <w:rFonts w:ascii="Times New Roman" w:eastAsia="Calibri" w:hAnsi="Times New Roman" w:cs="Times New Roman"/>
          <w:color w:val="000000"/>
          <w:sz w:val="24"/>
          <w:szCs w:val="24"/>
          <w:lang w:val="pl-PL"/>
        </w:rPr>
        <w:t>1902-404-11</w:t>
      </w:r>
    </w:p>
    <w:p w:rsidR="00FC0F9A" w:rsidRPr="009A33F6" w:rsidRDefault="00FC0F9A" w:rsidP="00FC0F9A">
      <w:pPr>
        <w:tabs>
          <w:tab w:val="right" w:pos="3402"/>
        </w:tabs>
        <w:spacing w:after="0" w:line="240" w:lineRule="auto"/>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 xml:space="preserve">Mjesto i datum: </w:t>
      </w:r>
      <w:r w:rsidR="002B75E4">
        <w:rPr>
          <w:rFonts w:ascii="Times New Roman" w:eastAsia="Calibri" w:hAnsi="Times New Roman" w:cs="Times New Roman"/>
          <w:color w:val="000000"/>
          <w:sz w:val="24"/>
          <w:szCs w:val="24"/>
          <w:u w:val="single"/>
          <w:lang w:val="pl-PL"/>
        </w:rPr>
        <w:t xml:space="preserve"> Tivat, 17.0</w:t>
      </w:r>
      <w:r>
        <w:rPr>
          <w:rFonts w:ascii="Times New Roman" w:eastAsia="Calibri" w:hAnsi="Times New Roman" w:cs="Times New Roman"/>
          <w:color w:val="000000"/>
          <w:sz w:val="24"/>
          <w:szCs w:val="24"/>
          <w:u w:val="single"/>
          <w:lang w:val="pl-PL"/>
        </w:rPr>
        <w:t>2</w:t>
      </w:r>
      <w:r w:rsidR="002B75E4">
        <w:rPr>
          <w:rFonts w:ascii="Times New Roman" w:eastAsia="Calibri" w:hAnsi="Times New Roman" w:cs="Times New Roman"/>
          <w:color w:val="000000"/>
          <w:sz w:val="24"/>
          <w:szCs w:val="24"/>
          <w:u w:val="single"/>
          <w:lang w:val="pl-PL"/>
        </w:rPr>
        <w:t>.2017</w:t>
      </w:r>
      <w:r w:rsidRPr="009A33F6">
        <w:rPr>
          <w:rFonts w:ascii="Times New Roman" w:eastAsia="Calibri" w:hAnsi="Times New Roman" w:cs="Times New Roman"/>
          <w:color w:val="000000"/>
          <w:sz w:val="24"/>
          <w:szCs w:val="24"/>
          <w:u w:val="single"/>
          <w:lang w:val="pl-PL"/>
        </w:rPr>
        <w:t>. godine</w:t>
      </w:r>
      <w:r w:rsidRPr="009A33F6">
        <w:rPr>
          <w:rFonts w:ascii="Times New Roman" w:eastAsia="Calibri" w:hAnsi="Times New Roman" w:cs="Times New Roman"/>
          <w:color w:val="000000"/>
          <w:sz w:val="24"/>
          <w:szCs w:val="24"/>
          <w:u w:val="single"/>
          <w:lang w:val="pl-PL"/>
        </w:rPr>
        <w:tab/>
      </w: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9A33F6" w:rsidRDefault="00FC0F9A" w:rsidP="00FC0F9A">
      <w:pPr>
        <w:spacing w:after="0" w:line="240" w:lineRule="auto"/>
        <w:ind w:firstLine="567"/>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U skladu sa članom 49 stav 1 tačka 3 Zakona o javnim nabavkama („Službeni list CG”, br. 42/11 i 57/14) Prof.dr Snežana Matijević kao ovlašćeno lice Opštine Tivat daje</w:t>
      </w: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9A33F6" w:rsidRDefault="00FC0F9A" w:rsidP="00FC0F9A">
      <w:pPr>
        <w:spacing w:after="0" w:line="240" w:lineRule="auto"/>
        <w:jc w:val="center"/>
        <w:rPr>
          <w:rFonts w:ascii="Times New Roman" w:eastAsia="Calibri" w:hAnsi="Times New Roman" w:cs="Times New Roman"/>
          <w:b/>
          <w:bCs/>
          <w:color w:val="000000"/>
          <w:sz w:val="32"/>
          <w:szCs w:val="32"/>
          <w:lang w:val="pl-PL"/>
        </w:rPr>
      </w:pPr>
      <w:r w:rsidRPr="009A33F6">
        <w:rPr>
          <w:rFonts w:ascii="Times New Roman" w:eastAsia="Calibri" w:hAnsi="Times New Roman" w:cs="Times New Roman"/>
          <w:b/>
          <w:bCs/>
          <w:color w:val="000000"/>
          <w:sz w:val="32"/>
          <w:szCs w:val="32"/>
          <w:lang w:val="pl-PL"/>
        </w:rPr>
        <w:t>I z j a v u</w:t>
      </w: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da će Opština Tivat shodno Planu ja</w:t>
      </w:r>
      <w:r w:rsidR="002B75E4">
        <w:rPr>
          <w:rFonts w:ascii="Times New Roman" w:eastAsia="Calibri" w:hAnsi="Times New Roman" w:cs="Times New Roman"/>
          <w:color w:val="000000"/>
          <w:sz w:val="24"/>
          <w:szCs w:val="24"/>
          <w:lang w:val="pl-PL"/>
        </w:rPr>
        <w:t>vnih nabavki broj: 0101-404-39/1 od 07.0</w:t>
      </w:r>
      <w:r>
        <w:rPr>
          <w:rFonts w:ascii="Times New Roman" w:eastAsia="Calibri" w:hAnsi="Times New Roman" w:cs="Times New Roman"/>
          <w:color w:val="000000"/>
          <w:sz w:val="24"/>
          <w:szCs w:val="24"/>
          <w:lang w:val="pl-PL"/>
        </w:rPr>
        <w:t>2</w:t>
      </w:r>
      <w:r w:rsidR="002B75E4">
        <w:rPr>
          <w:rFonts w:ascii="Times New Roman" w:eastAsia="Calibri" w:hAnsi="Times New Roman" w:cs="Times New Roman"/>
          <w:color w:val="000000"/>
          <w:sz w:val="24"/>
          <w:szCs w:val="24"/>
          <w:lang w:val="pl-PL"/>
        </w:rPr>
        <w:t>.2017</w:t>
      </w:r>
      <w:r w:rsidRPr="009A33F6">
        <w:rPr>
          <w:rFonts w:ascii="Times New Roman" w:eastAsia="Calibri" w:hAnsi="Times New Roman" w:cs="Times New Roman"/>
          <w:color w:val="000000"/>
          <w:sz w:val="24"/>
          <w:szCs w:val="24"/>
          <w:lang w:val="pl-PL"/>
        </w:rPr>
        <w:t>.godine,</w:t>
      </w:r>
      <w:r>
        <w:rPr>
          <w:rFonts w:ascii="Times New Roman" w:eastAsia="Calibri" w:hAnsi="Times New Roman" w:cs="Times New Roman"/>
          <w:color w:val="000000"/>
          <w:sz w:val="24"/>
          <w:szCs w:val="24"/>
          <w:lang w:val="pl-PL"/>
        </w:rPr>
        <w:t xml:space="preserve"> i Ugovora o javnoj nabavci usluga</w:t>
      </w:r>
      <w:r w:rsidRPr="009A33F6">
        <w:rPr>
          <w:rFonts w:ascii="Times New Roman" w:eastAsia="Calibri" w:hAnsi="Times New Roman" w:cs="Times New Roman"/>
          <w:color w:val="000000"/>
          <w:sz w:val="24"/>
          <w:szCs w:val="24"/>
          <w:lang w:val="pl-PL"/>
        </w:rPr>
        <w:t>, uredno vršiti plaćanja preuzetih obaveza, po utvrđenoj dinamici.</w:t>
      </w: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9A33F6" w:rsidRDefault="00FC0F9A" w:rsidP="00FC0F9A">
      <w:pPr>
        <w:spacing w:after="0" w:line="240" w:lineRule="auto"/>
        <w:ind w:left="360"/>
        <w:jc w:val="both"/>
        <w:rPr>
          <w:rFonts w:ascii="Times New Roman" w:eastAsia="PMingLiU" w:hAnsi="Times New Roman" w:cs="Times New Roman"/>
          <w:i/>
          <w:iCs/>
          <w:color w:val="000000"/>
          <w:sz w:val="24"/>
          <w:szCs w:val="24"/>
          <w:lang w:val="sr-Latn-CS"/>
        </w:rPr>
      </w:pPr>
    </w:p>
    <w:p w:rsidR="00FC0F9A" w:rsidRPr="009A33F6" w:rsidRDefault="00FC0F9A" w:rsidP="00FC0F9A">
      <w:pPr>
        <w:tabs>
          <w:tab w:val="left" w:pos="1950"/>
        </w:tabs>
        <w:rPr>
          <w:rFonts w:ascii="Times New Roman" w:eastAsia="Calibri" w:hAnsi="Times New Roman" w:cs="Times New Roman"/>
          <w:color w:val="000000"/>
        </w:rPr>
      </w:pPr>
    </w:p>
    <w:p w:rsidR="00FC0F9A" w:rsidRPr="009A33F6" w:rsidRDefault="00FC0F9A" w:rsidP="00FC0F9A">
      <w:pPr>
        <w:spacing w:after="0" w:line="240" w:lineRule="auto"/>
        <w:ind w:left="2124" w:firstLine="708"/>
        <w:jc w:val="right"/>
        <w:rPr>
          <w:rFonts w:ascii="Times New Roman" w:eastAsia="Calibri" w:hAnsi="Times New Roman" w:cs="Times New Roman"/>
          <w:i/>
          <w:iCs/>
          <w:color w:val="000000"/>
        </w:rPr>
      </w:pPr>
      <w:r w:rsidRPr="009A33F6">
        <w:rPr>
          <w:rFonts w:ascii="Times New Roman" w:eastAsia="Calibri" w:hAnsi="Times New Roman" w:cs="Times New Roman"/>
          <w:color w:val="000000"/>
          <w:sz w:val="24"/>
          <w:szCs w:val="24"/>
          <w:lang w:val="sr-Latn-CS"/>
        </w:rPr>
        <w:t xml:space="preserve">   Ovlašćeno lice naručioca Prof.dr Snežana Matijević</w:t>
      </w:r>
      <w:r w:rsidRPr="009A33F6">
        <w:rPr>
          <w:rFonts w:ascii="Times New Roman" w:eastAsia="Calibri" w:hAnsi="Times New Roman" w:cs="Times New Roman"/>
          <w:color w:val="000000"/>
        </w:rPr>
        <w:t xml:space="preserve">                                                               </w:t>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r>
      <w:r w:rsidRPr="009A33F6">
        <w:rPr>
          <w:rFonts w:ascii="Times New Roman" w:eastAsia="Calibri" w:hAnsi="Times New Roman" w:cs="Times New Roman"/>
          <w:color w:val="000000"/>
        </w:rPr>
        <w:tab/>
        <w:t xml:space="preserve">          </w:t>
      </w:r>
      <w:r w:rsidRPr="009A33F6">
        <w:rPr>
          <w:rFonts w:ascii="Times New Roman" w:eastAsia="Calibri" w:hAnsi="Times New Roman" w:cs="Times New Roman"/>
          <w:i/>
          <w:iCs/>
          <w:color w:val="000000"/>
          <w:sz w:val="24"/>
          <w:szCs w:val="24"/>
          <w:lang w:val="sr-Latn-CS"/>
        </w:rPr>
        <w:t xml:space="preserve">s.r. </w:t>
      </w:r>
    </w:p>
    <w:p w:rsidR="00FC0F9A" w:rsidRPr="009A33F6" w:rsidRDefault="00FC0F9A" w:rsidP="00FC0F9A">
      <w:pPr>
        <w:tabs>
          <w:tab w:val="left" w:pos="1950"/>
        </w:tabs>
        <w:rPr>
          <w:rFonts w:ascii="Times New Roman" w:eastAsia="Calibri" w:hAnsi="Times New Roman" w:cs="Times New Roman"/>
          <w:color w:val="000000"/>
        </w:rPr>
      </w:pPr>
    </w:p>
    <w:p w:rsidR="00FC0F9A" w:rsidRPr="009A33F6" w:rsidRDefault="00FC0F9A" w:rsidP="00FC0F9A">
      <w:pPr>
        <w:tabs>
          <w:tab w:val="left" w:pos="1950"/>
        </w:tabs>
        <w:rPr>
          <w:rFonts w:ascii="Times New Roman" w:eastAsia="Calibri" w:hAnsi="Times New Roman" w:cs="Times New Roman"/>
          <w:color w:val="000000"/>
        </w:rPr>
      </w:pPr>
    </w:p>
    <w:p w:rsidR="00FC0F9A" w:rsidRPr="009A33F6" w:rsidRDefault="00FC0F9A" w:rsidP="00FC0F9A">
      <w:pPr>
        <w:tabs>
          <w:tab w:val="left" w:pos="1950"/>
        </w:tabs>
        <w:rPr>
          <w:rFonts w:ascii="Times New Roman" w:eastAsia="Calibri" w:hAnsi="Times New Roman" w:cs="Times New Roman"/>
          <w:color w:val="000000"/>
        </w:rPr>
      </w:pPr>
    </w:p>
    <w:p w:rsidR="00FC0F9A" w:rsidRPr="009A33F6" w:rsidRDefault="00FC0F9A" w:rsidP="00FC0F9A">
      <w:pPr>
        <w:tabs>
          <w:tab w:val="left" w:pos="1950"/>
        </w:tabs>
        <w:rPr>
          <w:rFonts w:ascii="Times New Roman" w:eastAsia="Calibri" w:hAnsi="Times New Roman" w:cs="Times New Roman"/>
          <w:color w:val="000000"/>
        </w:rPr>
      </w:pPr>
    </w:p>
    <w:p w:rsidR="00FC0F9A" w:rsidRPr="009A33F6" w:rsidRDefault="00FC0F9A" w:rsidP="00FC0F9A">
      <w:pPr>
        <w:tabs>
          <w:tab w:val="left" w:pos="1950"/>
        </w:tabs>
        <w:rPr>
          <w:rFonts w:ascii="Times New Roman" w:eastAsia="Calibri" w:hAnsi="Times New Roman" w:cs="Times New Roman"/>
          <w:color w:val="000000"/>
        </w:rPr>
      </w:pPr>
    </w:p>
    <w:p w:rsidR="00FC0F9A" w:rsidRPr="009A33F6" w:rsidRDefault="00FC0F9A" w:rsidP="00FC0F9A">
      <w:pPr>
        <w:rPr>
          <w:rFonts w:ascii="Times New Roman" w:eastAsia="Calibri" w:hAnsi="Times New Roman" w:cs="Times New Roman"/>
          <w:b/>
          <w:bCs/>
          <w:color w:val="000000"/>
          <w:sz w:val="28"/>
          <w:szCs w:val="28"/>
        </w:rPr>
      </w:pPr>
    </w:p>
    <w:p w:rsidR="00FC0F9A" w:rsidRPr="009A33F6" w:rsidRDefault="00FC0F9A" w:rsidP="00FC0F9A">
      <w:pPr>
        <w:rPr>
          <w:rFonts w:ascii="Times New Roman" w:eastAsia="Calibri" w:hAnsi="Times New Roman" w:cs="Times New Roman"/>
          <w:b/>
          <w:bCs/>
          <w:color w:val="000000"/>
          <w:sz w:val="28"/>
          <w:szCs w:val="28"/>
        </w:rPr>
      </w:pPr>
    </w:p>
    <w:p w:rsidR="00FC0F9A" w:rsidRPr="009A33F6" w:rsidRDefault="00FC0F9A" w:rsidP="00FC0F9A">
      <w:pPr>
        <w:rPr>
          <w:rFonts w:ascii="Times New Roman" w:eastAsia="Calibri" w:hAnsi="Times New Roman" w:cs="Times New Roman"/>
          <w:b/>
          <w:bCs/>
          <w:color w:val="000000"/>
          <w:sz w:val="28"/>
          <w:szCs w:val="28"/>
        </w:rPr>
      </w:pPr>
    </w:p>
    <w:p w:rsidR="00FC0F9A" w:rsidRPr="009A33F6" w:rsidRDefault="00FC0F9A" w:rsidP="00FC0F9A">
      <w:pPr>
        <w:rPr>
          <w:rFonts w:ascii="Times New Roman" w:eastAsia="Calibri" w:hAnsi="Times New Roman" w:cs="Times New Roman"/>
          <w:b/>
          <w:bCs/>
          <w:color w:val="000000"/>
          <w:sz w:val="28"/>
          <w:szCs w:val="28"/>
        </w:rPr>
      </w:pPr>
    </w:p>
    <w:p w:rsidR="00FC0F9A" w:rsidRPr="009A33F6" w:rsidRDefault="00FC0F9A" w:rsidP="00FC0F9A">
      <w:pPr>
        <w:rPr>
          <w:rFonts w:ascii="Times New Roman" w:eastAsia="Calibri" w:hAnsi="Times New Roman" w:cs="Times New Roman"/>
          <w:b/>
          <w:bCs/>
          <w:color w:val="000000"/>
          <w:sz w:val="28"/>
          <w:szCs w:val="28"/>
        </w:rPr>
      </w:pPr>
    </w:p>
    <w:p w:rsidR="00FC0F9A" w:rsidRPr="009A33F6" w:rsidRDefault="00FC0F9A" w:rsidP="00FC0F9A">
      <w:pPr>
        <w:keepNext/>
        <w:pBdr>
          <w:top w:val="single" w:sz="4" w:space="0" w:color="auto"/>
          <w:left w:val="single" w:sz="4" w:space="4" w:color="auto"/>
          <w:bottom w:val="single" w:sz="4" w:space="1" w:color="auto"/>
          <w:right w:val="single" w:sz="4" w:space="4"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r w:rsidRPr="009A33F6">
        <w:rPr>
          <w:rFonts w:ascii="Times New Roman" w:eastAsia="PMingLiU" w:hAnsi="Times New Roman" w:cs="Times New Roman"/>
          <w:b/>
          <w:bCs/>
          <w:color w:val="000000"/>
          <w:sz w:val="28"/>
          <w:szCs w:val="28"/>
        </w:rPr>
        <w:lastRenderedPageBreak/>
        <w:t>IZJAVA NARUČIOCA (</w:t>
      </w:r>
      <w:r w:rsidRPr="009A33F6">
        <w:rPr>
          <w:rFonts w:ascii="Times New Roman" w:eastAsia="PMingLiU" w:hAnsi="Times New Roman" w:cs="Times New Roman"/>
          <w:b/>
          <w:bCs/>
          <w:color w:val="000000"/>
          <w:sz w:val="20"/>
          <w:szCs w:val="20"/>
        </w:rPr>
        <w:t xml:space="preserve">OVLAŠĆENO LICE, SLUŽBENIK ZA JAVNE NABAVKE I LICA KOJA SU UČESTVOVALA U PLANIRANJU JAVNE NABAVKE) </w:t>
      </w:r>
      <w:r w:rsidRPr="009A33F6">
        <w:rPr>
          <w:rFonts w:ascii="Times New Roman" w:eastAsia="PMingLiU" w:hAnsi="Times New Roman" w:cs="Times New Roman"/>
          <w:b/>
          <w:bCs/>
          <w:color w:val="000000"/>
          <w:sz w:val="28"/>
          <w:szCs w:val="28"/>
        </w:rPr>
        <w:t xml:space="preserve">O NEPOSTOJANJU SUKOBA INTERESA </w:t>
      </w:r>
      <w:r w:rsidRPr="009A33F6">
        <w:rPr>
          <w:rFonts w:ascii="Times New Roman" w:eastAsia="PMingLiU" w:hAnsi="Times New Roman" w:cs="Times New Roman"/>
          <w:b/>
          <w:bCs/>
          <w:color w:val="000000"/>
          <w:sz w:val="28"/>
          <w:szCs w:val="28"/>
          <w:vertAlign w:val="superscript"/>
        </w:rPr>
        <w:footnoteReference w:id="2"/>
      </w:r>
    </w:p>
    <w:p w:rsidR="00FC0F9A" w:rsidRPr="009A33F6" w:rsidRDefault="00FC0F9A" w:rsidP="00FC0F9A">
      <w:pPr>
        <w:spacing w:after="0" w:line="240" w:lineRule="auto"/>
        <w:rPr>
          <w:rFonts w:ascii="Times New Roman" w:eastAsia="Calibri" w:hAnsi="Times New Roman" w:cs="Times New Roman"/>
          <w:b/>
          <w:bCs/>
          <w:color w:val="000000"/>
          <w:sz w:val="28"/>
          <w:szCs w:val="28"/>
          <w:lang w:val="sr-Latn-CS"/>
        </w:rPr>
      </w:pPr>
    </w:p>
    <w:p w:rsidR="00FC0F9A" w:rsidRPr="009A33F6"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9A33F6" w:rsidRDefault="00FC0F9A" w:rsidP="00FC0F9A">
      <w:pPr>
        <w:tabs>
          <w:tab w:val="left" w:pos="851"/>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u w:val="single"/>
          <w:lang w:val="pl-PL"/>
        </w:rPr>
        <w:t xml:space="preserve">Opština Tivat </w:t>
      </w:r>
    </w:p>
    <w:p w:rsidR="00FC0F9A" w:rsidRPr="009A33F6" w:rsidRDefault="00FC0F9A" w:rsidP="00FC0F9A">
      <w:pPr>
        <w:tabs>
          <w:tab w:val="right" w:pos="3402"/>
        </w:tabs>
        <w:spacing w:after="0" w:line="240" w:lineRule="auto"/>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Broj: 1902-4</w:t>
      </w:r>
      <w:r w:rsidR="002B75E4">
        <w:rPr>
          <w:rFonts w:ascii="Times New Roman" w:eastAsia="Calibri" w:hAnsi="Times New Roman" w:cs="Times New Roman"/>
          <w:color w:val="000000"/>
          <w:sz w:val="24"/>
          <w:szCs w:val="24"/>
          <w:lang w:val="pl-PL"/>
        </w:rPr>
        <w:t>04-11</w:t>
      </w:r>
    </w:p>
    <w:p w:rsidR="00FC0F9A" w:rsidRPr="009A33F6" w:rsidRDefault="00FC0F9A" w:rsidP="00FC0F9A">
      <w:pPr>
        <w:tabs>
          <w:tab w:val="right" w:pos="3402"/>
        </w:tabs>
        <w:spacing w:after="0" w:line="240" w:lineRule="auto"/>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Mjesto i datum:</w:t>
      </w:r>
      <w:r w:rsidR="002B75E4">
        <w:rPr>
          <w:rFonts w:ascii="Times New Roman" w:eastAsia="Calibri" w:hAnsi="Times New Roman" w:cs="Times New Roman"/>
          <w:color w:val="000000"/>
          <w:sz w:val="24"/>
          <w:szCs w:val="24"/>
          <w:u w:val="single"/>
          <w:lang w:val="pl-PL"/>
        </w:rPr>
        <w:t>Tivat,17.02.2017</w:t>
      </w:r>
      <w:r w:rsidRPr="009A33F6">
        <w:rPr>
          <w:rFonts w:ascii="Times New Roman" w:eastAsia="Calibri" w:hAnsi="Times New Roman" w:cs="Times New Roman"/>
          <w:color w:val="000000"/>
          <w:sz w:val="24"/>
          <w:szCs w:val="24"/>
          <w:u w:val="single"/>
          <w:lang w:val="pl-PL"/>
        </w:rPr>
        <w:t>.godine</w:t>
      </w:r>
    </w:p>
    <w:p w:rsidR="00FC0F9A" w:rsidRPr="009A33F6"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9A33F6"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9A33F6" w:rsidRDefault="00FC0F9A" w:rsidP="00FC0F9A">
      <w:pPr>
        <w:spacing w:after="0" w:line="240" w:lineRule="auto"/>
        <w:ind w:firstLine="708"/>
        <w:jc w:val="both"/>
        <w:rPr>
          <w:rFonts w:ascii="Times New Roman" w:eastAsia="Calibri" w:hAnsi="Times New Roman" w:cs="Times New Roman"/>
          <w:color w:val="000000"/>
          <w:sz w:val="24"/>
          <w:szCs w:val="24"/>
          <w:lang w:val="pl-PL"/>
        </w:rPr>
      </w:pPr>
      <w:r w:rsidRPr="009A33F6">
        <w:rPr>
          <w:rFonts w:ascii="Times New Roman" w:eastAsia="Calibri" w:hAnsi="Times New Roman" w:cs="Times New Roman"/>
          <w:color w:val="000000"/>
          <w:sz w:val="24"/>
          <w:szCs w:val="24"/>
          <w:lang w:val="pl-PL"/>
        </w:rPr>
        <w:t xml:space="preserve">U skladu sa članom 16 stav 5 Zakona o javnim nabavkama („Službeni list CG”, br.42/11 i 57/14) </w:t>
      </w: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9A33F6" w:rsidRDefault="00FC0F9A" w:rsidP="00FC0F9A">
      <w:pPr>
        <w:spacing w:after="0" w:line="240" w:lineRule="auto"/>
        <w:jc w:val="center"/>
        <w:rPr>
          <w:rFonts w:ascii="Times New Roman" w:eastAsia="Calibri" w:hAnsi="Times New Roman" w:cs="Times New Roman"/>
          <w:b/>
          <w:bCs/>
          <w:color w:val="000000"/>
          <w:sz w:val="32"/>
          <w:szCs w:val="32"/>
          <w:lang w:val="sr-Latn-CS"/>
        </w:rPr>
      </w:pPr>
      <w:r w:rsidRPr="009A33F6">
        <w:rPr>
          <w:rFonts w:ascii="Times New Roman" w:eastAsia="Calibri" w:hAnsi="Times New Roman" w:cs="Times New Roman"/>
          <w:b/>
          <w:bCs/>
          <w:color w:val="000000"/>
          <w:sz w:val="32"/>
          <w:szCs w:val="32"/>
          <w:lang w:val="sr-Latn-CS"/>
        </w:rPr>
        <w:t>Izjavljujem</w:t>
      </w: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9A33F6" w:rsidRDefault="00FC0F9A" w:rsidP="00FC0F9A">
      <w:pPr>
        <w:spacing w:after="0" w:line="240" w:lineRule="auto"/>
        <w:rPr>
          <w:rFonts w:ascii="Times New Roman" w:eastAsia="Calibri" w:hAnsi="Times New Roman" w:cs="Times New Roman"/>
          <w:color w:val="000000"/>
          <w:sz w:val="24"/>
          <w:szCs w:val="24"/>
        </w:rPr>
      </w:pPr>
      <w:proofErr w:type="gramStart"/>
      <w:r w:rsidRPr="009A33F6">
        <w:rPr>
          <w:rFonts w:ascii="Times New Roman" w:eastAsia="Calibri" w:hAnsi="Times New Roman" w:cs="Times New Roman"/>
          <w:color w:val="000000"/>
          <w:sz w:val="24"/>
          <w:szCs w:val="24"/>
        </w:rPr>
        <w:t>da</w:t>
      </w:r>
      <w:proofErr w:type="gramEnd"/>
      <w:r w:rsidRPr="009A33F6">
        <w:rPr>
          <w:rFonts w:ascii="Times New Roman" w:eastAsia="Calibri" w:hAnsi="Times New Roman" w:cs="Times New Roman"/>
          <w:color w:val="000000"/>
          <w:sz w:val="24"/>
          <w:szCs w:val="24"/>
        </w:rPr>
        <w:t xml:space="preserve"> u postupku javne nabavke iz Plana </w:t>
      </w:r>
      <w:r w:rsidR="002B75E4">
        <w:rPr>
          <w:rFonts w:ascii="Times New Roman" w:eastAsia="Calibri" w:hAnsi="Times New Roman" w:cs="Times New Roman"/>
          <w:color w:val="000000"/>
          <w:sz w:val="24"/>
          <w:szCs w:val="24"/>
        </w:rPr>
        <w:t>javne nabavke broj 0101-404-39/1 od 07.0</w:t>
      </w:r>
      <w:r>
        <w:rPr>
          <w:rFonts w:ascii="Times New Roman" w:eastAsia="Calibri" w:hAnsi="Times New Roman" w:cs="Times New Roman"/>
          <w:color w:val="000000"/>
          <w:sz w:val="24"/>
          <w:szCs w:val="24"/>
        </w:rPr>
        <w:t>2</w:t>
      </w:r>
      <w:r w:rsidR="002B75E4">
        <w:rPr>
          <w:rFonts w:ascii="Times New Roman" w:eastAsia="Calibri" w:hAnsi="Times New Roman" w:cs="Times New Roman"/>
          <w:color w:val="000000"/>
          <w:sz w:val="24"/>
          <w:szCs w:val="24"/>
        </w:rPr>
        <w:t>.2017</w:t>
      </w:r>
      <w:r w:rsidRPr="009A33F6">
        <w:rPr>
          <w:rFonts w:ascii="Times New Roman" w:eastAsia="Calibri" w:hAnsi="Times New Roman" w:cs="Times New Roman"/>
          <w:color w:val="000000"/>
          <w:sz w:val="24"/>
          <w:szCs w:val="24"/>
        </w:rPr>
        <w:t xml:space="preserve">. </w:t>
      </w:r>
      <w:proofErr w:type="gramStart"/>
      <w:r w:rsidRPr="009A33F6">
        <w:rPr>
          <w:rFonts w:ascii="Times New Roman" w:eastAsia="Calibri" w:hAnsi="Times New Roman" w:cs="Times New Roman"/>
          <w:color w:val="000000"/>
          <w:sz w:val="24"/>
          <w:szCs w:val="24"/>
        </w:rPr>
        <w:t>godine</w:t>
      </w:r>
      <w:proofErr w:type="gramEnd"/>
      <w:r w:rsidRPr="009A33F6">
        <w:rPr>
          <w:rFonts w:ascii="Times New Roman" w:eastAsia="Calibri" w:hAnsi="Times New Roman" w:cs="Times New Roman"/>
          <w:color w:val="000000"/>
          <w:sz w:val="24"/>
          <w:szCs w:val="24"/>
        </w:rPr>
        <w:t xml:space="preserve"> za nabavku:</w:t>
      </w:r>
      <w:r w:rsidRPr="00B4756B">
        <w:rPr>
          <w:b/>
          <w:lang w:val="sr-Latn-CS"/>
        </w:rPr>
        <w:t xml:space="preserve"> </w:t>
      </w:r>
      <w:r w:rsidR="002B75E4" w:rsidRPr="002B75E4">
        <w:rPr>
          <w:rFonts w:ascii="Times New Roman" w:hAnsi="Times New Roman" w:cs="Times New Roman"/>
          <w:b/>
          <w:lang w:val="sr-Latn-CS"/>
        </w:rPr>
        <w:t>Usluga izrade Glavnog projekta za saobraćajnice u naselju Podku</w:t>
      </w:r>
      <w:r w:rsidR="002B75E4">
        <w:rPr>
          <w:rFonts w:ascii="Times New Roman" w:hAnsi="Times New Roman" w:cs="Times New Roman"/>
          <w:b/>
          <w:lang w:val="sr-Latn-CS"/>
        </w:rPr>
        <w:t xml:space="preserve">k </w:t>
      </w:r>
      <w:r w:rsidRPr="009A33F6">
        <w:rPr>
          <w:rFonts w:ascii="Times New Roman" w:eastAsia="Calibri" w:hAnsi="Times New Roman" w:cs="Times New Roman"/>
          <w:color w:val="000000"/>
          <w:sz w:val="24"/>
          <w:szCs w:val="24"/>
        </w:rPr>
        <w:t xml:space="preserve">nisam u sukobu interesa u smislu člana 16 stav 4 </w:t>
      </w:r>
      <w:r w:rsidRPr="009A33F6">
        <w:rPr>
          <w:rFonts w:ascii="Times New Roman" w:eastAsia="Calibri" w:hAnsi="Times New Roman" w:cs="Times New Roman"/>
          <w:color w:val="000000"/>
          <w:sz w:val="24"/>
          <w:szCs w:val="24"/>
          <w:lang w:val="pl-PL"/>
        </w:rPr>
        <w:t xml:space="preserve"> Zakona o javnim nabavkama i da ne postoji ekonomski i drugi lični interes koji može kompromitovati moju objektivnost i nepristrasnost u ovom postupku javne nabavke</w:t>
      </w:r>
      <w:r w:rsidRPr="009A33F6">
        <w:rPr>
          <w:rFonts w:ascii="Times New Roman" w:eastAsia="Calibri" w:hAnsi="Times New Roman" w:cs="Times New Roman"/>
          <w:color w:val="000000"/>
          <w:sz w:val="24"/>
          <w:szCs w:val="24"/>
        </w:rPr>
        <w:t>.</w:t>
      </w:r>
    </w:p>
    <w:p w:rsidR="00FC0F9A" w:rsidRPr="009A33F6" w:rsidRDefault="00FC0F9A" w:rsidP="00FC0F9A">
      <w:pPr>
        <w:spacing w:after="160" w:line="259" w:lineRule="auto"/>
        <w:jc w:val="both"/>
        <w:rPr>
          <w:rFonts w:ascii="Times New Roman" w:eastAsia="Calibri" w:hAnsi="Times New Roman" w:cs="Times New Roman"/>
          <w:color w:val="000000"/>
          <w:sz w:val="23"/>
          <w:szCs w:val="23"/>
        </w:rPr>
      </w:pPr>
    </w:p>
    <w:p w:rsidR="00FC0F9A" w:rsidRPr="009A33F6"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9A33F6" w:rsidRDefault="00FC0F9A" w:rsidP="00FC0F9A">
      <w:pPr>
        <w:spacing w:after="0" w:line="240" w:lineRule="auto"/>
        <w:ind w:firstLine="1134"/>
        <w:jc w:val="right"/>
        <w:rPr>
          <w:rFonts w:ascii="Times New Roman" w:eastAsia="Calibri" w:hAnsi="Times New Roman" w:cs="Times New Roman"/>
          <w:color w:val="000000"/>
          <w:sz w:val="24"/>
          <w:szCs w:val="24"/>
          <w:lang w:val="sr-Latn-CS"/>
        </w:rPr>
      </w:pPr>
      <w:r w:rsidRPr="009A33F6">
        <w:rPr>
          <w:rFonts w:ascii="Times New Roman" w:eastAsia="Calibri" w:hAnsi="Times New Roman" w:cs="Times New Roman"/>
          <w:color w:val="000000"/>
          <w:sz w:val="24"/>
          <w:szCs w:val="24"/>
          <w:lang w:val="sr-Latn-CS"/>
        </w:rPr>
        <w:t>Ovlašćeno lice naručioca Prof.dr Snežana Matijević</w:t>
      </w:r>
    </w:p>
    <w:p w:rsidR="00FC0F9A" w:rsidRPr="009A33F6" w:rsidRDefault="00FC0F9A" w:rsidP="00FC0F9A">
      <w:pPr>
        <w:spacing w:after="0" w:line="240" w:lineRule="auto"/>
        <w:ind w:left="5664" w:firstLine="708"/>
        <w:jc w:val="center"/>
        <w:rPr>
          <w:rFonts w:ascii="Times New Roman" w:eastAsia="Calibri" w:hAnsi="Times New Roman" w:cs="Times New Roman"/>
          <w:i/>
          <w:iCs/>
          <w:color w:val="000000"/>
          <w:sz w:val="20"/>
          <w:szCs w:val="20"/>
        </w:rPr>
      </w:pPr>
      <w:r w:rsidRPr="009A33F6">
        <w:rPr>
          <w:rFonts w:ascii="Times New Roman" w:eastAsia="Calibri" w:hAnsi="Times New Roman" w:cs="Times New Roman"/>
          <w:i/>
          <w:iCs/>
          <w:color w:val="000000"/>
          <w:sz w:val="20"/>
          <w:szCs w:val="20"/>
          <w:lang w:val="sr-Latn-CS"/>
        </w:rPr>
        <w:t>s.r.</w:t>
      </w:r>
    </w:p>
    <w:p w:rsidR="00FC0F9A" w:rsidRPr="009A33F6" w:rsidRDefault="00FC0F9A" w:rsidP="00FC0F9A">
      <w:pPr>
        <w:spacing w:after="0" w:line="240" w:lineRule="auto"/>
        <w:jc w:val="right"/>
        <w:rPr>
          <w:rFonts w:ascii="Times New Roman" w:eastAsia="Calibri" w:hAnsi="Times New Roman" w:cs="Times New Roman"/>
          <w:color w:val="000000"/>
          <w:sz w:val="24"/>
          <w:szCs w:val="24"/>
        </w:rPr>
      </w:pPr>
    </w:p>
    <w:p w:rsidR="00FC0F9A" w:rsidRPr="009A33F6" w:rsidRDefault="00FC0F9A" w:rsidP="00FC0F9A">
      <w:pPr>
        <w:spacing w:after="0" w:line="240" w:lineRule="auto"/>
        <w:ind w:firstLine="1134"/>
        <w:jc w:val="right"/>
        <w:rPr>
          <w:rFonts w:ascii="Times New Roman" w:eastAsia="Calibri" w:hAnsi="Times New Roman" w:cs="Times New Roman"/>
          <w:color w:val="000000"/>
          <w:sz w:val="24"/>
          <w:szCs w:val="24"/>
          <w:lang w:val="sr-Latn-CS"/>
        </w:rPr>
      </w:pPr>
      <w:r w:rsidRPr="009A33F6">
        <w:rPr>
          <w:rFonts w:ascii="Times New Roman" w:eastAsia="Calibri" w:hAnsi="Times New Roman" w:cs="Times New Roman"/>
          <w:color w:val="000000"/>
          <w:sz w:val="24"/>
          <w:szCs w:val="24"/>
        </w:rPr>
        <w:t>Službenik za javne nabavke</w:t>
      </w:r>
      <w:r w:rsidRPr="009A33F6">
        <w:rPr>
          <w:rFonts w:ascii="Times New Roman" w:eastAsia="Calibri" w:hAnsi="Times New Roman" w:cs="Times New Roman"/>
          <w:color w:val="000000"/>
          <w:sz w:val="24"/>
          <w:szCs w:val="24"/>
          <w:lang w:val="sr-Latn-CS"/>
        </w:rPr>
        <w:t xml:space="preserve"> Slobodan Gredo</w:t>
      </w:r>
    </w:p>
    <w:p w:rsidR="00FC0F9A" w:rsidRPr="009A33F6" w:rsidRDefault="00FC0F9A" w:rsidP="00FC0F9A">
      <w:pPr>
        <w:spacing w:after="0" w:line="240" w:lineRule="auto"/>
        <w:ind w:left="5664" w:firstLine="708"/>
        <w:jc w:val="center"/>
        <w:rPr>
          <w:rFonts w:ascii="Times New Roman" w:eastAsia="Calibri" w:hAnsi="Times New Roman" w:cs="Times New Roman"/>
          <w:i/>
          <w:iCs/>
          <w:color w:val="000000"/>
          <w:sz w:val="20"/>
          <w:szCs w:val="20"/>
        </w:rPr>
      </w:pPr>
      <w:r w:rsidRPr="009A33F6">
        <w:rPr>
          <w:rFonts w:ascii="Times New Roman" w:eastAsia="Calibri" w:hAnsi="Times New Roman" w:cs="Times New Roman"/>
          <w:i/>
          <w:iCs/>
          <w:color w:val="000000"/>
          <w:sz w:val="20"/>
          <w:szCs w:val="20"/>
          <w:lang w:val="sr-Latn-CS"/>
        </w:rPr>
        <w:t>s.r.</w:t>
      </w:r>
    </w:p>
    <w:p w:rsidR="00FC0F9A" w:rsidRPr="009A33F6" w:rsidRDefault="00FC0F9A" w:rsidP="00FC0F9A">
      <w:pPr>
        <w:spacing w:after="0" w:line="240" w:lineRule="auto"/>
        <w:jc w:val="right"/>
        <w:rPr>
          <w:rFonts w:ascii="Times New Roman" w:eastAsia="Calibri" w:hAnsi="Times New Roman" w:cs="Times New Roman"/>
          <w:color w:val="000000"/>
          <w:sz w:val="24"/>
          <w:szCs w:val="24"/>
        </w:rPr>
      </w:pPr>
    </w:p>
    <w:p w:rsidR="00FC0F9A" w:rsidRPr="009A33F6" w:rsidRDefault="00FC0F9A" w:rsidP="00FC0F9A">
      <w:pPr>
        <w:spacing w:after="0" w:line="240" w:lineRule="auto"/>
        <w:ind w:firstLine="1134"/>
        <w:jc w:val="right"/>
        <w:rPr>
          <w:rFonts w:ascii="Times New Roman" w:eastAsia="Calibri" w:hAnsi="Times New Roman" w:cs="Times New Roman"/>
          <w:color w:val="000000"/>
          <w:sz w:val="24"/>
          <w:szCs w:val="24"/>
          <w:lang w:val="sr-Latn-CS"/>
        </w:rPr>
      </w:pPr>
      <w:r w:rsidRPr="009A33F6">
        <w:rPr>
          <w:rFonts w:ascii="Times New Roman" w:eastAsia="Calibri" w:hAnsi="Times New Roman" w:cs="Times New Roman"/>
          <w:color w:val="000000"/>
          <w:sz w:val="24"/>
          <w:szCs w:val="24"/>
        </w:rPr>
        <w:t xml:space="preserve">Lice koje je učestvovalo u </w:t>
      </w:r>
      <w:proofErr w:type="gramStart"/>
      <w:r w:rsidRPr="009A33F6">
        <w:rPr>
          <w:rFonts w:ascii="Times New Roman" w:eastAsia="Calibri" w:hAnsi="Times New Roman" w:cs="Times New Roman"/>
          <w:color w:val="000000"/>
          <w:sz w:val="24"/>
          <w:szCs w:val="24"/>
        </w:rPr>
        <w:t>planiranju  javne</w:t>
      </w:r>
      <w:proofErr w:type="gramEnd"/>
      <w:r w:rsidRPr="009A33F6">
        <w:rPr>
          <w:rFonts w:ascii="Times New Roman" w:eastAsia="Calibri" w:hAnsi="Times New Roman" w:cs="Times New Roman"/>
          <w:color w:val="000000"/>
          <w:sz w:val="24"/>
          <w:szCs w:val="24"/>
        </w:rPr>
        <w:t xml:space="preserve"> nabavke </w:t>
      </w:r>
      <w:r w:rsidRPr="009A33F6">
        <w:rPr>
          <w:rFonts w:ascii="Times New Roman" w:eastAsia="Calibri" w:hAnsi="Times New Roman" w:cs="Times New Roman"/>
          <w:color w:val="000000"/>
          <w:sz w:val="24"/>
          <w:szCs w:val="24"/>
          <w:lang w:val="sr-Latn-CS"/>
        </w:rPr>
        <w:t>Slobodan Gredo</w:t>
      </w:r>
    </w:p>
    <w:p w:rsidR="00FC0F9A" w:rsidRPr="009A33F6" w:rsidRDefault="00FC0F9A" w:rsidP="00FC0F9A">
      <w:pPr>
        <w:spacing w:after="0" w:line="240" w:lineRule="auto"/>
        <w:ind w:left="5664" w:firstLine="708"/>
        <w:jc w:val="center"/>
        <w:rPr>
          <w:rFonts w:ascii="Times New Roman" w:eastAsia="Calibri" w:hAnsi="Times New Roman" w:cs="Times New Roman"/>
          <w:i/>
          <w:iCs/>
          <w:color w:val="000000"/>
          <w:sz w:val="20"/>
          <w:szCs w:val="20"/>
        </w:rPr>
      </w:pPr>
      <w:r w:rsidRPr="009A33F6">
        <w:rPr>
          <w:rFonts w:ascii="Times New Roman" w:eastAsia="Calibri" w:hAnsi="Times New Roman" w:cs="Times New Roman"/>
          <w:i/>
          <w:iCs/>
          <w:color w:val="000000"/>
          <w:sz w:val="20"/>
          <w:szCs w:val="20"/>
          <w:lang w:val="sr-Latn-CS"/>
        </w:rPr>
        <w:t>s.r.</w:t>
      </w:r>
    </w:p>
    <w:p w:rsidR="00FC0F9A" w:rsidRPr="009A33F6" w:rsidRDefault="00FC0F9A" w:rsidP="00FC0F9A">
      <w:pPr>
        <w:rPr>
          <w:rFonts w:ascii="Times New Roman" w:eastAsia="Calibri" w:hAnsi="Times New Roman" w:cs="Times New Roman"/>
          <w:color w:val="000000"/>
          <w:sz w:val="24"/>
          <w:szCs w:val="24"/>
        </w:rPr>
      </w:pPr>
    </w:p>
    <w:p w:rsidR="00FC0F9A" w:rsidRPr="009A33F6" w:rsidRDefault="00FC0F9A" w:rsidP="00FC0F9A">
      <w:pPr>
        <w:rPr>
          <w:rFonts w:ascii="Times New Roman" w:eastAsia="Calibri" w:hAnsi="Times New Roman" w:cs="Times New Roman"/>
          <w:color w:val="000000"/>
          <w:sz w:val="24"/>
          <w:szCs w:val="24"/>
        </w:rPr>
      </w:pPr>
    </w:p>
    <w:p w:rsidR="00FC0F9A" w:rsidRPr="009A33F6" w:rsidRDefault="00FC0F9A" w:rsidP="00FC0F9A">
      <w:pPr>
        <w:rPr>
          <w:rFonts w:ascii="Times New Roman" w:eastAsia="Calibri" w:hAnsi="Times New Roman" w:cs="Times New Roman"/>
          <w:color w:val="000000"/>
          <w:sz w:val="24"/>
          <w:szCs w:val="24"/>
        </w:rPr>
      </w:pPr>
    </w:p>
    <w:p w:rsidR="00FC0F9A" w:rsidRPr="009A33F6" w:rsidRDefault="00FC0F9A" w:rsidP="00FC0F9A">
      <w:pPr>
        <w:rPr>
          <w:rFonts w:ascii="Times New Roman" w:eastAsia="Calibri" w:hAnsi="Times New Roman" w:cs="Times New Roman"/>
          <w:color w:val="000000"/>
          <w:sz w:val="24"/>
          <w:szCs w:val="24"/>
        </w:rPr>
      </w:pPr>
    </w:p>
    <w:p w:rsidR="00FC0F9A" w:rsidRDefault="00FC0F9A" w:rsidP="00FC0F9A">
      <w:pPr>
        <w:spacing w:after="0" w:line="240" w:lineRule="auto"/>
        <w:rPr>
          <w:rFonts w:ascii="Times New Roman" w:eastAsia="Calibri" w:hAnsi="Times New Roman" w:cs="Times New Roman"/>
          <w:color w:val="000000"/>
        </w:rPr>
      </w:pPr>
    </w:p>
    <w:p w:rsidR="00FC0F9A" w:rsidRDefault="00FC0F9A" w:rsidP="00FC0F9A">
      <w:pPr>
        <w:spacing w:after="0" w:line="240" w:lineRule="auto"/>
        <w:rPr>
          <w:rFonts w:ascii="Times New Roman" w:eastAsia="Calibri" w:hAnsi="Times New Roman" w:cs="Times New Roman"/>
          <w:color w:val="000000"/>
        </w:rPr>
      </w:pPr>
    </w:p>
    <w:p w:rsidR="00FC0F9A" w:rsidRDefault="00FC0F9A" w:rsidP="00FC0F9A">
      <w:pPr>
        <w:spacing w:after="0" w:line="240" w:lineRule="auto"/>
        <w:rPr>
          <w:rFonts w:ascii="Times New Roman" w:eastAsia="Calibri" w:hAnsi="Times New Roman" w:cs="Times New Roman"/>
          <w:color w:val="000000"/>
        </w:rPr>
      </w:pPr>
    </w:p>
    <w:p w:rsidR="00FC0F9A" w:rsidRDefault="00FC0F9A" w:rsidP="00FC0F9A">
      <w:pPr>
        <w:spacing w:after="0" w:line="240" w:lineRule="auto"/>
        <w:rPr>
          <w:rFonts w:ascii="Times New Roman" w:eastAsia="Calibri" w:hAnsi="Times New Roman" w:cs="Times New Roman"/>
          <w:color w:val="000000"/>
        </w:rPr>
      </w:pPr>
    </w:p>
    <w:p w:rsidR="00FC0F9A" w:rsidRDefault="00FC0F9A" w:rsidP="00FC0F9A">
      <w:pPr>
        <w:spacing w:after="0" w:line="240" w:lineRule="auto"/>
        <w:rPr>
          <w:rFonts w:ascii="Times New Roman" w:eastAsia="Calibri" w:hAnsi="Times New Roman" w:cs="Times New Roman"/>
          <w:color w:val="000000"/>
        </w:rPr>
      </w:pPr>
    </w:p>
    <w:p w:rsidR="00FC0F9A" w:rsidRDefault="00FC0F9A" w:rsidP="00FC0F9A">
      <w:pPr>
        <w:spacing w:after="0" w:line="240" w:lineRule="auto"/>
        <w:rPr>
          <w:rFonts w:ascii="Times New Roman" w:eastAsia="Calibri" w:hAnsi="Times New Roman" w:cs="Times New Roman"/>
          <w:color w:val="000000"/>
        </w:rPr>
      </w:pPr>
    </w:p>
    <w:p w:rsidR="00FC0F9A" w:rsidRPr="0038635A" w:rsidRDefault="00FC0F9A" w:rsidP="00FC0F9A">
      <w:pPr>
        <w:spacing w:after="0" w:line="240" w:lineRule="auto"/>
        <w:rPr>
          <w:rFonts w:ascii="Times New Roman" w:eastAsia="Calibri" w:hAnsi="Times New Roman" w:cs="Times New Roman"/>
          <w:color w:val="000000"/>
        </w:rPr>
      </w:pPr>
    </w:p>
    <w:p w:rsidR="00FC0F9A" w:rsidRPr="0038635A" w:rsidRDefault="00FC0F9A" w:rsidP="00FC0F9A">
      <w:pPr>
        <w:keepNext/>
        <w:pBdr>
          <w:top w:val="single" w:sz="4" w:space="1" w:color="auto"/>
          <w:left w:val="single" w:sz="4" w:space="4" w:color="auto"/>
          <w:bottom w:val="single" w:sz="4" w:space="1" w:color="auto"/>
          <w:right w:val="single" w:sz="4" w:space="0" w:color="auto"/>
        </w:pBdr>
        <w:shd w:val="clear" w:color="auto" w:fill="D9D9D9"/>
        <w:tabs>
          <w:tab w:val="left" w:pos="284"/>
        </w:tabs>
        <w:spacing w:after="0" w:line="240" w:lineRule="auto"/>
        <w:jc w:val="center"/>
        <w:outlineLvl w:val="0"/>
        <w:rPr>
          <w:rFonts w:ascii="Times New Roman" w:eastAsia="PMingLiU" w:hAnsi="Times New Roman" w:cs="Times New Roman"/>
          <w:b/>
          <w:bCs/>
          <w:color w:val="000000"/>
          <w:sz w:val="28"/>
          <w:szCs w:val="28"/>
        </w:rPr>
      </w:pPr>
      <w:bookmarkStart w:id="3" w:name="_Toc417218197"/>
      <w:r w:rsidRPr="0038635A">
        <w:rPr>
          <w:rFonts w:ascii="Times New Roman" w:eastAsia="PMingLiU" w:hAnsi="Times New Roman" w:cs="Times New Roman"/>
          <w:b/>
          <w:bCs/>
          <w:color w:val="000000"/>
          <w:sz w:val="28"/>
          <w:szCs w:val="28"/>
        </w:rPr>
        <w:lastRenderedPageBreak/>
        <w:t>METODOLOGIJA NAČINA VREDNOVANJA PONUDA PO KRITERIJUMU I PODKRITERIJUMIMA</w:t>
      </w:r>
      <w:bookmarkEnd w:id="3"/>
    </w:p>
    <w:p w:rsidR="00FC0F9A" w:rsidRPr="0038635A" w:rsidRDefault="00FC0F9A" w:rsidP="00FC0F9A">
      <w:pPr>
        <w:spacing w:after="0" w:line="240" w:lineRule="auto"/>
        <w:ind w:left="454" w:hanging="454"/>
        <w:jc w:val="both"/>
        <w:rPr>
          <w:rFonts w:ascii="Times New Roman" w:eastAsia="PMingLiU" w:hAnsi="Times New Roman" w:cs="Times New Roman"/>
          <w:b/>
          <w:bCs/>
          <w:color w:val="000000"/>
          <w:sz w:val="24"/>
          <w:szCs w:val="24"/>
          <w:lang w:val="sr-Latn-CS"/>
        </w:rPr>
      </w:pPr>
    </w:p>
    <w:p w:rsidR="00FC0F9A" w:rsidRPr="0038635A" w:rsidRDefault="00FC0F9A" w:rsidP="00FC0F9A">
      <w:pPr>
        <w:spacing w:after="0" w:line="240" w:lineRule="auto"/>
        <w:jc w:val="both"/>
        <w:rPr>
          <w:rFonts w:ascii="Times New Roman" w:eastAsia="PMingLiU" w:hAnsi="Times New Roman" w:cs="Times New Roman"/>
          <w:b/>
          <w:bCs/>
          <w:color w:val="000000"/>
          <w:sz w:val="24"/>
          <w:szCs w:val="24"/>
          <w:lang w:val="sr-Latn-CS"/>
        </w:rPr>
      </w:pPr>
    </w:p>
    <w:p w:rsidR="00FC0F9A" w:rsidRPr="0038635A" w:rsidRDefault="00FC0F9A" w:rsidP="00FC0F9A">
      <w:pPr>
        <w:spacing w:after="0" w:line="240" w:lineRule="auto"/>
        <w:ind w:left="454" w:hanging="454"/>
        <w:jc w:val="both"/>
        <w:rPr>
          <w:rFonts w:ascii="Times New Roman" w:eastAsia="PMingLiU" w:hAnsi="Times New Roman" w:cs="Times New Roman"/>
          <w:b/>
          <w:bCs/>
          <w:color w:val="000000"/>
          <w:sz w:val="24"/>
          <w:szCs w:val="24"/>
          <w:lang w:val="sr-Latn-CS"/>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bdr w:val="single" w:sz="4" w:space="0" w:color="auto"/>
        </w:rPr>
      </w:pPr>
      <w:r w:rsidRPr="0038635A">
        <w:rPr>
          <w:rFonts w:ascii="Times New Roman" w:eastAsia="Calibri" w:hAnsi="Times New Roman" w:cs="Times New Roman"/>
          <w:b/>
          <w:bCs/>
          <w:color w:val="000000"/>
          <w:sz w:val="24"/>
          <w:szCs w:val="24"/>
          <w:shd w:val="clear" w:color="auto" w:fill="FFFFFF"/>
        </w:rPr>
        <w:sym w:font="Wingdings" w:char="F0A8"/>
      </w:r>
      <w:r w:rsidRPr="0038635A">
        <w:rPr>
          <w:rFonts w:ascii="Times New Roman" w:eastAsia="Calibri" w:hAnsi="Times New Roman" w:cs="Times New Roman"/>
          <w:b/>
          <w:bCs/>
          <w:color w:val="000000"/>
          <w:sz w:val="24"/>
          <w:szCs w:val="24"/>
          <w:shd w:val="clear" w:color="auto" w:fill="FFFFFF"/>
        </w:rPr>
        <w:t xml:space="preserve"> </w:t>
      </w:r>
      <w:r w:rsidRPr="0038635A">
        <w:rPr>
          <w:rFonts w:ascii="Times New Roman" w:eastAsia="Calibri" w:hAnsi="Times New Roman" w:cs="Times New Roman"/>
          <w:b/>
          <w:bCs/>
          <w:color w:val="000000"/>
          <w:sz w:val="24"/>
          <w:szCs w:val="24"/>
          <w:shd w:val="clear" w:color="auto" w:fill="FFFFFF"/>
          <w:lang w:val="hr-HR"/>
        </w:rPr>
        <w:t xml:space="preserve">Vrednovanje ponuda po kriterijumu </w:t>
      </w:r>
      <w:r w:rsidRPr="0038635A">
        <w:rPr>
          <w:rFonts w:ascii="Times New Roman" w:eastAsia="Calibri" w:hAnsi="Times New Roman" w:cs="Times New Roman"/>
          <w:b/>
          <w:bCs/>
          <w:color w:val="000000"/>
          <w:sz w:val="24"/>
          <w:szCs w:val="24"/>
          <w:shd w:val="clear" w:color="auto" w:fill="FFFFFF"/>
          <w:lang w:val="pl-PL"/>
        </w:rPr>
        <w:t>najni</w:t>
      </w:r>
      <w:r w:rsidRPr="0038635A">
        <w:rPr>
          <w:rFonts w:ascii="Times New Roman" w:eastAsia="Calibri" w:hAnsi="Times New Roman" w:cs="Times New Roman"/>
          <w:b/>
          <w:bCs/>
          <w:color w:val="000000"/>
          <w:sz w:val="24"/>
          <w:szCs w:val="24"/>
          <w:shd w:val="clear" w:color="auto" w:fill="FFFFFF"/>
          <w:lang w:val="hr-HR"/>
        </w:rPr>
        <w:t>že</w:t>
      </w:r>
      <w:r w:rsidRPr="0038635A">
        <w:rPr>
          <w:rFonts w:ascii="Times New Roman" w:eastAsia="Calibri" w:hAnsi="Times New Roman" w:cs="Times New Roman"/>
          <w:b/>
          <w:bCs/>
          <w:color w:val="000000"/>
          <w:sz w:val="24"/>
          <w:szCs w:val="24"/>
          <w:shd w:val="clear" w:color="auto" w:fill="FFFFFF"/>
          <w:lang w:val="pl-PL"/>
        </w:rPr>
        <w:t xml:space="preserve"> ponu</w:t>
      </w:r>
      <w:r w:rsidRPr="0038635A">
        <w:rPr>
          <w:rFonts w:ascii="Times New Roman" w:eastAsia="Calibri" w:hAnsi="Times New Roman" w:cs="Times New Roman"/>
          <w:b/>
          <w:bCs/>
          <w:color w:val="000000"/>
          <w:sz w:val="24"/>
          <w:szCs w:val="24"/>
          <w:shd w:val="clear" w:color="auto" w:fill="FFFFFF"/>
          <w:lang w:val="hr-HR"/>
        </w:rPr>
        <w:t>đ</w:t>
      </w:r>
      <w:r w:rsidRPr="0038635A">
        <w:rPr>
          <w:rFonts w:ascii="Times New Roman" w:eastAsia="Calibri" w:hAnsi="Times New Roman" w:cs="Times New Roman"/>
          <w:b/>
          <w:bCs/>
          <w:color w:val="000000"/>
          <w:sz w:val="24"/>
          <w:szCs w:val="24"/>
          <w:shd w:val="clear" w:color="auto" w:fill="FFFFFF"/>
          <w:lang w:val="pl-PL"/>
        </w:rPr>
        <w:t>ena cijena</w:t>
      </w:r>
      <w:r w:rsidRPr="0038635A">
        <w:rPr>
          <w:rFonts w:ascii="Times New Roman" w:eastAsia="Calibri" w:hAnsi="Times New Roman" w:cs="Times New Roman"/>
          <w:b/>
          <w:bCs/>
          <w:color w:val="000000"/>
          <w:sz w:val="24"/>
          <w:szCs w:val="24"/>
        </w:rPr>
        <w:t xml:space="preserve"> vršiće se na sljedeći način:</w:t>
      </w:r>
      <w:r w:rsidRPr="0038635A">
        <w:rPr>
          <w:rFonts w:ascii="Times New Roman" w:eastAsia="Calibri" w:hAnsi="Times New Roman" w:cs="Times New Roman"/>
          <w:color w:val="000000"/>
          <w:sz w:val="24"/>
          <w:szCs w:val="24"/>
          <w:lang w:val="pl-PL"/>
        </w:rPr>
        <w:tab/>
      </w:r>
      <w:r w:rsidRPr="0038635A">
        <w:rPr>
          <w:rFonts w:ascii="Times New Roman" w:eastAsia="Calibri" w:hAnsi="Times New Roman" w:cs="Times New Roman"/>
          <w:i/>
          <w:iCs/>
          <w:color w:val="000000"/>
          <w:sz w:val="24"/>
          <w:szCs w:val="24"/>
        </w:rPr>
        <w:t>____________________________________________________________________;</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spacing w:after="0" w:line="240" w:lineRule="auto"/>
        <w:jc w:val="both"/>
        <w:rPr>
          <w:rFonts w:ascii="Times New Roman" w:eastAsia="Times New Roman" w:hAnsi="Times New Roman" w:cs="Times New Roman"/>
          <w:sz w:val="24"/>
          <w:szCs w:val="24"/>
          <w:lang w:val="sl-SI"/>
        </w:rPr>
      </w:pPr>
      <w:r w:rsidRPr="0038635A">
        <w:rPr>
          <w:rFonts w:ascii="Arial" w:eastAsia="Times New Roman" w:hAnsi="Arial" w:cs="Arial"/>
          <w:sz w:val="20"/>
          <w:szCs w:val="20"/>
          <w:lang w:val="sr-Cyrl-CS"/>
        </w:rPr>
        <w:t>Br</w:t>
      </w:r>
      <w:r w:rsidRPr="0038635A">
        <w:rPr>
          <w:rFonts w:ascii="Times New Roman" w:eastAsia="Times New Roman" w:hAnsi="Times New Roman" w:cs="Times New Roman"/>
          <w:sz w:val="24"/>
          <w:szCs w:val="24"/>
          <w:lang w:val="sr-Cyrl-CS"/>
        </w:rPr>
        <w:t xml:space="preserve">oj </w:t>
      </w:r>
      <w:r w:rsidRPr="0038635A">
        <w:rPr>
          <w:rFonts w:ascii="Times New Roman" w:eastAsia="Times New Roman" w:hAnsi="Times New Roman" w:cs="Times New Roman"/>
          <w:sz w:val="24"/>
          <w:szCs w:val="24"/>
          <w:lang w:val="sl-SI"/>
        </w:rPr>
        <w:t>bodova za ovaj kriterijum</w:t>
      </w:r>
      <w:r w:rsidRPr="0038635A">
        <w:rPr>
          <w:rFonts w:ascii="Times New Roman" w:eastAsia="Times New Roman" w:hAnsi="Times New Roman" w:cs="Times New Roman"/>
          <w:sz w:val="24"/>
          <w:szCs w:val="24"/>
          <w:lang w:val="sr-Cyrl-CS"/>
        </w:rPr>
        <w:t xml:space="preserve"> odre</w:t>
      </w:r>
      <w:r w:rsidRPr="0038635A">
        <w:rPr>
          <w:rFonts w:ascii="Times New Roman" w:eastAsia="Times New Roman" w:hAnsi="Times New Roman" w:cs="Times New Roman"/>
          <w:sz w:val="24"/>
          <w:szCs w:val="24"/>
          <w:lang w:val="sr-Latn-CS"/>
        </w:rPr>
        <w:t>đ</w:t>
      </w:r>
      <w:r w:rsidRPr="0038635A">
        <w:rPr>
          <w:rFonts w:ascii="Times New Roman" w:eastAsia="Times New Roman" w:hAnsi="Times New Roman" w:cs="Times New Roman"/>
          <w:sz w:val="24"/>
          <w:szCs w:val="24"/>
          <w:lang w:val="sr-Cyrl-CS"/>
        </w:rPr>
        <w:t>uje se po formuli</w:t>
      </w:r>
      <w:r w:rsidRPr="0038635A">
        <w:rPr>
          <w:rFonts w:ascii="Times New Roman" w:eastAsia="Times New Roman" w:hAnsi="Times New Roman" w:cs="Times New Roman"/>
          <w:sz w:val="24"/>
          <w:szCs w:val="24"/>
          <w:lang w:val="sl-SI"/>
        </w:rPr>
        <w:t>:</w:t>
      </w:r>
    </w:p>
    <w:p w:rsidR="00FC0F9A" w:rsidRPr="0038635A" w:rsidRDefault="00FC0F9A" w:rsidP="00FC0F9A">
      <w:pPr>
        <w:spacing w:after="0" w:line="240" w:lineRule="auto"/>
        <w:jc w:val="center"/>
        <w:rPr>
          <w:rFonts w:ascii="Times New Roman" w:eastAsia="Times New Roman" w:hAnsi="Times New Roman" w:cs="Times New Roman"/>
          <w:b/>
          <w:sz w:val="24"/>
          <w:szCs w:val="24"/>
          <w:lang w:val="sr-Latn-CS"/>
        </w:rPr>
      </w:pPr>
      <w:r w:rsidRPr="0038635A">
        <w:rPr>
          <w:rFonts w:ascii="Times New Roman" w:eastAsia="Times New Roman" w:hAnsi="Times New Roman" w:cs="Times New Roman"/>
          <w:b/>
          <w:sz w:val="24"/>
          <w:szCs w:val="24"/>
          <w:lang w:val="sr-Latn-CS"/>
        </w:rPr>
        <w:t>C</w:t>
      </w:r>
      <w:r w:rsidRPr="0038635A">
        <w:rPr>
          <w:rFonts w:ascii="Times New Roman" w:eastAsia="Times New Roman" w:hAnsi="Times New Roman" w:cs="Times New Roman"/>
          <w:b/>
          <w:sz w:val="24"/>
          <w:szCs w:val="24"/>
          <w:lang w:val="sr-Cyrl-CS"/>
        </w:rPr>
        <w:t>=(</w:t>
      </w:r>
      <w:r w:rsidRPr="0038635A">
        <w:rPr>
          <w:rFonts w:ascii="Times New Roman" w:eastAsia="Times New Roman" w:hAnsi="Times New Roman" w:cs="Times New Roman"/>
          <w:b/>
          <w:sz w:val="24"/>
          <w:szCs w:val="24"/>
          <w:lang w:val="sr-Latn-CS"/>
        </w:rPr>
        <w:t>C</w:t>
      </w:r>
      <w:r w:rsidRPr="0038635A">
        <w:rPr>
          <w:rFonts w:ascii="Times New Roman" w:eastAsia="Times New Roman" w:hAnsi="Times New Roman" w:cs="Times New Roman"/>
          <w:b/>
          <w:sz w:val="24"/>
          <w:szCs w:val="24"/>
          <w:vertAlign w:val="subscript"/>
          <w:lang w:val="sr-Latn-CS"/>
        </w:rPr>
        <w:t>min</w:t>
      </w:r>
      <w:r w:rsidRPr="0038635A">
        <w:rPr>
          <w:rFonts w:ascii="Times New Roman" w:eastAsia="Times New Roman" w:hAnsi="Times New Roman" w:cs="Times New Roman"/>
          <w:b/>
          <w:sz w:val="24"/>
          <w:szCs w:val="24"/>
          <w:lang w:val="sr-Latn-CS"/>
        </w:rPr>
        <w:t>/C</w:t>
      </w:r>
      <w:r w:rsidRPr="0038635A">
        <w:rPr>
          <w:rFonts w:ascii="Times New Roman" w:eastAsia="Times New Roman" w:hAnsi="Times New Roman" w:cs="Times New Roman"/>
          <w:b/>
          <w:sz w:val="24"/>
          <w:szCs w:val="24"/>
          <w:vertAlign w:val="subscript"/>
          <w:lang w:val="sr-Latn-CS"/>
        </w:rPr>
        <w:t>p</w:t>
      </w:r>
      <w:r w:rsidRPr="0038635A">
        <w:rPr>
          <w:rFonts w:ascii="Times New Roman" w:eastAsia="Times New Roman" w:hAnsi="Times New Roman" w:cs="Times New Roman"/>
          <w:b/>
          <w:sz w:val="24"/>
          <w:szCs w:val="24"/>
          <w:lang w:val="sr-Cyrl-CS"/>
        </w:rPr>
        <w:t>)</w:t>
      </w:r>
      <w:r w:rsidRPr="0038635A">
        <w:rPr>
          <w:rFonts w:ascii="Times New Roman" w:eastAsia="Times New Roman" w:hAnsi="Times New Roman" w:cs="Times New Roman"/>
          <w:b/>
          <w:sz w:val="24"/>
          <w:szCs w:val="24"/>
          <w:lang w:val="sr-Latn-CS"/>
        </w:rPr>
        <w:t>*100</w:t>
      </w:r>
    </w:p>
    <w:p w:rsidR="00FC0F9A" w:rsidRPr="0038635A" w:rsidRDefault="00FC0F9A" w:rsidP="00FC0F9A">
      <w:pPr>
        <w:spacing w:after="0" w:line="240" w:lineRule="auto"/>
        <w:jc w:val="both"/>
        <w:rPr>
          <w:rFonts w:ascii="Times New Roman" w:eastAsia="Times New Roman" w:hAnsi="Times New Roman" w:cs="Times New Roman"/>
          <w:sz w:val="24"/>
          <w:szCs w:val="24"/>
          <w:u w:val="single"/>
          <w:lang w:val="sr-Latn-CS"/>
        </w:rPr>
      </w:pPr>
      <w:r w:rsidRPr="0038635A">
        <w:rPr>
          <w:rFonts w:ascii="Times New Roman" w:eastAsia="Times New Roman" w:hAnsi="Times New Roman" w:cs="Times New Roman"/>
          <w:sz w:val="24"/>
          <w:szCs w:val="24"/>
          <w:u w:val="single"/>
          <w:lang w:val="sr-Latn-CS"/>
        </w:rPr>
        <w:t>Gdje je:</w:t>
      </w:r>
    </w:p>
    <w:p w:rsidR="00FC0F9A" w:rsidRPr="0038635A" w:rsidRDefault="00FC0F9A" w:rsidP="00FC0F9A">
      <w:pPr>
        <w:spacing w:after="0" w:line="240" w:lineRule="auto"/>
        <w:ind w:firstLine="708"/>
        <w:jc w:val="both"/>
        <w:rPr>
          <w:rFonts w:ascii="Times New Roman" w:eastAsia="Times New Roman" w:hAnsi="Times New Roman" w:cs="Times New Roman"/>
          <w:sz w:val="24"/>
          <w:szCs w:val="24"/>
          <w:lang w:val="sr-Latn-CS"/>
        </w:rPr>
      </w:pPr>
      <w:r w:rsidRPr="0038635A">
        <w:rPr>
          <w:rFonts w:ascii="Times New Roman" w:eastAsia="Times New Roman" w:hAnsi="Times New Roman" w:cs="Times New Roman"/>
          <w:sz w:val="24"/>
          <w:szCs w:val="24"/>
          <w:lang w:val="sr-Latn-CS"/>
        </w:rPr>
        <w:t xml:space="preserve"> C – broj bodova po kriterijumu najniže ponuđena cijena</w:t>
      </w:r>
    </w:p>
    <w:p w:rsidR="00FC0F9A" w:rsidRPr="0038635A" w:rsidRDefault="00FC0F9A" w:rsidP="00FC0F9A">
      <w:pPr>
        <w:spacing w:after="0" w:line="240" w:lineRule="auto"/>
        <w:jc w:val="both"/>
        <w:rPr>
          <w:rFonts w:ascii="Times New Roman" w:eastAsia="Times New Roman" w:hAnsi="Times New Roman" w:cs="Times New Roman"/>
          <w:sz w:val="24"/>
          <w:szCs w:val="24"/>
          <w:lang w:val="sr-Latn-CS"/>
        </w:rPr>
      </w:pPr>
      <w:r w:rsidRPr="0038635A">
        <w:rPr>
          <w:rFonts w:ascii="Times New Roman" w:eastAsia="Times New Roman" w:hAnsi="Times New Roman" w:cs="Times New Roman"/>
          <w:sz w:val="24"/>
          <w:szCs w:val="24"/>
          <w:lang w:val="sr-Latn-CS"/>
        </w:rPr>
        <w:t xml:space="preserve">             C</w:t>
      </w:r>
      <w:r w:rsidRPr="0038635A">
        <w:rPr>
          <w:rFonts w:ascii="Times New Roman" w:eastAsia="Times New Roman" w:hAnsi="Times New Roman" w:cs="Times New Roman"/>
          <w:sz w:val="24"/>
          <w:szCs w:val="24"/>
          <w:vertAlign w:val="subscript"/>
          <w:lang w:val="sr-Latn-CS"/>
        </w:rPr>
        <w:t>p</w:t>
      </w:r>
      <w:r w:rsidRPr="0038635A">
        <w:rPr>
          <w:rFonts w:ascii="Times New Roman" w:eastAsia="Times New Roman" w:hAnsi="Times New Roman" w:cs="Times New Roman"/>
          <w:sz w:val="24"/>
          <w:szCs w:val="24"/>
          <w:lang w:val="sr-Latn-CS"/>
        </w:rPr>
        <w:t xml:space="preserve"> –  ponuđena cijena (sa PDV)   </w:t>
      </w:r>
    </w:p>
    <w:p w:rsidR="00FC0F9A" w:rsidRPr="0038635A" w:rsidRDefault="00FC0F9A" w:rsidP="00FC0F9A">
      <w:pPr>
        <w:spacing w:after="0" w:line="240" w:lineRule="auto"/>
        <w:jc w:val="both"/>
        <w:rPr>
          <w:rFonts w:ascii="Times New Roman" w:eastAsia="Times New Roman" w:hAnsi="Times New Roman" w:cs="Times New Roman"/>
          <w:sz w:val="24"/>
          <w:szCs w:val="24"/>
          <w:lang w:val="sr-Latn-CS"/>
        </w:rPr>
      </w:pPr>
      <w:r w:rsidRPr="0038635A">
        <w:rPr>
          <w:rFonts w:ascii="Arial" w:eastAsia="Times New Roman" w:hAnsi="Arial" w:cs="Arial"/>
          <w:sz w:val="20"/>
          <w:szCs w:val="20"/>
          <w:lang w:val="sr-Latn-CS"/>
        </w:rPr>
        <w:t xml:space="preserve">              </w:t>
      </w:r>
      <w:r w:rsidRPr="0038635A">
        <w:rPr>
          <w:rFonts w:ascii="Times New Roman" w:eastAsia="Times New Roman" w:hAnsi="Times New Roman" w:cs="Times New Roman"/>
          <w:sz w:val="24"/>
          <w:szCs w:val="24"/>
          <w:lang w:val="sr-Latn-CS"/>
        </w:rPr>
        <w:t>C</w:t>
      </w:r>
      <w:r w:rsidRPr="0038635A">
        <w:rPr>
          <w:rFonts w:ascii="Times New Roman" w:eastAsia="Times New Roman" w:hAnsi="Times New Roman" w:cs="Times New Roman"/>
          <w:sz w:val="24"/>
          <w:szCs w:val="24"/>
          <w:vertAlign w:val="subscript"/>
          <w:lang w:val="sr-Latn-CS"/>
        </w:rPr>
        <w:t>min</w:t>
      </w:r>
      <w:r w:rsidRPr="0038635A">
        <w:rPr>
          <w:rFonts w:ascii="Times New Roman" w:eastAsia="Times New Roman" w:hAnsi="Times New Roman" w:cs="Times New Roman"/>
          <w:sz w:val="24"/>
          <w:szCs w:val="24"/>
          <w:lang w:val="sr-Latn-CS"/>
        </w:rPr>
        <w:t xml:space="preserve"> – najniža ponuđena cijena (sa PDV)</w:t>
      </w:r>
    </w:p>
    <w:p w:rsidR="00FC0F9A" w:rsidRPr="0038635A" w:rsidRDefault="00FC0F9A" w:rsidP="00FC0F9A">
      <w:pPr>
        <w:spacing w:after="0" w:line="240" w:lineRule="auto"/>
        <w:jc w:val="both"/>
        <w:rPr>
          <w:rFonts w:ascii="Times New Roman" w:eastAsia="Calibri" w:hAnsi="Times New Roman" w:cs="Times New Roman"/>
          <w:b/>
          <w:bCs/>
          <w:color w:val="000000"/>
          <w:sz w:val="24"/>
          <w:szCs w:val="24"/>
          <w:shd w:val="clear" w:color="auto" w:fill="FFFFFF"/>
        </w:rPr>
      </w:pPr>
    </w:p>
    <w:p w:rsidR="00FC0F9A" w:rsidRPr="0038635A" w:rsidRDefault="00FC0F9A" w:rsidP="00FC0F9A">
      <w:pPr>
        <w:spacing w:after="0" w:line="240" w:lineRule="auto"/>
        <w:ind w:left="284"/>
        <w:jc w:val="both"/>
        <w:rPr>
          <w:rFonts w:ascii="Times New Roman" w:eastAsia="Calibri" w:hAnsi="Times New Roman" w:cs="Times New Roman"/>
          <w:color w:val="000000"/>
          <w:sz w:val="24"/>
          <w:szCs w:val="24"/>
          <w:bdr w:val="single" w:sz="4" w:space="0" w:color="auto"/>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shd w:val="clear" w:color="auto" w:fill="FFFFFF"/>
        </w:rPr>
      </w:pPr>
    </w:p>
    <w:p w:rsidR="00FC0F9A" w:rsidRPr="0038635A" w:rsidRDefault="00FC0F9A" w:rsidP="00FC0F9A">
      <w:pPr>
        <w:spacing w:after="0" w:line="240" w:lineRule="auto"/>
        <w:ind w:left="284"/>
        <w:jc w:val="both"/>
        <w:rPr>
          <w:rFonts w:ascii="Times New Roman" w:eastAsia="Calibri" w:hAnsi="Times New Roman" w:cs="Times New Roman"/>
          <w:color w:val="000000"/>
          <w:sz w:val="24"/>
          <w:szCs w:val="24"/>
          <w:bdr w:val="single" w:sz="4" w:space="0" w:color="auto"/>
        </w:rPr>
      </w:pPr>
    </w:p>
    <w:tbl>
      <w:tblPr>
        <w:tblW w:w="0" w:type="auto"/>
        <w:tblInd w:w="2" w:type="dxa"/>
        <w:tblLook w:val="00A0" w:firstRow="1" w:lastRow="0" w:firstColumn="1" w:lastColumn="0" w:noHBand="0" w:noVBand="0"/>
      </w:tblPr>
      <w:tblGrid>
        <w:gridCol w:w="9286"/>
      </w:tblGrid>
      <w:tr w:rsidR="00FC0F9A" w:rsidRPr="0038635A" w:rsidTr="00FC0F9A">
        <w:tc>
          <w:tcPr>
            <w:tcW w:w="9468" w:type="dxa"/>
          </w:tcPr>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Ako je ponuđena cijena 0</w:t>
            </w:r>
            <w:proofErr w:type="gramStart"/>
            <w:r w:rsidRPr="0038635A">
              <w:rPr>
                <w:rFonts w:ascii="Times New Roman" w:eastAsia="Calibri" w:hAnsi="Times New Roman" w:cs="Times New Roman"/>
                <w:color w:val="000000"/>
                <w:sz w:val="24"/>
                <w:szCs w:val="24"/>
              </w:rPr>
              <w:t>,00</w:t>
            </w:r>
            <w:proofErr w:type="gramEnd"/>
            <w:r w:rsidRPr="0038635A">
              <w:rPr>
                <w:rFonts w:ascii="Times New Roman" w:eastAsia="Calibri" w:hAnsi="Times New Roman" w:cs="Times New Roman"/>
                <w:color w:val="000000"/>
                <w:sz w:val="24"/>
                <w:szCs w:val="24"/>
              </w:rPr>
              <w:t xml:space="preserve"> EUR-a prilikom vrednovanja te cijene po kriterijumu ili podkriterijumu najniža ponuđena cijena uzima se da je ponuđena cijena 0,01 EUR.</w:t>
            </w:r>
          </w:p>
          <w:p w:rsidR="00FC0F9A" w:rsidRPr="0038635A" w:rsidRDefault="00FC0F9A" w:rsidP="00FC0F9A">
            <w:pPr>
              <w:spacing w:after="0" w:line="240" w:lineRule="auto"/>
              <w:jc w:val="both"/>
              <w:rPr>
                <w:rFonts w:ascii="Times New Roman" w:eastAsia="Calibri" w:hAnsi="Times New Roman" w:cs="Times New Roman"/>
                <w:b/>
                <w:bCs/>
                <w:i/>
                <w:i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hr-HR"/>
              </w:rPr>
            </w:pPr>
          </w:p>
        </w:tc>
      </w:tr>
    </w:tbl>
    <w:p w:rsidR="00FC0F9A" w:rsidRPr="0038635A" w:rsidRDefault="00FC0F9A" w:rsidP="00FC0F9A">
      <w:pPr>
        <w:tabs>
          <w:tab w:val="left" w:pos="5954"/>
        </w:tabs>
        <w:autoSpaceDE w:val="0"/>
        <w:autoSpaceDN w:val="0"/>
        <w:adjustRightInd w:val="0"/>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hr-HR"/>
        </w:rPr>
      </w:pPr>
    </w:p>
    <w:p w:rsidR="00FC0F9A" w:rsidRPr="0038635A" w:rsidRDefault="00FC0F9A" w:rsidP="00FC0F9A">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bookmarkStart w:id="4" w:name="_Toc417218200"/>
    </w:p>
    <w:p w:rsidR="00FC0F9A" w:rsidRPr="0038635A" w:rsidRDefault="00FC0F9A" w:rsidP="00FC0F9A">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r w:rsidRPr="0038635A">
        <w:rPr>
          <w:rFonts w:ascii="Times New Roman" w:eastAsia="PMingLiU" w:hAnsi="Times New Roman" w:cs="Times New Roman"/>
          <w:b/>
          <w:bCs/>
          <w:color w:val="000000"/>
          <w:sz w:val="28"/>
          <w:szCs w:val="28"/>
        </w:rPr>
        <w:t>OBRAZAC PONUDE SA OBRASCIMA KOJE PRIPREMA PONUĐAČ</w:t>
      </w:r>
      <w:bookmarkEnd w:id="4"/>
    </w:p>
    <w:p w:rsidR="00FC0F9A" w:rsidRPr="0038635A" w:rsidRDefault="00FC0F9A" w:rsidP="00FC0F9A">
      <w:pPr>
        <w:keepNext/>
        <w:pBdr>
          <w:top w:val="single" w:sz="4" w:space="1" w:color="auto"/>
          <w:left w:val="single" w:sz="4" w:space="4" w:color="auto"/>
          <w:bottom w:val="single" w:sz="4" w:space="1" w:color="auto"/>
          <w:right w:val="single" w:sz="4" w:space="0" w:color="auto"/>
        </w:pBdr>
        <w:shd w:val="clear" w:color="auto" w:fill="D9D9D9"/>
        <w:tabs>
          <w:tab w:val="left" w:pos="294"/>
        </w:tabs>
        <w:spacing w:after="0" w:line="240" w:lineRule="auto"/>
        <w:jc w:val="center"/>
        <w:outlineLvl w:val="0"/>
        <w:rPr>
          <w:rFonts w:ascii="Times New Roman" w:eastAsia="PMingLiU" w:hAnsi="Times New Roman" w:cs="Times New Roman"/>
          <w:b/>
          <w:bCs/>
          <w:color w:val="000000"/>
          <w:sz w:val="28"/>
          <w:szCs w:val="28"/>
        </w:rPr>
      </w:pPr>
      <w:r w:rsidRPr="0038635A">
        <w:rPr>
          <w:rFonts w:ascii="Times New Roman" w:eastAsia="PMingLiU" w:hAnsi="Times New Roman" w:cs="Times New Roman"/>
          <w:b/>
          <w:bCs/>
          <w:color w:val="000000"/>
          <w:sz w:val="28"/>
          <w:szCs w:val="28"/>
        </w:rPr>
        <w:t xml:space="preserve"> </w:t>
      </w:r>
    </w:p>
    <w:p w:rsidR="00FC0F9A" w:rsidRPr="0038635A" w:rsidRDefault="00FC0F9A" w:rsidP="00FC0F9A">
      <w:pPr>
        <w:numPr>
          <w:ilvl w:val="1"/>
          <w:numId w:val="0"/>
        </w:numPr>
        <w:rPr>
          <w:rFonts w:ascii="Times New Roman" w:eastAsia="Times New Roman" w:hAnsi="Times New Roman" w:cs="Times New Roman"/>
          <w:i/>
          <w:iCs/>
          <w:color w:val="000000"/>
          <w:spacing w:val="15"/>
          <w:sz w:val="24"/>
          <w:szCs w:val="24"/>
          <w:lang w:eastAsia="zh-TW"/>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b/>
          <w:bCs/>
          <w:color w:val="000000"/>
          <w:sz w:val="24"/>
          <w:szCs w:val="24"/>
          <w:lang w:eastAsia="zh-TW"/>
        </w:rPr>
      </w:pPr>
      <w:bookmarkStart w:id="5" w:name="_Toc417218201"/>
      <w:r w:rsidRPr="0038635A">
        <w:rPr>
          <w:rFonts w:ascii="Times New Roman" w:eastAsia="Calibri" w:hAnsi="Times New Roman" w:cs="Times New Roman"/>
          <w:color w:val="000000"/>
          <w:sz w:val="24"/>
          <w:szCs w:val="24"/>
        </w:rPr>
        <w:br w:type="page"/>
      </w:r>
    </w:p>
    <w:bookmarkEnd w:id="5"/>
    <w:p w:rsidR="00FC0F9A" w:rsidRPr="0038635A" w:rsidRDefault="00FC0F9A" w:rsidP="00FC0F9A">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Calibri" w:hAnsi="Times New Roman" w:cs="Times New Roman"/>
          <w:b/>
          <w:bCs/>
          <w:color w:val="000000"/>
          <w:sz w:val="24"/>
          <w:szCs w:val="24"/>
          <w:lang w:eastAsia="zh-TW"/>
        </w:rPr>
      </w:pPr>
      <w:r w:rsidRPr="0038635A">
        <w:rPr>
          <w:rFonts w:ascii="Times New Roman" w:eastAsia="Calibri" w:hAnsi="Times New Roman" w:cs="Times New Roman"/>
          <w:b/>
          <w:bCs/>
          <w:color w:val="000000"/>
          <w:sz w:val="24"/>
          <w:szCs w:val="24"/>
          <w:lang w:eastAsia="zh-TW"/>
        </w:rPr>
        <w:lastRenderedPageBreak/>
        <w:t>NASLOVNA STRANA PONUDE</w:t>
      </w:r>
    </w:p>
    <w:p w:rsidR="00FC0F9A" w:rsidRPr="0038635A" w:rsidRDefault="00FC0F9A" w:rsidP="00FC0F9A">
      <w:pPr>
        <w:tabs>
          <w:tab w:val="left" w:pos="1950"/>
        </w:tabs>
        <w:jc w:val="both"/>
        <w:rPr>
          <w:rFonts w:ascii="Times New Roman" w:eastAsia="Calibri" w:hAnsi="Times New Roman" w:cs="Times New Roman"/>
          <w:color w:val="000000"/>
        </w:rPr>
      </w:pPr>
    </w:p>
    <w:p w:rsidR="00FC0F9A" w:rsidRPr="0038635A" w:rsidRDefault="00FC0F9A" w:rsidP="00FC0F9A">
      <w:pPr>
        <w:tabs>
          <w:tab w:val="left" w:pos="1950"/>
        </w:tabs>
        <w:jc w:val="both"/>
        <w:rPr>
          <w:rFonts w:ascii="Times New Roman" w:eastAsia="Calibri" w:hAnsi="Times New Roman" w:cs="Times New Roman"/>
          <w:color w:val="000000"/>
        </w:rPr>
      </w:pPr>
    </w:p>
    <w:p w:rsidR="00FC0F9A" w:rsidRPr="0038635A" w:rsidRDefault="00FC0F9A" w:rsidP="00FC0F9A">
      <w:pPr>
        <w:jc w:val="both"/>
        <w:rPr>
          <w:rFonts w:ascii="Times New Roman" w:eastAsia="Calibri" w:hAnsi="Times New Roman" w:cs="Times New Roman"/>
          <w:color w:val="000000"/>
          <w:u w:val="single"/>
        </w:rPr>
      </w:pPr>
      <w:r w:rsidRPr="0038635A">
        <w:rPr>
          <w:rFonts w:ascii="Times New Roman" w:eastAsia="Calibri" w:hAnsi="Times New Roman" w:cs="Times New Roman"/>
          <w:color w:val="000000"/>
          <w:sz w:val="24"/>
          <w:szCs w:val="24"/>
          <w:u w:val="single"/>
        </w:rPr>
        <w:t xml:space="preserve">             (</w:t>
      </w:r>
      <w:proofErr w:type="gramStart"/>
      <w:r w:rsidRPr="0038635A">
        <w:rPr>
          <w:rFonts w:ascii="Times New Roman" w:eastAsia="Calibri" w:hAnsi="Times New Roman" w:cs="Times New Roman"/>
          <w:i/>
          <w:iCs/>
          <w:color w:val="000000"/>
          <w:sz w:val="24"/>
          <w:szCs w:val="24"/>
          <w:u w:val="single"/>
        </w:rPr>
        <w:t>naziv</w:t>
      </w:r>
      <w:proofErr w:type="gramEnd"/>
      <w:r w:rsidRPr="0038635A">
        <w:rPr>
          <w:rFonts w:ascii="Times New Roman" w:eastAsia="Calibri" w:hAnsi="Times New Roman" w:cs="Times New Roman"/>
          <w:i/>
          <w:iCs/>
          <w:color w:val="000000"/>
          <w:sz w:val="24"/>
          <w:szCs w:val="24"/>
          <w:u w:val="single"/>
        </w:rPr>
        <w:t xml:space="preserve"> ponuđača</w:t>
      </w:r>
      <w:r w:rsidRPr="0038635A">
        <w:rPr>
          <w:rFonts w:ascii="Times New Roman" w:eastAsia="Calibri" w:hAnsi="Times New Roman" w:cs="Times New Roman"/>
          <w:color w:val="000000"/>
          <w:sz w:val="24"/>
          <w:szCs w:val="24"/>
          <w:u w:val="single"/>
        </w:rPr>
        <w:t>)</w:t>
      </w:r>
      <w:r w:rsidRPr="0038635A">
        <w:rPr>
          <w:rFonts w:ascii="Times New Roman" w:eastAsia="Calibri" w:hAnsi="Times New Roman" w:cs="Times New Roman"/>
          <w:color w:val="000000"/>
          <w:sz w:val="24"/>
          <w:szCs w:val="24"/>
          <w:u w:val="single"/>
        </w:rPr>
        <w:tab/>
      </w:r>
      <w:r w:rsidRPr="0038635A">
        <w:rPr>
          <w:rFonts w:ascii="Times New Roman" w:eastAsia="Calibri" w:hAnsi="Times New Roman" w:cs="Times New Roman"/>
          <w:color w:val="000000"/>
          <w:u w:val="single"/>
        </w:rPr>
        <w:t xml:space="preserve">      </w:t>
      </w:r>
      <w:r w:rsidRPr="0038635A">
        <w:rPr>
          <w:rFonts w:ascii="Times New Roman" w:eastAsia="Calibri" w:hAnsi="Times New Roman" w:cs="Times New Roman"/>
          <w:color w:val="000000"/>
          <w:u w:val="single"/>
        </w:rPr>
        <w:tab/>
        <w:t xml:space="preserve">  </w:t>
      </w:r>
    </w:p>
    <w:p w:rsidR="00FC0F9A" w:rsidRPr="0038635A" w:rsidRDefault="00FC0F9A" w:rsidP="00FC0F9A">
      <w:pPr>
        <w:tabs>
          <w:tab w:val="left" w:pos="1950"/>
        </w:tabs>
        <w:jc w:val="center"/>
        <w:rPr>
          <w:rFonts w:ascii="Times New Roman" w:eastAsia="Calibri" w:hAnsi="Times New Roman" w:cs="Times New Roman"/>
          <w:color w:val="000000"/>
          <w:sz w:val="28"/>
          <w:szCs w:val="28"/>
        </w:rPr>
      </w:pPr>
      <w:proofErr w:type="gramStart"/>
      <w:r w:rsidRPr="0038635A">
        <w:rPr>
          <w:rFonts w:ascii="Times New Roman" w:eastAsia="Calibri" w:hAnsi="Times New Roman" w:cs="Times New Roman"/>
          <w:color w:val="000000"/>
          <w:sz w:val="28"/>
          <w:szCs w:val="28"/>
        </w:rPr>
        <w:t>podnosi</w:t>
      </w:r>
      <w:proofErr w:type="gramEnd"/>
    </w:p>
    <w:p w:rsidR="00FC0F9A" w:rsidRPr="0038635A" w:rsidRDefault="00FC0F9A" w:rsidP="00FC0F9A">
      <w:pPr>
        <w:tabs>
          <w:tab w:val="left" w:pos="1950"/>
        </w:tabs>
        <w:jc w:val="right"/>
        <w:rPr>
          <w:rFonts w:ascii="Times New Roman" w:eastAsia="Calibri" w:hAnsi="Times New Roman" w:cs="Times New Roman"/>
          <w:color w:val="000000"/>
          <w:sz w:val="24"/>
          <w:szCs w:val="24"/>
          <w:u w:val="single"/>
        </w:rPr>
      </w:pPr>
      <w:r w:rsidRPr="0038635A">
        <w:rPr>
          <w:rFonts w:ascii="Times New Roman" w:eastAsia="Calibri" w:hAnsi="Times New Roman" w:cs="Times New Roman"/>
          <w:color w:val="000000"/>
          <w:sz w:val="24"/>
          <w:szCs w:val="24"/>
          <w:u w:val="single"/>
        </w:rPr>
        <w:t xml:space="preserve">               (</w:t>
      </w:r>
      <w:proofErr w:type="gramStart"/>
      <w:r w:rsidRPr="0038635A">
        <w:rPr>
          <w:rFonts w:ascii="Times New Roman" w:eastAsia="Calibri" w:hAnsi="Times New Roman" w:cs="Times New Roman"/>
          <w:i/>
          <w:iCs/>
          <w:color w:val="000000"/>
          <w:sz w:val="24"/>
          <w:szCs w:val="24"/>
          <w:u w:val="single"/>
        </w:rPr>
        <w:t>naziv</w:t>
      </w:r>
      <w:proofErr w:type="gramEnd"/>
      <w:r w:rsidRPr="0038635A">
        <w:rPr>
          <w:rFonts w:ascii="Times New Roman" w:eastAsia="Calibri" w:hAnsi="Times New Roman" w:cs="Times New Roman"/>
          <w:i/>
          <w:iCs/>
          <w:color w:val="000000"/>
          <w:sz w:val="24"/>
          <w:szCs w:val="24"/>
          <w:u w:val="single"/>
        </w:rPr>
        <w:t xml:space="preserve"> naručioca</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color w:val="000000"/>
          <w:sz w:val="24"/>
          <w:szCs w:val="24"/>
          <w:u w:val="single"/>
        </w:rPr>
        <w:tab/>
      </w:r>
      <w:r w:rsidRPr="0038635A">
        <w:rPr>
          <w:rFonts w:ascii="Times New Roman" w:eastAsia="Calibri" w:hAnsi="Times New Roman" w:cs="Times New Roman"/>
          <w:color w:val="000000"/>
          <w:sz w:val="24"/>
          <w:szCs w:val="24"/>
          <w:u w:val="single"/>
        </w:rPr>
        <w:tab/>
      </w:r>
    </w:p>
    <w:p w:rsidR="00FC0F9A" w:rsidRPr="0038635A" w:rsidRDefault="00FC0F9A" w:rsidP="00FC0F9A">
      <w:pPr>
        <w:tabs>
          <w:tab w:val="left" w:pos="1950"/>
        </w:tabs>
        <w:jc w:val="right"/>
        <w:rPr>
          <w:rFonts w:ascii="Times New Roman" w:eastAsia="Calibri" w:hAnsi="Times New Roman" w:cs="Times New Roman"/>
          <w:color w:val="000000"/>
          <w:sz w:val="24"/>
          <w:szCs w:val="24"/>
          <w:u w:val="single"/>
        </w:rPr>
      </w:pPr>
    </w:p>
    <w:p w:rsidR="00FC0F9A" w:rsidRPr="0038635A" w:rsidRDefault="00FC0F9A" w:rsidP="00FC0F9A">
      <w:pPr>
        <w:tabs>
          <w:tab w:val="left" w:pos="1950"/>
        </w:tabs>
        <w:jc w:val="right"/>
        <w:rPr>
          <w:rFonts w:ascii="Times New Roman" w:eastAsia="Calibri" w:hAnsi="Times New Roman" w:cs="Times New Roman"/>
          <w:color w:val="000000"/>
          <w:sz w:val="24"/>
          <w:szCs w:val="24"/>
          <w:u w:val="single"/>
        </w:rPr>
      </w:pPr>
    </w:p>
    <w:p w:rsidR="00FC0F9A" w:rsidRPr="0038635A" w:rsidRDefault="00FC0F9A" w:rsidP="00FC0F9A">
      <w:pPr>
        <w:tabs>
          <w:tab w:val="left" w:pos="1950"/>
        </w:tabs>
        <w:jc w:val="right"/>
        <w:rPr>
          <w:rFonts w:ascii="Times New Roman" w:eastAsia="Calibri" w:hAnsi="Times New Roman" w:cs="Times New Roman"/>
          <w:color w:val="000000"/>
          <w:sz w:val="24"/>
          <w:szCs w:val="24"/>
          <w:u w:val="single"/>
        </w:rPr>
      </w:pPr>
    </w:p>
    <w:p w:rsidR="00FC0F9A" w:rsidRPr="0038635A" w:rsidRDefault="00FC0F9A" w:rsidP="00FC0F9A">
      <w:pPr>
        <w:tabs>
          <w:tab w:val="left" w:pos="1950"/>
        </w:tabs>
        <w:jc w:val="right"/>
        <w:rPr>
          <w:rFonts w:ascii="Times New Roman" w:eastAsia="Calibri" w:hAnsi="Times New Roman" w:cs="Times New Roman"/>
          <w:color w:val="000000"/>
        </w:rPr>
      </w:pPr>
    </w:p>
    <w:p w:rsidR="00FC0F9A" w:rsidRPr="0038635A" w:rsidRDefault="00FC0F9A" w:rsidP="00FC0F9A">
      <w:pPr>
        <w:tabs>
          <w:tab w:val="left" w:pos="1950"/>
        </w:tabs>
        <w:jc w:val="center"/>
        <w:rPr>
          <w:rFonts w:ascii="Times New Roman" w:eastAsia="Calibri" w:hAnsi="Times New Roman" w:cs="Times New Roman"/>
          <w:b/>
          <w:bCs/>
          <w:color w:val="000000"/>
          <w:sz w:val="32"/>
          <w:szCs w:val="32"/>
        </w:rPr>
      </w:pPr>
      <w:r w:rsidRPr="0038635A">
        <w:rPr>
          <w:rFonts w:ascii="Times New Roman" w:eastAsia="Calibri" w:hAnsi="Times New Roman" w:cs="Times New Roman"/>
          <w:b/>
          <w:bCs/>
          <w:color w:val="000000"/>
          <w:sz w:val="32"/>
          <w:szCs w:val="32"/>
        </w:rPr>
        <w:t>P O N U D U</w:t>
      </w:r>
    </w:p>
    <w:p w:rsidR="00FC0F9A" w:rsidRPr="0038635A" w:rsidRDefault="00FC0F9A" w:rsidP="00FC0F9A">
      <w:pPr>
        <w:tabs>
          <w:tab w:val="left" w:pos="1950"/>
        </w:tabs>
        <w:spacing w:after="0" w:line="240" w:lineRule="auto"/>
        <w:jc w:val="center"/>
        <w:rPr>
          <w:rFonts w:ascii="Times New Roman" w:eastAsia="Calibri" w:hAnsi="Times New Roman" w:cs="Times New Roman"/>
          <w:b/>
          <w:bCs/>
          <w:color w:val="000000"/>
          <w:sz w:val="28"/>
          <w:szCs w:val="28"/>
        </w:rPr>
      </w:pPr>
      <w:proofErr w:type="gramStart"/>
      <w:r w:rsidRPr="0038635A">
        <w:rPr>
          <w:rFonts w:ascii="Times New Roman" w:eastAsia="Calibri" w:hAnsi="Times New Roman" w:cs="Times New Roman"/>
          <w:b/>
          <w:bCs/>
          <w:color w:val="000000"/>
          <w:sz w:val="28"/>
          <w:szCs w:val="28"/>
        </w:rPr>
        <w:t>po</w:t>
      </w:r>
      <w:proofErr w:type="gramEnd"/>
      <w:r w:rsidRPr="0038635A">
        <w:rPr>
          <w:rFonts w:ascii="Times New Roman" w:eastAsia="Calibri" w:hAnsi="Times New Roman" w:cs="Times New Roman"/>
          <w:b/>
          <w:bCs/>
          <w:color w:val="000000"/>
          <w:sz w:val="28"/>
          <w:szCs w:val="28"/>
        </w:rPr>
        <w:t xml:space="preserve"> Tenderskoj dokumentaciji broj ____ od _______ godine </w:t>
      </w:r>
    </w:p>
    <w:p w:rsidR="00FC0F9A" w:rsidRPr="0038635A" w:rsidRDefault="00FC0F9A" w:rsidP="00FC0F9A">
      <w:pPr>
        <w:tabs>
          <w:tab w:val="left" w:pos="1950"/>
        </w:tabs>
        <w:spacing w:after="0" w:line="240" w:lineRule="auto"/>
        <w:jc w:val="center"/>
        <w:rPr>
          <w:rFonts w:ascii="Times New Roman" w:eastAsia="Calibri" w:hAnsi="Times New Roman" w:cs="Times New Roman"/>
          <w:b/>
          <w:bCs/>
          <w:color w:val="000000"/>
          <w:sz w:val="28"/>
          <w:szCs w:val="28"/>
        </w:rPr>
      </w:pPr>
      <w:proofErr w:type="gramStart"/>
      <w:r w:rsidRPr="0038635A">
        <w:rPr>
          <w:rFonts w:ascii="Times New Roman" w:eastAsia="Calibri" w:hAnsi="Times New Roman" w:cs="Times New Roman"/>
          <w:b/>
          <w:bCs/>
          <w:color w:val="000000"/>
          <w:sz w:val="28"/>
          <w:szCs w:val="28"/>
        </w:rPr>
        <w:t>za</w:t>
      </w:r>
      <w:proofErr w:type="gramEnd"/>
      <w:r w:rsidRPr="0038635A">
        <w:rPr>
          <w:rFonts w:ascii="Times New Roman" w:eastAsia="Calibri" w:hAnsi="Times New Roman" w:cs="Times New Roman"/>
          <w:b/>
          <w:bCs/>
          <w:color w:val="000000"/>
          <w:sz w:val="28"/>
          <w:szCs w:val="28"/>
        </w:rPr>
        <w:t xml:space="preserve"> nabavku __________________________________________________________ </w:t>
      </w:r>
    </w:p>
    <w:p w:rsidR="00FC0F9A" w:rsidRPr="0038635A" w:rsidRDefault="00FC0F9A" w:rsidP="00FC0F9A">
      <w:pPr>
        <w:tabs>
          <w:tab w:val="left" w:pos="1950"/>
        </w:tabs>
        <w:spacing w:after="0" w:line="240" w:lineRule="auto"/>
        <w:jc w:val="center"/>
        <w:rPr>
          <w:rFonts w:ascii="Times New Roman" w:eastAsia="Calibri" w:hAnsi="Times New Roman" w:cs="Times New Roman"/>
          <w:b/>
          <w:bCs/>
          <w:color w:val="000000"/>
        </w:rPr>
      </w:pPr>
      <w:r w:rsidRPr="0038635A">
        <w:rPr>
          <w:rFonts w:ascii="Times New Roman" w:eastAsia="Calibri" w:hAnsi="Times New Roman" w:cs="Times New Roman"/>
          <w:color w:val="000000"/>
        </w:rPr>
        <w:t>(</w:t>
      </w:r>
      <w:proofErr w:type="gramStart"/>
      <w:r w:rsidRPr="0038635A">
        <w:rPr>
          <w:rFonts w:ascii="Times New Roman" w:eastAsia="Calibri" w:hAnsi="Times New Roman" w:cs="Times New Roman"/>
          <w:i/>
          <w:iCs/>
          <w:color w:val="000000"/>
        </w:rPr>
        <w:t>opis</w:t>
      </w:r>
      <w:proofErr w:type="gramEnd"/>
      <w:r w:rsidRPr="0038635A">
        <w:rPr>
          <w:rFonts w:ascii="Times New Roman" w:eastAsia="Calibri" w:hAnsi="Times New Roman" w:cs="Times New Roman"/>
          <w:i/>
          <w:iCs/>
          <w:color w:val="000000"/>
        </w:rPr>
        <w:t xml:space="preserve"> predmeta nabavke</w:t>
      </w:r>
      <w:r w:rsidRPr="0038635A">
        <w:rPr>
          <w:rFonts w:ascii="Times New Roman" w:eastAsia="Calibri" w:hAnsi="Times New Roman" w:cs="Times New Roman"/>
          <w:color w:val="000000"/>
        </w:rPr>
        <w:t>)</w:t>
      </w:r>
      <w:r w:rsidRPr="0038635A">
        <w:rPr>
          <w:rFonts w:ascii="Times New Roman" w:eastAsia="Calibri" w:hAnsi="Times New Roman" w:cs="Times New Roman"/>
          <w:b/>
          <w:bCs/>
          <w:color w:val="000000"/>
        </w:rPr>
        <w:t xml:space="preserve"> </w:t>
      </w:r>
    </w:p>
    <w:p w:rsidR="00FC0F9A" w:rsidRPr="0038635A" w:rsidRDefault="00FC0F9A" w:rsidP="00FC0F9A">
      <w:pPr>
        <w:tabs>
          <w:tab w:val="left" w:pos="1950"/>
        </w:tabs>
        <w:jc w:val="center"/>
        <w:rPr>
          <w:rFonts w:ascii="Times New Roman" w:eastAsia="Calibri" w:hAnsi="Times New Roman" w:cs="Times New Roman"/>
          <w:color w:val="000000"/>
          <w:sz w:val="24"/>
          <w:szCs w:val="24"/>
        </w:rPr>
      </w:pPr>
    </w:p>
    <w:p w:rsidR="00FC0F9A" w:rsidRPr="0038635A" w:rsidRDefault="00FC0F9A" w:rsidP="00FC0F9A">
      <w:pPr>
        <w:tabs>
          <w:tab w:val="left" w:pos="1950"/>
        </w:tabs>
        <w:jc w:val="center"/>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ZA</w:t>
      </w:r>
    </w:p>
    <w:p w:rsidR="00FC0F9A" w:rsidRPr="0038635A" w:rsidRDefault="00FC0F9A" w:rsidP="00FC0F9A">
      <w:pPr>
        <w:tabs>
          <w:tab w:val="left" w:pos="1950"/>
        </w:tabs>
        <w:jc w:val="center"/>
        <w:rPr>
          <w:rFonts w:ascii="Times New Roman" w:eastAsia="Calibri" w:hAnsi="Times New Roman" w:cs="Times New Roman"/>
          <w:b/>
          <w:bCs/>
          <w:color w:val="000000"/>
          <w:sz w:val="24"/>
          <w:szCs w:val="24"/>
        </w:rPr>
      </w:pPr>
    </w:p>
    <w:p w:rsidR="00FC0F9A" w:rsidRPr="0038635A" w:rsidRDefault="00FC0F9A" w:rsidP="00FC0F9A">
      <w:pPr>
        <w:tabs>
          <w:tab w:val="left" w:pos="1950"/>
        </w:tabs>
        <w:rPr>
          <w:rFonts w:ascii="Times New Roman" w:eastAsia="Calibri" w:hAnsi="Times New Roman" w:cs="Times New Roman"/>
          <w:color w:val="000000"/>
          <w:sz w:val="28"/>
          <w:szCs w:val="28"/>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8"/>
          <w:szCs w:val="28"/>
        </w:rPr>
        <w:t>Predmet nabavke u cjelosti</w:t>
      </w:r>
    </w:p>
    <w:p w:rsidR="00FC0F9A" w:rsidRPr="0038635A" w:rsidRDefault="00FC0F9A" w:rsidP="00FC0F9A">
      <w:pPr>
        <w:tabs>
          <w:tab w:val="left" w:pos="1950"/>
        </w:tabs>
        <w:rPr>
          <w:rFonts w:ascii="Times New Roman" w:eastAsia="Calibri" w:hAnsi="Times New Roman" w:cs="Times New Roman"/>
          <w:color w:val="000000"/>
          <w:sz w:val="28"/>
          <w:szCs w:val="28"/>
        </w:rPr>
      </w:pPr>
    </w:p>
    <w:p w:rsidR="00FC0F9A" w:rsidRPr="0038635A" w:rsidRDefault="00FC0F9A" w:rsidP="00FC0F9A">
      <w:pPr>
        <w:rPr>
          <w:rFonts w:ascii="Times New Roman" w:eastAsia="Calibri" w:hAnsi="Times New Roman" w:cs="Times New Roman"/>
          <w:color w:val="000000"/>
          <w:sz w:val="24"/>
          <w:szCs w:val="24"/>
        </w:rPr>
      </w:pPr>
    </w:p>
    <w:p w:rsidR="00FC0F9A" w:rsidRPr="0038635A" w:rsidRDefault="00FC0F9A" w:rsidP="00FC0F9A">
      <w:pPr>
        <w:rPr>
          <w:rFonts w:ascii="Times New Roman" w:eastAsia="Calibri" w:hAnsi="Times New Roman" w:cs="Times New Roman"/>
          <w:color w:val="000000"/>
          <w:sz w:val="24"/>
          <w:szCs w:val="24"/>
        </w:rPr>
      </w:pPr>
    </w:p>
    <w:p w:rsidR="00FC0F9A" w:rsidRPr="0038635A" w:rsidRDefault="00FC0F9A" w:rsidP="00FC0F9A">
      <w:pPr>
        <w:rPr>
          <w:rFonts w:ascii="Times New Roman" w:eastAsia="Calibri" w:hAnsi="Times New Roman" w:cs="Times New Roman"/>
          <w:color w:val="000000"/>
          <w:sz w:val="24"/>
          <w:szCs w:val="24"/>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6" w:name="_Toc417218202"/>
      <w:r w:rsidRPr="0038635A">
        <w:rPr>
          <w:rFonts w:ascii="Times New Roman" w:eastAsia="Times New Roman" w:hAnsi="Times New Roman" w:cs="Times New Roman"/>
          <w:b/>
          <w:bCs/>
          <w:color w:val="000000"/>
          <w:sz w:val="24"/>
          <w:szCs w:val="24"/>
          <w:lang w:eastAsia="zh-TW"/>
        </w:rPr>
        <w:lastRenderedPageBreak/>
        <w:t>PODACI O PONUDI I PONUĐAČU</w:t>
      </w:r>
      <w:bookmarkEnd w:id="6"/>
    </w:p>
    <w:p w:rsidR="00FC0F9A" w:rsidRPr="0038635A" w:rsidRDefault="00FC0F9A" w:rsidP="00FC0F9A">
      <w:pPr>
        <w:numPr>
          <w:ilvl w:val="1"/>
          <w:numId w:val="0"/>
        </w:numPr>
        <w:rPr>
          <w:rFonts w:ascii="Times New Roman" w:eastAsia="Times New Roman" w:hAnsi="Times New Roman" w:cs="Times New Roman"/>
          <w:i/>
          <w:iCs/>
          <w:color w:val="000000"/>
          <w:spacing w:val="15"/>
          <w:sz w:val="24"/>
          <w:szCs w:val="24"/>
          <w:lang w:eastAsia="zh-TW"/>
        </w:rPr>
      </w:pPr>
    </w:p>
    <w:p w:rsidR="00FC0F9A" w:rsidRPr="0038635A" w:rsidRDefault="00FC0F9A" w:rsidP="00FC0F9A">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 xml:space="preserve">  Ponuda se podnosi</w:t>
      </w:r>
      <w:r w:rsidRPr="0038635A">
        <w:rPr>
          <w:rFonts w:ascii="Times New Roman" w:eastAsia="Calibri" w:hAnsi="Times New Roman" w:cs="Times New Roman"/>
          <w:b/>
          <w:bCs/>
          <w:sz w:val="24"/>
          <w:szCs w:val="24"/>
        </w:rPr>
        <w:t xml:space="preserve"> </w:t>
      </w:r>
      <w:r w:rsidRPr="0038635A">
        <w:rPr>
          <w:rFonts w:ascii="Times New Roman" w:eastAsia="Calibri" w:hAnsi="Times New Roman" w:cs="Times New Roman"/>
          <w:b/>
          <w:bCs/>
          <w:sz w:val="24"/>
          <w:szCs w:val="24"/>
          <w:lang w:val="sr-Latn-CS" w:eastAsia="sr-Latn-CS"/>
        </w:rPr>
        <w:t>kao:</w:t>
      </w:r>
    </w:p>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p>
    <w:p w:rsidR="00FC0F9A" w:rsidRPr="0038635A" w:rsidRDefault="00FC0F9A" w:rsidP="00FC0F9A">
      <w:pPr>
        <w:spacing w:after="0" w:line="240" w:lineRule="auto"/>
        <w:ind w:left="142"/>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eastAsia="sr-Latn-CS"/>
        </w:rPr>
        <w:t>Samostalna ponuda</w:t>
      </w:r>
    </w:p>
    <w:p w:rsidR="00FC0F9A" w:rsidRPr="0038635A" w:rsidRDefault="00FC0F9A" w:rsidP="00FC0F9A">
      <w:pPr>
        <w:spacing w:after="0" w:line="240" w:lineRule="auto"/>
        <w:ind w:left="142"/>
        <w:jc w:val="center"/>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w:t>
      </w:r>
    </w:p>
    <w:p w:rsidR="00FC0F9A" w:rsidRPr="0038635A" w:rsidRDefault="00FC0F9A" w:rsidP="00FC0F9A">
      <w:pPr>
        <w:spacing w:after="0" w:line="240" w:lineRule="auto"/>
        <w:ind w:left="142"/>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eastAsia="sr-Latn-CS"/>
        </w:rPr>
        <w:t xml:space="preserve">Samostalna ponuda </w:t>
      </w:r>
      <w:proofErr w:type="gramStart"/>
      <w:r w:rsidRPr="0038635A">
        <w:rPr>
          <w:rFonts w:ascii="Times New Roman" w:eastAsia="Calibri" w:hAnsi="Times New Roman" w:cs="Times New Roman"/>
          <w:color w:val="000000"/>
          <w:sz w:val="24"/>
          <w:szCs w:val="24"/>
          <w:lang w:eastAsia="sr-Latn-CS"/>
        </w:rPr>
        <w:t>sa</w:t>
      </w:r>
      <w:proofErr w:type="gramEnd"/>
      <w:r w:rsidRPr="0038635A">
        <w:rPr>
          <w:rFonts w:ascii="Times New Roman" w:eastAsia="Calibri" w:hAnsi="Times New Roman" w:cs="Times New Roman"/>
          <w:color w:val="000000"/>
          <w:sz w:val="24"/>
          <w:szCs w:val="24"/>
          <w:lang w:eastAsia="sr-Latn-CS"/>
        </w:rPr>
        <w:t xml:space="preserve"> podizvođačem</w:t>
      </w:r>
      <w:r w:rsidRPr="0038635A">
        <w:rPr>
          <w:rFonts w:ascii="Times New Roman" w:eastAsia="Calibri" w:hAnsi="Times New Roman" w:cs="Times New Roman"/>
          <w:color w:val="000000"/>
          <w:sz w:val="24"/>
          <w:szCs w:val="24"/>
          <w:lang w:val="en-GB" w:eastAsia="sr-Latn-CS"/>
        </w:rPr>
        <w:t>/podugovaračem</w:t>
      </w:r>
      <w:r w:rsidRPr="0038635A">
        <w:rPr>
          <w:rFonts w:ascii="Times New Roman" w:eastAsia="Calibri" w:hAnsi="Times New Roman" w:cs="Times New Roman"/>
          <w:color w:val="000000"/>
          <w:sz w:val="24"/>
          <w:szCs w:val="24"/>
          <w:lang w:eastAsia="sr-Latn-CS"/>
        </w:rPr>
        <w:t xml:space="preserve"> </w:t>
      </w:r>
    </w:p>
    <w:p w:rsidR="00FC0F9A" w:rsidRPr="0038635A" w:rsidRDefault="00FC0F9A" w:rsidP="00FC0F9A">
      <w:pPr>
        <w:spacing w:after="0" w:line="240" w:lineRule="auto"/>
        <w:ind w:left="142"/>
        <w:jc w:val="center"/>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w:t>
      </w:r>
    </w:p>
    <w:p w:rsidR="00FC0F9A" w:rsidRPr="0038635A" w:rsidRDefault="00FC0F9A" w:rsidP="00FC0F9A">
      <w:pPr>
        <w:spacing w:after="0" w:line="240" w:lineRule="auto"/>
        <w:ind w:left="142"/>
        <w:rPr>
          <w:rFonts w:ascii="Times New Roman" w:eastAsia="Calibri" w:hAnsi="Times New Roman" w:cs="Times New Roman"/>
          <w:color w:val="000000"/>
          <w:sz w:val="24"/>
          <w:szCs w:val="24"/>
          <w:lang w:val="en-GB"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color w:val="000000"/>
          <w:sz w:val="24"/>
          <w:szCs w:val="24"/>
          <w:lang w:eastAsia="sr-Latn-CS"/>
        </w:rPr>
        <w:t>Zajednička ponuda</w:t>
      </w:r>
    </w:p>
    <w:p w:rsidR="00FC0F9A" w:rsidRPr="0038635A" w:rsidRDefault="00FC0F9A" w:rsidP="00FC0F9A">
      <w:pPr>
        <w:spacing w:after="0" w:line="240" w:lineRule="auto"/>
        <w:ind w:left="142"/>
        <w:jc w:val="center"/>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w:t>
      </w:r>
    </w:p>
    <w:p w:rsidR="00FC0F9A" w:rsidRPr="0038635A" w:rsidRDefault="00FC0F9A" w:rsidP="00FC0F9A">
      <w:pPr>
        <w:spacing w:after="0" w:line="240" w:lineRule="auto"/>
        <w:ind w:left="142"/>
        <w:rPr>
          <w:rFonts w:ascii="Times New Roman" w:eastAsia="Calibri" w:hAnsi="Times New Roman" w:cs="Times New Roman"/>
          <w:color w:val="000000"/>
          <w:sz w:val="24"/>
          <w:szCs w:val="24"/>
          <w:lang w:eastAsia="sr-Latn-CS"/>
        </w:rPr>
      </w:pPr>
      <w:r w:rsidRPr="0038635A">
        <w:rPr>
          <w:rFonts w:ascii="Times New Roman" w:eastAsia="Calibri" w:hAnsi="Times New Roman" w:cs="Times New Roman"/>
          <w:color w:val="000000"/>
          <w:sz w:val="24"/>
          <w:szCs w:val="24"/>
        </w:rPr>
        <w:sym w:font="Wingdings" w:char="F0A8"/>
      </w:r>
      <w:r w:rsidRPr="0038635A">
        <w:rPr>
          <w:rFonts w:ascii="Times New Roman" w:eastAsia="Calibri" w:hAnsi="Times New Roman" w:cs="Times New Roman"/>
          <w:color w:val="000000"/>
          <w:sz w:val="24"/>
          <w:szCs w:val="24"/>
        </w:rPr>
        <w:t xml:space="preserve"> </w:t>
      </w:r>
      <w:r w:rsidRPr="0038635A">
        <w:rPr>
          <w:rFonts w:ascii="Times New Roman" w:eastAsia="Calibri" w:hAnsi="Times New Roman" w:cs="Times New Roman"/>
          <w:sz w:val="24"/>
          <w:szCs w:val="24"/>
        </w:rPr>
        <w:t xml:space="preserve">Zajednička ponuda </w:t>
      </w:r>
      <w:proofErr w:type="gramStart"/>
      <w:r w:rsidRPr="0038635A">
        <w:rPr>
          <w:rFonts w:ascii="Times New Roman" w:eastAsia="Calibri" w:hAnsi="Times New Roman" w:cs="Times New Roman"/>
          <w:color w:val="000000"/>
          <w:sz w:val="24"/>
          <w:szCs w:val="24"/>
          <w:lang w:eastAsia="sr-Latn-CS"/>
        </w:rPr>
        <w:t>sa  podizvođačem</w:t>
      </w:r>
      <w:proofErr w:type="gramEnd"/>
      <w:r w:rsidRPr="0038635A">
        <w:rPr>
          <w:rFonts w:ascii="Times New Roman" w:eastAsia="Calibri" w:hAnsi="Times New Roman" w:cs="Times New Roman"/>
          <w:color w:val="000000"/>
          <w:sz w:val="24"/>
          <w:szCs w:val="24"/>
          <w:lang w:val="en-GB" w:eastAsia="sr-Latn-CS"/>
        </w:rPr>
        <w:t>/podugovaračem</w:t>
      </w:r>
    </w:p>
    <w:p w:rsidR="00FC0F9A" w:rsidRPr="0038635A" w:rsidRDefault="00FC0F9A" w:rsidP="00FC0F9A">
      <w:pPr>
        <w:rPr>
          <w:rFonts w:ascii="Times New Roman" w:eastAsia="Calibri" w:hAnsi="Times New Roman" w:cs="Times New Roman"/>
        </w:rPr>
      </w:pPr>
    </w:p>
    <w:p w:rsidR="00FC0F9A" w:rsidRPr="0038635A" w:rsidRDefault="00FC0F9A" w:rsidP="00FC0F9A">
      <w:pPr>
        <w:keepNext/>
        <w:keepLines/>
        <w:spacing w:before="200" w:after="0"/>
        <w:jc w:val="both"/>
        <w:outlineLvl w:val="1"/>
        <w:rPr>
          <w:rFonts w:ascii="Times New Roman" w:eastAsia="Times New Roman" w:hAnsi="Times New Roman" w:cs="Times New Roman"/>
          <w:b/>
          <w:bCs/>
          <w:color w:val="000000"/>
          <w:sz w:val="26"/>
          <w:szCs w:val="26"/>
          <w:lang w:eastAsia="zh-TW"/>
        </w:rPr>
      </w:pPr>
    </w:p>
    <w:p w:rsidR="00FC0F9A" w:rsidRPr="0038635A" w:rsidRDefault="00FC0F9A" w:rsidP="00FC0F9A">
      <w:pPr>
        <w:rPr>
          <w:rFonts w:ascii="Times New Roman" w:eastAsia="Calibri" w:hAnsi="Times New Roman" w:cs="Times New Roman"/>
          <w:b/>
          <w:bCs/>
          <w:sz w:val="24"/>
          <w:szCs w:val="24"/>
          <w:lang w:val="en-GB"/>
        </w:rPr>
      </w:pPr>
      <w:r w:rsidRPr="0038635A">
        <w:rPr>
          <w:rFonts w:ascii="Times New Roman" w:eastAsia="Calibri" w:hAnsi="Times New Roman" w:cs="Times New Roman"/>
          <w:b/>
          <w:bCs/>
          <w:sz w:val="24"/>
          <w:szCs w:val="24"/>
        </w:rPr>
        <w:t>Podaci o podnosiocu samostalne ponude:</w:t>
      </w:r>
    </w:p>
    <w:p w:rsidR="00FC0F9A" w:rsidRPr="0038635A" w:rsidRDefault="00FC0F9A" w:rsidP="00FC0F9A">
      <w:pPr>
        <w:spacing w:after="0" w:line="240" w:lineRule="auto"/>
        <w:rPr>
          <w:rFonts w:ascii="Times New Roman" w:eastAsia="Calibri" w:hAnsi="Times New Roman" w:cs="Times New Roman"/>
          <w:color w:val="000000"/>
          <w:lang w:val="en-GB"/>
        </w:rPr>
      </w:pPr>
    </w:p>
    <w:tbl>
      <w:tblPr>
        <w:tblW w:w="8628" w:type="dxa"/>
        <w:tblInd w:w="2" w:type="dxa"/>
        <w:tblCellMar>
          <w:left w:w="70" w:type="dxa"/>
          <w:right w:w="70" w:type="dxa"/>
        </w:tblCellMar>
        <w:tblLook w:val="00A0" w:firstRow="1" w:lastRow="0" w:firstColumn="1" w:lastColumn="0" w:noHBand="0" w:noVBand="0"/>
      </w:tblPr>
      <w:tblGrid>
        <w:gridCol w:w="4393"/>
        <w:gridCol w:w="4235"/>
      </w:tblGrid>
      <w:tr w:rsidR="00FC0F9A" w:rsidRPr="0038635A" w:rsidTr="00FC0F9A">
        <w:trPr>
          <w:trHeight w:val="756"/>
        </w:trPr>
        <w:tc>
          <w:tcPr>
            <w:tcW w:w="4393" w:type="dxa"/>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Naziv i sjedište ponuđača</w:t>
            </w: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56"/>
        </w:trPr>
        <w:tc>
          <w:tcPr>
            <w:tcW w:w="439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PIB</w:t>
            </w:r>
            <w:r w:rsidRPr="0038635A">
              <w:rPr>
                <w:rFonts w:ascii="Times New Roman" w:eastAsia="Calibri" w:hAnsi="Times New Roman" w:cs="Times New Roman"/>
                <w:color w:val="000000"/>
                <w:vertAlign w:val="superscript"/>
                <w:lang w:val="sr-Latn-CS" w:eastAsia="sr-Latn-CS"/>
              </w:rPr>
              <w:footnoteReference w:id="3"/>
            </w: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56"/>
        </w:trPr>
        <w:tc>
          <w:tcPr>
            <w:tcW w:w="439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Broj računa i naziv banke ponuđača</w:t>
            </w: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56"/>
        </w:trPr>
        <w:tc>
          <w:tcPr>
            <w:tcW w:w="439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Adresa</w:t>
            </w: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56"/>
        </w:trPr>
        <w:tc>
          <w:tcPr>
            <w:tcW w:w="439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Telefon</w:t>
            </w: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56"/>
        </w:trPr>
        <w:tc>
          <w:tcPr>
            <w:tcW w:w="439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Fax</w:t>
            </w: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45"/>
        </w:trPr>
        <w:tc>
          <w:tcPr>
            <w:tcW w:w="439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E-mail</w:t>
            </w: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45"/>
        </w:trPr>
        <w:tc>
          <w:tcPr>
            <w:tcW w:w="4393" w:type="dxa"/>
            <w:vMerge w:val="restart"/>
            <w:tcBorders>
              <w:top w:val="nil"/>
              <w:left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Lice/a ovlašćeno/a za potpisivanje  finansijskog dijela ponude i dokumenata u ponudi</w:t>
            </w: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i/>
                <w:iCs/>
                <w:color w:val="000000"/>
                <w:lang w:val="sr-Latn-CS" w:eastAsia="sr-Latn-CS"/>
              </w:rPr>
            </w:pPr>
            <w:r w:rsidRPr="0038635A">
              <w:rPr>
                <w:rFonts w:ascii="Times New Roman" w:eastAsia="Calibri" w:hAnsi="Times New Roman" w:cs="Times New Roman"/>
                <w:i/>
                <w:iCs/>
                <w:color w:val="000000"/>
                <w:lang w:val="sr-Latn-CS" w:eastAsia="sr-Latn-CS"/>
              </w:rPr>
              <w:t>(Ime, prezime i funkcija)</w:t>
            </w:r>
          </w:p>
        </w:tc>
      </w:tr>
      <w:tr w:rsidR="00FC0F9A" w:rsidRPr="0038635A" w:rsidTr="00FC0F9A">
        <w:trPr>
          <w:trHeight w:val="745"/>
        </w:trPr>
        <w:tc>
          <w:tcPr>
            <w:tcW w:w="4393" w:type="dxa"/>
            <w:vMerge/>
            <w:tcBorders>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i/>
                <w:iCs/>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C0F9A" w:rsidRPr="0038635A" w:rsidTr="00FC0F9A">
        <w:trPr>
          <w:trHeight w:val="745"/>
        </w:trPr>
        <w:tc>
          <w:tcPr>
            <w:tcW w:w="439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Ime i prezime osobe za davanje informacija</w:t>
            </w:r>
          </w:p>
        </w:tc>
        <w:tc>
          <w:tcPr>
            <w:tcW w:w="423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bl>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lastRenderedPageBreak/>
        <w:t>Podaci o podugovaraču /podizvođaču u okviru samostalne ponude</w:t>
      </w:r>
      <w:r w:rsidRPr="0038635A">
        <w:rPr>
          <w:rFonts w:ascii="Times New Roman" w:eastAsia="Calibri" w:hAnsi="Times New Roman" w:cs="Times New Roman"/>
          <w:b/>
          <w:bCs/>
          <w:color w:val="000000"/>
          <w:sz w:val="24"/>
          <w:szCs w:val="24"/>
          <w:vertAlign w:val="superscript"/>
          <w:lang w:val="sr-Latn-CS" w:eastAsia="sr-Latn-CS"/>
        </w:rPr>
        <w:footnoteReference w:id="4"/>
      </w:r>
    </w:p>
    <w:p w:rsidR="00FC0F9A" w:rsidRPr="0038635A" w:rsidRDefault="00FC0F9A" w:rsidP="00FC0F9A">
      <w:pPr>
        <w:rPr>
          <w:rFonts w:ascii="Times New Roman" w:eastAsia="Calibri" w:hAnsi="Times New Roman" w:cs="Times New Roman"/>
          <w:b/>
          <w:bCs/>
          <w:sz w:val="24"/>
          <w:szCs w:val="24"/>
          <w:lang w:val="sr-Latn-CS" w:eastAsia="sr-Latn-CS"/>
        </w:rPr>
      </w:pPr>
    </w:p>
    <w:tbl>
      <w:tblPr>
        <w:tblW w:w="9272" w:type="dxa"/>
        <w:tblInd w:w="2" w:type="dxa"/>
        <w:tblCellMar>
          <w:left w:w="70" w:type="dxa"/>
          <w:right w:w="70" w:type="dxa"/>
        </w:tblCellMar>
        <w:tblLook w:val="00A0" w:firstRow="1" w:lastRow="0" w:firstColumn="1" w:lastColumn="0" w:noHBand="0" w:noVBand="0"/>
      </w:tblPr>
      <w:tblGrid>
        <w:gridCol w:w="4458"/>
        <w:gridCol w:w="2250"/>
        <w:gridCol w:w="2564"/>
      </w:tblGrid>
      <w:tr w:rsidR="00FC0F9A" w:rsidRPr="0038635A" w:rsidTr="00FC0F9A">
        <w:trPr>
          <w:trHeight w:val="1165"/>
        </w:trPr>
        <w:tc>
          <w:tcPr>
            <w:tcW w:w="4458" w:type="dxa"/>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Naziv </w:t>
            </w:r>
            <w:r w:rsidRPr="0038635A">
              <w:rPr>
                <w:rFonts w:ascii="Times New Roman" w:eastAsia="Calibri" w:hAnsi="Times New Roman" w:cs="Times New Roman"/>
                <w:color w:val="000000"/>
                <w:lang w:val="sr-Latn-CS" w:eastAsia="sr-Latn-CS"/>
              </w:rPr>
              <w:t>podugovarača /podizvođača</w:t>
            </w:r>
          </w:p>
        </w:tc>
        <w:tc>
          <w:tcPr>
            <w:tcW w:w="4814"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654"/>
        </w:trPr>
        <w:tc>
          <w:tcPr>
            <w:tcW w:w="4458"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5"/>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803"/>
        </w:trPr>
        <w:tc>
          <w:tcPr>
            <w:tcW w:w="4458"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w:t>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523"/>
        </w:trPr>
        <w:tc>
          <w:tcPr>
            <w:tcW w:w="4458"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648"/>
        </w:trPr>
        <w:tc>
          <w:tcPr>
            <w:tcW w:w="4458"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814"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97"/>
        </w:trPr>
        <w:tc>
          <w:tcPr>
            <w:tcW w:w="4458"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814"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959"/>
        </w:trPr>
        <w:tc>
          <w:tcPr>
            <w:tcW w:w="4458"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814"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1165"/>
        </w:trPr>
        <w:tc>
          <w:tcPr>
            <w:tcW w:w="4458" w:type="dxa"/>
            <w:tcBorders>
              <w:top w:val="nil"/>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Procenat ukupne vrijednosti javne nabavke koji će izvršiti </w:t>
            </w:r>
            <w:r w:rsidRPr="0038635A">
              <w:rPr>
                <w:rFonts w:ascii="Times New Roman" w:eastAsia="Calibri" w:hAnsi="Times New Roman" w:cs="Times New Roman"/>
                <w:color w:val="000000"/>
                <w:lang w:val="sr-Latn-CS" w:eastAsia="sr-Latn-CS"/>
              </w:rPr>
              <w:t>podugovaraču /podizvođaču</w:t>
            </w:r>
          </w:p>
        </w:tc>
        <w:tc>
          <w:tcPr>
            <w:tcW w:w="4814" w:type="dxa"/>
            <w:gridSpan w:val="2"/>
            <w:tcBorders>
              <w:top w:val="single" w:sz="4" w:space="0" w:color="auto"/>
              <w:left w:val="nil"/>
              <w:bottom w:val="single" w:sz="4" w:space="0" w:color="auto"/>
              <w:right w:val="single" w:sz="4" w:space="0" w:color="000000"/>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1165"/>
        </w:trPr>
        <w:tc>
          <w:tcPr>
            <w:tcW w:w="4458" w:type="dxa"/>
            <w:tcBorders>
              <w:top w:val="nil"/>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Opis dijela predmeta javne nabavake koji će izvršiti </w:t>
            </w:r>
            <w:r w:rsidRPr="0038635A">
              <w:rPr>
                <w:rFonts w:ascii="Times New Roman" w:eastAsia="Calibri" w:hAnsi="Times New Roman" w:cs="Times New Roman"/>
                <w:color w:val="000000"/>
                <w:lang w:val="sr-Latn-CS" w:eastAsia="sr-Latn-CS"/>
              </w:rPr>
              <w:t>podugovaraču /podizvođaču</w:t>
            </w:r>
          </w:p>
        </w:tc>
        <w:tc>
          <w:tcPr>
            <w:tcW w:w="2250" w:type="dxa"/>
            <w:tcBorders>
              <w:top w:val="nil"/>
              <w:left w:val="nil"/>
              <w:bottom w:val="single" w:sz="4" w:space="0" w:color="auto"/>
              <w:right w:val="nil"/>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c>
          <w:tcPr>
            <w:tcW w:w="2564" w:type="dxa"/>
            <w:tcBorders>
              <w:top w:val="nil"/>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1165"/>
        </w:trPr>
        <w:tc>
          <w:tcPr>
            <w:tcW w:w="4458"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lang w:val="sr-Latn-CS" w:eastAsia="sr-Latn-CS"/>
              </w:rPr>
              <w:t>Ime i prezime osobe za davanje informacij</w:t>
            </w:r>
            <w:r w:rsidRPr="0038635A">
              <w:rPr>
                <w:rFonts w:ascii="Times New Roman" w:eastAsia="Calibri" w:hAnsi="Times New Roman" w:cs="Times New Roman"/>
                <w:color w:val="000000"/>
                <w:sz w:val="24"/>
                <w:szCs w:val="24"/>
                <w:lang w:val="sr-Latn-CS" w:eastAsia="sr-Latn-CS"/>
              </w:rPr>
              <w:t>a</w:t>
            </w:r>
          </w:p>
        </w:tc>
        <w:tc>
          <w:tcPr>
            <w:tcW w:w="4814"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bl>
    <w:p w:rsidR="00FC0F9A" w:rsidRPr="0038635A" w:rsidRDefault="00FC0F9A" w:rsidP="00FC0F9A">
      <w:pPr>
        <w:jc w:val="both"/>
        <w:rPr>
          <w:rFonts w:ascii="Times New Roman" w:eastAsia="Calibri" w:hAnsi="Times New Roman" w:cs="Times New Roman"/>
          <w:b/>
          <w:bCs/>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rPr>
          <w:rFonts w:ascii="Times New Roman" w:eastAsia="Calibri" w:hAnsi="Times New Roman" w:cs="Times New Roman"/>
          <w:b/>
          <w:bCs/>
          <w:i/>
          <w:iCs/>
          <w:sz w:val="24"/>
          <w:szCs w:val="24"/>
        </w:rPr>
      </w:pPr>
      <w:r w:rsidRPr="0038635A">
        <w:rPr>
          <w:rFonts w:ascii="Times New Roman" w:eastAsia="Calibri" w:hAnsi="Times New Roman" w:cs="Times New Roman"/>
          <w:b/>
          <w:bCs/>
          <w:sz w:val="24"/>
          <w:szCs w:val="24"/>
          <w:lang w:val="sr-Latn-CS" w:eastAsia="sr-Latn-CS"/>
        </w:rPr>
        <w:t>Podaci o podnosiocu zajedničke ponude</w:t>
      </w:r>
      <w:r w:rsidRPr="0038635A">
        <w:rPr>
          <w:rFonts w:ascii="Times New Roman" w:eastAsia="Calibri" w:hAnsi="Times New Roman" w:cs="Times New Roman"/>
          <w:b/>
          <w:bCs/>
          <w:color w:val="000000"/>
          <w:sz w:val="24"/>
          <w:szCs w:val="24"/>
          <w:vertAlign w:val="superscript"/>
          <w:lang w:val="sr-Latn-CS" w:eastAsia="sr-Latn-CS"/>
        </w:rPr>
        <w:t xml:space="preserve"> </w:t>
      </w:r>
      <w:r w:rsidRPr="0038635A">
        <w:rPr>
          <w:rFonts w:ascii="Times New Roman" w:eastAsia="Calibri" w:hAnsi="Times New Roman" w:cs="Times New Roman"/>
          <w:b/>
          <w:bCs/>
          <w:color w:val="000000"/>
          <w:sz w:val="24"/>
          <w:szCs w:val="24"/>
          <w:vertAlign w:val="superscript"/>
          <w:lang w:val="sr-Latn-CS" w:eastAsia="sr-Latn-CS"/>
        </w:rPr>
        <w:footnoteReference w:id="6"/>
      </w:r>
    </w:p>
    <w:p w:rsidR="00FC0F9A" w:rsidRPr="0038635A" w:rsidRDefault="00FC0F9A" w:rsidP="00FC0F9A">
      <w:pPr>
        <w:rPr>
          <w:rFonts w:ascii="Times New Roman" w:eastAsia="Calibri" w:hAnsi="Times New Roman" w:cs="Times New Roman"/>
          <w:color w:val="000000"/>
          <w:lang w:val="sr-Latn-CS" w:eastAsia="sr-Latn-CS"/>
        </w:rPr>
      </w:pPr>
    </w:p>
    <w:tbl>
      <w:tblPr>
        <w:tblW w:w="9091" w:type="dxa"/>
        <w:jc w:val="center"/>
        <w:tblCellMar>
          <w:left w:w="70" w:type="dxa"/>
          <w:right w:w="70" w:type="dxa"/>
        </w:tblCellMar>
        <w:tblLook w:val="00A0" w:firstRow="1" w:lastRow="0" w:firstColumn="1" w:lastColumn="0" w:noHBand="0" w:noVBand="0"/>
      </w:tblPr>
      <w:tblGrid>
        <w:gridCol w:w="4191"/>
        <w:gridCol w:w="4900"/>
      </w:tblGrid>
      <w:tr w:rsidR="00FC0F9A" w:rsidRPr="0038635A" w:rsidTr="00FC0F9A">
        <w:trPr>
          <w:trHeight w:val="705"/>
          <w:jc w:val="center"/>
        </w:trPr>
        <w:tc>
          <w:tcPr>
            <w:tcW w:w="4191" w:type="dxa"/>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Naziv podnosioca zajedničke ponude</w:t>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05"/>
          <w:jc w:val="center"/>
        </w:trPr>
        <w:tc>
          <w:tcPr>
            <w:tcW w:w="4191"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05"/>
          <w:jc w:val="center"/>
        </w:trPr>
        <w:tc>
          <w:tcPr>
            <w:tcW w:w="4191" w:type="dxa"/>
            <w:vMerge w:val="restart"/>
            <w:tcBorders>
              <w:top w:val="nil"/>
              <w:left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 za potpisivanje finansijskog dijela ponude, nacrta ugovora o javnoj nabavci i nacrta okvirnog sporazuma</w:t>
            </w:r>
          </w:p>
        </w:tc>
        <w:tc>
          <w:tcPr>
            <w:tcW w:w="4900"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(Ime i prezime)</w:t>
            </w:r>
          </w:p>
        </w:tc>
      </w:tr>
      <w:tr w:rsidR="00FC0F9A" w:rsidRPr="0038635A" w:rsidTr="00FC0F9A">
        <w:trPr>
          <w:trHeight w:val="705"/>
          <w:jc w:val="center"/>
        </w:trPr>
        <w:tc>
          <w:tcPr>
            <w:tcW w:w="4191" w:type="dxa"/>
            <w:vMerge/>
            <w:tcBorders>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900"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C0F9A" w:rsidRPr="0038635A" w:rsidTr="00FC0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restart"/>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rPr>
              <w:t>Imena i stručne kvalifikacije lica koja će biti odgovorna za izvršenje ugovora</w:t>
            </w:r>
          </w:p>
        </w:tc>
        <w:tc>
          <w:tcPr>
            <w:tcW w:w="4900" w:type="dxa"/>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900" w:type="dxa"/>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p>
        </w:tc>
      </w:tr>
      <w:tr w:rsidR="00FC0F9A" w:rsidRPr="0038635A" w:rsidTr="00FC0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900" w:type="dxa"/>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p>
        </w:tc>
      </w:tr>
      <w:tr w:rsidR="00FC0F9A" w:rsidRPr="0038635A" w:rsidTr="00FC0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29"/>
          <w:jc w:val="center"/>
        </w:trPr>
        <w:tc>
          <w:tcPr>
            <w:tcW w:w="4191" w:type="dxa"/>
            <w:vMerge/>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900" w:type="dxa"/>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w:t>
            </w:r>
          </w:p>
        </w:tc>
      </w:tr>
    </w:tbl>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Podaci o nosiocu zajedničke ponude:</w:t>
      </w:r>
    </w:p>
    <w:p w:rsidR="00FC0F9A" w:rsidRPr="0038635A" w:rsidRDefault="00FC0F9A" w:rsidP="00FC0F9A">
      <w:pPr>
        <w:rPr>
          <w:rFonts w:ascii="Times New Roman" w:eastAsia="Calibri" w:hAnsi="Times New Roman" w:cs="Times New Roman"/>
          <w:b/>
          <w:bCs/>
          <w:sz w:val="24"/>
          <w:szCs w:val="24"/>
          <w:lang w:val="sr-Latn-CS" w:eastAsia="sr-Latn-CS"/>
        </w:rPr>
      </w:pPr>
    </w:p>
    <w:tbl>
      <w:tblPr>
        <w:tblW w:w="9021" w:type="dxa"/>
        <w:jc w:val="center"/>
        <w:tblCellMar>
          <w:left w:w="70" w:type="dxa"/>
          <w:right w:w="70" w:type="dxa"/>
        </w:tblCellMar>
        <w:tblLook w:val="00A0" w:firstRow="1" w:lastRow="0" w:firstColumn="1" w:lastColumn="0" w:noHBand="0" w:noVBand="0"/>
      </w:tblPr>
      <w:tblGrid>
        <w:gridCol w:w="4196"/>
        <w:gridCol w:w="4825"/>
      </w:tblGrid>
      <w:tr w:rsidR="00FC0F9A" w:rsidRPr="0038635A" w:rsidTr="00FC0F9A">
        <w:trPr>
          <w:trHeight w:val="740"/>
          <w:jc w:val="center"/>
        </w:trPr>
        <w:tc>
          <w:tcPr>
            <w:tcW w:w="4196" w:type="dxa"/>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Naziv nosioca zajedničke ponude</w:t>
            </w:r>
          </w:p>
        </w:tc>
        <w:tc>
          <w:tcPr>
            <w:tcW w:w="482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7"/>
            </w:r>
          </w:p>
        </w:tc>
        <w:tc>
          <w:tcPr>
            <w:tcW w:w="482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Broj računa i naziv banke ponuđača</w:t>
            </w:r>
          </w:p>
        </w:tc>
        <w:tc>
          <w:tcPr>
            <w:tcW w:w="482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tc>
        <w:tc>
          <w:tcPr>
            <w:tcW w:w="482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40"/>
          <w:jc w:val="center"/>
        </w:trPr>
        <w:tc>
          <w:tcPr>
            <w:tcW w:w="4196" w:type="dxa"/>
            <w:vMerge w:val="restart"/>
            <w:tcBorders>
              <w:top w:val="nil"/>
              <w:left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 za potpisivanje dokumenata koji se odnose na nosioca zajedničke ponude</w:t>
            </w:r>
          </w:p>
        </w:tc>
        <w:tc>
          <w:tcPr>
            <w:tcW w:w="482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(Ime, prezime i funkcija)</w:t>
            </w:r>
          </w:p>
        </w:tc>
      </w:tr>
      <w:tr w:rsidR="00FC0F9A" w:rsidRPr="0038635A" w:rsidTr="00FC0F9A">
        <w:trPr>
          <w:trHeight w:val="740"/>
          <w:jc w:val="center"/>
        </w:trPr>
        <w:tc>
          <w:tcPr>
            <w:tcW w:w="4196" w:type="dxa"/>
            <w:vMerge/>
            <w:tcBorders>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82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C0F9A" w:rsidRPr="0038635A" w:rsidTr="00FC0F9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tc>
        <w:tc>
          <w:tcPr>
            <w:tcW w:w="482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82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40"/>
          <w:jc w:val="center"/>
        </w:trPr>
        <w:tc>
          <w:tcPr>
            <w:tcW w:w="4196"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825"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64"/>
          <w:jc w:val="center"/>
        </w:trPr>
        <w:tc>
          <w:tcPr>
            <w:tcW w:w="4196" w:type="dxa"/>
          </w:tcPr>
          <w:p w:rsidR="00FC0F9A" w:rsidRPr="0038635A" w:rsidRDefault="00FC0F9A" w:rsidP="00FC0F9A">
            <w:pPr>
              <w:jc w:val="both"/>
              <w:rPr>
                <w:rFonts w:ascii="Times New Roman" w:eastAsia="Calibri" w:hAnsi="Times New Roman" w:cs="Times New Roman"/>
                <w:color w:val="000000"/>
                <w:lang w:val="sr-Latn-CS" w:eastAsia="sr-Latn-CS"/>
              </w:rPr>
            </w:pPr>
          </w:p>
          <w:p w:rsidR="00FC0F9A" w:rsidRPr="0038635A" w:rsidRDefault="00FC0F9A" w:rsidP="00FC0F9A">
            <w:pPr>
              <w:jc w:val="both"/>
              <w:rPr>
                <w:rFonts w:ascii="Times New Roman" w:eastAsia="Calibri" w:hAnsi="Times New Roman" w:cs="Times New Roman"/>
                <w:i/>
                <w:iCs/>
                <w:color w:val="000000"/>
                <w:sz w:val="24"/>
                <w:szCs w:val="24"/>
              </w:rPr>
            </w:pPr>
            <w:r w:rsidRPr="0038635A">
              <w:rPr>
                <w:rFonts w:ascii="Times New Roman" w:eastAsia="Calibri" w:hAnsi="Times New Roman" w:cs="Times New Roman"/>
                <w:color w:val="000000"/>
                <w:lang w:val="sr-Latn-CS" w:eastAsia="sr-Latn-CS"/>
              </w:rPr>
              <w:t>Ime i prezime osobe za davanje informacija</w:t>
            </w:r>
          </w:p>
        </w:tc>
        <w:tc>
          <w:tcPr>
            <w:tcW w:w="4825" w:type="dxa"/>
          </w:tcPr>
          <w:p w:rsidR="00FC0F9A" w:rsidRPr="0038635A" w:rsidRDefault="00FC0F9A" w:rsidP="00FC0F9A">
            <w:pPr>
              <w:ind w:left="15"/>
              <w:jc w:val="both"/>
              <w:rPr>
                <w:rFonts w:ascii="Times New Roman" w:eastAsia="Calibri" w:hAnsi="Times New Roman" w:cs="Times New Roman"/>
                <w:i/>
                <w:iCs/>
                <w:color w:val="000000"/>
              </w:rPr>
            </w:pPr>
          </w:p>
        </w:tc>
      </w:tr>
    </w:tbl>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Podaci o članu zajedničke ponude</w:t>
      </w:r>
      <w:r w:rsidRPr="0038635A">
        <w:rPr>
          <w:rFonts w:ascii="Times New Roman" w:eastAsia="Calibri" w:hAnsi="Times New Roman" w:cs="Times New Roman"/>
          <w:b/>
          <w:bCs/>
          <w:sz w:val="24"/>
          <w:szCs w:val="24"/>
          <w:vertAlign w:val="superscript"/>
          <w:lang w:val="sr-Latn-CS" w:eastAsia="sr-Latn-CS"/>
        </w:rPr>
        <w:footnoteReference w:id="8"/>
      </w:r>
      <w:r w:rsidRPr="0038635A">
        <w:rPr>
          <w:rFonts w:ascii="Times New Roman" w:eastAsia="Calibri" w:hAnsi="Times New Roman" w:cs="Times New Roman"/>
          <w:b/>
          <w:bCs/>
          <w:sz w:val="24"/>
          <w:szCs w:val="24"/>
          <w:lang w:val="sr-Latn-CS" w:eastAsia="sr-Latn-CS"/>
        </w:rPr>
        <w:t>:</w:t>
      </w:r>
    </w:p>
    <w:p w:rsidR="00FC0F9A" w:rsidRPr="0038635A" w:rsidRDefault="00FC0F9A" w:rsidP="00FC0F9A">
      <w:pPr>
        <w:rPr>
          <w:rFonts w:ascii="Times New Roman" w:eastAsia="Calibri" w:hAnsi="Times New Roman" w:cs="Times New Roman"/>
          <w:lang w:val="sr-Latn-CS" w:eastAsia="sr-Latn-CS"/>
        </w:rPr>
      </w:pPr>
    </w:p>
    <w:tbl>
      <w:tblPr>
        <w:tblW w:w="9188" w:type="dxa"/>
        <w:jc w:val="center"/>
        <w:tblCellMar>
          <w:left w:w="70" w:type="dxa"/>
          <w:right w:w="70" w:type="dxa"/>
        </w:tblCellMar>
        <w:tblLook w:val="00A0" w:firstRow="1" w:lastRow="0" w:firstColumn="1" w:lastColumn="0" w:noHBand="0" w:noVBand="0"/>
      </w:tblPr>
      <w:tblGrid>
        <w:gridCol w:w="4274"/>
        <w:gridCol w:w="4914"/>
      </w:tblGrid>
      <w:tr w:rsidR="00FC0F9A" w:rsidRPr="0038635A" w:rsidTr="00FC0F9A">
        <w:trPr>
          <w:trHeight w:val="716"/>
          <w:jc w:val="center"/>
        </w:trPr>
        <w:tc>
          <w:tcPr>
            <w:tcW w:w="4274" w:type="dxa"/>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Naziv člana zajedničke ponude</w:t>
            </w:r>
          </w:p>
        </w:tc>
        <w:tc>
          <w:tcPr>
            <w:tcW w:w="4914"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9"/>
            </w:r>
          </w:p>
        </w:tc>
        <w:tc>
          <w:tcPr>
            <w:tcW w:w="4914"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Broj računa i naziv banke ponuđača</w:t>
            </w:r>
          </w:p>
        </w:tc>
        <w:tc>
          <w:tcPr>
            <w:tcW w:w="4914"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tc>
        <w:tc>
          <w:tcPr>
            <w:tcW w:w="4914"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16"/>
          <w:jc w:val="center"/>
        </w:trPr>
        <w:tc>
          <w:tcPr>
            <w:tcW w:w="4274" w:type="dxa"/>
            <w:vMerge w:val="restart"/>
            <w:tcBorders>
              <w:top w:val="nil"/>
              <w:left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 za potpisivanje dokumenata koja se odnose na člana zajedničke ponude</w:t>
            </w:r>
          </w:p>
        </w:tc>
        <w:tc>
          <w:tcPr>
            <w:tcW w:w="4914"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(Ime, prezime i funkcija)</w:t>
            </w:r>
          </w:p>
        </w:tc>
      </w:tr>
      <w:tr w:rsidR="00FC0F9A" w:rsidRPr="0038635A" w:rsidTr="00FC0F9A">
        <w:trPr>
          <w:trHeight w:val="716"/>
          <w:jc w:val="center"/>
        </w:trPr>
        <w:tc>
          <w:tcPr>
            <w:tcW w:w="4274" w:type="dxa"/>
            <w:vMerge/>
            <w:tcBorders>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914"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i/>
                <w:iCs/>
                <w:color w:val="000000"/>
                <w:lang w:val="sr-Latn-CS" w:eastAsia="sr-Latn-CS"/>
              </w:rPr>
              <w:t>(Potpis)</w:t>
            </w:r>
          </w:p>
        </w:tc>
      </w:tr>
      <w:tr w:rsidR="00FC0F9A" w:rsidRPr="0038635A" w:rsidTr="00FC0F9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tc>
        <w:tc>
          <w:tcPr>
            <w:tcW w:w="4914"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914"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16"/>
          <w:jc w:val="center"/>
        </w:trPr>
        <w:tc>
          <w:tcPr>
            <w:tcW w:w="4274"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914" w:type="dxa"/>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41"/>
          <w:jc w:val="center"/>
        </w:trPr>
        <w:tc>
          <w:tcPr>
            <w:tcW w:w="4274" w:type="dxa"/>
          </w:tcPr>
          <w:p w:rsidR="00FC0F9A" w:rsidRPr="0038635A" w:rsidRDefault="00FC0F9A" w:rsidP="00FC0F9A">
            <w:pPr>
              <w:jc w:val="both"/>
              <w:rPr>
                <w:rFonts w:ascii="Times New Roman" w:eastAsia="Calibri" w:hAnsi="Times New Roman" w:cs="Times New Roman"/>
                <w:color w:val="000000"/>
                <w:lang w:val="sr-Latn-CS" w:eastAsia="sr-Latn-CS"/>
              </w:rPr>
            </w:pPr>
          </w:p>
          <w:p w:rsidR="00FC0F9A" w:rsidRPr="0038635A" w:rsidRDefault="00FC0F9A" w:rsidP="00FC0F9A">
            <w:pPr>
              <w:jc w:val="both"/>
              <w:rPr>
                <w:rFonts w:ascii="Times New Roman" w:eastAsia="Calibri" w:hAnsi="Times New Roman" w:cs="Times New Roman"/>
                <w:i/>
                <w:iCs/>
                <w:color w:val="000000"/>
                <w:sz w:val="24"/>
                <w:szCs w:val="24"/>
              </w:rPr>
            </w:pPr>
            <w:r w:rsidRPr="0038635A">
              <w:rPr>
                <w:rFonts w:ascii="Times New Roman" w:eastAsia="Calibri" w:hAnsi="Times New Roman" w:cs="Times New Roman"/>
                <w:color w:val="000000"/>
                <w:lang w:val="sr-Latn-CS" w:eastAsia="sr-Latn-CS"/>
              </w:rPr>
              <w:t>Ime i prezime osobe za davanje informacija</w:t>
            </w:r>
          </w:p>
        </w:tc>
        <w:tc>
          <w:tcPr>
            <w:tcW w:w="4914" w:type="dxa"/>
          </w:tcPr>
          <w:p w:rsidR="00FC0F9A" w:rsidRPr="0038635A" w:rsidRDefault="00FC0F9A" w:rsidP="00FC0F9A">
            <w:pPr>
              <w:ind w:left="15"/>
              <w:jc w:val="both"/>
              <w:rPr>
                <w:rFonts w:ascii="Times New Roman" w:eastAsia="Calibri" w:hAnsi="Times New Roman" w:cs="Times New Roman"/>
                <w:i/>
                <w:iCs/>
                <w:color w:val="000000"/>
              </w:rPr>
            </w:pPr>
          </w:p>
        </w:tc>
      </w:tr>
    </w:tbl>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jc w:val="both"/>
        <w:rPr>
          <w:rFonts w:ascii="Times New Roman" w:eastAsia="Calibri" w:hAnsi="Times New Roman" w:cs="Times New Roman"/>
          <w:i/>
          <w:iCs/>
          <w:color w:val="000000"/>
        </w:rPr>
      </w:pPr>
    </w:p>
    <w:p w:rsidR="00FC0F9A" w:rsidRPr="0038635A" w:rsidRDefault="00FC0F9A" w:rsidP="00FC0F9A">
      <w:pPr>
        <w:rPr>
          <w:rFonts w:ascii="Times New Roman" w:eastAsia="Calibri" w:hAnsi="Times New Roman" w:cs="Times New Roman"/>
          <w:b/>
          <w:bCs/>
          <w:sz w:val="24"/>
          <w:szCs w:val="24"/>
          <w:lang w:val="sr-Latn-CS" w:eastAsia="sr-Latn-CS"/>
        </w:rPr>
      </w:pPr>
      <w:r w:rsidRPr="0038635A">
        <w:rPr>
          <w:rFonts w:ascii="Times New Roman" w:eastAsia="Calibri" w:hAnsi="Times New Roman" w:cs="Times New Roman"/>
          <w:b/>
          <w:bCs/>
          <w:sz w:val="24"/>
          <w:szCs w:val="24"/>
          <w:lang w:val="sr-Latn-CS" w:eastAsia="sr-Latn-CS"/>
        </w:rPr>
        <w:t>Podaci o podugovaraču /podizvođaču u okviru zajedničke ponude</w:t>
      </w:r>
      <w:r w:rsidRPr="0038635A">
        <w:rPr>
          <w:rFonts w:ascii="Times New Roman" w:eastAsia="Calibri" w:hAnsi="Times New Roman" w:cs="Times New Roman"/>
          <w:b/>
          <w:bCs/>
          <w:color w:val="000000"/>
          <w:sz w:val="24"/>
          <w:szCs w:val="24"/>
          <w:vertAlign w:val="superscript"/>
          <w:lang w:val="sr-Latn-CS" w:eastAsia="sr-Latn-CS"/>
        </w:rPr>
        <w:footnoteReference w:id="10"/>
      </w:r>
    </w:p>
    <w:tbl>
      <w:tblPr>
        <w:tblW w:w="8992" w:type="dxa"/>
        <w:tblInd w:w="2" w:type="dxa"/>
        <w:tblCellMar>
          <w:left w:w="70" w:type="dxa"/>
          <w:right w:w="70" w:type="dxa"/>
        </w:tblCellMar>
        <w:tblLook w:val="00A0" w:firstRow="1" w:lastRow="0" w:firstColumn="1" w:lastColumn="0" w:noHBand="0" w:noVBand="0"/>
      </w:tblPr>
      <w:tblGrid>
        <w:gridCol w:w="4323"/>
        <w:gridCol w:w="2182"/>
        <w:gridCol w:w="2487"/>
      </w:tblGrid>
      <w:tr w:rsidR="00FC0F9A" w:rsidRPr="0038635A" w:rsidTr="00FC0F9A">
        <w:trPr>
          <w:trHeight w:val="422"/>
        </w:trPr>
        <w:tc>
          <w:tcPr>
            <w:tcW w:w="4323" w:type="dxa"/>
            <w:tcBorders>
              <w:top w:val="nil"/>
              <w:left w:val="nil"/>
              <w:bottom w:val="nil"/>
              <w:right w:val="nil"/>
            </w:tcBorders>
            <w:noWrap/>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p>
        </w:tc>
        <w:tc>
          <w:tcPr>
            <w:tcW w:w="2182" w:type="dxa"/>
            <w:tcBorders>
              <w:top w:val="nil"/>
              <w:left w:val="nil"/>
              <w:bottom w:val="nil"/>
              <w:right w:val="nil"/>
            </w:tcBorders>
            <w:noWrap/>
            <w:vAlign w:val="bottom"/>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p>
        </w:tc>
        <w:tc>
          <w:tcPr>
            <w:tcW w:w="2487" w:type="dxa"/>
            <w:tcBorders>
              <w:top w:val="nil"/>
              <w:left w:val="nil"/>
              <w:bottom w:val="nil"/>
              <w:right w:val="nil"/>
            </w:tcBorders>
            <w:noWrap/>
            <w:vAlign w:val="bottom"/>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p>
        </w:tc>
      </w:tr>
      <w:tr w:rsidR="00FC0F9A" w:rsidRPr="0038635A" w:rsidTr="00FC0F9A">
        <w:trPr>
          <w:trHeight w:val="865"/>
        </w:trPr>
        <w:tc>
          <w:tcPr>
            <w:tcW w:w="4323" w:type="dxa"/>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Naziv </w:t>
            </w:r>
            <w:r w:rsidRPr="0038635A">
              <w:rPr>
                <w:rFonts w:ascii="Times New Roman" w:eastAsia="Calibri" w:hAnsi="Times New Roman" w:cs="Times New Roman"/>
                <w:color w:val="000000"/>
                <w:lang w:val="sr-Latn-CS" w:eastAsia="sr-Latn-CS"/>
              </w:rPr>
              <w:t>podugovarača /podizvođača</w:t>
            </w:r>
          </w:p>
        </w:tc>
        <w:tc>
          <w:tcPr>
            <w:tcW w:w="4669"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486"/>
        </w:trPr>
        <w:tc>
          <w:tcPr>
            <w:tcW w:w="432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PIB</w:t>
            </w:r>
            <w:r w:rsidRPr="0038635A">
              <w:rPr>
                <w:rFonts w:ascii="Times New Roman" w:eastAsia="Calibri" w:hAnsi="Times New Roman" w:cs="Times New Roman"/>
                <w:color w:val="000000"/>
                <w:sz w:val="24"/>
                <w:szCs w:val="24"/>
                <w:vertAlign w:val="superscript"/>
                <w:lang w:val="sr-Latn-CS" w:eastAsia="sr-Latn-CS"/>
              </w:rPr>
              <w:footnoteReference w:id="11"/>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597"/>
        </w:trPr>
        <w:tc>
          <w:tcPr>
            <w:tcW w:w="432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Ovlašćeno lice</w:t>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388"/>
        </w:trPr>
        <w:tc>
          <w:tcPr>
            <w:tcW w:w="432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Adresa</w:t>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481"/>
        </w:trPr>
        <w:tc>
          <w:tcPr>
            <w:tcW w:w="432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Telefon</w:t>
            </w:r>
          </w:p>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p>
        </w:tc>
        <w:tc>
          <w:tcPr>
            <w:tcW w:w="4669"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592"/>
        </w:trPr>
        <w:tc>
          <w:tcPr>
            <w:tcW w:w="432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Fax</w:t>
            </w:r>
          </w:p>
        </w:tc>
        <w:tc>
          <w:tcPr>
            <w:tcW w:w="4669"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712"/>
        </w:trPr>
        <w:tc>
          <w:tcPr>
            <w:tcW w:w="432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E-mail</w:t>
            </w:r>
          </w:p>
        </w:tc>
        <w:tc>
          <w:tcPr>
            <w:tcW w:w="4669"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865"/>
        </w:trPr>
        <w:tc>
          <w:tcPr>
            <w:tcW w:w="4323" w:type="dxa"/>
            <w:tcBorders>
              <w:top w:val="nil"/>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Procenat ukupne vrijednosti javne nabavke koji će izvršiti </w:t>
            </w:r>
            <w:r w:rsidRPr="0038635A">
              <w:rPr>
                <w:rFonts w:ascii="Times New Roman" w:eastAsia="Calibri" w:hAnsi="Times New Roman" w:cs="Times New Roman"/>
                <w:color w:val="000000"/>
                <w:lang w:val="sr-Latn-CS" w:eastAsia="sr-Latn-CS"/>
              </w:rPr>
              <w:t>podugovaraču /podizvođaču</w:t>
            </w:r>
          </w:p>
        </w:tc>
        <w:tc>
          <w:tcPr>
            <w:tcW w:w="4669" w:type="dxa"/>
            <w:gridSpan w:val="2"/>
            <w:tcBorders>
              <w:top w:val="single" w:sz="4" w:space="0" w:color="auto"/>
              <w:left w:val="nil"/>
              <w:bottom w:val="single" w:sz="4" w:space="0" w:color="auto"/>
              <w:right w:val="single" w:sz="4" w:space="0" w:color="000000"/>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865"/>
        </w:trPr>
        <w:tc>
          <w:tcPr>
            <w:tcW w:w="4323" w:type="dxa"/>
            <w:tcBorders>
              <w:top w:val="nil"/>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4"/>
                <w:szCs w:val="24"/>
                <w:lang w:val="sr-Latn-CS" w:eastAsia="sr-Latn-CS"/>
              </w:rPr>
              <w:t xml:space="preserve">Opis dijela predmeta javne nabavake koji će izvršiti </w:t>
            </w:r>
            <w:r w:rsidRPr="0038635A">
              <w:rPr>
                <w:rFonts w:ascii="Times New Roman" w:eastAsia="Calibri" w:hAnsi="Times New Roman" w:cs="Times New Roman"/>
                <w:color w:val="000000"/>
                <w:lang w:val="sr-Latn-CS" w:eastAsia="sr-Latn-CS"/>
              </w:rPr>
              <w:t>podugovaraču /podizvođaču</w:t>
            </w:r>
          </w:p>
        </w:tc>
        <w:tc>
          <w:tcPr>
            <w:tcW w:w="2182" w:type="dxa"/>
            <w:tcBorders>
              <w:top w:val="nil"/>
              <w:left w:val="nil"/>
              <w:bottom w:val="single" w:sz="4" w:space="0" w:color="auto"/>
              <w:right w:val="nil"/>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c>
          <w:tcPr>
            <w:tcW w:w="2487" w:type="dxa"/>
            <w:tcBorders>
              <w:top w:val="nil"/>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865"/>
        </w:trPr>
        <w:tc>
          <w:tcPr>
            <w:tcW w:w="4323" w:type="dxa"/>
            <w:tcBorders>
              <w:top w:val="nil"/>
              <w:left w:val="single" w:sz="4" w:space="0" w:color="auto"/>
              <w:bottom w:val="single" w:sz="4" w:space="0" w:color="auto"/>
              <w:right w:val="single" w:sz="4" w:space="0" w:color="auto"/>
            </w:tcBorders>
            <w:noWrap/>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lang w:val="sr-Latn-CS" w:eastAsia="sr-Latn-CS"/>
              </w:rPr>
              <w:t>Ime i prezime osobe za davanje informacij</w:t>
            </w:r>
            <w:r w:rsidRPr="0038635A">
              <w:rPr>
                <w:rFonts w:ascii="Times New Roman" w:eastAsia="Calibri" w:hAnsi="Times New Roman" w:cs="Times New Roman"/>
                <w:color w:val="000000"/>
                <w:sz w:val="24"/>
                <w:szCs w:val="24"/>
                <w:lang w:val="sr-Latn-CS" w:eastAsia="sr-Latn-CS"/>
              </w:rPr>
              <w:t>a</w:t>
            </w:r>
          </w:p>
        </w:tc>
        <w:tc>
          <w:tcPr>
            <w:tcW w:w="4669" w:type="dxa"/>
            <w:gridSpan w:val="2"/>
            <w:tcBorders>
              <w:top w:val="single" w:sz="4" w:space="0" w:color="auto"/>
              <w:left w:val="nil"/>
              <w:bottom w:val="single" w:sz="4" w:space="0" w:color="auto"/>
              <w:right w:val="single" w:sz="4" w:space="0" w:color="auto"/>
            </w:tcBorders>
            <w:noWrap/>
            <w:vAlign w:val="center"/>
          </w:tcPr>
          <w:p w:rsidR="00FC0F9A" w:rsidRPr="0038635A" w:rsidRDefault="00FC0F9A" w:rsidP="00FC0F9A">
            <w:pPr>
              <w:spacing w:after="0" w:line="240" w:lineRule="auto"/>
              <w:jc w:val="center"/>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bl>
    <w:p w:rsidR="00FC0F9A" w:rsidRPr="0038635A" w:rsidRDefault="00FC0F9A" w:rsidP="00FC0F9A">
      <w:pPr>
        <w:jc w:val="both"/>
        <w:rPr>
          <w:rFonts w:ascii="Times New Roman" w:eastAsia="Calibri" w:hAnsi="Times New Roman" w:cs="Times New Roman"/>
          <w:b/>
          <w:bCs/>
          <w:i/>
          <w:iCs/>
          <w:color w:val="000000"/>
        </w:rPr>
      </w:pPr>
    </w:p>
    <w:p w:rsidR="00FC0F9A" w:rsidRPr="0038635A" w:rsidRDefault="00FC0F9A" w:rsidP="00FC0F9A">
      <w:pPr>
        <w:jc w:val="both"/>
        <w:rPr>
          <w:rFonts w:ascii="Times New Roman" w:eastAsia="Calibri" w:hAnsi="Times New Roman" w:cs="Times New Roman"/>
          <w:i/>
          <w:iCs/>
          <w:color w:val="000000"/>
        </w:rPr>
        <w:sectPr w:rsidR="00FC0F9A" w:rsidRPr="0038635A" w:rsidSect="00FC0F9A">
          <w:headerReference w:type="default" r:id="rId10"/>
          <w:footerReference w:type="default" r:id="rId11"/>
          <w:pgSz w:w="11906" w:h="16838" w:code="9"/>
          <w:pgMar w:top="1417" w:right="1417" w:bottom="1417" w:left="1417" w:header="708" w:footer="708" w:gutter="0"/>
          <w:cols w:space="708"/>
          <w:rtlGutter/>
          <w:docGrid w:linePitch="360"/>
        </w:sectPr>
      </w:pPr>
    </w:p>
    <w:p w:rsidR="00FC0F9A" w:rsidRPr="0038635A" w:rsidRDefault="00FC0F9A" w:rsidP="00FC0F9A">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eastAsia="zh-TW"/>
        </w:rPr>
      </w:pPr>
      <w:bookmarkStart w:id="7" w:name="_Toc417218203"/>
      <w:r w:rsidRPr="0038635A">
        <w:rPr>
          <w:rFonts w:ascii="Times New Roman" w:eastAsia="Times New Roman" w:hAnsi="Times New Roman" w:cs="Times New Roman"/>
          <w:b/>
          <w:bCs/>
          <w:color w:val="000000"/>
          <w:sz w:val="24"/>
          <w:szCs w:val="24"/>
          <w:lang w:eastAsia="zh-TW"/>
        </w:rPr>
        <w:lastRenderedPageBreak/>
        <w:t>FINANSIJSKI DIO PONUDE</w:t>
      </w:r>
      <w:bookmarkEnd w:id="7"/>
    </w:p>
    <w:p w:rsidR="00FC0F9A" w:rsidRPr="0038635A" w:rsidRDefault="00FC0F9A" w:rsidP="00FC0F9A">
      <w:pPr>
        <w:jc w:val="both"/>
        <w:rPr>
          <w:rFonts w:ascii="Times New Roman" w:eastAsia="Calibri" w:hAnsi="Times New Roman" w:cs="Times New Roman"/>
          <w:b/>
          <w:bCs/>
          <w:i/>
          <w:iCs/>
          <w:color w:val="000000"/>
        </w:rPr>
      </w:pPr>
    </w:p>
    <w:tbl>
      <w:tblPr>
        <w:tblW w:w="9335" w:type="dxa"/>
        <w:tblInd w:w="2" w:type="dxa"/>
        <w:tblCellMar>
          <w:left w:w="70" w:type="dxa"/>
          <w:right w:w="70" w:type="dxa"/>
        </w:tblCellMar>
        <w:tblLook w:val="00A0" w:firstRow="1" w:lastRow="0" w:firstColumn="1" w:lastColumn="0" w:noHBand="0" w:noVBand="0"/>
      </w:tblPr>
      <w:tblGrid>
        <w:gridCol w:w="527"/>
        <w:gridCol w:w="2202"/>
        <w:gridCol w:w="1236"/>
        <w:gridCol w:w="878"/>
        <w:gridCol w:w="882"/>
        <w:gridCol w:w="963"/>
        <w:gridCol w:w="1065"/>
        <w:gridCol w:w="672"/>
        <w:gridCol w:w="910"/>
      </w:tblGrid>
      <w:tr w:rsidR="00FC0F9A" w:rsidRPr="0038635A" w:rsidTr="00FC0F9A">
        <w:trPr>
          <w:trHeight w:val="1059"/>
        </w:trPr>
        <w:tc>
          <w:tcPr>
            <w:tcW w:w="527" w:type="dxa"/>
            <w:tcBorders>
              <w:top w:val="single" w:sz="8" w:space="0" w:color="auto"/>
              <w:left w:val="single" w:sz="8" w:space="0" w:color="auto"/>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eastAsia="sr-Latn-CS"/>
              </w:rPr>
              <w:t>r.b.</w:t>
            </w:r>
          </w:p>
        </w:tc>
        <w:tc>
          <w:tcPr>
            <w:tcW w:w="2202" w:type="dxa"/>
            <w:tcBorders>
              <w:top w:val="single" w:sz="8" w:space="0" w:color="auto"/>
              <w:left w:val="nil"/>
              <w:bottom w:val="single" w:sz="8" w:space="0" w:color="auto"/>
              <w:right w:val="single" w:sz="4"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opis predmeta</w:t>
            </w:r>
          </w:p>
        </w:tc>
        <w:tc>
          <w:tcPr>
            <w:tcW w:w="1236" w:type="dxa"/>
            <w:tcBorders>
              <w:top w:val="single" w:sz="8" w:space="0" w:color="auto"/>
              <w:left w:val="single" w:sz="4" w:space="0" w:color="auto"/>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bitne karakteristike ponuđenog predmeta nabavke</w:t>
            </w:r>
          </w:p>
        </w:tc>
        <w:tc>
          <w:tcPr>
            <w:tcW w:w="878" w:type="dxa"/>
            <w:tcBorders>
              <w:top w:val="single" w:sz="8" w:space="0" w:color="auto"/>
              <w:left w:val="nil"/>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jedinica mjere</w:t>
            </w:r>
          </w:p>
        </w:tc>
        <w:tc>
          <w:tcPr>
            <w:tcW w:w="882" w:type="dxa"/>
            <w:tcBorders>
              <w:top w:val="single" w:sz="8" w:space="0" w:color="auto"/>
              <w:left w:val="nil"/>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količina</w:t>
            </w:r>
          </w:p>
        </w:tc>
        <w:tc>
          <w:tcPr>
            <w:tcW w:w="963" w:type="dxa"/>
            <w:tcBorders>
              <w:top w:val="single" w:sz="8" w:space="0" w:color="auto"/>
              <w:left w:val="nil"/>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 xml:space="preserve">jedinična cijena bez </w:t>
            </w:r>
          </w:p>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pdv-a</w:t>
            </w:r>
          </w:p>
        </w:tc>
        <w:tc>
          <w:tcPr>
            <w:tcW w:w="1065" w:type="dxa"/>
            <w:tcBorders>
              <w:top w:val="single" w:sz="8" w:space="0" w:color="auto"/>
              <w:left w:val="nil"/>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ukupan iznos bez pdv-a</w:t>
            </w:r>
          </w:p>
        </w:tc>
        <w:tc>
          <w:tcPr>
            <w:tcW w:w="672" w:type="dxa"/>
            <w:tcBorders>
              <w:top w:val="single" w:sz="8" w:space="0" w:color="auto"/>
              <w:left w:val="nil"/>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pdv</w:t>
            </w:r>
          </w:p>
        </w:tc>
        <w:tc>
          <w:tcPr>
            <w:tcW w:w="910" w:type="dxa"/>
            <w:tcBorders>
              <w:top w:val="single" w:sz="8" w:space="0" w:color="auto"/>
              <w:left w:val="nil"/>
              <w:bottom w:val="single" w:sz="8" w:space="0" w:color="auto"/>
              <w:right w:val="single" w:sz="8" w:space="0" w:color="auto"/>
            </w:tcBorders>
            <w:shd w:val="clear" w:color="auto" w:fill="D9D9D9"/>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ukupan iznos sa</w:t>
            </w:r>
          </w:p>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pdv-om</w:t>
            </w: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1</w:t>
            </w: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tcPr>
          <w:p w:rsidR="00FC0F9A" w:rsidRPr="0038635A" w:rsidRDefault="00FC0F9A" w:rsidP="00FC0F9A">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tcPr>
          <w:p w:rsidR="00FC0F9A" w:rsidRPr="0038635A" w:rsidRDefault="00FC0F9A" w:rsidP="00FC0F9A">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tcPr>
          <w:p w:rsidR="00FC0F9A" w:rsidRPr="0038635A" w:rsidRDefault="00FC0F9A" w:rsidP="00FC0F9A">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tcPr>
          <w:p w:rsidR="00FC0F9A" w:rsidRPr="0038635A" w:rsidRDefault="00FC0F9A" w:rsidP="00FC0F9A">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sz w:val="20"/>
              </w:rPr>
            </w:pPr>
          </w:p>
        </w:tc>
        <w:tc>
          <w:tcPr>
            <w:tcW w:w="878"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27" w:type="dxa"/>
            <w:tcBorders>
              <w:top w:val="nil"/>
              <w:left w:val="single" w:sz="8" w:space="0" w:color="auto"/>
              <w:bottom w:val="single" w:sz="8" w:space="0" w:color="auto"/>
              <w:right w:val="single" w:sz="8"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0"/>
                <w:szCs w:val="20"/>
                <w:lang w:val="sr-Latn-ME" w:eastAsia="sr-Latn-CS"/>
              </w:rPr>
            </w:pPr>
          </w:p>
        </w:tc>
        <w:tc>
          <w:tcPr>
            <w:tcW w:w="2202" w:type="dxa"/>
            <w:tcBorders>
              <w:top w:val="nil"/>
              <w:left w:val="nil"/>
              <w:bottom w:val="single" w:sz="8" w:space="0" w:color="auto"/>
              <w:right w:val="single" w:sz="4" w:space="0" w:color="auto"/>
            </w:tcBorders>
            <w:vAlign w:val="center"/>
          </w:tcPr>
          <w:p w:rsidR="00FC0F9A" w:rsidRPr="0038635A" w:rsidRDefault="00FC0F9A" w:rsidP="00FC0F9A">
            <w:pPr>
              <w:spacing w:after="0" w:line="240" w:lineRule="auto"/>
              <w:rPr>
                <w:rFonts w:ascii="Calibri" w:eastAsia="Calibri" w:hAnsi="Calibri" w:cs="Calibri"/>
                <w:color w:val="000000"/>
                <w:sz w:val="20"/>
              </w:rPr>
            </w:pPr>
          </w:p>
        </w:tc>
        <w:tc>
          <w:tcPr>
            <w:tcW w:w="1236" w:type="dxa"/>
            <w:tcBorders>
              <w:top w:val="nil"/>
              <w:left w:val="single" w:sz="4" w:space="0" w:color="auto"/>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78"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Calibri" w:eastAsia="Calibri" w:hAnsi="Calibri" w:cs="Calibri"/>
                <w:color w:val="000000"/>
                <w:sz w:val="20"/>
              </w:rPr>
            </w:pPr>
          </w:p>
        </w:tc>
        <w:tc>
          <w:tcPr>
            <w:tcW w:w="88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63"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1065"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672"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c>
          <w:tcPr>
            <w:tcW w:w="910" w:type="dxa"/>
            <w:tcBorders>
              <w:top w:val="nil"/>
              <w:left w:val="nil"/>
              <w:bottom w:val="single" w:sz="8" w:space="0" w:color="auto"/>
              <w:right w:val="single" w:sz="8" w:space="0" w:color="auto"/>
            </w:tcBorders>
            <w:vAlign w:val="center"/>
          </w:tcPr>
          <w:p w:rsidR="00FC0F9A" w:rsidRPr="0038635A" w:rsidRDefault="00FC0F9A" w:rsidP="00FC0F9A">
            <w:pPr>
              <w:spacing w:after="0" w:line="240" w:lineRule="auto"/>
              <w:jc w:val="center"/>
              <w:rPr>
                <w:rFonts w:ascii="Times New Roman" w:eastAsia="Calibri" w:hAnsi="Times New Roman" w:cs="Times New Roman"/>
                <w:color w:val="000000"/>
                <w:sz w:val="20"/>
                <w:szCs w:val="20"/>
                <w:lang w:val="sr-Latn-CS" w:eastAsia="sr-Latn-CS"/>
              </w:rPr>
            </w:pPr>
          </w:p>
        </w:tc>
      </w:tr>
      <w:tr w:rsidR="00FC0F9A" w:rsidRPr="0038635A" w:rsidTr="00FC0F9A">
        <w:trPr>
          <w:trHeight w:val="320"/>
        </w:trPr>
        <w:tc>
          <w:tcPr>
            <w:tcW w:w="5725" w:type="dxa"/>
            <w:gridSpan w:val="5"/>
            <w:tcBorders>
              <w:top w:val="single" w:sz="8" w:space="0" w:color="auto"/>
              <w:left w:val="single" w:sz="8" w:space="0" w:color="auto"/>
              <w:bottom w:val="single" w:sz="8" w:space="0" w:color="auto"/>
              <w:right w:val="single" w:sz="8" w:space="0" w:color="000000"/>
            </w:tcBorders>
            <w:vAlign w:val="center"/>
          </w:tcPr>
          <w:p w:rsidR="00FC0F9A" w:rsidRPr="0038635A" w:rsidRDefault="00FC0F9A" w:rsidP="00FC0F9A">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Ukupno bez PDV-a</w:t>
            </w:r>
          </w:p>
        </w:tc>
        <w:tc>
          <w:tcPr>
            <w:tcW w:w="3610" w:type="dxa"/>
            <w:gridSpan w:val="4"/>
            <w:tcBorders>
              <w:top w:val="single" w:sz="8" w:space="0" w:color="auto"/>
              <w:left w:val="nil"/>
              <w:bottom w:val="single" w:sz="8" w:space="0" w:color="auto"/>
              <w:right w:val="single" w:sz="8" w:space="0" w:color="000000"/>
            </w:tcBorders>
            <w:vAlign w:val="center"/>
          </w:tcPr>
          <w:p w:rsidR="00FC0F9A" w:rsidRPr="0038635A" w:rsidRDefault="00FC0F9A" w:rsidP="00FC0F9A">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 </w:t>
            </w:r>
          </w:p>
        </w:tc>
      </w:tr>
      <w:tr w:rsidR="00FC0F9A" w:rsidRPr="0038635A" w:rsidTr="00FC0F9A">
        <w:trPr>
          <w:trHeight w:val="320"/>
        </w:trPr>
        <w:tc>
          <w:tcPr>
            <w:tcW w:w="5725" w:type="dxa"/>
            <w:gridSpan w:val="5"/>
            <w:tcBorders>
              <w:top w:val="nil"/>
              <w:left w:val="single" w:sz="8" w:space="0" w:color="auto"/>
              <w:bottom w:val="single" w:sz="8" w:space="0" w:color="auto"/>
              <w:right w:val="single" w:sz="8" w:space="0" w:color="000000"/>
            </w:tcBorders>
            <w:vAlign w:val="center"/>
          </w:tcPr>
          <w:p w:rsidR="00FC0F9A" w:rsidRPr="0038635A" w:rsidRDefault="00FC0F9A" w:rsidP="00FC0F9A">
            <w:pPr>
              <w:spacing w:after="0" w:line="240" w:lineRule="auto"/>
              <w:rPr>
                <w:rFonts w:ascii="Times New Roman" w:eastAsia="Calibri" w:hAnsi="Times New Roman" w:cs="Times New Roman"/>
                <w:color w:val="000000"/>
                <w:sz w:val="24"/>
                <w:szCs w:val="24"/>
                <w:lang w:val="sr-Latn-CS" w:eastAsia="sr-Latn-CS"/>
              </w:rPr>
            </w:pPr>
            <w:r w:rsidRPr="0038635A">
              <w:rPr>
                <w:rFonts w:ascii="Times New Roman" w:eastAsia="Calibri" w:hAnsi="Times New Roman" w:cs="Times New Roman"/>
                <w:color w:val="000000"/>
                <w:sz w:val="20"/>
                <w:szCs w:val="20"/>
                <w:lang w:val="sr-Cyrl-CS" w:eastAsia="sr-Latn-CS"/>
              </w:rPr>
              <w:t>PDV</w:t>
            </w:r>
          </w:p>
        </w:tc>
        <w:tc>
          <w:tcPr>
            <w:tcW w:w="3610" w:type="dxa"/>
            <w:gridSpan w:val="4"/>
            <w:tcBorders>
              <w:top w:val="nil"/>
              <w:left w:val="nil"/>
              <w:bottom w:val="single" w:sz="8" w:space="0" w:color="auto"/>
              <w:right w:val="single" w:sz="8" w:space="0" w:color="000000"/>
            </w:tcBorders>
            <w:vAlign w:val="center"/>
          </w:tcPr>
          <w:p w:rsidR="00FC0F9A" w:rsidRPr="0038635A" w:rsidRDefault="00FC0F9A" w:rsidP="00FC0F9A">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Cyrl-CS" w:eastAsia="sr-Latn-CS"/>
              </w:rPr>
              <w:t> </w:t>
            </w:r>
          </w:p>
        </w:tc>
      </w:tr>
      <w:tr w:rsidR="00FC0F9A" w:rsidRPr="0038635A" w:rsidTr="00FC0F9A">
        <w:trPr>
          <w:trHeight w:val="320"/>
        </w:trPr>
        <w:tc>
          <w:tcPr>
            <w:tcW w:w="5725" w:type="dxa"/>
            <w:gridSpan w:val="5"/>
            <w:tcBorders>
              <w:top w:val="nil"/>
              <w:left w:val="single" w:sz="8" w:space="0" w:color="auto"/>
              <w:bottom w:val="single" w:sz="4" w:space="0" w:color="auto"/>
              <w:right w:val="single" w:sz="8" w:space="0" w:color="000000"/>
            </w:tcBorders>
            <w:vAlign w:val="center"/>
          </w:tcPr>
          <w:p w:rsidR="00FC0F9A" w:rsidRPr="0038635A" w:rsidRDefault="00FC0F9A" w:rsidP="00FC0F9A">
            <w:pPr>
              <w:spacing w:after="0" w:line="240" w:lineRule="auto"/>
              <w:rPr>
                <w:rFonts w:ascii="Times New Roman" w:eastAsia="Calibri" w:hAnsi="Times New Roman" w:cs="Times New Roman"/>
                <w:color w:val="000000"/>
                <w:sz w:val="20"/>
                <w:szCs w:val="20"/>
                <w:lang w:eastAsia="sr-Latn-CS"/>
              </w:rPr>
            </w:pPr>
            <w:r w:rsidRPr="0038635A">
              <w:rPr>
                <w:rFonts w:ascii="Times New Roman" w:eastAsia="Calibri" w:hAnsi="Times New Roman" w:cs="Times New Roman"/>
                <w:color w:val="000000"/>
                <w:sz w:val="20"/>
                <w:szCs w:val="20"/>
                <w:lang w:val="sr-Cyrl-CS" w:eastAsia="sr-Latn-CS"/>
              </w:rPr>
              <w:t>Ukupan iznos sa PDV-om</w:t>
            </w:r>
            <w:r w:rsidRPr="0038635A">
              <w:rPr>
                <w:rFonts w:ascii="Times New Roman" w:eastAsia="Calibri" w:hAnsi="Times New Roman" w:cs="Times New Roman"/>
                <w:color w:val="000000"/>
                <w:sz w:val="20"/>
                <w:szCs w:val="20"/>
                <w:lang w:eastAsia="sr-Latn-CS"/>
              </w:rPr>
              <w:t>:</w:t>
            </w:r>
          </w:p>
        </w:tc>
        <w:tc>
          <w:tcPr>
            <w:tcW w:w="3610" w:type="dxa"/>
            <w:gridSpan w:val="4"/>
            <w:tcBorders>
              <w:top w:val="nil"/>
              <w:left w:val="nil"/>
              <w:bottom w:val="single" w:sz="4" w:space="0" w:color="auto"/>
              <w:right w:val="single" w:sz="8" w:space="0" w:color="000000"/>
            </w:tcBorders>
            <w:vAlign w:val="center"/>
          </w:tcPr>
          <w:p w:rsidR="00FC0F9A" w:rsidRPr="0038635A" w:rsidRDefault="00FC0F9A" w:rsidP="00FC0F9A">
            <w:pPr>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 </w:t>
            </w:r>
          </w:p>
        </w:tc>
      </w:tr>
      <w:tr w:rsidR="00FC0F9A" w:rsidRPr="0038635A" w:rsidTr="00FC0F9A">
        <w:trPr>
          <w:trHeight w:val="392"/>
        </w:trPr>
        <w:tc>
          <w:tcPr>
            <w:tcW w:w="5725" w:type="dxa"/>
            <w:gridSpan w:val="5"/>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numPr>
                <w:ilvl w:val="0"/>
                <w:numId w:val="1"/>
              </w:numPr>
              <w:tabs>
                <w:tab w:val="left" w:pos="654"/>
              </w:tabs>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brojkama</w:t>
            </w:r>
          </w:p>
        </w:tc>
        <w:tc>
          <w:tcPr>
            <w:tcW w:w="3610" w:type="dxa"/>
            <w:gridSpan w:val="4"/>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0"/>
                <w:szCs w:val="20"/>
                <w:lang w:val="sr-Latn-CS" w:eastAsia="sr-Latn-CS"/>
              </w:rPr>
            </w:pPr>
          </w:p>
        </w:tc>
      </w:tr>
      <w:tr w:rsidR="00FC0F9A" w:rsidRPr="0038635A" w:rsidTr="00FC0F9A">
        <w:trPr>
          <w:trHeight w:val="372"/>
        </w:trPr>
        <w:tc>
          <w:tcPr>
            <w:tcW w:w="5725" w:type="dxa"/>
            <w:gridSpan w:val="5"/>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numPr>
                <w:ilvl w:val="0"/>
                <w:numId w:val="1"/>
              </w:numPr>
              <w:tabs>
                <w:tab w:val="left" w:pos="654"/>
              </w:tabs>
              <w:spacing w:after="0" w:line="240" w:lineRule="auto"/>
              <w:rPr>
                <w:rFonts w:ascii="Times New Roman" w:eastAsia="Calibri" w:hAnsi="Times New Roman" w:cs="Times New Roman"/>
                <w:color w:val="000000"/>
                <w:sz w:val="20"/>
                <w:szCs w:val="20"/>
                <w:lang w:val="sr-Latn-CS" w:eastAsia="sr-Latn-CS"/>
              </w:rPr>
            </w:pPr>
            <w:r w:rsidRPr="0038635A">
              <w:rPr>
                <w:rFonts w:ascii="Times New Roman" w:eastAsia="Calibri" w:hAnsi="Times New Roman" w:cs="Times New Roman"/>
                <w:color w:val="000000"/>
                <w:sz w:val="20"/>
                <w:szCs w:val="20"/>
                <w:lang w:val="sr-Latn-CS" w:eastAsia="sr-Latn-CS"/>
              </w:rPr>
              <w:t>slovima</w:t>
            </w:r>
          </w:p>
        </w:tc>
        <w:tc>
          <w:tcPr>
            <w:tcW w:w="3610" w:type="dxa"/>
            <w:gridSpan w:val="4"/>
            <w:tcBorders>
              <w:top w:val="single" w:sz="4" w:space="0" w:color="auto"/>
              <w:left w:val="single" w:sz="4" w:space="0" w:color="auto"/>
              <w:bottom w:val="single" w:sz="4" w:space="0" w:color="auto"/>
              <w:right w:val="single" w:sz="4" w:space="0" w:color="auto"/>
            </w:tcBorders>
            <w:vAlign w:val="center"/>
          </w:tcPr>
          <w:p w:rsidR="00FC0F9A" w:rsidRPr="0038635A" w:rsidRDefault="00FC0F9A" w:rsidP="00FC0F9A">
            <w:pPr>
              <w:spacing w:after="0" w:line="240" w:lineRule="auto"/>
              <w:rPr>
                <w:rFonts w:ascii="Times New Roman" w:eastAsia="Calibri" w:hAnsi="Times New Roman" w:cs="Times New Roman"/>
                <w:color w:val="000000"/>
                <w:sz w:val="20"/>
                <w:szCs w:val="20"/>
                <w:lang w:val="sr-Latn-CS" w:eastAsia="sr-Latn-CS"/>
              </w:rPr>
            </w:pPr>
          </w:p>
        </w:tc>
      </w:tr>
    </w:tbl>
    <w:p w:rsidR="00FC0F9A" w:rsidRPr="0038635A" w:rsidRDefault="00FC0F9A" w:rsidP="00FC0F9A">
      <w:pPr>
        <w:jc w:val="both"/>
        <w:rPr>
          <w:rFonts w:ascii="Times New Roman" w:eastAsia="Calibri" w:hAnsi="Times New Roman" w:cs="Times New Roman"/>
          <w:color w:val="000000"/>
        </w:rPr>
      </w:pPr>
    </w:p>
    <w:p w:rsidR="00FC0F9A" w:rsidRPr="0038635A" w:rsidRDefault="00FC0F9A" w:rsidP="00FC0F9A">
      <w:pPr>
        <w:jc w:val="both"/>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Uslovi ponude:</w:t>
      </w:r>
    </w:p>
    <w:tbl>
      <w:tblPr>
        <w:tblW w:w="91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109"/>
        <w:gridCol w:w="5073"/>
      </w:tblGrid>
      <w:tr w:rsidR="00FC0F9A" w:rsidRPr="0038635A" w:rsidTr="00FC0F9A">
        <w:trPr>
          <w:trHeight w:val="375"/>
        </w:trPr>
        <w:tc>
          <w:tcPr>
            <w:tcW w:w="4109" w:type="dxa"/>
            <w:vAlign w:val="center"/>
          </w:tcPr>
          <w:p w:rsidR="00FC0F9A" w:rsidRPr="0038635A" w:rsidRDefault="00FC0F9A" w:rsidP="00FC0F9A">
            <w:pPr>
              <w:spacing w:after="0" w:line="240" w:lineRule="auto"/>
              <w:ind w:left="266" w:hanging="266"/>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rPr>
              <w:t>Rok izvršenja ugovora je</w:t>
            </w:r>
          </w:p>
        </w:tc>
        <w:tc>
          <w:tcPr>
            <w:tcW w:w="5073" w:type="dxa"/>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w:t>
            </w:r>
          </w:p>
        </w:tc>
      </w:tr>
      <w:tr w:rsidR="00FC0F9A" w:rsidRPr="0038635A" w:rsidTr="00FC0F9A">
        <w:trPr>
          <w:trHeight w:val="375"/>
        </w:trPr>
        <w:tc>
          <w:tcPr>
            <w:tcW w:w="4109" w:type="dxa"/>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pl-PL"/>
              </w:rPr>
              <w:t>Mjesto izvršenja ugovora je</w:t>
            </w:r>
          </w:p>
        </w:tc>
        <w:tc>
          <w:tcPr>
            <w:tcW w:w="5073" w:type="dxa"/>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 xml:space="preserve">  </w:t>
            </w:r>
          </w:p>
        </w:tc>
      </w:tr>
      <w:tr w:rsidR="00FC0F9A" w:rsidRPr="0038635A" w:rsidTr="00FC0F9A">
        <w:trPr>
          <w:trHeight w:val="468"/>
        </w:trPr>
        <w:tc>
          <w:tcPr>
            <w:tcW w:w="4109" w:type="dxa"/>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Rok plaćanja</w:t>
            </w:r>
          </w:p>
        </w:tc>
        <w:tc>
          <w:tcPr>
            <w:tcW w:w="5073" w:type="dxa"/>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p>
        </w:tc>
      </w:tr>
      <w:tr w:rsidR="00FC0F9A" w:rsidRPr="0038635A" w:rsidTr="00FC0F9A">
        <w:trPr>
          <w:trHeight w:val="375"/>
        </w:trPr>
        <w:tc>
          <w:tcPr>
            <w:tcW w:w="4109" w:type="dxa"/>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Način plaćanja</w:t>
            </w:r>
          </w:p>
        </w:tc>
        <w:tc>
          <w:tcPr>
            <w:tcW w:w="5073" w:type="dxa"/>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p>
        </w:tc>
      </w:tr>
      <w:tr w:rsidR="00FC0F9A" w:rsidRPr="0038635A" w:rsidTr="00FC0F9A">
        <w:trPr>
          <w:trHeight w:val="375"/>
        </w:trPr>
        <w:tc>
          <w:tcPr>
            <w:tcW w:w="4109" w:type="dxa"/>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r w:rsidRPr="0038635A">
              <w:rPr>
                <w:rFonts w:ascii="Times New Roman" w:eastAsia="Calibri" w:hAnsi="Times New Roman" w:cs="Times New Roman"/>
                <w:color w:val="000000"/>
                <w:lang w:val="sr-Latn-CS" w:eastAsia="sr-Latn-CS"/>
              </w:rPr>
              <w:t>Period važenja ponude</w:t>
            </w:r>
          </w:p>
        </w:tc>
        <w:tc>
          <w:tcPr>
            <w:tcW w:w="5073" w:type="dxa"/>
            <w:vAlign w:val="center"/>
          </w:tcPr>
          <w:p w:rsidR="00FC0F9A" w:rsidRPr="0038635A" w:rsidRDefault="00FC0F9A" w:rsidP="00FC0F9A">
            <w:pPr>
              <w:spacing w:after="0" w:line="240" w:lineRule="auto"/>
              <w:rPr>
                <w:rFonts w:ascii="Times New Roman" w:eastAsia="Calibri" w:hAnsi="Times New Roman" w:cs="Times New Roman"/>
                <w:color w:val="000000"/>
                <w:lang w:val="sr-Latn-CS" w:eastAsia="sr-Latn-CS"/>
              </w:rPr>
            </w:pPr>
          </w:p>
        </w:tc>
      </w:tr>
    </w:tbl>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firstLine="426"/>
        <w:jc w:val="both"/>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Ovlašćeno lice ponuđača  </w:t>
      </w: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C0F9A" w:rsidRPr="0038635A" w:rsidRDefault="00FC0F9A" w:rsidP="00FC0F9A">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ime, prezime i funkcija</w:t>
      </w:r>
      <w:r w:rsidRPr="0038635A">
        <w:rPr>
          <w:rFonts w:ascii="Times New Roman" w:eastAsia="Calibri" w:hAnsi="Times New Roman" w:cs="Times New Roman"/>
          <w:color w:val="000000"/>
          <w:sz w:val="24"/>
          <w:szCs w:val="24"/>
          <w:lang w:val="sr-Latn-CS"/>
        </w:rPr>
        <w:t>)</w:t>
      </w: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C0F9A" w:rsidRPr="0038635A" w:rsidRDefault="00FC0F9A" w:rsidP="00FC0F9A">
      <w:pPr>
        <w:tabs>
          <w:tab w:val="left" w:pos="8364"/>
        </w:tabs>
        <w:spacing w:after="0" w:line="240" w:lineRule="auto"/>
        <w:ind w:right="857"/>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svojeručni potpis</w:t>
      </w:r>
      <w:r w:rsidRPr="0038635A">
        <w:rPr>
          <w:rFonts w:ascii="Times New Roman" w:eastAsia="Calibri" w:hAnsi="Times New Roman" w:cs="Times New Roman"/>
          <w:color w:val="000000"/>
          <w:sz w:val="24"/>
          <w:szCs w:val="24"/>
          <w:lang w:val="sr-Latn-CS"/>
        </w:rPr>
        <w:t>)</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t>M.P.</w:t>
      </w:r>
    </w:p>
    <w:p w:rsidR="00FC0F9A" w:rsidRPr="0038635A" w:rsidRDefault="00FC0F9A" w:rsidP="00FC0F9A">
      <w:pPr>
        <w:rPr>
          <w:rFonts w:ascii="Times New Roman" w:eastAsia="Calibri" w:hAnsi="Times New Roman" w:cs="Times New Roman"/>
          <w:b/>
          <w:bCs/>
          <w:i/>
          <w:iCs/>
          <w:color w:val="000000"/>
        </w:rPr>
      </w:pPr>
    </w:p>
    <w:p w:rsidR="00FC0F9A" w:rsidRPr="0038635A" w:rsidRDefault="00FC0F9A" w:rsidP="00FC0F9A">
      <w:pPr>
        <w:keepNext/>
        <w:keepLines/>
        <w:pBdr>
          <w:top w:val="single" w:sz="4" w:space="1" w:color="auto"/>
          <w:left w:val="single" w:sz="4" w:space="4" w:color="auto"/>
          <w:bottom w:val="single" w:sz="4" w:space="1" w:color="auto"/>
          <w:right w:val="single" w:sz="4" w:space="4" w:color="auto"/>
        </w:pBdr>
        <w:shd w:val="clear" w:color="auto" w:fill="D9D9D9"/>
        <w:spacing w:after="0" w:line="240" w:lineRule="auto"/>
        <w:jc w:val="center"/>
        <w:outlineLvl w:val="1"/>
        <w:rPr>
          <w:rFonts w:ascii="Times New Roman" w:eastAsia="Times New Roman" w:hAnsi="Times New Roman" w:cs="Times New Roman"/>
          <w:b/>
          <w:bCs/>
          <w:color w:val="000000"/>
          <w:sz w:val="26"/>
          <w:szCs w:val="26"/>
          <w:lang w:eastAsia="zh-TW"/>
        </w:rPr>
      </w:pPr>
      <w:bookmarkStart w:id="8" w:name="_Toc417218204"/>
      <w:r w:rsidRPr="0038635A">
        <w:rPr>
          <w:rFonts w:ascii="Times New Roman" w:eastAsia="Times New Roman" w:hAnsi="Times New Roman" w:cs="Times New Roman"/>
          <w:b/>
          <w:bCs/>
          <w:color w:val="000000"/>
          <w:sz w:val="24"/>
          <w:szCs w:val="24"/>
          <w:lang w:eastAsia="zh-TW"/>
        </w:rPr>
        <w:lastRenderedPageBreak/>
        <w:t>IZJAVA O NEPOSTOJANJU SUKOBA INTERESA NA STRANI PONUĐAČA</w:t>
      </w:r>
      <w:proofErr w:type="gramStart"/>
      <w:r w:rsidRPr="0038635A">
        <w:rPr>
          <w:rFonts w:ascii="Times New Roman" w:eastAsia="Times New Roman" w:hAnsi="Times New Roman" w:cs="Times New Roman"/>
          <w:b/>
          <w:bCs/>
          <w:color w:val="000000"/>
          <w:sz w:val="24"/>
          <w:szCs w:val="24"/>
          <w:lang w:eastAsia="zh-TW"/>
        </w:rPr>
        <w:t>,PODNOSIOCA</w:t>
      </w:r>
      <w:proofErr w:type="gramEnd"/>
      <w:r w:rsidRPr="0038635A">
        <w:rPr>
          <w:rFonts w:ascii="Times New Roman" w:eastAsia="Times New Roman" w:hAnsi="Times New Roman" w:cs="Times New Roman"/>
          <w:b/>
          <w:bCs/>
          <w:color w:val="000000"/>
          <w:sz w:val="24"/>
          <w:szCs w:val="24"/>
          <w:lang w:eastAsia="zh-TW"/>
        </w:rPr>
        <w:t xml:space="preserve"> ZAJEDNIČKE PONUDE, PODIZVOĐAČA /PODUGOVARAČA</w:t>
      </w:r>
      <w:r w:rsidRPr="0038635A">
        <w:rPr>
          <w:rFonts w:ascii="Times New Roman" w:eastAsia="Times New Roman" w:hAnsi="Times New Roman" w:cs="Times New Roman"/>
          <w:b/>
          <w:bCs/>
          <w:color w:val="000000"/>
          <w:sz w:val="26"/>
          <w:szCs w:val="26"/>
          <w:vertAlign w:val="superscript"/>
          <w:lang w:eastAsia="zh-TW"/>
        </w:rPr>
        <w:footnoteReference w:id="12"/>
      </w:r>
      <w:bookmarkEnd w:id="8"/>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jc w:val="both"/>
        <w:rPr>
          <w:rFonts w:ascii="Times New Roman" w:eastAsia="Calibri" w:hAnsi="Times New Roman" w:cs="Times New Roman"/>
          <w:color w:val="000000"/>
          <w:lang w:val="it-IT"/>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r w:rsidRPr="0038635A">
        <w:rPr>
          <w:rFonts w:ascii="Times New Roman" w:eastAsia="Calibri" w:hAnsi="Times New Roman" w:cs="Times New Roman"/>
          <w:color w:val="000000"/>
          <w:sz w:val="24"/>
          <w:szCs w:val="24"/>
          <w:lang w:val="pl-PL"/>
        </w:rPr>
        <w:t>______________</w:t>
      </w:r>
      <w:r w:rsidRPr="0038635A">
        <w:rPr>
          <w:rFonts w:ascii="Times New Roman" w:eastAsia="Calibri" w:hAnsi="Times New Roman" w:cs="Times New Roman"/>
          <w:color w:val="000000"/>
          <w:sz w:val="24"/>
          <w:szCs w:val="24"/>
          <w:u w:val="single"/>
          <w:lang w:val="pl-PL"/>
        </w:rPr>
        <w:t>(</w:t>
      </w:r>
      <w:r w:rsidRPr="0038635A">
        <w:rPr>
          <w:rFonts w:ascii="Times New Roman" w:eastAsia="Calibri" w:hAnsi="Times New Roman" w:cs="Times New Roman"/>
          <w:i/>
          <w:iCs/>
          <w:color w:val="000000"/>
          <w:sz w:val="24"/>
          <w:szCs w:val="24"/>
          <w:u w:val="single"/>
          <w:lang w:val="pl-PL"/>
        </w:rPr>
        <w:t>ponuđač</w:t>
      </w:r>
      <w:r w:rsidRPr="0038635A">
        <w:rPr>
          <w:rFonts w:ascii="Times New Roman" w:eastAsia="Calibri" w:hAnsi="Times New Roman" w:cs="Times New Roman"/>
          <w:color w:val="000000"/>
          <w:sz w:val="24"/>
          <w:szCs w:val="24"/>
          <w:u w:val="single"/>
          <w:lang w:val="pl-PL"/>
        </w:rPr>
        <w:t>)</w:t>
      </w:r>
      <w:r w:rsidRPr="0038635A">
        <w:rPr>
          <w:rFonts w:ascii="Times New Roman" w:eastAsia="Calibri" w:hAnsi="Times New Roman" w:cs="Times New Roman"/>
          <w:color w:val="000000"/>
          <w:sz w:val="24"/>
          <w:szCs w:val="24"/>
          <w:lang w:val="pl-PL"/>
        </w:rPr>
        <w:t>______________</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pl-PL"/>
        </w:rPr>
      </w:pPr>
    </w:p>
    <w:p w:rsidR="00FC0F9A" w:rsidRPr="0038635A" w:rsidRDefault="00FC0F9A" w:rsidP="00FC0F9A">
      <w:pPr>
        <w:jc w:val="both"/>
        <w:rPr>
          <w:rFonts w:ascii="Times New Roman" w:eastAsia="Calibri" w:hAnsi="Times New Roman" w:cs="Times New Roman"/>
          <w:b/>
          <w:bCs/>
          <w:color w:val="000000"/>
          <w:sz w:val="24"/>
          <w:szCs w:val="24"/>
          <w:lang w:val="it-IT"/>
        </w:rPr>
      </w:pPr>
      <w:r w:rsidRPr="0038635A">
        <w:rPr>
          <w:rFonts w:ascii="Times New Roman" w:eastAsia="Calibri" w:hAnsi="Times New Roman" w:cs="Times New Roman"/>
          <w:b/>
          <w:bCs/>
          <w:color w:val="000000"/>
          <w:sz w:val="24"/>
          <w:szCs w:val="24"/>
          <w:lang w:val="it-IT"/>
        </w:rPr>
        <w:t>Broj: ________________</w:t>
      </w:r>
    </w:p>
    <w:p w:rsidR="00FC0F9A" w:rsidRPr="0038635A" w:rsidRDefault="00FC0F9A" w:rsidP="00FC0F9A">
      <w:pPr>
        <w:spacing w:after="0" w:line="240" w:lineRule="auto"/>
        <w:jc w:val="both"/>
        <w:rPr>
          <w:rFonts w:ascii="Times New Roman" w:eastAsia="PMingLiU" w:hAnsi="Times New Roman" w:cs="Times New Roman"/>
          <w:b/>
          <w:bCs/>
          <w:color w:val="000000"/>
          <w:sz w:val="24"/>
          <w:szCs w:val="24"/>
          <w:lang w:val="sr-Latn-CS"/>
        </w:rPr>
      </w:pPr>
      <w:r w:rsidRPr="0038635A">
        <w:rPr>
          <w:rFonts w:ascii="Times New Roman" w:eastAsia="PMingLiU" w:hAnsi="Times New Roman" w:cs="Times New Roman"/>
          <w:b/>
          <w:bCs/>
          <w:color w:val="000000"/>
          <w:sz w:val="24"/>
          <w:szCs w:val="24"/>
          <w:lang w:val="it-IT"/>
        </w:rPr>
        <w:t>Mjesto i datum: ______________________</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firstLine="567"/>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Ovlašćeno lice ponuđača/člana zajedničke ponude, podizvođača/podugovarača ______________, ( ime i prezime i radno mjesto ) u skladu sa članom 17 stav 3 Zakona o javnim nabavkama </w:t>
      </w:r>
      <w:r w:rsidRPr="0038635A">
        <w:rPr>
          <w:rFonts w:ascii="Times New Roman" w:eastAsia="Calibri" w:hAnsi="Times New Roman" w:cs="Times New Roman"/>
          <w:color w:val="000000"/>
          <w:sz w:val="24"/>
          <w:szCs w:val="24"/>
          <w:lang w:val="pl-PL"/>
        </w:rPr>
        <w:t>(„Službeni list CG”, br.</w:t>
      </w:r>
      <w:r w:rsidRPr="0038635A">
        <w:rPr>
          <w:rFonts w:ascii="Times New Roman" w:eastAsia="Calibri" w:hAnsi="Times New Roman" w:cs="Times New Roman"/>
          <w:color w:val="000000"/>
          <w:sz w:val="24"/>
          <w:szCs w:val="24"/>
          <w:lang w:val="it-IT"/>
        </w:rPr>
        <w:t xml:space="preserve"> 42/11 i 57/14) daje</w:t>
      </w: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spacing w:after="0" w:line="240" w:lineRule="auto"/>
        <w:jc w:val="center"/>
        <w:rPr>
          <w:rFonts w:ascii="Times New Roman" w:eastAsia="Calibri" w:hAnsi="Times New Roman" w:cs="Times New Roman"/>
          <w:b/>
          <w:bCs/>
          <w:color w:val="000000"/>
          <w:sz w:val="32"/>
          <w:szCs w:val="32"/>
          <w:lang w:val="sr-Latn-CS"/>
        </w:rPr>
      </w:pPr>
      <w:r w:rsidRPr="0038635A">
        <w:rPr>
          <w:rFonts w:ascii="Times New Roman" w:eastAsia="Calibri" w:hAnsi="Times New Roman" w:cs="Times New Roman"/>
          <w:b/>
          <w:bCs/>
          <w:color w:val="000000"/>
          <w:sz w:val="32"/>
          <w:szCs w:val="32"/>
          <w:lang w:val="sr-Latn-CS"/>
        </w:rPr>
        <w:t>Izjavu</w:t>
      </w: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da nije u sukobu interesa sa licima naručioca navedenim u izjavama o nepostojanju sukoba interesa na strani naručioca, koje su sastavni dio predmetne Tenderske dokumentacije broj ___ od ________ godine za nabavku  </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opis predmeta</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color w:val="000000"/>
          <w:sz w:val="24"/>
          <w:szCs w:val="24"/>
        </w:rPr>
        <w:t xml:space="preserve">, u smislu člana 17 stav 1 </w:t>
      </w:r>
      <w:r w:rsidRPr="0038635A">
        <w:rPr>
          <w:rFonts w:ascii="Times New Roman" w:eastAsia="Calibri" w:hAnsi="Times New Roman" w:cs="Times New Roman"/>
          <w:color w:val="000000"/>
          <w:sz w:val="24"/>
          <w:szCs w:val="24"/>
          <w:lang w:val="pl-PL"/>
        </w:rPr>
        <w:t>Zakona o javnim nabavkama i da ne postoje razlozi za sukob interesa na strani ovog ponuđača, u smislu člana 17 stav 2 istog zakona.</w:t>
      </w:r>
    </w:p>
    <w:p w:rsidR="00FC0F9A" w:rsidRPr="0038635A" w:rsidRDefault="00FC0F9A" w:rsidP="00FC0F9A">
      <w:pPr>
        <w:spacing w:after="0" w:line="240" w:lineRule="auto"/>
        <w:jc w:val="both"/>
        <w:rPr>
          <w:rFonts w:ascii="Times New Roman" w:eastAsia="Calibri" w:hAnsi="Times New Roman" w:cs="Times New Roman"/>
          <w:color w:val="000000"/>
          <w:sz w:val="23"/>
          <w:szCs w:val="23"/>
        </w:rPr>
      </w:pPr>
    </w:p>
    <w:p w:rsidR="00FC0F9A" w:rsidRPr="0038635A" w:rsidRDefault="00FC0F9A" w:rsidP="00FC0F9A">
      <w:pPr>
        <w:spacing w:after="0" w:line="240" w:lineRule="auto"/>
        <w:ind w:firstLine="426"/>
        <w:jc w:val="both"/>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Ovlašćeno lice ponuđača  </w:t>
      </w: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C0F9A" w:rsidRPr="0038635A" w:rsidRDefault="00FC0F9A" w:rsidP="00FC0F9A">
      <w:pPr>
        <w:spacing w:after="0" w:line="240" w:lineRule="auto"/>
        <w:ind w:right="574"/>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ime, prezime i funkcija</w:t>
      </w:r>
      <w:r w:rsidRPr="0038635A">
        <w:rPr>
          <w:rFonts w:ascii="Times New Roman" w:eastAsia="Calibri" w:hAnsi="Times New Roman" w:cs="Times New Roman"/>
          <w:color w:val="000000"/>
          <w:sz w:val="24"/>
          <w:szCs w:val="24"/>
          <w:lang w:val="sr-Latn-CS"/>
        </w:rPr>
        <w:t>)</w:t>
      </w: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right="149"/>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___________________________</w:t>
      </w:r>
    </w:p>
    <w:p w:rsidR="00FC0F9A" w:rsidRPr="0038635A" w:rsidRDefault="00FC0F9A" w:rsidP="00FC0F9A">
      <w:pPr>
        <w:tabs>
          <w:tab w:val="left" w:pos="8364"/>
        </w:tabs>
        <w:spacing w:after="0" w:line="240" w:lineRule="auto"/>
        <w:ind w:right="857"/>
        <w:jc w:val="right"/>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r w:rsidRPr="0038635A">
        <w:rPr>
          <w:rFonts w:ascii="Times New Roman" w:eastAsia="Calibri" w:hAnsi="Times New Roman" w:cs="Times New Roman"/>
          <w:i/>
          <w:iCs/>
          <w:color w:val="000000"/>
          <w:sz w:val="24"/>
          <w:szCs w:val="24"/>
          <w:lang w:val="sr-Latn-CS"/>
        </w:rPr>
        <w:t>svojeručni potpis</w:t>
      </w:r>
      <w:r w:rsidRPr="0038635A">
        <w:rPr>
          <w:rFonts w:ascii="Times New Roman" w:eastAsia="Calibri" w:hAnsi="Times New Roman" w:cs="Times New Roman"/>
          <w:color w:val="000000"/>
          <w:sz w:val="24"/>
          <w:szCs w:val="24"/>
          <w:lang w:val="sr-Latn-CS"/>
        </w:rPr>
        <w:t>)</w:t>
      </w:r>
    </w:p>
    <w:p w:rsidR="00FC0F9A" w:rsidRPr="0038635A" w:rsidRDefault="00FC0F9A" w:rsidP="00FC0F9A">
      <w:pPr>
        <w:spacing w:after="0" w:line="240" w:lineRule="auto"/>
        <w:ind w:firstLine="426"/>
        <w:jc w:val="both"/>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r>
      <w:r w:rsidRPr="0038635A">
        <w:rPr>
          <w:rFonts w:ascii="Times New Roman" w:eastAsia="Calibri" w:hAnsi="Times New Roman" w:cs="Times New Roman"/>
          <w:color w:val="000000"/>
          <w:sz w:val="24"/>
          <w:szCs w:val="24"/>
          <w:lang w:val="sr-Latn-CS"/>
        </w:rPr>
        <w:tab/>
        <w:t>M.P.</w:t>
      </w:r>
    </w:p>
    <w:p w:rsidR="00FC0F9A" w:rsidRPr="0038635A" w:rsidRDefault="00FC0F9A" w:rsidP="00FC0F9A">
      <w:pPr>
        <w:spacing w:after="0" w:line="240" w:lineRule="auto"/>
        <w:rPr>
          <w:rFonts w:ascii="Times New Roman" w:eastAsia="Calibri" w:hAnsi="Times New Roman" w:cs="Times New Roman"/>
          <w:color w:val="000000"/>
          <w:sz w:val="24"/>
          <w:szCs w:val="24"/>
        </w:rPr>
      </w:pPr>
    </w:p>
    <w:p w:rsidR="00FC0F9A" w:rsidRPr="0038635A" w:rsidRDefault="00FC0F9A" w:rsidP="00FC0F9A">
      <w:pPr>
        <w:rPr>
          <w:rFonts w:ascii="Times New Roman" w:eastAsia="Calibri" w:hAnsi="Times New Roman" w:cs="Times New Roman"/>
          <w:b/>
          <w:bCs/>
          <w:color w:val="000000"/>
          <w:sz w:val="24"/>
          <w:szCs w:val="24"/>
          <w:lang w:val="sr-Latn-CS"/>
        </w:rPr>
      </w:pPr>
      <w:r w:rsidRPr="0038635A">
        <w:rPr>
          <w:rFonts w:ascii="Times New Roman" w:eastAsia="Calibri" w:hAnsi="Times New Roman" w:cs="Times New Roman"/>
          <w:b/>
          <w:bCs/>
          <w:color w:val="000000"/>
          <w:sz w:val="24"/>
          <w:szCs w:val="24"/>
          <w:lang w:val="sr-Latn-CS"/>
        </w:rPr>
        <w:br w:type="page"/>
      </w:r>
    </w:p>
    <w:p w:rsidR="00FC0F9A" w:rsidRPr="0038635A" w:rsidRDefault="00FC0F9A" w:rsidP="00FC0F9A">
      <w:pPr>
        <w:keepNext/>
        <w:keepLines/>
        <w:pBdr>
          <w:top w:val="single" w:sz="4" w:space="1" w:color="auto"/>
          <w:left w:val="single" w:sz="4" w:space="4" w:color="auto"/>
          <w:bottom w:val="single" w:sz="4" w:space="1" w:color="auto"/>
          <w:right w:val="single" w:sz="4" w:space="4" w:color="auto"/>
        </w:pBdr>
        <w:shd w:val="clear" w:color="auto" w:fill="F2F2F2"/>
        <w:spacing w:before="200" w:after="0"/>
        <w:jc w:val="center"/>
        <w:outlineLvl w:val="1"/>
        <w:rPr>
          <w:rFonts w:ascii="Times New Roman" w:eastAsia="Times New Roman" w:hAnsi="Times New Roman" w:cs="Times New Roman"/>
          <w:b/>
          <w:bCs/>
          <w:color w:val="000000"/>
          <w:sz w:val="24"/>
          <w:szCs w:val="24"/>
          <w:lang w:val="sr-Latn-CS" w:eastAsia="zh-TW"/>
        </w:rPr>
      </w:pPr>
      <w:bookmarkStart w:id="9" w:name="_Toc417218205"/>
      <w:r w:rsidRPr="0038635A">
        <w:rPr>
          <w:rFonts w:ascii="Times New Roman" w:eastAsia="Times New Roman" w:hAnsi="Times New Roman" w:cs="Times New Roman"/>
          <w:b/>
          <w:bCs/>
          <w:color w:val="000000"/>
          <w:sz w:val="24"/>
          <w:szCs w:val="24"/>
          <w:lang w:val="sr-Latn-CS" w:eastAsia="zh-TW"/>
        </w:rPr>
        <w:lastRenderedPageBreak/>
        <w:t>DOKAZI ZA DOKAZIVANJE ISPUNJENOSTI OBAVEZNIH USLOVA ZA UČEŠĆE U POSTUPKU JAVNOG NADMETANJA</w:t>
      </w:r>
      <w:bookmarkEnd w:id="9"/>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Dostaviti:</w:t>
      </w:r>
    </w:p>
    <w:p w:rsidR="00FC0F9A" w:rsidRPr="0038635A" w:rsidRDefault="00FC0F9A" w:rsidP="00FC0F9A">
      <w:pPr>
        <w:spacing w:after="0" w:line="240" w:lineRule="auto"/>
        <w:jc w:val="both"/>
        <w:rPr>
          <w:rFonts w:ascii="Times New Roman" w:eastAsia="Calibri" w:hAnsi="Times New Roman" w:cs="Times New Roman"/>
          <w:color w:val="000000"/>
          <w:sz w:val="24"/>
          <w:szCs w:val="24"/>
          <w:lang w:val="sl-SI"/>
        </w:rPr>
      </w:pPr>
    </w:p>
    <w:p w:rsidR="00FC0F9A" w:rsidRPr="0038635A" w:rsidRDefault="00FC0F9A" w:rsidP="00FC0F9A">
      <w:pPr>
        <w:autoSpaceDE w:val="0"/>
        <w:autoSpaceDN w:val="0"/>
        <w:adjustRightInd w:val="0"/>
        <w:spacing w:after="0" w:line="240" w:lineRule="auto"/>
        <w:ind w:left="616" w:hanging="166"/>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 </w:t>
      </w:r>
      <w:proofErr w:type="gramStart"/>
      <w:r w:rsidRPr="0038635A">
        <w:rPr>
          <w:rFonts w:ascii="Times New Roman" w:eastAsia="Calibri" w:hAnsi="Times New Roman" w:cs="Times New Roman"/>
          <w:color w:val="000000"/>
          <w:sz w:val="24"/>
          <w:szCs w:val="24"/>
        </w:rPr>
        <w:t>dokaz</w:t>
      </w:r>
      <w:proofErr w:type="gramEnd"/>
      <w:r w:rsidRPr="0038635A">
        <w:rPr>
          <w:rFonts w:ascii="Times New Roman" w:eastAsia="Calibri" w:hAnsi="Times New Roman" w:cs="Times New Roman"/>
          <w:color w:val="000000"/>
          <w:sz w:val="24"/>
          <w:szCs w:val="24"/>
        </w:rPr>
        <w:t xml:space="preserve"> o registraciji izdatog od organa nadležnog za registraciju privrednih subjekata sa podacima o ovlašćenim licima ponuđača;</w:t>
      </w:r>
    </w:p>
    <w:p w:rsidR="00FC0F9A" w:rsidRPr="0038635A" w:rsidRDefault="00FC0F9A" w:rsidP="00FC0F9A">
      <w:pPr>
        <w:autoSpaceDE w:val="0"/>
        <w:autoSpaceDN w:val="0"/>
        <w:adjustRightInd w:val="0"/>
        <w:spacing w:after="0" w:line="240" w:lineRule="auto"/>
        <w:ind w:left="616" w:hanging="166"/>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 </w:t>
      </w:r>
      <w:proofErr w:type="gramStart"/>
      <w:r w:rsidRPr="0038635A">
        <w:rPr>
          <w:rFonts w:ascii="Times New Roman" w:eastAsia="Calibri" w:hAnsi="Times New Roman" w:cs="Times New Roman"/>
          <w:color w:val="000000"/>
          <w:sz w:val="24"/>
          <w:szCs w:val="24"/>
        </w:rPr>
        <w:t>dokaz</w:t>
      </w:r>
      <w:proofErr w:type="gramEnd"/>
      <w:r w:rsidRPr="0038635A">
        <w:rPr>
          <w:rFonts w:ascii="Times New Roman" w:eastAsia="Calibri" w:hAnsi="Times New Roman" w:cs="Times New Roman"/>
          <w:color w:val="000000"/>
          <w:sz w:val="24"/>
          <w:szCs w:val="24"/>
        </w:rPr>
        <w:t xml:space="preserve"> izdat od organa nadležnog za poslove poreza (državne i lokalne uprave) da su uredno prijavljene, obračunate i izvršene sve obaveze po osnovu poreza i doprinosa do 90 dana prije dana javnog otvaranja ponuda, u skladu sa propisima Crne Gore, odnosno propisima države u kojoj ponuđač ima sjedište;</w:t>
      </w:r>
    </w:p>
    <w:p w:rsidR="00FC0F9A" w:rsidRDefault="00FC0F9A" w:rsidP="00FC0F9A">
      <w:pPr>
        <w:autoSpaceDE w:val="0"/>
        <w:autoSpaceDN w:val="0"/>
        <w:adjustRightInd w:val="0"/>
        <w:spacing w:after="0" w:line="240" w:lineRule="auto"/>
        <w:ind w:left="616" w:hanging="166"/>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dokaz nadležnog organa izdatog na osnovu kaznene evidencije, koji ne smije biti stariji od šest mjeseci do dana javnog otvaranja ponuda, da ponuđač, odnosno njegov zakonski zastupnik nije pravosnažno osuđivan za neko od krivičnih djela organizovanog kriminala sa elementima korupcije, pranja novca i prevare;</w:t>
      </w:r>
    </w:p>
    <w:p w:rsidR="00FC0F9A" w:rsidRDefault="00FC0F9A" w:rsidP="00FC0F9A">
      <w:pPr>
        <w:autoSpaceDE w:val="0"/>
        <w:autoSpaceDN w:val="0"/>
        <w:adjustRightInd w:val="0"/>
        <w:spacing w:after="0" w:line="240" w:lineRule="auto"/>
        <w:ind w:left="690" w:hanging="24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proofErr w:type="gramStart"/>
      <w:r w:rsidRPr="00001EDA">
        <w:rPr>
          <w:rFonts w:ascii="Times New Roman" w:eastAsia="Calibri" w:hAnsi="Times New Roman" w:cs="Times New Roman"/>
          <w:color w:val="000000"/>
          <w:sz w:val="24"/>
          <w:szCs w:val="24"/>
        </w:rPr>
        <w:t>dokaza</w:t>
      </w:r>
      <w:proofErr w:type="gramEnd"/>
      <w:r w:rsidRPr="00001EDA">
        <w:rPr>
          <w:rFonts w:ascii="Times New Roman" w:eastAsia="Calibri" w:hAnsi="Times New Roman" w:cs="Times New Roman"/>
          <w:color w:val="000000"/>
          <w:sz w:val="24"/>
          <w:szCs w:val="24"/>
        </w:rPr>
        <w:t xml:space="preserve"> o posjedovanju važeće dozvole, licence, odobrenja, odnosno drugog akta izdatog od nadležnog organa i to:</w:t>
      </w:r>
    </w:p>
    <w:p w:rsidR="002B75E4" w:rsidRPr="005B1254" w:rsidRDefault="002B75E4" w:rsidP="002B75E4">
      <w:pPr>
        <w:autoSpaceDE w:val="0"/>
        <w:autoSpaceDN w:val="0"/>
        <w:adjustRightInd w:val="0"/>
        <w:spacing w:after="0" w:line="240" w:lineRule="auto"/>
        <w:ind w:left="690" w:hanging="240"/>
        <w:jc w:val="both"/>
        <w:rPr>
          <w:rFonts w:ascii="Times New Roman" w:hAnsi="Times New Roman" w:cs="Times New Roman"/>
          <w:sz w:val="24"/>
          <w:szCs w:val="24"/>
        </w:rPr>
      </w:pPr>
      <w:r>
        <w:rPr>
          <w:rFonts w:ascii="Times New Roman" w:hAnsi="Times New Roman" w:cs="Times New Roman"/>
          <w:sz w:val="24"/>
          <w:szCs w:val="24"/>
        </w:rPr>
        <w:t>Aktom br.0706- 404 - 30 od 30.01.2017</w:t>
      </w:r>
      <w:r w:rsidRPr="005B1254">
        <w:rPr>
          <w:rFonts w:ascii="Times New Roman" w:hAnsi="Times New Roman" w:cs="Times New Roman"/>
          <w:sz w:val="24"/>
          <w:szCs w:val="24"/>
        </w:rPr>
        <w:t xml:space="preserve"> godine Naručilac se obratio Inženjerskoj komori CG za davanje stručnog mišljenja u vezi neophodnih licenci koje su dužni dostaviti ponuđači za predmet javne nabavke</w:t>
      </w:r>
      <w:proofErr w:type="gramStart"/>
      <w:r w:rsidRPr="005B1254">
        <w:rPr>
          <w:rFonts w:ascii="Times New Roman" w:hAnsi="Times New Roman" w:cs="Times New Roman"/>
          <w:sz w:val="24"/>
          <w:szCs w:val="24"/>
        </w:rPr>
        <w:t>,a</w:t>
      </w:r>
      <w:proofErr w:type="gramEnd"/>
      <w:r w:rsidRPr="005B1254">
        <w:rPr>
          <w:rFonts w:ascii="Times New Roman" w:hAnsi="Times New Roman" w:cs="Times New Roman"/>
          <w:sz w:val="24"/>
          <w:szCs w:val="24"/>
        </w:rPr>
        <w:t xml:space="preserve"> u skladu</w:t>
      </w:r>
      <w:r>
        <w:rPr>
          <w:rFonts w:ascii="Times New Roman" w:hAnsi="Times New Roman" w:cs="Times New Roman"/>
          <w:sz w:val="24"/>
          <w:szCs w:val="24"/>
        </w:rPr>
        <w:t xml:space="preserve"> sa UTU-ma </w:t>
      </w:r>
      <w:r w:rsidRPr="005B1254">
        <w:rPr>
          <w:rFonts w:ascii="Times New Roman" w:hAnsi="Times New Roman" w:cs="Times New Roman"/>
          <w:sz w:val="24"/>
          <w:szCs w:val="24"/>
        </w:rPr>
        <w:t xml:space="preserve">. </w:t>
      </w:r>
      <w:r>
        <w:rPr>
          <w:rFonts w:ascii="Times New Roman" w:hAnsi="Times New Roman" w:cs="Times New Roman"/>
          <w:sz w:val="24"/>
          <w:szCs w:val="24"/>
        </w:rPr>
        <w:t>Inženjerska komora CG je dana 08.02</w:t>
      </w:r>
      <w:r w:rsidRPr="005B1254">
        <w:rPr>
          <w:rFonts w:ascii="Times New Roman" w:hAnsi="Times New Roman" w:cs="Times New Roman"/>
          <w:sz w:val="24"/>
          <w:szCs w:val="24"/>
        </w:rPr>
        <w:t>.20</w:t>
      </w:r>
      <w:r>
        <w:rPr>
          <w:rFonts w:ascii="Times New Roman" w:hAnsi="Times New Roman" w:cs="Times New Roman"/>
          <w:sz w:val="24"/>
          <w:szCs w:val="24"/>
        </w:rPr>
        <w:t>17 dostavila mišljenje br.01- 350/3</w:t>
      </w:r>
      <w:r w:rsidRPr="005B1254">
        <w:rPr>
          <w:rFonts w:ascii="Times New Roman" w:hAnsi="Times New Roman" w:cs="Times New Roman"/>
          <w:sz w:val="24"/>
          <w:szCs w:val="24"/>
        </w:rPr>
        <w:t xml:space="preserve"> u kojem se navodi da za predmetnu nabavku privredno društvo</w:t>
      </w:r>
      <w:proofErr w:type="gramStart"/>
      <w:r w:rsidRPr="005B1254">
        <w:rPr>
          <w:rFonts w:ascii="Times New Roman" w:hAnsi="Times New Roman" w:cs="Times New Roman"/>
          <w:sz w:val="24"/>
          <w:szCs w:val="24"/>
        </w:rPr>
        <w:t>,pravno</w:t>
      </w:r>
      <w:proofErr w:type="gramEnd"/>
      <w:r w:rsidRPr="005B1254">
        <w:rPr>
          <w:rFonts w:ascii="Times New Roman" w:hAnsi="Times New Roman" w:cs="Times New Roman"/>
          <w:sz w:val="24"/>
          <w:szCs w:val="24"/>
        </w:rPr>
        <w:t xml:space="preserve"> lice,odnosno preduzetnik treba da posjeduje licence za:</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2B75E4" w:rsidRPr="000B1AA6"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2B75E4" w:rsidRPr="008745EE"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2B75E4" w:rsidRDefault="002B75E4" w:rsidP="002B75E4">
      <w:pPr>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Ponuđač tj.</w:t>
      </w:r>
      <w:proofErr w:type="gramEnd"/>
      <w:r>
        <w:rPr>
          <w:rFonts w:ascii="Times New Roman" w:eastAsia="Calibri" w:hAnsi="Times New Roman" w:cs="Times New Roman"/>
          <w:color w:val="000000"/>
          <w:sz w:val="24"/>
          <w:szCs w:val="24"/>
        </w:rPr>
        <w:t xml:space="preserve"> Privredno društvo pravno lice, odnosno preduzetnik, treba da ima zaposlene inženjere koji posjeduju licence za:</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geodetskih podloga, elaborata i/ili projekata</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geotehničkih podloga,elaborata i /ili projekata</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građevinskih konstrukcija za objekte visokogradnje</w:t>
      </w:r>
    </w:p>
    <w:p w:rsidR="002B75E4" w:rsidRPr="000B1AA6"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sidRPr="000B1AA6">
        <w:rPr>
          <w:rFonts w:ascii="Times New Roman" w:hAnsi="Times New Roman" w:cs="Times New Roman"/>
          <w:color w:val="000000"/>
          <w:sz w:val="24"/>
          <w:szCs w:val="24"/>
        </w:rPr>
        <w:t>Izradu građevinskih projekata za objekte saobraćaja,</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građevinskih projekata za objekte hidrotehnike i projekata instalacija, uređaja i postrojenja vodovoda i kanalizacije</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jake struje</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elektroinstalacija slabe struje</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horizontalne i vertikalne signalizacije</w:t>
      </w:r>
    </w:p>
    <w:p w:rsidR="002B75E4"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pejzažne arhitekture</w:t>
      </w:r>
    </w:p>
    <w:p w:rsidR="002B75E4" w:rsidRPr="008745EE" w:rsidRDefault="002B75E4" w:rsidP="002B75E4">
      <w:pPr>
        <w:pStyle w:val="ListParagraph"/>
        <w:numPr>
          <w:ilvl w:val="0"/>
          <w:numId w:val="11"/>
        </w:numPr>
        <w:autoSpaceDE w:val="0"/>
        <w:autoSpaceDN w:val="0"/>
        <w:adjustRightInd w:val="0"/>
        <w:spacing w:before="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Izradu projekata i/ili elaborata zaštite od požara.</w:t>
      </w: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852493" w:rsidRDefault="00FC0F9A" w:rsidP="00FC0F9A">
      <w:pPr>
        <w:pStyle w:val="Heading2"/>
        <w:pBdr>
          <w:top w:val="single" w:sz="4" w:space="1" w:color="auto"/>
          <w:left w:val="single" w:sz="4" w:space="4" w:color="auto"/>
          <w:bottom w:val="single" w:sz="4" w:space="1" w:color="auto"/>
          <w:right w:val="single" w:sz="4" w:space="4" w:color="auto"/>
        </w:pBdr>
        <w:shd w:val="clear" w:color="auto" w:fill="F2F2F2"/>
        <w:jc w:val="center"/>
        <w:rPr>
          <w:rFonts w:ascii="Times New Roman" w:hAnsi="Times New Roman"/>
          <w:color w:val="000000"/>
          <w:sz w:val="28"/>
          <w:szCs w:val="28"/>
        </w:rPr>
      </w:pPr>
      <w:bookmarkStart w:id="10" w:name="_Toc416180148"/>
      <w:bookmarkStart w:id="11" w:name="_Toc418775209"/>
      <w:r w:rsidRPr="00852493">
        <w:rPr>
          <w:rFonts w:ascii="Times New Roman" w:hAnsi="Times New Roman"/>
          <w:color w:val="000000"/>
          <w:sz w:val="28"/>
          <w:szCs w:val="28"/>
        </w:rPr>
        <w:t>DOKAZI O ISPUNJAVANJU USLOVA STRUČNO-TEHNIČKE I KADROVSKE OSPOSOBLJENOSTI</w:t>
      </w:r>
      <w:bookmarkEnd w:id="10"/>
      <w:bookmarkEnd w:id="11"/>
    </w:p>
    <w:p w:rsidR="00FC0F9A" w:rsidRPr="00852493" w:rsidRDefault="00FC0F9A" w:rsidP="00FC0F9A">
      <w:pPr>
        <w:rPr>
          <w:rFonts w:ascii="Times New Roman" w:hAnsi="Times New Roman" w:cs="Times New Roman"/>
          <w:color w:val="000000"/>
        </w:rPr>
      </w:pPr>
    </w:p>
    <w:p w:rsidR="00FC0F9A" w:rsidRDefault="00FC0F9A" w:rsidP="00FC0F9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Dostaviti:</w:t>
      </w:r>
    </w:p>
    <w:p w:rsidR="00FC0F9A" w:rsidRPr="00852493" w:rsidRDefault="00FC0F9A" w:rsidP="00FC0F9A">
      <w:pPr>
        <w:spacing w:after="0" w:line="240" w:lineRule="auto"/>
        <w:jc w:val="both"/>
        <w:rPr>
          <w:rFonts w:ascii="Times New Roman" w:hAnsi="Times New Roman" w:cs="Times New Roman"/>
          <w:color w:val="000000"/>
          <w:sz w:val="24"/>
          <w:szCs w:val="24"/>
        </w:rPr>
      </w:pPr>
    </w:p>
    <w:p w:rsidR="00FC0F9A" w:rsidRPr="00852493" w:rsidRDefault="00FC0F9A" w:rsidP="00FC0F9A">
      <w:pPr>
        <w:spacing w:after="0" w:line="240" w:lineRule="auto"/>
        <w:jc w:val="both"/>
        <w:rPr>
          <w:rFonts w:ascii="Times New Roman" w:hAnsi="Times New Roman" w:cs="Times New Roman"/>
          <w:color w:val="000000"/>
          <w:sz w:val="24"/>
          <w:szCs w:val="24"/>
        </w:rPr>
      </w:pPr>
    </w:p>
    <w:p w:rsidR="00FC0F9A" w:rsidRPr="004C7D23" w:rsidRDefault="00FC0F9A" w:rsidP="00FC0F9A">
      <w:pPr>
        <w:pStyle w:val="ListParagraph"/>
        <w:numPr>
          <w:ilvl w:val="0"/>
          <w:numId w:val="7"/>
        </w:numPr>
        <w:spacing w:after="0" w:line="240" w:lineRule="auto"/>
        <w:jc w:val="both"/>
        <w:rPr>
          <w:rFonts w:ascii="Times New Roman" w:hAnsi="Times New Roman" w:cs="Times New Roman"/>
          <w:b/>
          <w:bCs/>
          <w:color w:val="000000"/>
          <w:sz w:val="24"/>
          <w:szCs w:val="24"/>
          <w:u w:val="single"/>
        </w:rPr>
      </w:pPr>
      <w:r w:rsidRPr="004C7D23">
        <w:rPr>
          <w:rFonts w:ascii="Times New Roman" w:hAnsi="Times New Roman" w:cs="Times New Roman"/>
          <w:color w:val="000000"/>
          <w:sz w:val="24"/>
          <w:szCs w:val="24"/>
        </w:rPr>
        <w:t>izjave o namjeri i predmetu podugovaranja sa spiskom podugovarača, odnosno podizvođača sa bližim podacima (naziv, adresa, procentualno učešće ).</w:t>
      </w:r>
    </w:p>
    <w:p w:rsidR="00FC0F9A" w:rsidRPr="00852493" w:rsidRDefault="00FC0F9A" w:rsidP="00FC0F9A">
      <w:pPr>
        <w:spacing w:after="0" w:line="240" w:lineRule="auto"/>
        <w:ind w:left="426"/>
        <w:jc w:val="both"/>
        <w:rPr>
          <w:rFonts w:ascii="Times New Roman" w:hAnsi="Times New Roman" w:cs="Times New Roman"/>
          <w:color w:val="000000"/>
        </w:rPr>
      </w:pPr>
    </w:p>
    <w:p w:rsidR="00FC0F9A" w:rsidRPr="00852493" w:rsidRDefault="00FC0F9A" w:rsidP="00FC0F9A">
      <w:pPr>
        <w:rPr>
          <w:rFonts w:ascii="Times New Roman" w:hAnsi="Times New Roman" w:cs="Times New Roman"/>
          <w:color w:val="000000"/>
        </w:rPr>
      </w:pPr>
    </w:p>
    <w:p w:rsidR="00FC0F9A" w:rsidRPr="00852493" w:rsidRDefault="00FC0F9A" w:rsidP="00FC0F9A">
      <w:pPr>
        <w:rPr>
          <w:rFonts w:ascii="Times New Roman" w:hAnsi="Times New Roman" w:cs="Times New Roman"/>
          <w:color w:val="000000"/>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lang w:val="pl-PL"/>
        </w:rPr>
      </w:pPr>
    </w:p>
    <w:p w:rsidR="00FC0F9A" w:rsidRPr="0038635A" w:rsidRDefault="00FC0F9A" w:rsidP="00FC0F9A">
      <w:pPr>
        <w:spacing w:after="0" w:line="240" w:lineRule="auto"/>
        <w:rPr>
          <w:rFonts w:ascii="Times New Roman" w:eastAsia="Calibri" w:hAnsi="Times New Roman" w:cs="Times New Roman"/>
          <w:b/>
          <w:bCs/>
          <w:color w:val="000000"/>
          <w:sz w:val="24"/>
          <w:szCs w:val="24"/>
          <w:lang w:val="sr-Latn-CS"/>
        </w:rPr>
      </w:pPr>
    </w:p>
    <w:p w:rsidR="00FC0F9A" w:rsidRPr="0038635A" w:rsidRDefault="00FC0F9A" w:rsidP="00FC0F9A">
      <w:pPr>
        <w:rPr>
          <w:rFonts w:ascii="Times New Roman" w:eastAsia="Calibri" w:hAnsi="Times New Roman" w:cs="Times New Roman"/>
          <w:color w:val="000000"/>
        </w:rPr>
      </w:pPr>
    </w:p>
    <w:p w:rsidR="00FC0F9A" w:rsidRPr="0038635A" w:rsidRDefault="00FC0F9A" w:rsidP="00FC0F9A">
      <w:pPr>
        <w:rPr>
          <w:rFonts w:ascii="Times New Roman" w:eastAsia="Calibri" w:hAnsi="Times New Roman" w:cs="Times New Roman"/>
          <w:color w:val="000000"/>
        </w:rPr>
      </w:pPr>
      <w:r w:rsidRPr="0038635A">
        <w:rPr>
          <w:rFonts w:ascii="Times New Roman" w:eastAsia="Calibri" w:hAnsi="Times New Roman" w:cs="Times New Roman"/>
          <w:color w:val="000000"/>
        </w:rPr>
        <w:br w:type="page"/>
      </w:r>
    </w:p>
    <w:p w:rsidR="00FC0F9A" w:rsidRPr="0038635A" w:rsidRDefault="00FC0F9A" w:rsidP="00FC0F9A">
      <w:pPr>
        <w:spacing w:after="0" w:line="240" w:lineRule="auto"/>
        <w:ind w:left="284" w:right="284"/>
        <w:jc w:val="center"/>
        <w:rPr>
          <w:rFonts w:ascii="Times New Roman" w:eastAsia="Arial Unicode MS" w:hAnsi="Times New Roman" w:cs="Times New Roman"/>
          <w:b/>
          <w:bCs/>
          <w:color w:val="000000"/>
          <w:sz w:val="24"/>
          <w:szCs w:val="24"/>
        </w:rPr>
      </w:pPr>
      <w:r w:rsidRPr="0038635A">
        <w:rPr>
          <w:rFonts w:ascii="Times New Roman" w:eastAsia="Arial Unicode MS" w:hAnsi="Times New Roman" w:cs="Times New Roman"/>
          <w:b/>
          <w:bCs/>
          <w:color w:val="000000"/>
          <w:sz w:val="24"/>
          <w:szCs w:val="24"/>
        </w:rPr>
        <w:lastRenderedPageBreak/>
        <w:t xml:space="preserve">IZJAVA O </w:t>
      </w:r>
    </w:p>
    <w:p w:rsidR="00FC0F9A" w:rsidRPr="0038635A" w:rsidRDefault="00FC0F9A" w:rsidP="00FC0F9A">
      <w:pPr>
        <w:spacing w:after="0" w:line="240" w:lineRule="auto"/>
        <w:ind w:left="284" w:right="284"/>
        <w:jc w:val="center"/>
        <w:rPr>
          <w:rFonts w:ascii="Times New Roman" w:eastAsia="Arial Unicode MS" w:hAnsi="Times New Roman" w:cs="Times New Roman"/>
          <w:b/>
          <w:bCs/>
          <w:color w:val="000000"/>
          <w:sz w:val="24"/>
          <w:szCs w:val="24"/>
        </w:rPr>
      </w:pPr>
      <w:r w:rsidRPr="0038635A">
        <w:rPr>
          <w:rFonts w:ascii="Times New Roman" w:eastAsia="Arial Unicode MS" w:hAnsi="Times New Roman" w:cs="Times New Roman"/>
          <w:b/>
          <w:bCs/>
          <w:color w:val="000000"/>
          <w:sz w:val="24"/>
          <w:szCs w:val="24"/>
        </w:rPr>
        <w:t>NAMJERI I PREDMETU PODUGOVARANJA</w:t>
      </w:r>
      <w:r w:rsidRPr="0038635A">
        <w:rPr>
          <w:rFonts w:ascii="Times New Roman" w:eastAsia="Arial Unicode MS" w:hAnsi="Times New Roman" w:cs="Times New Roman"/>
          <w:b/>
          <w:bCs/>
          <w:color w:val="000000"/>
          <w:sz w:val="24"/>
          <w:szCs w:val="24"/>
          <w:vertAlign w:val="superscript"/>
        </w:rPr>
        <w:footnoteReference w:id="13"/>
      </w:r>
    </w:p>
    <w:p w:rsidR="00FC0F9A" w:rsidRPr="0038635A" w:rsidRDefault="00FC0F9A" w:rsidP="00FC0F9A">
      <w:pPr>
        <w:spacing w:before="100" w:beforeAutospacing="1" w:after="100" w:afterAutospacing="1" w:line="240" w:lineRule="auto"/>
        <w:ind w:left="284" w:right="282"/>
        <w:jc w:val="both"/>
        <w:rPr>
          <w:rFonts w:ascii="Times New Roman" w:eastAsia="Arial Unicode MS" w:hAnsi="Times New Roman" w:cs="Times New Roman"/>
          <w:color w:val="000000"/>
          <w:sz w:val="24"/>
          <w:szCs w:val="24"/>
        </w:rPr>
      </w:pPr>
    </w:p>
    <w:p w:rsidR="00FC0F9A" w:rsidRPr="0038635A" w:rsidRDefault="00FC0F9A" w:rsidP="00FC0F9A">
      <w:pPr>
        <w:spacing w:after="0" w:line="240" w:lineRule="auto"/>
        <w:ind w:firstLine="708"/>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Ovlašćeno lice ponuđača _______________________________, (ime i prezime i radno mjesto)</w:t>
      </w:r>
    </w:p>
    <w:p w:rsidR="00FC0F9A" w:rsidRPr="0038635A" w:rsidRDefault="00FC0F9A" w:rsidP="00FC0F9A">
      <w:pPr>
        <w:jc w:val="both"/>
        <w:rPr>
          <w:rFonts w:ascii="Times New Roman" w:eastAsia="Calibri" w:hAnsi="Times New Roman" w:cs="Times New Roman"/>
          <w:color w:val="000000"/>
          <w:sz w:val="24"/>
          <w:szCs w:val="24"/>
          <w:lang w:val="sr-Latn-CS"/>
        </w:rPr>
      </w:pPr>
    </w:p>
    <w:p w:rsidR="00FC0F9A" w:rsidRPr="0038635A" w:rsidRDefault="00FC0F9A" w:rsidP="00FC0F9A">
      <w:pPr>
        <w:ind w:left="284" w:right="282"/>
        <w:jc w:val="center"/>
        <w:rPr>
          <w:rFonts w:ascii="Times New Roman" w:eastAsia="Calibri" w:hAnsi="Times New Roman" w:cs="Times New Roman"/>
          <w:color w:val="000000"/>
          <w:sz w:val="24"/>
          <w:szCs w:val="24"/>
        </w:rPr>
      </w:pPr>
    </w:p>
    <w:p w:rsidR="00FC0F9A" w:rsidRPr="0038635A" w:rsidRDefault="00FC0F9A" w:rsidP="00FC0F9A">
      <w:pPr>
        <w:jc w:val="center"/>
        <w:rPr>
          <w:rFonts w:ascii="Times New Roman" w:eastAsia="Calibri" w:hAnsi="Times New Roman" w:cs="Times New Roman"/>
          <w:b/>
          <w:bCs/>
          <w:color w:val="000000"/>
          <w:sz w:val="32"/>
          <w:szCs w:val="32"/>
          <w:lang w:val="sr-Latn-CS"/>
        </w:rPr>
      </w:pPr>
      <w:r w:rsidRPr="0038635A">
        <w:rPr>
          <w:rFonts w:ascii="Times New Roman" w:eastAsia="Calibri" w:hAnsi="Times New Roman" w:cs="Times New Roman"/>
          <w:b/>
          <w:bCs/>
          <w:color w:val="000000"/>
          <w:sz w:val="32"/>
          <w:szCs w:val="32"/>
          <w:lang w:val="sr-Latn-CS"/>
        </w:rPr>
        <w:t>Izjavljuje</w:t>
      </w:r>
    </w:p>
    <w:p w:rsidR="00FC0F9A" w:rsidRPr="0038635A" w:rsidRDefault="00FC0F9A" w:rsidP="00FC0F9A">
      <w:pPr>
        <w:jc w:val="center"/>
        <w:rPr>
          <w:rFonts w:ascii="Times New Roman" w:eastAsia="Calibri" w:hAnsi="Times New Roman" w:cs="Times New Roman"/>
          <w:b/>
          <w:bCs/>
          <w:color w:val="000000"/>
          <w:sz w:val="24"/>
          <w:szCs w:val="24"/>
          <w:lang w:val="sr-Latn-CS"/>
        </w:rPr>
      </w:pPr>
    </w:p>
    <w:p w:rsidR="00FC0F9A" w:rsidRPr="0038635A" w:rsidRDefault="00FC0F9A" w:rsidP="00FC0F9A">
      <w:pPr>
        <w:ind w:firstLine="567"/>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da ponuđač/član zajedničke ponude _________________ ne / namjerava da za predmetnu javnu nabavku _____________, </w:t>
      </w:r>
      <w:r w:rsidRPr="0038635A">
        <w:rPr>
          <w:rFonts w:ascii="Times New Roman" w:eastAsia="Calibri" w:hAnsi="Times New Roman" w:cs="Times New Roman"/>
          <w:color w:val="000000"/>
          <w:sz w:val="24"/>
          <w:szCs w:val="24"/>
        </w:rPr>
        <w:t>angažuje podugovarača/e, odnosno podizvođača/e:</w:t>
      </w:r>
    </w:p>
    <w:p w:rsidR="00FC0F9A" w:rsidRPr="0038635A" w:rsidRDefault="00FC0F9A" w:rsidP="00FC0F9A">
      <w:pPr>
        <w:jc w:val="both"/>
        <w:rPr>
          <w:rFonts w:ascii="Times New Roman" w:eastAsia="Calibri" w:hAnsi="Times New Roman" w:cs="Times New Roman"/>
          <w:color w:val="000000"/>
          <w:sz w:val="24"/>
          <w:szCs w:val="24"/>
          <w:lang w:val="sr-Latn-CS"/>
        </w:rPr>
      </w:pPr>
    </w:p>
    <w:p w:rsidR="00FC0F9A" w:rsidRPr="0038635A" w:rsidRDefault="00FC0F9A" w:rsidP="00FC0F9A">
      <w:pPr>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1.</w:t>
      </w:r>
    </w:p>
    <w:p w:rsidR="00FC0F9A" w:rsidRPr="0038635A" w:rsidRDefault="00FC0F9A" w:rsidP="00FC0F9A">
      <w:pPr>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2.</w:t>
      </w:r>
    </w:p>
    <w:p w:rsidR="00FC0F9A" w:rsidRPr="0038635A" w:rsidRDefault="00FC0F9A" w:rsidP="00FC0F9A">
      <w:pPr>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w:t>
      </w:r>
    </w:p>
    <w:p w:rsidR="00FC0F9A" w:rsidRPr="0038635A" w:rsidRDefault="00FC0F9A" w:rsidP="00FC0F9A">
      <w:pPr>
        <w:jc w:val="center"/>
        <w:rPr>
          <w:rFonts w:ascii="Times New Roman" w:eastAsia="Calibri" w:hAnsi="Times New Roman" w:cs="Times New Roman"/>
          <w:b/>
          <w:bCs/>
          <w:color w:val="000000"/>
          <w:sz w:val="24"/>
          <w:szCs w:val="24"/>
          <w:lang w:val="sr-Latn-CS"/>
        </w:rPr>
      </w:pPr>
    </w:p>
    <w:p w:rsidR="00FC0F9A" w:rsidRPr="0038635A" w:rsidRDefault="00FC0F9A" w:rsidP="00FC0F9A">
      <w:pPr>
        <w:jc w:val="both"/>
        <w:rPr>
          <w:rFonts w:ascii="Times New Roman" w:eastAsia="Calibri" w:hAnsi="Times New Roman" w:cs="Times New Roman"/>
          <w:i/>
          <w:iCs/>
          <w:color w:val="000000"/>
          <w:sz w:val="24"/>
          <w:szCs w:val="24"/>
          <w:lang w:val="sr-Latn-CS"/>
        </w:rPr>
      </w:pPr>
    </w:p>
    <w:p w:rsidR="00FC0F9A" w:rsidRPr="0038635A" w:rsidRDefault="00FC0F9A" w:rsidP="00FC0F9A">
      <w:pPr>
        <w:spacing w:after="0" w:line="240" w:lineRule="auto"/>
        <w:ind w:left="360" w:right="574"/>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Ovlašćeno lice ponuđača  </w:t>
      </w:r>
    </w:p>
    <w:p w:rsidR="00FC0F9A" w:rsidRPr="0038635A" w:rsidRDefault="00FC0F9A" w:rsidP="00FC0F9A">
      <w:pPr>
        <w:spacing w:after="0" w:line="240" w:lineRule="auto"/>
        <w:ind w:left="360" w:right="149"/>
        <w:jc w:val="right"/>
        <w:rPr>
          <w:rFonts w:ascii="Times New Roman" w:eastAsia="Calibri" w:hAnsi="Times New Roman" w:cs="Times New Roman"/>
          <w:color w:val="000000"/>
          <w:sz w:val="24"/>
          <w:szCs w:val="24"/>
        </w:rPr>
      </w:pPr>
    </w:p>
    <w:p w:rsidR="00FC0F9A" w:rsidRPr="0038635A" w:rsidRDefault="00FC0F9A" w:rsidP="00FC0F9A">
      <w:pPr>
        <w:spacing w:after="0" w:line="240" w:lineRule="auto"/>
        <w:ind w:left="360" w:right="149"/>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___________________________</w:t>
      </w:r>
    </w:p>
    <w:p w:rsidR="00FC0F9A" w:rsidRPr="0038635A" w:rsidRDefault="00FC0F9A" w:rsidP="00FC0F9A">
      <w:pPr>
        <w:spacing w:after="0" w:line="240" w:lineRule="auto"/>
        <w:ind w:left="360" w:right="574"/>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w:t>
      </w:r>
      <w:proofErr w:type="gramStart"/>
      <w:r w:rsidRPr="0038635A">
        <w:rPr>
          <w:rFonts w:ascii="Times New Roman" w:eastAsia="Calibri" w:hAnsi="Times New Roman" w:cs="Times New Roman"/>
          <w:i/>
          <w:iCs/>
          <w:color w:val="000000"/>
          <w:sz w:val="24"/>
          <w:szCs w:val="24"/>
        </w:rPr>
        <w:t>ime</w:t>
      </w:r>
      <w:proofErr w:type="gramEnd"/>
      <w:r w:rsidRPr="0038635A">
        <w:rPr>
          <w:rFonts w:ascii="Times New Roman" w:eastAsia="Calibri" w:hAnsi="Times New Roman" w:cs="Times New Roman"/>
          <w:i/>
          <w:iCs/>
          <w:color w:val="000000"/>
          <w:sz w:val="24"/>
          <w:szCs w:val="24"/>
        </w:rPr>
        <w:t>, prezime i funkcija</w:t>
      </w:r>
      <w:r w:rsidRPr="0038635A">
        <w:rPr>
          <w:rFonts w:ascii="Times New Roman" w:eastAsia="Calibri" w:hAnsi="Times New Roman" w:cs="Times New Roman"/>
          <w:color w:val="000000"/>
          <w:sz w:val="24"/>
          <w:szCs w:val="24"/>
        </w:rPr>
        <w:t>)</w:t>
      </w:r>
    </w:p>
    <w:p w:rsidR="00FC0F9A" w:rsidRPr="0038635A" w:rsidRDefault="00FC0F9A" w:rsidP="00FC0F9A">
      <w:pPr>
        <w:spacing w:after="0" w:line="240" w:lineRule="auto"/>
        <w:ind w:left="360" w:right="149"/>
        <w:jc w:val="right"/>
        <w:rPr>
          <w:rFonts w:ascii="Times New Roman" w:eastAsia="Calibri" w:hAnsi="Times New Roman" w:cs="Times New Roman"/>
          <w:color w:val="000000"/>
          <w:sz w:val="24"/>
          <w:szCs w:val="24"/>
        </w:rPr>
      </w:pPr>
    </w:p>
    <w:p w:rsidR="00FC0F9A" w:rsidRPr="0038635A" w:rsidRDefault="00FC0F9A" w:rsidP="00FC0F9A">
      <w:pPr>
        <w:spacing w:after="0" w:line="240" w:lineRule="auto"/>
        <w:ind w:left="360" w:right="149"/>
        <w:jc w:val="right"/>
        <w:rPr>
          <w:rFonts w:ascii="Times New Roman" w:eastAsia="Calibri" w:hAnsi="Times New Roman" w:cs="Times New Roman"/>
          <w:color w:val="000000"/>
          <w:sz w:val="24"/>
          <w:szCs w:val="24"/>
        </w:rPr>
      </w:pPr>
    </w:p>
    <w:p w:rsidR="00FC0F9A" w:rsidRPr="0038635A" w:rsidRDefault="00FC0F9A" w:rsidP="00FC0F9A">
      <w:pPr>
        <w:spacing w:after="0" w:line="240" w:lineRule="auto"/>
        <w:ind w:left="360" w:right="149"/>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___________________________</w:t>
      </w:r>
    </w:p>
    <w:p w:rsidR="00FC0F9A" w:rsidRPr="0038635A" w:rsidRDefault="00FC0F9A" w:rsidP="00FC0F9A">
      <w:pPr>
        <w:tabs>
          <w:tab w:val="left" w:pos="8364"/>
        </w:tabs>
        <w:spacing w:after="0" w:line="240" w:lineRule="auto"/>
        <w:ind w:left="360" w:right="857"/>
        <w:jc w:val="right"/>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w:t>
      </w:r>
      <w:proofErr w:type="gramStart"/>
      <w:r w:rsidRPr="0038635A">
        <w:rPr>
          <w:rFonts w:ascii="Times New Roman" w:eastAsia="Calibri" w:hAnsi="Times New Roman" w:cs="Times New Roman"/>
          <w:i/>
          <w:iCs/>
          <w:color w:val="000000"/>
          <w:sz w:val="24"/>
          <w:szCs w:val="24"/>
        </w:rPr>
        <w:t>svojeručni</w:t>
      </w:r>
      <w:proofErr w:type="gramEnd"/>
      <w:r w:rsidRPr="0038635A">
        <w:rPr>
          <w:rFonts w:ascii="Times New Roman" w:eastAsia="Calibri" w:hAnsi="Times New Roman" w:cs="Times New Roman"/>
          <w:i/>
          <w:iCs/>
          <w:color w:val="000000"/>
          <w:sz w:val="24"/>
          <w:szCs w:val="24"/>
        </w:rPr>
        <w:t xml:space="preserve"> potpis</w:t>
      </w:r>
      <w:r w:rsidRPr="0038635A">
        <w:rPr>
          <w:rFonts w:ascii="Times New Roman" w:eastAsia="Calibri" w:hAnsi="Times New Roman" w:cs="Times New Roman"/>
          <w:color w:val="000000"/>
          <w:sz w:val="24"/>
          <w:szCs w:val="24"/>
        </w:rPr>
        <w:t>)</w:t>
      </w:r>
    </w:p>
    <w:p w:rsidR="00FC0F9A" w:rsidRPr="0038635A" w:rsidRDefault="00FC0F9A" w:rsidP="00FC0F9A">
      <w:pPr>
        <w:spacing w:after="0" w:line="240" w:lineRule="auto"/>
        <w:ind w:left="360"/>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ind w:left="360"/>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proofErr w:type="gramStart"/>
      <w:r w:rsidRPr="0038635A">
        <w:rPr>
          <w:rFonts w:ascii="Times New Roman" w:eastAsia="Calibri" w:hAnsi="Times New Roman" w:cs="Times New Roman"/>
          <w:color w:val="000000"/>
          <w:sz w:val="24"/>
          <w:szCs w:val="24"/>
        </w:rPr>
        <w:t>M.P.</w:t>
      </w:r>
      <w:proofErr w:type="gramEnd"/>
    </w:p>
    <w:p w:rsidR="00FC0F9A" w:rsidRPr="0038635A" w:rsidRDefault="00FC0F9A" w:rsidP="00FC0F9A">
      <w:pPr>
        <w:spacing w:after="0" w:line="240" w:lineRule="auto"/>
        <w:ind w:left="360"/>
        <w:jc w:val="both"/>
        <w:rPr>
          <w:rFonts w:ascii="Times New Roman" w:eastAsia="Calibri" w:hAnsi="Times New Roman" w:cs="Times New Roman"/>
          <w:color w:val="000000"/>
          <w:sz w:val="24"/>
          <w:szCs w:val="24"/>
        </w:rPr>
      </w:pPr>
    </w:p>
    <w:p w:rsidR="00FC0F9A" w:rsidRPr="0038635A" w:rsidRDefault="00FC0F9A" w:rsidP="00FC0F9A">
      <w:pPr>
        <w:rPr>
          <w:rFonts w:ascii="Times New Roman" w:eastAsia="Calibri" w:hAnsi="Times New Roman" w:cs="Times New Roman"/>
          <w:color w:val="000000"/>
        </w:rPr>
      </w:pPr>
    </w:p>
    <w:p w:rsidR="00FC0F9A" w:rsidRPr="0038635A" w:rsidRDefault="00FC0F9A" w:rsidP="00FC0F9A">
      <w:pPr>
        <w:rPr>
          <w:rFonts w:ascii="Times New Roman" w:eastAsia="Calibri" w:hAnsi="Times New Roman" w:cs="Times New Roman"/>
          <w:color w:val="000000"/>
        </w:rPr>
      </w:pPr>
    </w:p>
    <w:p w:rsidR="00FC0F9A" w:rsidRPr="0038635A" w:rsidRDefault="00FC0F9A" w:rsidP="00FC0F9A">
      <w:pPr>
        <w:rPr>
          <w:rFonts w:ascii="Times New Roman" w:eastAsia="Calibri" w:hAnsi="Times New Roman" w:cs="Times New Roman"/>
          <w:b/>
          <w:bCs/>
          <w:color w:val="000000"/>
          <w:sz w:val="28"/>
          <w:szCs w:val="28"/>
        </w:rPr>
      </w:pPr>
    </w:p>
    <w:p w:rsidR="00FC0F9A" w:rsidRPr="0038635A" w:rsidRDefault="00FC0F9A" w:rsidP="00FC0F9A">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Calibri" w:hAnsi="Times New Roman" w:cs="Times New Roman"/>
          <w:b/>
          <w:bCs/>
          <w:sz w:val="28"/>
          <w:szCs w:val="28"/>
        </w:rPr>
      </w:pPr>
      <w:r w:rsidRPr="0038635A">
        <w:rPr>
          <w:rFonts w:ascii="Times New Roman" w:eastAsia="Calibri" w:hAnsi="Times New Roman" w:cs="Times New Roman"/>
          <w:b/>
          <w:bCs/>
          <w:sz w:val="28"/>
          <w:szCs w:val="28"/>
        </w:rPr>
        <w:lastRenderedPageBreak/>
        <w:t>NACRT UGOVORA O JAVNOJ NABAVCI</w:t>
      </w:r>
    </w:p>
    <w:p w:rsidR="00FC0F9A" w:rsidRPr="0038635A" w:rsidRDefault="00FC0F9A" w:rsidP="00FC0F9A">
      <w:pPr>
        <w:spacing w:after="0"/>
        <w:rPr>
          <w:rFonts w:ascii="Times New Roman" w:eastAsia="Calibri" w:hAnsi="Times New Roman" w:cs="Calibri"/>
          <w:sz w:val="24"/>
          <w:szCs w:val="24"/>
          <w:lang w:val="sl-SI"/>
        </w:rPr>
      </w:pPr>
    </w:p>
    <w:p w:rsidR="00FC0F9A" w:rsidRPr="0038635A" w:rsidRDefault="00FC0F9A" w:rsidP="00FC0F9A">
      <w:pPr>
        <w:keepNext/>
        <w:spacing w:after="0" w:line="240" w:lineRule="auto"/>
        <w:jc w:val="both"/>
        <w:outlineLvl w:val="0"/>
        <w:rPr>
          <w:rFonts w:ascii="Times New Roman" w:eastAsia="PMingLiU" w:hAnsi="Times New Roman" w:cs="Times New Roman"/>
          <w:b/>
          <w:color w:val="000000"/>
          <w:sz w:val="24"/>
          <w:szCs w:val="24"/>
          <w:lang w:val="sl-SI"/>
        </w:rPr>
      </w:pPr>
      <w:r w:rsidRPr="0038635A">
        <w:rPr>
          <w:rFonts w:ascii="Times New Roman" w:eastAsia="PMingLiU" w:hAnsi="Times New Roman" w:cs="Times New Roman"/>
          <w:b/>
          <w:sz w:val="24"/>
          <w:szCs w:val="24"/>
          <w:lang w:val="sl-SI"/>
        </w:rPr>
        <w:t>zaključen između:</w:t>
      </w:r>
    </w:p>
    <w:p w:rsidR="00FC0F9A" w:rsidRPr="000A7809" w:rsidRDefault="00FC0F9A" w:rsidP="00FC0F9A">
      <w:pPr>
        <w:spacing w:after="0"/>
        <w:rPr>
          <w:rFonts w:ascii="Times New Roman" w:hAnsi="Times New Roman"/>
          <w:sz w:val="24"/>
          <w:szCs w:val="24"/>
          <w:lang w:val="sl-SI"/>
        </w:rPr>
      </w:pPr>
    </w:p>
    <w:p w:rsidR="00FC0F9A" w:rsidRPr="000A7809" w:rsidRDefault="00FC0F9A" w:rsidP="00FC0F9A">
      <w:pPr>
        <w:spacing w:after="0"/>
        <w:rPr>
          <w:rFonts w:ascii="Times New Roman" w:hAnsi="Times New Roman"/>
          <w:sz w:val="24"/>
          <w:szCs w:val="24"/>
          <w:lang w:val="sl-SI"/>
        </w:rPr>
      </w:pPr>
      <w:r w:rsidRPr="000A7809">
        <w:rPr>
          <w:rFonts w:ascii="Times New Roman" w:hAnsi="Times New Roman"/>
          <w:b/>
          <w:sz w:val="24"/>
          <w:szCs w:val="24"/>
          <w:lang w:val="sl-SI"/>
        </w:rPr>
        <w:t>Opštine Tivat,</w:t>
      </w:r>
      <w:r w:rsidRPr="000A7809">
        <w:rPr>
          <w:rFonts w:ascii="Times New Roman" w:hAnsi="Times New Roman"/>
          <w:sz w:val="24"/>
          <w:szCs w:val="24"/>
          <w:lang w:val="sl-SI"/>
        </w:rPr>
        <w:t xml:space="preserve"> koju zastupa predsjednica Prof.dr Snežana Matijević, kao Naručilac (u daljem tekstu: Naručilac) </w:t>
      </w:r>
    </w:p>
    <w:p w:rsidR="00FC0F9A" w:rsidRPr="000A7809" w:rsidRDefault="00FC0F9A" w:rsidP="00FC0F9A">
      <w:pPr>
        <w:spacing w:after="0"/>
        <w:jc w:val="center"/>
        <w:rPr>
          <w:rFonts w:ascii="Times New Roman" w:hAnsi="Times New Roman"/>
          <w:sz w:val="24"/>
          <w:szCs w:val="24"/>
          <w:lang w:val="sl-SI"/>
        </w:rPr>
      </w:pPr>
      <w:r w:rsidRPr="000A7809">
        <w:rPr>
          <w:rFonts w:ascii="Times New Roman" w:hAnsi="Times New Roman"/>
          <w:sz w:val="24"/>
          <w:szCs w:val="24"/>
          <w:lang w:val="sl-SI"/>
        </w:rPr>
        <w:t>i</w:t>
      </w:r>
    </w:p>
    <w:p w:rsidR="00FC0F9A" w:rsidRPr="000A7809" w:rsidRDefault="00FC0F9A" w:rsidP="00FC0F9A">
      <w:pPr>
        <w:spacing w:after="0"/>
        <w:jc w:val="center"/>
        <w:rPr>
          <w:rFonts w:ascii="Times New Roman" w:hAnsi="Times New Roman"/>
          <w:sz w:val="24"/>
          <w:szCs w:val="24"/>
          <w:lang w:val="sl-SI"/>
        </w:rPr>
      </w:pPr>
    </w:p>
    <w:p w:rsidR="00FC0F9A" w:rsidRPr="0038635A" w:rsidRDefault="00FC0F9A" w:rsidP="00FC0F9A">
      <w:pPr>
        <w:spacing w:after="0" w:line="240" w:lineRule="auto"/>
        <w:rPr>
          <w:rFonts w:ascii="Times New Roman" w:eastAsia="PMingLiU" w:hAnsi="Times New Roman" w:cs="Times New Roman"/>
          <w:color w:val="000000"/>
          <w:sz w:val="24"/>
          <w:szCs w:val="24"/>
          <w:lang w:val="it-IT" w:eastAsia="zh-TW"/>
        </w:rPr>
      </w:pPr>
      <w:r w:rsidRPr="000A7809">
        <w:rPr>
          <w:rFonts w:ascii="Times New Roman" w:hAnsi="Times New Roman"/>
          <w:b/>
          <w:sz w:val="24"/>
          <w:szCs w:val="24"/>
          <w:lang w:val="sl-SI"/>
        </w:rPr>
        <w:t xml:space="preserve"> » ...............«  </w:t>
      </w:r>
      <w:r w:rsidRPr="000A7809">
        <w:rPr>
          <w:rFonts w:ascii="Times New Roman" w:hAnsi="Times New Roman"/>
          <w:sz w:val="24"/>
          <w:szCs w:val="24"/>
          <w:lang w:val="sl-SI"/>
        </w:rPr>
        <w:t xml:space="preserve">, koga zastupa direktor ................ kao Izvršilac (u daljem tekstu: Izvršilac), </w:t>
      </w:r>
      <w:r w:rsidRPr="000A7809">
        <w:rPr>
          <w:rFonts w:ascii="Times New Roman" w:hAnsi="Times New Roman"/>
          <w:sz w:val="24"/>
          <w:szCs w:val="24"/>
          <w:lang w:val="sl-SI"/>
        </w:rPr>
        <w:tab/>
      </w:r>
    </w:p>
    <w:p w:rsidR="00FC0F9A" w:rsidRDefault="00FC0F9A" w:rsidP="00FC0F9A">
      <w:pPr>
        <w:spacing w:after="0" w:line="240" w:lineRule="auto"/>
        <w:jc w:val="center"/>
        <w:rPr>
          <w:rFonts w:ascii="Times New Roman" w:eastAsia="Calibri" w:hAnsi="Times New Roman" w:cs="Times New Roman"/>
          <w:b/>
          <w:bCs/>
          <w:color w:val="000000"/>
          <w:sz w:val="24"/>
          <w:szCs w:val="24"/>
        </w:rPr>
      </w:pPr>
    </w:p>
    <w:p w:rsidR="00FC0F9A" w:rsidRPr="0038635A" w:rsidRDefault="00FC0F9A" w:rsidP="00FC0F9A">
      <w:pPr>
        <w:spacing w:after="0" w:line="240" w:lineRule="auto"/>
        <w:jc w:val="center"/>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OSNOV UGOVORA:</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Tenderska dokumentacija za šoping za </w:t>
      </w:r>
      <w:r w:rsidR="008471FC" w:rsidRPr="008471FC">
        <w:rPr>
          <w:rFonts w:ascii="Times New Roman" w:hAnsi="Times New Roman" w:cs="Times New Roman"/>
          <w:b/>
          <w:sz w:val="24"/>
          <w:szCs w:val="24"/>
          <w:lang w:val="sr-Latn-CS"/>
        </w:rPr>
        <w:t>Usluga izrade Glavnog projekta za saobraćajnice u naselju Podkuk</w:t>
      </w:r>
      <w:r>
        <w:rPr>
          <w:rFonts w:ascii="Times New Roman" w:hAnsi="Times New Roman" w:cs="Times New Roman"/>
          <w:b/>
          <w:sz w:val="24"/>
          <w:szCs w:val="24"/>
          <w:lang w:val="sr-Latn-CS"/>
        </w:rPr>
        <w:t xml:space="preserve"> </w:t>
      </w:r>
      <w:r w:rsidRPr="0038635A">
        <w:rPr>
          <w:rFonts w:ascii="Times New Roman" w:eastAsia="Calibri" w:hAnsi="Times New Roman" w:cs="Times New Roman"/>
          <w:color w:val="000000"/>
          <w:sz w:val="24"/>
          <w:szCs w:val="24"/>
        </w:rPr>
        <w:t>broj</w:t>
      </w:r>
      <w:proofErr w:type="gramStart"/>
      <w:r w:rsidRPr="0038635A">
        <w:rPr>
          <w:rFonts w:ascii="Times New Roman" w:eastAsia="Calibri" w:hAnsi="Times New Roman" w:cs="Times New Roman"/>
          <w:color w:val="000000"/>
          <w:sz w:val="24"/>
          <w:szCs w:val="24"/>
        </w:rPr>
        <w:t>:</w:t>
      </w:r>
      <w:r w:rsidR="008471FC">
        <w:rPr>
          <w:rFonts w:ascii="Times New Roman" w:eastAsia="Calibri" w:hAnsi="Times New Roman" w:cs="Times New Roman"/>
          <w:color w:val="000000"/>
          <w:sz w:val="24"/>
          <w:szCs w:val="24"/>
        </w:rPr>
        <w:t>1902</w:t>
      </w:r>
      <w:proofErr w:type="gramEnd"/>
      <w:r w:rsidR="008471FC">
        <w:rPr>
          <w:rFonts w:ascii="Times New Roman" w:eastAsia="Calibri" w:hAnsi="Times New Roman" w:cs="Times New Roman"/>
          <w:color w:val="000000"/>
          <w:sz w:val="24"/>
          <w:szCs w:val="24"/>
        </w:rPr>
        <w:t>-404-11 od 17.02.2017</w:t>
      </w:r>
      <w:r w:rsidRPr="0038635A">
        <w:rPr>
          <w:rFonts w:ascii="Times New Roman" w:eastAsia="Calibri" w:hAnsi="Times New Roman" w:cs="Times New Roman"/>
          <w:color w:val="000000"/>
          <w:sz w:val="24"/>
          <w:szCs w:val="24"/>
        </w:rPr>
        <w:t>.</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Broj i datum odluke o izboru najpovoljnije ponude: _____________________;</w:t>
      </w:r>
    </w:p>
    <w:p w:rsidR="00FC0F9A" w:rsidRPr="0038635A" w:rsidRDefault="00FC0F9A" w:rsidP="00FC0F9A">
      <w:pPr>
        <w:tabs>
          <w:tab w:val="left" w:pos="432"/>
        </w:tabs>
        <w:spacing w:after="0" w:line="240" w:lineRule="auto"/>
        <w:rPr>
          <w:rFonts w:ascii="Times New Roman" w:eastAsia="PMingLiU" w:hAnsi="Times New Roman" w:cs="Times New Roman"/>
          <w:color w:val="000000"/>
          <w:sz w:val="24"/>
          <w:szCs w:val="24"/>
          <w:lang w:val="pl-PL" w:eastAsia="zh-TW"/>
        </w:rPr>
      </w:pPr>
      <w:r w:rsidRPr="0038635A">
        <w:rPr>
          <w:rFonts w:ascii="Times New Roman" w:eastAsia="Calibri" w:hAnsi="Times New Roman" w:cs="Times New Roman"/>
          <w:color w:val="000000"/>
          <w:sz w:val="24"/>
          <w:szCs w:val="24"/>
        </w:rPr>
        <w:t xml:space="preserve">Ponuda ponuđača </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i/>
          <w:iCs/>
          <w:color w:val="000000"/>
          <w:sz w:val="24"/>
          <w:szCs w:val="24"/>
          <w:u w:val="single"/>
        </w:rPr>
        <w:t>(naziv ponuđača)</w:t>
      </w:r>
      <w:r w:rsidRPr="0038635A">
        <w:rPr>
          <w:rFonts w:ascii="Times New Roman" w:eastAsia="Calibri" w:hAnsi="Times New Roman" w:cs="Times New Roman"/>
          <w:color w:val="000000"/>
          <w:sz w:val="24"/>
          <w:szCs w:val="24"/>
          <w:u w:val="single"/>
        </w:rPr>
        <w:t xml:space="preserve">   </w:t>
      </w:r>
      <w:r w:rsidRPr="0038635A">
        <w:rPr>
          <w:rFonts w:ascii="Times New Roman" w:eastAsia="Calibri" w:hAnsi="Times New Roman" w:cs="Times New Roman"/>
          <w:color w:val="000000"/>
          <w:sz w:val="24"/>
          <w:szCs w:val="24"/>
        </w:rPr>
        <w:t xml:space="preserve"> broj ______ </w:t>
      </w:r>
      <w:proofErr w:type="gramStart"/>
      <w:r w:rsidRPr="0038635A">
        <w:rPr>
          <w:rFonts w:ascii="Times New Roman" w:eastAsia="Calibri" w:hAnsi="Times New Roman" w:cs="Times New Roman"/>
          <w:color w:val="000000"/>
          <w:sz w:val="24"/>
          <w:szCs w:val="24"/>
        </w:rPr>
        <w:t>od</w:t>
      </w:r>
      <w:proofErr w:type="gramEnd"/>
      <w:r w:rsidRPr="0038635A">
        <w:rPr>
          <w:rFonts w:ascii="Times New Roman" w:eastAsia="Calibri" w:hAnsi="Times New Roman" w:cs="Times New Roman"/>
          <w:color w:val="000000"/>
          <w:sz w:val="24"/>
          <w:szCs w:val="24"/>
        </w:rPr>
        <w:t xml:space="preserve"> _________________________</w:t>
      </w:r>
    </w:p>
    <w:p w:rsidR="00FC0F9A" w:rsidRPr="0038635A" w:rsidRDefault="00FC0F9A" w:rsidP="00FC0F9A">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C0F9A" w:rsidRDefault="00FC0F9A" w:rsidP="00FC0F9A">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C0F9A" w:rsidRPr="00C40274" w:rsidRDefault="00FC0F9A" w:rsidP="00FC0F9A">
      <w:pPr>
        <w:spacing w:after="0" w:line="240" w:lineRule="auto"/>
        <w:jc w:val="center"/>
        <w:rPr>
          <w:rFonts w:ascii="Times New Roman" w:hAnsi="Times New Roman"/>
          <w:b/>
          <w:sz w:val="24"/>
          <w:szCs w:val="24"/>
          <w:lang w:val="pl-PL"/>
        </w:rPr>
      </w:pPr>
      <w:r w:rsidRPr="00C40274">
        <w:rPr>
          <w:rFonts w:ascii="Times New Roman" w:hAnsi="Times New Roman"/>
          <w:b/>
          <w:sz w:val="24"/>
          <w:szCs w:val="24"/>
          <w:lang w:val="pl-PL"/>
        </w:rPr>
        <w:t xml:space="preserve">  PREDMET UGOVORA</w:t>
      </w:r>
    </w:p>
    <w:p w:rsidR="00FC0F9A" w:rsidRPr="00C40274" w:rsidRDefault="00FC0F9A" w:rsidP="00FC0F9A">
      <w:pPr>
        <w:spacing w:after="0" w:line="240" w:lineRule="auto"/>
        <w:rPr>
          <w:rFonts w:ascii="Times New Roman" w:hAnsi="Times New Roman"/>
          <w:sz w:val="24"/>
          <w:szCs w:val="24"/>
          <w:lang w:val="sr-Latn-CS"/>
        </w:rPr>
      </w:pPr>
    </w:p>
    <w:p w:rsidR="00FC0F9A" w:rsidRPr="008F7497" w:rsidRDefault="00FC0F9A" w:rsidP="00FC0F9A">
      <w:pPr>
        <w:spacing w:after="0" w:line="240" w:lineRule="auto"/>
        <w:jc w:val="center"/>
        <w:rPr>
          <w:rFonts w:ascii="Times New Roman" w:hAnsi="Times New Roman"/>
          <w:b/>
          <w:sz w:val="24"/>
          <w:szCs w:val="24"/>
          <w:lang w:val="sr-Latn-CS"/>
        </w:rPr>
      </w:pPr>
      <w:r w:rsidRPr="008F7497">
        <w:rPr>
          <w:rFonts w:ascii="Times New Roman" w:hAnsi="Times New Roman"/>
          <w:b/>
          <w:sz w:val="24"/>
          <w:szCs w:val="24"/>
          <w:lang w:val="pl-PL"/>
        </w:rPr>
        <w:t>Član 1</w:t>
      </w:r>
    </w:p>
    <w:p w:rsidR="00FC0F9A" w:rsidRPr="008F7497" w:rsidRDefault="00FC0F9A" w:rsidP="00FC0F9A">
      <w:pPr>
        <w:spacing w:after="0" w:line="240" w:lineRule="auto"/>
        <w:jc w:val="both"/>
        <w:rPr>
          <w:rFonts w:ascii="Times New Roman" w:hAnsi="Times New Roman"/>
          <w:b/>
          <w:sz w:val="24"/>
          <w:szCs w:val="24"/>
          <w:lang w:val="sv-SE"/>
        </w:rPr>
      </w:pPr>
      <w:r w:rsidRPr="00C40274">
        <w:rPr>
          <w:rFonts w:ascii="Times New Roman" w:hAnsi="Times New Roman"/>
          <w:sz w:val="24"/>
          <w:szCs w:val="24"/>
          <w:lang w:val="pl-PL"/>
        </w:rPr>
        <w:t>Predmet ovog Ugovora je</w:t>
      </w:r>
      <w:r w:rsidRPr="00C40274">
        <w:rPr>
          <w:rFonts w:ascii="Times New Roman" w:hAnsi="Times New Roman"/>
          <w:bCs/>
          <w:sz w:val="24"/>
          <w:szCs w:val="24"/>
          <w:lang w:val="sl-SI"/>
        </w:rPr>
        <w:t xml:space="preserve"> </w:t>
      </w:r>
      <w:r w:rsidRPr="00C40274">
        <w:rPr>
          <w:rFonts w:ascii="Times New Roman" w:hAnsi="Times New Roman"/>
          <w:sz w:val="24"/>
          <w:szCs w:val="24"/>
          <w:lang w:val="sr-Latn-CS"/>
        </w:rPr>
        <w:t>p</w:t>
      </w:r>
      <w:r w:rsidRPr="00C40274">
        <w:rPr>
          <w:rFonts w:ascii="Times New Roman" w:hAnsi="Times New Roman"/>
          <w:sz w:val="24"/>
          <w:szCs w:val="24"/>
          <w:lang w:val="sl-SI"/>
        </w:rPr>
        <w:t>r</w:t>
      </w:r>
      <w:r>
        <w:rPr>
          <w:rFonts w:ascii="Times New Roman" w:hAnsi="Times New Roman"/>
          <w:sz w:val="24"/>
          <w:szCs w:val="24"/>
          <w:lang w:val="sl-SI"/>
        </w:rPr>
        <w:t>užanje</w:t>
      </w:r>
      <w:r w:rsidRPr="001033A2">
        <w:rPr>
          <w:rFonts w:ascii="Times New Roman" w:eastAsia="Calibri" w:hAnsi="Times New Roman" w:cs="Times New Roman"/>
          <w:color w:val="000000"/>
          <w:sz w:val="24"/>
          <w:szCs w:val="24"/>
        </w:rPr>
        <w:t xml:space="preserve"> </w:t>
      </w:r>
      <w:r w:rsidR="008471FC" w:rsidRPr="008471FC">
        <w:rPr>
          <w:rFonts w:ascii="Times New Roman" w:hAnsi="Times New Roman" w:cs="Times New Roman"/>
          <w:b/>
          <w:sz w:val="24"/>
          <w:szCs w:val="24"/>
          <w:lang w:val="sr-Latn-CS"/>
        </w:rPr>
        <w:t>Usluga izrade Glavnog projekta za saobraćajnice u naselju Podkuk</w:t>
      </w:r>
      <w:r w:rsidR="008471FC">
        <w:rPr>
          <w:rFonts w:ascii="Times New Roman" w:hAnsi="Times New Roman" w:cs="Times New Roman"/>
          <w:b/>
          <w:sz w:val="24"/>
          <w:szCs w:val="24"/>
          <w:lang w:val="sr-Latn-CS"/>
        </w:rPr>
        <w:t xml:space="preserve"> </w:t>
      </w:r>
      <w:r>
        <w:rPr>
          <w:rFonts w:ascii="Times New Roman" w:hAnsi="Times New Roman"/>
          <w:sz w:val="24"/>
          <w:szCs w:val="24"/>
        </w:rPr>
        <w:t xml:space="preserve">u skladu sa šoping postupkom </w:t>
      </w:r>
      <w:r>
        <w:rPr>
          <w:rFonts w:ascii="Times New Roman" w:hAnsi="Times New Roman"/>
          <w:sz w:val="24"/>
          <w:szCs w:val="24"/>
          <w:lang w:val="pl-PL"/>
        </w:rPr>
        <w:t>javne nabavke</w:t>
      </w:r>
      <w:r w:rsidRPr="00C40274">
        <w:rPr>
          <w:rFonts w:ascii="Times New Roman" w:hAnsi="Times New Roman"/>
          <w:sz w:val="24"/>
          <w:szCs w:val="24"/>
          <w:lang w:val="pl-PL"/>
        </w:rPr>
        <w:t xml:space="preserve"> za izbor najpovoljnije ponude za nabav</w:t>
      </w:r>
      <w:r w:rsidR="008471FC">
        <w:rPr>
          <w:rFonts w:ascii="Times New Roman" w:hAnsi="Times New Roman"/>
          <w:sz w:val="24"/>
          <w:szCs w:val="24"/>
          <w:lang w:val="pl-PL"/>
        </w:rPr>
        <w:t>ku usluga br. 1902- 404  - 11 od 17.02.2017</w:t>
      </w:r>
      <w:r>
        <w:rPr>
          <w:rFonts w:ascii="Times New Roman" w:hAnsi="Times New Roman"/>
          <w:sz w:val="24"/>
          <w:szCs w:val="24"/>
          <w:lang w:val="pl-PL"/>
        </w:rPr>
        <w:t>.</w:t>
      </w:r>
      <w:r w:rsidRPr="00C40274">
        <w:rPr>
          <w:rFonts w:ascii="Times New Roman" w:hAnsi="Times New Roman"/>
          <w:sz w:val="24"/>
          <w:szCs w:val="24"/>
          <w:lang w:val="pl-PL"/>
        </w:rPr>
        <w:t xml:space="preserve"> godine </w:t>
      </w:r>
      <w:r>
        <w:rPr>
          <w:rFonts w:ascii="Times New Roman" w:hAnsi="Times New Roman"/>
          <w:sz w:val="24"/>
          <w:szCs w:val="24"/>
          <w:lang w:val="pl-PL"/>
        </w:rPr>
        <w:t>.</w:t>
      </w:r>
    </w:p>
    <w:p w:rsidR="00FC0F9A" w:rsidRPr="00C40274" w:rsidRDefault="00FC0F9A" w:rsidP="00FC0F9A">
      <w:pPr>
        <w:spacing w:after="0" w:line="240" w:lineRule="auto"/>
        <w:jc w:val="center"/>
        <w:rPr>
          <w:rFonts w:ascii="Times New Roman" w:hAnsi="Times New Roman"/>
          <w:sz w:val="24"/>
          <w:szCs w:val="24"/>
          <w:lang w:val="sv-SE"/>
        </w:rPr>
      </w:pPr>
    </w:p>
    <w:p w:rsidR="00FC0F9A" w:rsidRPr="008F7497" w:rsidRDefault="00FC0F9A" w:rsidP="00FC0F9A">
      <w:pPr>
        <w:spacing w:after="0" w:line="240" w:lineRule="auto"/>
        <w:jc w:val="center"/>
        <w:rPr>
          <w:rFonts w:ascii="Times New Roman" w:hAnsi="Times New Roman"/>
          <w:b/>
          <w:sz w:val="24"/>
          <w:szCs w:val="24"/>
          <w:lang w:val="sr-Latn-CS"/>
        </w:rPr>
      </w:pPr>
      <w:r w:rsidRPr="008F7497">
        <w:rPr>
          <w:rFonts w:ascii="Times New Roman" w:hAnsi="Times New Roman"/>
          <w:b/>
          <w:sz w:val="24"/>
          <w:szCs w:val="24"/>
          <w:lang w:val="sv-SE"/>
        </w:rPr>
        <w:t>Član 2</w:t>
      </w:r>
    </w:p>
    <w:p w:rsidR="00FC0F9A" w:rsidRPr="00C40274" w:rsidRDefault="00FC0F9A" w:rsidP="00FC0F9A">
      <w:pPr>
        <w:spacing w:after="0" w:line="240" w:lineRule="auto"/>
        <w:jc w:val="both"/>
        <w:rPr>
          <w:rFonts w:ascii="Times New Roman" w:hAnsi="Times New Roman"/>
          <w:sz w:val="24"/>
          <w:szCs w:val="24"/>
          <w:lang w:val="sr-Latn-CS"/>
        </w:rPr>
      </w:pPr>
      <w:r w:rsidRPr="008F7497">
        <w:rPr>
          <w:rFonts w:ascii="Times New Roman" w:hAnsi="Times New Roman"/>
          <w:sz w:val="24"/>
          <w:szCs w:val="24"/>
          <w:lang w:val="sv-SE"/>
        </w:rPr>
        <w:t>Izv</w:t>
      </w:r>
      <w:r w:rsidRPr="008F7497">
        <w:rPr>
          <w:rFonts w:ascii="Times New Roman" w:hAnsi="Times New Roman"/>
          <w:sz w:val="24"/>
          <w:szCs w:val="24"/>
          <w:lang w:val="sr-Latn-CS"/>
        </w:rPr>
        <w:t>ršilac</w:t>
      </w:r>
      <w:r w:rsidRPr="008F7497">
        <w:rPr>
          <w:rFonts w:ascii="Times New Roman" w:hAnsi="Times New Roman"/>
          <w:sz w:val="24"/>
          <w:szCs w:val="24"/>
          <w:lang w:val="sv-SE"/>
        </w:rPr>
        <w:t xml:space="preserve"> se obavezuje da će </w:t>
      </w:r>
      <w:r w:rsidRPr="008F7497">
        <w:rPr>
          <w:rFonts w:ascii="Times New Roman" w:hAnsi="Times New Roman"/>
          <w:sz w:val="24"/>
          <w:szCs w:val="24"/>
          <w:lang w:val="sr-Latn-CS"/>
        </w:rPr>
        <w:t xml:space="preserve">pružiti usluge </w:t>
      </w:r>
      <w:r w:rsidRPr="008F7497">
        <w:rPr>
          <w:rFonts w:ascii="Times New Roman" w:hAnsi="Times New Roman"/>
          <w:sz w:val="24"/>
          <w:szCs w:val="24"/>
          <w:lang w:val="sv-SE"/>
        </w:rPr>
        <w:t xml:space="preserve">navedene u članu </w:t>
      </w:r>
      <w:r w:rsidRPr="00C40274">
        <w:rPr>
          <w:rFonts w:ascii="Times New Roman" w:hAnsi="Times New Roman"/>
          <w:sz w:val="24"/>
          <w:szCs w:val="24"/>
          <w:lang w:val="sv-SE"/>
        </w:rPr>
        <w:t>1 ovog Ugovora, u svemu prema</w:t>
      </w:r>
      <w:r>
        <w:rPr>
          <w:rFonts w:ascii="Times New Roman" w:hAnsi="Times New Roman"/>
          <w:sz w:val="24"/>
          <w:szCs w:val="24"/>
          <w:lang w:val="sr-Latn-CS"/>
        </w:rPr>
        <w:t xml:space="preserve"> </w:t>
      </w:r>
      <w:r w:rsidRPr="00C40274">
        <w:rPr>
          <w:rFonts w:ascii="Times New Roman" w:hAnsi="Times New Roman"/>
          <w:sz w:val="24"/>
          <w:szCs w:val="24"/>
          <w:lang w:val="sv-SE"/>
        </w:rPr>
        <w:t xml:space="preserve"> Ponudi br</w:t>
      </w:r>
      <w:r>
        <w:rPr>
          <w:rFonts w:ascii="Times New Roman" w:hAnsi="Times New Roman"/>
          <w:sz w:val="24"/>
          <w:szCs w:val="24"/>
          <w:lang w:val="sl-SI"/>
        </w:rPr>
        <w:t>......... od .................</w:t>
      </w:r>
      <w:r w:rsidRPr="00C40274">
        <w:rPr>
          <w:rFonts w:ascii="Times New Roman" w:hAnsi="Times New Roman"/>
          <w:sz w:val="24"/>
          <w:szCs w:val="24"/>
          <w:lang w:val="sl-SI"/>
        </w:rPr>
        <w:t>godine koj</w:t>
      </w:r>
      <w:r w:rsidRPr="00C40274">
        <w:rPr>
          <w:rFonts w:ascii="Times New Roman" w:hAnsi="Times New Roman"/>
          <w:sz w:val="24"/>
          <w:szCs w:val="24"/>
          <w:lang w:val="sr-Latn-CS"/>
        </w:rPr>
        <w:t>a</w:t>
      </w:r>
      <w:r w:rsidRPr="00C40274">
        <w:rPr>
          <w:rFonts w:ascii="Times New Roman" w:hAnsi="Times New Roman"/>
          <w:sz w:val="24"/>
          <w:szCs w:val="24"/>
          <w:lang w:val="sl-SI"/>
        </w:rPr>
        <w:t xml:space="preserve"> čin</w:t>
      </w:r>
      <w:r w:rsidRPr="00C40274">
        <w:rPr>
          <w:rFonts w:ascii="Times New Roman" w:hAnsi="Times New Roman"/>
          <w:sz w:val="24"/>
          <w:szCs w:val="24"/>
          <w:lang w:val="sr-Latn-CS"/>
        </w:rPr>
        <w:t>i</w:t>
      </w:r>
      <w:r w:rsidRPr="00C40274">
        <w:rPr>
          <w:rFonts w:ascii="Times New Roman" w:hAnsi="Times New Roman"/>
          <w:sz w:val="24"/>
          <w:szCs w:val="24"/>
          <w:lang w:val="sl-SI"/>
        </w:rPr>
        <w:t xml:space="preserve"> sastavni dio Ugovora.</w:t>
      </w:r>
    </w:p>
    <w:p w:rsidR="00FC0F9A" w:rsidRPr="00C40274" w:rsidRDefault="00FC0F9A" w:rsidP="00FC0F9A">
      <w:pPr>
        <w:spacing w:after="0" w:line="240" w:lineRule="auto"/>
        <w:rPr>
          <w:rFonts w:ascii="Times New Roman" w:hAnsi="Times New Roman"/>
          <w:sz w:val="24"/>
          <w:szCs w:val="24"/>
          <w:lang w:val="sl-SI"/>
        </w:rPr>
      </w:pPr>
    </w:p>
    <w:p w:rsidR="00FC0F9A" w:rsidRPr="00C40274" w:rsidRDefault="00FC0F9A" w:rsidP="00FC0F9A">
      <w:pPr>
        <w:spacing w:after="0" w:line="240" w:lineRule="auto"/>
        <w:jc w:val="both"/>
        <w:rPr>
          <w:rFonts w:ascii="Times New Roman" w:hAnsi="Times New Roman"/>
          <w:b/>
          <w:sz w:val="24"/>
          <w:szCs w:val="24"/>
          <w:lang w:val="sr-Latn-CS"/>
        </w:rPr>
      </w:pPr>
    </w:p>
    <w:p w:rsidR="00FC0F9A" w:rsidRPr="00C40274" w:rsidRDefault="00FC0F9A" w:rsidP="00FC0F9A">
      <w:pPr>
        <w:spacing w:after="0" w:line="240" w:lineRule="auto"/>
        <w:jc w:val="center"/>
        <w:rPr>
          <w:rFonts w:ascii="Times New Roman" w:hAnsi="Times New Roman"/>
          <w:b/>
          <w:sz w:val="24"/>
          <w:szCs w:val="24"/>
          <w:lang w:val="pl-PL"/>
        </w:rPr>
      </w:pPr>
      <w:r w:rsidRPr="00C40274">
        <w:rPr>
          <w:rFonts w:ascii="Times New Roman" w:hAnsi="Times New Roman"/>
          <w:b/>
          <w:sz w:val="24"/>
          <w:szCs w:val="24"/>
          <w:lang w:val="pl-PL"/>
        </w:rPr>
        <w:t>CIJENA I NAČIN PLAĆANJA</w:t>
      </w:r>
    </w:p>
    <w:p w:rsidR="00FC0F9A" w:rsidRPr="00C40274" w:rsidRDefault="00FC0F9A" w:rsidP="00FC0F9A">
      <w:pPr>
        <w:spacing w:after="0" w:line="240" w:lineRule="auto"/>
        <w:rPr>
          <w:rFonts w:ascii="Times New Roman" w:hAnsi="Times New Roman"/>
          <w:b/>
          <w:sz w:val="24"/>
          <w:szCs w:val="24"/>
          <w:lang w:val="pl-PL"/>
        </w:rPr>
      </w:pPr>
    </w:p>
    <w:p w:rsidR="00FC0F9A" w:rsidRPr="00C40274" w:rsidRDefault="00FC0F9A" w:rsidP="00FC0F9A">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pl-PL"/>
        </w:rPr>
        <w:t>Član 3</w:t>
      </w:r>
    </w:p>
    <w:p w:rsidR="00FC0F9A" w:rsidRPr="00C40274" w:rsidRDefault="00FC0F9A" w:rsidP="00FC0F9A">
      <w:pPr>
        <w:spacing w:after="0" w:line="240" w:lineRule="auto"/>
        <w:jc w:val="both"/>
        <w:rPr>
          <w:rFonts w:ascii="Times New Roman" w:hAnsi="Times New Roman"/>
          <w:color w:val="000000"/>
          <w:sz w:val="24"/>
          <w:szCs w:val="24"/>
          <w:lang w:val="sr-Latn-CS"/>
        </w:rPr>
      </w:pPr>
      <w:r w:rsidRPr="00C40274">
        <w:rPr>
          <w:rFonts w:ascii="Times New Roman" w:hAnsi="Times New Roman"/>
          <w:color w:val="000000"/>
          <w:sz w:val="24"/>
          <w:szCs w:val="24"/>
          <w:lang w:val="sr-Latn-CS"/>
        </w:rPr>
        <w:t>Ukupna cijena za usluge navedene u čla</w:t>
      </w:r>
      <w:r>
        <w:rPr>
          <w:rFonts w:ascii="Times New Roman" w:hAnsi="Times New Roman"/>
          <w:color w:val="000000"/>
          <w:sz w:val="24"/>
          <w:szCs w:val="24"/>
          <w:lang w:val="sr-Latn-CS"/>
        </w:rPr>
        <w:t xml:space="preserve">nu 1 ovog Ugovora iznosi.......... </w:t>
      </w:r>
      <w:r w:rsidRPr="00C40274">
        <w:rPr>
          <w:rFonts w:ascii="Times New Roman" w:hAnsi="Times New Roman"/>
          <w:bCs/>
          <w:color w:val="000000"/>
          <w:sz w:val="24"/>
          <w:szCs w:val="24"/>
          <w:lang w:val="sr-Latn-CS"/>
        </w:rPr>
        <w:t>€</w:t>
      </w:r>
      <w:r>
        <w:rPr>
          <w:rFonts w:ascii="Times New Roman" w:hAnsi="Times New Roman"/>
          <w:color w:val="000000"/>
          <w:sz w:val="24"/>
          <w:szCs w:val="24"/>
          <w:lang w:val="sr-Latn-CS"/>
        </w:rPr>
        <w:t xml:space="preserve"> (i slovima: ...................................... eura</w:t>
      </w:r>
      <w:r w:rsidRPr="00C40274">
        <w:rPr>
          <w:rFonts w:ascii="Times New Roman" w:hAnsi="Times New Roman"/>
          <w:color w:val="000000"/>
          <w:sz w:val="24"/>
          <w:szCs w:val="24"/>
          <w:lang w:val="sr-Latn-CS"/>
        </w:rPr>
        <w:t>). U ukupnu cijenu uračunat je porez na dodatu vrijednost.</w:t>
      </w:r>
    </w:p>
    <w:p w:rsidR="00FC0F9A" w:rsidRPr="00C40274" w:rsidRDefault="00FC0F9A" w:rsidP="00FC0F9A">
      <w:pPr>
        <w:spacing w:after="0" w:line="240" w:lineRule="auto"/>
        <w:jc w:val="both"/>
        <w:rPr>
          <w:rFonts w:ascii="Times New Roman" w:hAnsi="Times New Roman"/>
          <w:color w:val="000000"/>
          <w:sz w:val="24"/>
          <w:szCs w:val="24"/>
          <w:lang w:val="sr-Latn-CS"/>
        </w:rPr>
      </w:pPr>
    </w:p>
    <w:p w:rsidR="00FC0F9A" w:rsidRPr="00552400" w:rsidRDefault="00FC0F9A" w:rsidP="00FC0F9A">
      <w:pPr>
        <w:jc w:val="both"/>
        <w:rPr>
          <w:rFonts w:ascii="Times New Roman" w:eastAsia="Times New Roman" w:hAnsi="Times New Roman" w:cs="Times New Roman"/>
          <w:sz w:val="24"/>
          <w:szCs w:val="24"/>
        </w:rPr>
      </w:pPr>
      <w:r w:rsidRPr="0038635A">
        <w:rPr>
          <w:rFonts w:ascii="Times New Roman" w:eastAsia="Calibri" w:hAnsi="Times New Roman" w:cs="Times New Roman"/>
          <w:color w:val="000000"/>
          <w:sz w:val="24"/>
          <w:szCs w:val="24"/>
        </w:rPr>
        <w:t>Rok plaćanja je:</w:t>
      </w:r>
      <w:r w:rsidRPr="001033A2">
        <w:rPr>
          <w:rFonts w:ascii="Times New Roman" w:eastAsia="Times New Roman" w:hAnsi="Times New Roman" w:cs="Times New Roman"/>
          <w:sz w:val="24"/>
          <w:szCs w:val="24"/>
        </w:rPr>
        <w:t xml:space="preserve"> </w:t>
      </w:r>
      <w:r w:rsidRPr="00552400">
        <w:rPr>
          <w:rFonts w:ascii="Times New Roman" w:eastAsia="Times New Roman" w:hAnsi="Times New Roman" w:cs="Times New Roman"/>
          <w:sz w:val="24"/>
          <w:szCs w:val="24"/>
        </w:rPr>
        <w:t xml:space="preserve">30 dana od dana nastanka dužničko-povjerilačkog odnosa (čl. 3 </w:t>
      </w:r>
      <w:proofErr w:type="gramStart"/>
      <w:r w:rsidRPr="00552400">
        <w:rPr>
          <w:rFonts w:ascii="Times New Roman" w:eastAsia="Times New Roman" w:hAnsi="Times New Roman" w:cs="Times New Roman"/>
          <w:sz w:val="24"/>
          <w:szCs w:val="24"/>
        </w:rPr>
        <w:t>Zakona  o</w:t>
      </w:r>
      <w:proofErr w:type="gramEnd"/>
      <w:r w:rsidRPr="00552400">
        <w:rPr>
          <w:rFonts w:ascii="Times New Roman" w:eastAsia="Times New Roman" w:hAnsi="Times New Roman" w:cs="Times New Roman"/>
          <w:sz w:val="24"/>
          <w:szCs w:val="24"/>
        </w:rPr>
        <w:t xml:space="preserve"> rokovima izmirenja novčanih obaveza Sl.list br.28/14).</w:t>
      </w:r>
    </w:p>
    <w:p w:rsidR="00FC0F9A" w:rsidRPr="001033A2" w:rsidRDefault="00FC0F9A" w:rsidP="00FC0F9A">
      <w:pPr>
        <w:spacing w:after="0" w:line="240" w:lineRule="auto"/>
        <w:jc w:val="both"/>
        <w:rPr>
          <w:rFonts w:ascii="Times New Roman" w:hAnsi="Times New Roman"/>
          <w:sz w:val="24"/>
          <w:szCs w:val="24"/>
          <w:lang w:val="pl-PL"/>
        </w:rPr>
      </w:pPr>
      <w:r w:rsidRPr="00A85555">
        <w:rPr>
          <w:rFonts w:ascii="Times New Roman" w:hAnsi="Times New Roman"/>
          <w:color w:val="000000"/>
          <w:sz w:val="24"/>
          <w:szCs w:val="24"/>
          <w:lang w:val="sr-Latn-CS"/>
        </w:rPr>
        <w:t xml:space="preserve"> </w:t>
      </w:r>
    </w:p>
    <w:p w:rsidR="00FC0F9A" w:rsidRPr="00C40274" w:rsidRDefault="00FC0F9A" w:rsidP="00FC0F9A">
      <w:pPr>
        <w:spacing w:after="0" w:line="240" w:lineRule="auto"/>
        <w:jc w:val="center"/>
        <w:rPr>
          <w:rFonts w:ascii="Times New Roman" w:hAnsi="Times New Roman"/>
          <w:b/>
          <w:color w:val="000000"/>
          <w:sz w:val="24"/>
          <w:szCs w:val="24"/>
          <w:lang w:val="sr-Latn-CS"/>
        </w:rPr>
      </w:pPr>
      <w:r w:rsidRPr="00C40274">
        <w:rPr>
          <w:rFonts w:ascii="Times New Roman" w:hAnsi="Times New Roman"/>
          <w:b/>
          <w:color w:val="000000"/>
          <w:sz w:val="24"/>
          <w:szCs w:val="24"/>
          <w:lang w:val="sr-Latn-CS"/>
        </w:rPr>
        <w:t>ROK</w:t>
      </w:r>
    </w:p>
    <w:p w:rsidR="00FC0F9A" w:rsidRPr="00C40274" w:rsidRDefault="00FC0F9A" w:rsidP="00FC0F9A">
      <w:pPr>
        <w:spacing w:after="0" w:line="240" w:lineRule="auto"/>
        <w:rPr>
          <w:rFonts w:ascii="Times New Roman" w:hAnsi="Times New Roman"/>
          <w:color w:val="000000"/>
          <w:sz w:val="24"/>
          <w:szCs w:val="24"/>
          <w:lang w:val="sr-Latn-CS"/>
        </w:rPr>
      </w:pPr>
    </w:p>
    <w:p w:rsidR="00FC0F9A" w:rsidRPr="00C40274" w:rsidRDefault="00FC0F9A" w:rsidP="00FC0F9A">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sr-Latn-CS"/>
        </w:rPr>
        <w:t>Član 4</w:t>
      </w:r>
    </w:p>
    <w:p w:rsidR="00FC0F9A" w:rsidRPr="00C40274" w:rsidRDefault="00FC0F9A" w:rsidP="00FC0F9A">
      <w:pPr>
        <w:spacing w:after="0" w:line="240" w:lineRule="auto"/>
        <w:rPr>
          <w:rFonts w:ascii="Times New Roman" w:hAnsi="Times New Roman"/>
          <w:color w:val="000000"/>
          <w:sz w:val="24"/>
          <w:szCs w:val="24"/>
          <w:lang w:val="sr-Latn-CS"/>
        </w:rPr>
      </w:pPr>
      <w:r w:rsidRPr="00C40274">
        <w:rPr>
          <w:rFonts w:ascii="Times New Roman" w:hAnsi="Times New Roman"/>
          <w:color w:val="000000"/>
          <w:sz w:val="24"/>
          <w:szCs w:val="24"/>
          <w:lang w:val="sr-Latn-CS"/>
        </w:rPr>
        <w:t>Ugovor se zaključuje na odredjeno vrijeme.</w:t>
      </w:r>
    </w:p>
    <w:p w:rsidR="00FC0F9A" w:rsidRPr="00C40274" w:rsidRDefault="00FC0F9A" w:rsidP="00FC0F9A">
      <w:pPr>
        <w:spacing w:after="0" w:line="240" w:lineRule="auto"/>
        <w:rPr>
          <w:rFonts w:ascii="Times New Roman" w:hAnsi="Times New Roman"/>
          <w:sz w:val="24"/>
          <w:szCs w:val="24"/>
          <w:lang w:val="sl-SI"/>
        </w:rPr>
      </w:pPr>
      <w:r w:rsidRPr="00C40274">
        <w:rPr>
          <w:rFonts w:ascii="Times New Roman" w:hAnsi="Times New Roman"/>
          <w:sz w:val="24"/>
          <w:szCs w:val="24"/>
          <w:lang w:val="sl-SI"/>
        </w:rPr>
        <w:t>Izvršilac</w:t>
      </w:r>
      <w:r w:rsidRPr="00C40274">
        <w:rPr>
          <w:rFonts w:ascii="Times New Roman" w:hAnsi="Times New Roman"/>
          <w:sz w:val="24"/>
          <w:szCs w:val="24"/>
          <w:lang w:val="sr-Latn-CS"/>
        </w:rPr>
        <w:t xml:space="preserve"> se obavezuje da će </w:t>
      </w:r>
      <w:r w:rsidRPr="00C40274">
        <w:rPr>
          <w:rFonts w:ascii="Times New Roman" w:hAnsi="Times New Roman"/>
          <w:sz w:val="24"/>
          <w:szCs w:val="24"/>
          <w:lang w:val="sl-SI"/>
        </w:rPr>
        <w:t xml:space="preserve">usluge </w:t>
      </w:r>
      <w:r w:rsidRPr="00C40274">
        <w:rPr>
          <w:rFonts w:ascii="Times New Roman" w:hAnsi="Times New Roman"/>
          <w:sz w:val="24"/>
          <w:szCs w:val="24"/>
          <w:lang w:val="sr-Latn-CS"/>
        </w:rPr>
        <w:t>naveden</w:t>
      </w:r>
      <w:r w:rsidRPr="00C40274">
        <w:rPr>
          <w:rFonts w:ascii="Times New Roman" w:hAnsi="Times New Roman"/>
          <w:sz w:val="24"/>
          <w:szCs w:val="24"/>
          <w:lang w:val="sl-SI"/>
        </w:rPr>
        <w:t>e</w:t>
      </w:r>
      <w:r w:rsidRPr="00C40274">
        <w:rPr>
          <w:rFonts w:ascii="Times New Roman" w:hAnsi="Times New Roman"/>
          <w:sz w:val="24"/>
          <w:szCs w:val="24"/>
          <w:lang w:val="sr-Latn-CS"/>
        </w:rPr>
        <w:t xml:space="preserve"> u članu 1 ovog Ugovora, </w:t>
      </w:r>
      <w:r w:rsidR="008471FC">
        <w:rPr>
          <w:rFonts w:ascii="Times New Roman" w:hAnsi="Times New Roman"/>
          <w:sz w:val="24"/>
          <w:szCs w:val="24"/>
          <w:lang w:val="sr-Latn-CS"/>
        </w:rPr>
        <w:t>pružiti u roku od 3</w:t>
      </w:r>
      <w:r>
        <w:rPr>
          <w:rFonts w:ascii="Times New Roman" w:hAnsi="Times New Roman"/>
          <w:sz w:val="24"/>
          <w:szCs w:val="24"/>
          <w:lang w:val="sr-Latn-CS"/>
        </w:rPr>
        <w:t xml:space="preserve">0 dana od dana zaključenja ugovora. </w:t>
      </w:r>
    </w:p>
    <w:p w:rsidR="00FC0F9A" w:rsidRPr="00C40274" w:rsidRDefault="00FC0F9A" w:rsidP="00FC0F9A">
      <w:pPr>
        <w:spacing w:after="0" w:line="240" w:lineRule="auto"/>
        <w:jc w:val="center"/>
        <w:rPr>
          <w:rFonts w:ascii="Times New Roman" w:hAnsi="Times New Roman"/>
          <w:b/>
          <w:bCs/>
          <w:color w:val="000000"/>
          <w:sz w:val="24"/>
          <w:szCs w:val="24"/>
          <w:lang w:val="sr-Latn-CS"/>
        </w:rPr>
      </w:pPr>
    </w:p>
    <w:p w:rsidR="00FC0F9A" w:rsidRPr="00C40274" w:rsidRDefault="00FC0F9A" w:rsidP="00FC0F9A">
      <w:pPr>
        <w:spacing w:after="0" w:line="240" w:lineRule="auto"/>
        <w:jc w:val="center"/>
        <w:rPr>
          <w:rFonts w:ascii="Times New Roman" w:hAnsi="Times New Roman"/>
          <w:b/>
          <w:color w:val="000000"/>
          <w:sz w:val="24"/>
          <w:szCs w:val="24"/>
          <w:lang w:val="sl-SI"/>
        </w:rPr>
      </w:pPr>
      <w:r w:rsidRPr="00C40274">
        <w:rPr>
          <w:rFonts w:ascii="Times New Roman" w:hAnsi="Times New Roman"/>
          <w:b/>
          <w:color w:val="000000"/>
          <w:sz w:val="24"/>
          <w:szCs w:val="24"/>
          <w:lang w:val="sl-SI"/>
        </w:rPr>
        <w:t>OBAVEZE UGOVORNIH STRANA</w:t>
      </w:r>
    </w:p>
    <w:p w:rsidR="00FC0F9A" w:rsidRPr="00C40274" w:rsidRDefault="00FC0F9A" w:rsidP="00FC0F9A">
      <w:pPr>
        <w:spacing w:after="0" w:line="240" w:lineRule="auto"/>
        <w:rPr>
          <w:rFonts w:ascii="Times New Roman" w:hAnsi="Times New Roman"/>
          <w:color w:val="000000"/>
          <w:sz w:val="24"/>
          <w:szCs w:val="24"/>
          <w:lang w:val="sl-SI"/>
        </w:rPr>
      </w:pPr>
    </w:p>
    <w:p w:rsidR="00FC0F9A" w:rsidRPr="00C40274" w:rsidRDefault="00FC0F9A" w:rsidP="00FC0F9A">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rPr>
        <w:lastRenderedPageBreak/>
        <w:t>Član 5</w:t>
      </w:r>
    </w:p>
    <w:p w:rsidR="00FC0F9A" w:rsidRPr="00C40274" w:rsidRDefault="00FC0F9A" w:rsidP="00FC0F9A">
      <w:pPr>
        <w:spacing w:after="0" w:line="240" w:lineRule="auto"/>
        <w:rPr>
          <w:rFonts w:ascii="Times New Roman" w:hAnsi="Times New Roman"/>
          <w:bCs/>
          <w:sz w:val="24"/>
          <w:szCs w:val="24"/>
        </w:rPr>
      </w:pPr>
      <w:r w:rsidRPr="00C40274">
        <w:rPr>
          <w:rFonts w:ascii="Times New Roman" w:hAnsi="Times New Roman"/>
          <w:sz w:val="24"/>
          <w:szCs w:val="24"/>
        </w:rPr>
        <w:t>Izvršilac</w:t>
      </w:r>
      <w:r w:rsidRPr="00C40274">
        <w:rPr>
          <w:rFonts w:ascii="Times New Roman" w:hAnsi="Times New Roman"/>
          <w:bCs/>
          <w:sz w:val="24"/>
          <w:szCs w:val="24"/>
        </w:rPr>
        <w:t xml:space="preserve"> se obavezuje:</w:t>
      </w:r>
    </w:p>
    <w:p w:rsidR="00FC0F9A" w:rsidRPr="00C40274" w:rsidRDefault="00FC0F9A" w:rsidP="00FC0F9A">
      <w:pPr>
        <w:numPr>
          <w:ilvl w:val="0"/>
          <w:numId w:val="8"/>
        </w:numPr>
        <w:tabs>
          <w:tab w:val="clear" w:pos="720"/>
          <w:tab w:val="left" w:pos="284"/>
        </w:tabs>
        <w:spacing w:after="0" w:line="240" w:lineRule="auto"/>
        <w:ind w:left="0" w:firstLine="0"/>
        <w:jc w:val="both"/>
        <w:rPr>
          <w:rFonts w:ascii="Times New Roman" w:hAnsi="Times New Roman"/>
          <w:sz w:val="24"/>
          <w:szCs w:val="24"/>
        </w:rPr>
      </w:pPr>
      <w:r w:rsidRPr="00C40274">
        <w:rPr>
          <w:rFonts w:ascii="Times New Roman" w:hAnsi="Times New Roman"/>
          <w:sz w:val="24"/>
          <w:szCs w:val="24"/>
        </w:rPr>
        <w:t xml:space="preserve">da </w:t>
      </w:r>
      <w:r w:rsidRPr="00C40274">
        <w:rPr>
          <w:rFonts w:ascii="Times New Roman" w:hAnsi="Times New Roman"/>
          <w:sz w:val="24"/>
          <w:szCs w:val="24"/>
          <w:lang w:val="sr-Latn-CS"/>
        </w:rPr>
        <w:t>usluge</w:t>
      </w:r>
      <w:r w:rsidRPr="00C40274">
        <w:rPr>
          <w:rFonts w:ascii="Times New Roman" w:hAnsi="Times New Roman"/>
          <w:sz w:val="24"/>
          <w:szCs w:val="24"/>
        </w:rPr>
        <w:t xml:space="preserve"> koj</w:t>
      </w:r>
      <w:r w:rsidRPr="00C40274">
        <w:rPr>
          <w:rFonts w:ascii="Times New Roman" w:hAnsi="Times New Roman"/>
          <w:sz w:val="24"/>
          <w:szCs w:val="24"/>
          <w:lang w:val="sr-Latn-CS"/>
        </w:rPr>
        <w:t>e</w:t>
      </w:r>
      <w:r w:rsidRPr="00C40274">
        <w:rPr>
          <w:rFonts w:ascii="Times New Roman" w:hAnsi="Times New Roman"/>
          <w:sz w:val="24"/>
          <w:szCs w:val="24"/>
        </w:rPr>
        <w:t xml:space="preserve"> su predmet ovog Ugovora izvodi u skladu sa važećim </w:t>
      </w:r>
      <w:r w:rsidRPr="00C40274">
        <w:rPr>
          <w:rFonts w:ascii="Times New Roman" w:hAnsi="Times New Roman"/>
          <w:sz w:val="24"/>
          <w:szCs w:val="24"/>
          <w:lang w:val="sr-Latn-CS"/>
        </w:rPr>
        <w:t xml:space="preserve">zakonskim </w:t>
      </w:r>
      <w:r w:rsidRPr="00C40274">
        <w:rPr>
          <w:rFonts w:ascii="Times New Roman" w:hAnsi="Times New Roman"/>
          <w:sz w:val="24"/>
          <w:szCs w:val="24"/>
        </w:rPr>
        <w:t xml:space="preserve">propisima, normativima i standardima za ovu vrstu </w:t>
      </w:r>
      <w:r w:rsidRPr="00C40274">
        <w:rPr>
          <w:rFonts w:ascii="Times New Roman" w:hAnsi="Times New Roman"/>
          <w:sz w:val="24"/>
          <w:szCs w:val="24"/>
          <w:lang w:val="sr-Latn-CS"/>
        </w:rPr>
        <w:t>posla</w:t>
      </w:r>
      <w:r w:rsidRPr="00C40274">
        <w:rPr>
          <w:rFonts w:ascii="Times New Roman" w:hAnsi="Times New Roman"/>
          <w:sz w:val="24"/>
          <w:szCs w:val="24"/>
        </w:rPr>
        <w:t>;</w:t>
      </w:r>
    </w:p>
    <w:p w:rsidR="00FC0F9A" w:rsidRPr="00C40274" w:rsidRDefault="00FC0F9A" w:rsidP="00FC0F9A">
      <w:pPr>
        <w:numPr>
          <w:ilvl w:val="0"/>
          <w:numId w:val="8"/>
        </w:numPr>
        <w:tabs>
          <w:tab w:val="clear" w:pos="720"/>
          <w:tab w:val="left" w:pos="284"/>
        </w:tabs>
        <w:spacing w:after="0" w:line="240" w:lineRule="auto"/>
        <w:ind w:left="0" w:firstLine="0"/>
        <w:jc w:val="both"/>
        <w:rPr>
          <w:rFonts w:ascii="Times New Roman" w:hAnsi="Times New Roman"/>
          <w:sz w:val="24"/>
          <w:szCs w:val="24"/>
        </w:rPr>
      </w:pPr>
      <w:r w:rsidRPr="00C40274">
        <w:rPr>
          <w:rFonts w:ascii="Times New Roman" w:hAnsi="Times New Roman"/>
          <w:sz w:val="24"/>
          <w:szCs w:val="24"/>
        </w:rPr>
        <w:t xml:space="preserve">da </w:t>
      </w:r>
      <w:r w:rsidRPr="00C40274">
        <w:rPr>
          <w:rFonts w:ascii="Times New Roman" w:hAnsi="Times New Roman"/>
          <w:sz w:val="24"/>
          <w:szCs w:val="24"/>
          <w:lang w:val="sr-Latn-CS"/>
        </w:rPr>
        <w:t>usluge</w:t>
      </w:r>
      <w:r w:rsidRPr="00C40274">
        <w:rPr>
          <w:rFonts w:ascii="Times New Roman" w:hAnsi="Times New Roman"/>
          <w:sz w:val="24"/>
          <w:szCs w:val="24"/>
        </w:rPr>
        <w:t xml:space="preserve"> </w:t>
      </w:r>
      <w:r w:rsidRPr="00C40274">
        <w:rPr>
          <w:rFonts w:ascii="Times New Roman" w:hAnsi="Times New Roman"/>
          <w:sz w:val="24"/>
          <w:szCs w:val="24"/>
          <w:lang w:val="sr-Latn-CS"/>
        </w:rPr>
        <w:t>pruža</w:t>
      </w:r>
      <w:r w:rsidRPr="00C40274">
        <w:rPr>
          <w:rFonts w:ascii="Times New Roman" w:hAnsi="Times New Roman"/>
          <w:sz w:val="24"/>
          <w:szCs w:val="24"/>
        </w:rPr>
        <w:t xml:space="preserve"> </w:t>
      </w:r>
      <w:r w:rsidRPr="00C40274">
        <w:rPr>
          <w:rFonts w:ascii="Times New Roman" w:hAnsi="Times New Roman"/>
          <w:sz w:val="24"/>
          <w:szCs w:val="24"/>
          <w:lang w:val="sr-Latn-CS"/>
        </w:rPr>
        <w:t xml:space="preserve">kvalifikovanom radnom snagom sa potrebnim </w:t>
      </w:r>
      <w:r w:rsidRPr="00C40274">
        <w:rPr>
          <w:rFonts w:ascii="Times New Roman" w:hAnsi="Times New Roman"/>
          <w:sz w:val="24"/>
          <w:szCs w:val="24"/>
        </w:rPr>
        <w:t>iskustvom</w:t>
      </w:r>
      <w:r w:rsidRPr="00C40274">
        <w:rPr>
          <w:rFonts w:ascii="Times New Roman" w:hAnsi="Times New Roman"/>
          <w:sz w:val="24"/>
          <w:szCs w:val="24"/>
          <w:lang w:val="sr-Latn-CS"/>
        </w:rPr>
        <w:t xml:space="preserve"> za ovu vrstu posla</w:t>
      </w:r>
      <w:r w:rsidRPr="00C40274">
        <w:rPr>
          <w:rFonts w:ascii="Times New Roman" w:hAnsi="Times New Roman"/>
          <w:sz w:val="24"/>
          <w:szCs w:val="24"/>
        </w:rPr>
        <w:t xml:space="preserve">; </w:t>
      </w:r>
    </w:p>
    <w:p w:rsidR="00FC0F9A" w:rsidRPr="00C40274" w:rsidRDefault="00FC0F9A" w:rsidP="00FC0F9A">
      <w:pPr>
        <w:numPr>
          <w:ilvl w:val="0"/>
          <w:numId w:val="8"/>
        </w:numPr>
        <w:tabs>
          <w:tab w:val="clear" w:pos="720"/>
          <w:tab w:val="left" w:pos="284"/>
        </w:tabs>
        <w:spacing w:after="0" w:line="240" w:lineRule="auto"/>
        <w:ind w:left="0" w:firstLine="0"/>
        <w:jc w:val="both"/>
        <w:rPr>
          <w:rFonts w:ascii="Times New Roman" w:hAnsi="Times New Roman"/>
          <w:sz w:val="24"/>
          <w:szCs w:val="24"/>
        </w:rPr>
      </w:pPr>
      <w:r w:rsidRPr="00C40274">
        <w:rPr>
          <w:rFonts w:ascii="Times New Roman" w:hAnsi="Times New Roman"/>
          <w:sz w:val="24"/>
          <w:szCs w:val="24"/>
        </w:rPr>
        <w:t xml:space="preserve">da rukovodi izvršenjem svih </w:t>
      </w:r>
      <w:r w:rsidRPr="00C40274">
        <w:rPr>
          <w:rFonts w:ascii="Times New Roman" w:hAnsi="Times New Roman"/>
          <w:sz w:val="24"/>
          <w:szCs w:val="24"/>
          <w:lang w:val="sr-Latn-CS"/>
        </w:rPr>
        <w:t>usluga</w:t>
      </w:r>
      <w:r w:rsidRPr="00C40274">
        <w:rPr>
          <w:rFonts w:ascii="Times New Roman" w:hAnsi="Times New Roman"/>
          <w:sz w:val="24"/>
          <w:szCs w:val="24"/>
        </w:rPr>
        <w:t>;</w:t>
      </w:r>
    </w:p>
    <w:p w:rsidR="00FC0F9A" w:rsidRPr="00C40274" w:rsidRDefault="00FC0F9A" w:rsidP="00FC0F9A">
      <w:pPr>
        <w:spacing w:after="0" w:line="240" w:lineRule="auto"/>
        <w:rPr>
          <w:rFonts w:ascii="Times New Roman" w:hAnsi="Times New Roman"/>
          <w:color w:val="000000"/>
          <w:sz w:val="24"/>
          <w:szCs w:val="24"/>
          <w:lang w:val="sr-Latn-CS"/>
        </w:rPr>
      </w:pPr>
    </w:p>
    <w:p w:rsidR="00FC0F9A" w:rsidRPr="00C40274" w:rsidRDefault="00FC0F9A" w:rsidP="00FC0F9A">
      <w:pPr>
        <w:spacing w:after="0" w:line="240" w:lineRule="auto"/>
        <w:jc w:val="both"/>
        <w:rPr>
          <w:rFonts w:ascii="Times New Roman" w:hAnsi="Times New Roman"/>
          <w:bCs/>
          <w:sz w:val="24"/>
          <w:szCs w:val="24"/>
        </w:rPr>
      </w:pPr>
    </w:p>
    <w:p w:rsidR="00FC0F9A" w:rsidRPr="00C40274" w:rsidRDefault="00FC0F9A" w:rsidP="00FC0F9A">
      <w:pPr>
        <w:spacing w:after="0" w:line="240" w:lineRule="auto"/>
        <w:jc w:val="center"/>
        <w:rPr>
          <w:rFonts w:ascii="Times New Roman" w:hAnsi="Times New Roman"/>
          <w:b/>
          <w:sz w:val="24"/>
          <w:szCs w:val="24"/>
          <w:lang w:val="sr-Latn-CS"/>
        </w:rPr>
      </w:pPr>
      <w:r w:rsidRPr="00C40274">
        <w:rPr>
          <w:rFonts w:ascii="Times New Roman" w:hAnsi="Times New Roman"/>
          <w:b/>
          <w:sz w:val="24"/>
          <w:szCs w:val="24"/>
          <w:lang w:val="sr-Latn-CS"/>
        </w:rPr>
        <w:t>RASKID UGOVORA</w:t>
      </w:r>
    </w:p>
    <w:p w:rsidR="00FC0F9A" w:rsidRPr="00C40274" w:rsidRDefault="00FC0F9A" w:rsidP="00FC0F9A">
      <w:pPr>
        <w:spacing w:after="0" w:line="240" w:lineRule="auto"/>
        <w:rPr>
          <w:rFonts w:ascii="Times New Roman" w:hAnsi="Times New Roman"/>
          <w:sz w:val="24"/>
          <w:szCs w:val="24"/>
          <w:lang w:val="sr-Latn-CS"/>
        </w:rPr>
      </w:pPr>
    </w:p>
    <w:p w:rsidR="00FC0F9A" w:rsidRPr="00C40274" w:rsidRDefault="00FC0F9A" w:rsidP="00FC0F9A">
      <w:pPr>
        <w:spacing w:after="0" w:line="240" w:lineRule="auto"/>
        <w:jc w:val="center"/>
        <w:rPr>
          <w:rFonts w:ascii="Times New Roman" w:hAnsi="Times New Roman"/>
          <w:sz w:val="24"/>
          <w:szCs w:val="24"/>
          <w:lang w:val="sr-Latn-CS"/>
        </w:rPr>
      </w:pPr>
      <w:r>
        <w:rPr>
          <w:rFonts w:ascii="Times New Roman" w:hAnsi="Times New Roman"/>
          <w:sz w:val="24"/>
          <w:szCs w:val="24"/>
          <w:lang w:val="sr-Latn-CS"/>
        </w:rPr>
        <w:t>Član 6</w:t>
      </w:r>
    </w:p>
    <w:p w:rsidR="00FC0F9A" w:rsidRPr="00C40274" w:rsidRDefault="00FC0F9A" w:rsidP="00FC0F9A">
      <w:pPr>
        <w:spacing w:after="0" w:line="240" w:lineRule="auto"/>
        <w:jc w:val="both"/>
        <w:rPr>
          <w:rFonts w:ascii="Times New Roman" w:hAnsi="Times New Roman"/>
          <w:sz w:val="24"/>
          <w:szCs w:val="24"/>
          <w:lang w:val="sr-Latn-CS"/>
        </w:rPr>
      </w:pPr>
      <w:r w:rsidRPr="00C40274">
        <w:rPr>
          <w:rFonts w:ascii="Times New Roman" w:hAnsi="Times New Roman"/>
          <w:sz w:val="24"/>
          <w:szCs w:val="24"/>
          <w:lang w:val="sr-Latn-CS"/>
        </w:rPr>
        <w:t xml:space="preserve">Ugovorne strane su saglasne da do raskida ovog Ugovora može doći ako Izvršilac ne bude izvršavao svoje obaveze u rokovima i na način predvidjen Ugovorom: </w:t>
      </w:r>
    </w:p>
    <w:p w:rsidR="00FC0F9A" w:rsidRPr="00C40274" w:rsidRDefault="00FC0F9A" w:rsidP="00FC0F9A">
      <w:pPr>
        <w:spacing w:after="0" w:line="240" w:lineRule="auto"/>
        <w:jc w:val="both"/>
        <w:rPr>
          <w:rFonts w:ascii="Times New Roman" w:hAnsi="Times New Roman"/>
          <w:sz w:val="24"/>
          <w:szCs w:val="24"/>
          <w:lang w:val="sr-Latn-CS"/>
        </w:rPr>
      </w:pPr>
    </w:p>
    <w:p w:rsidR="00FC0F9A" w:rsidRDefault="00FC0F9A" w:rsidP="00FC0F9A">
      <w:pPr>
        <w:numPr>
          <w:ilvl w:val="0"/>
          <w:numId w:val="6"/>
        </w:numPr>
        <w:tabs>
          <w:tab w:val="clear" w:pos="720"/>
          <w:tab w:val="left" w:pos="284"/>
        </w:tabs>
        <w:spacing w:after="0" w:line="240" w:lineRule="auto"/>
        <w:ind w:left="0" w:firstLine="0"/>
        <w:jc w:val="both"/>
        <w:rPr>
          <w:rFonts w:ascii="Times New Roman" w:hAnsi="Times New Roman"/>
          <w:sz w:val="24"/>
          <w:szCs w:val="24"/>
          <w:lang w:val="sr-Latn-CS"/>
        </w:rPr>
      </w:pPr>
      <w:r w:rsidRPr="00C40274">
        <w:rPr>
          <w:rFonts w:ascii="Times New Roman" w:hAnsi="Times New Roman"/>
          <w:sz w:val="24"/>
          <w:szCs w:val="24"/>
          <w:lang w:val="sr-Latn-CS"/>
        </w:rPr>
        <w:t xml:space="preserve">U slučaju kada Naručilac ustanovi da kvalitet pruženih usluga ili način na koje se pružaju, odstupa od traženog, odnosno ponudjenog kvaliteta iz ponude Izvršioca, </w:t>
      </w:r>
    </w:p>
    <w:p w:rsidR="00FC0F9A" w:rsidRDefault="00FC0F9A" w:rsidP="00FC0F9A">
      <w:pPr>
        <w:numPr>
          <w:ilvl w:val="0"/>
          <w:numId w:val="6"/>
        </w:numPr>
        <w:tabs>
          <w:tab w:val="clear" w:pos="720"/>
          <w:tab w:val="left" w:pos="284"/>
        </w:tabs>
        <w:spacing w:after="0" w:line="240" w:lineRule="auto"/>
        <w:ind w:left="0" w:firstLine="0"/>
        <w:jc w:val="both"/>
        <w:rPr>
          <w:rFonts w:ascii="Times New Roman" w:hAnsi="Times New Roman"/>
          <w:sz w:val="24"/>
          <w:szCs w:val="24"/>
          <w:lang w:val="sr-Latn-CS"/>
        </w:rPr>
      </w:pPr>
      <w:r>
        <w:rPr>
          <w:rFonts w:ascii="Times New Roman" w:hAnsi="Times New Roman"/>
          <w:sz w:val="24"/>
          <w:szCs w:val="24"/>
          <w:lang w:val="sr-Latn-CS"/>
        </w:rPr>
        <w:t xml:space="preserve">U slučaju da izvršilac kasni sa završetkom pružanja usluge ili </w:t>
      </w:r>
      <w:r w:rsidRPr="00C40274">
        <w:rPr>
          <w:rFonts w:ascii="Times New Roman" w:hAnsi="Times New Roman"/>
          <w:sz w:val="24"/>
          <w:szCs w:val="24"/>
          <w:lang w:val="sr-Latn-CS"/>
        </w:rPr>
        <w:t>usluge</w:t>
      </w:r>
      <w:r w:rsidRPr="00C40274">
        <w:rPr>
          <w:rFonts w:ascii="Times New Roman" w:hAnsi="Times New Roman"/>
          <w:sz w:val="24"/>
          <w:szCs w:val="24"/>
        </w:rPr>
        <w:t xml:space="preserve"> </w:t>
      </w:r>
      <w:r w:rsidRPr="00C40274">
        <w:rPr>
          <w:rFonts w:ascii="Times New Roman" w:hAnsi="Times New Roman"/>
          <w:sz w:val="24"/>
          <w:szCs w:val="24"/>
          <w:lang w:val="sr-Latn-CS"/>
        </w:rPr>
        <w:t>pruža radnom snagom</w:t>
      </w:r>
      <w:r>
        <w:rPr>
          <w:rFonts w:ascii="Times New Roman" w:hAnsi="Times New Roman"/>
          <w:sz w:val="24"/>
          <w:szCs w:val="24"/>
          <w:lang w:val="sr-Latn-CS"/>
        </w:rPr>
        <w:t xml:space="preserve"> koja nije predviđena za to u skladu sa dostavljenom ponudom ponuđača. </w:t>
      </w:r>
    </w:p>
    <w:p w:rsidR="00FC0F9A" w:rsidRPr="00C40274" w:rsidRDefault="00FC0F9A" w:rsidP="00FC0F9A">
      <w:pPr>
        <w:tabs>
          <w:tab w:val="left" w:pos="284"/>
        </w:tabs>
        <w:spacing w:after="0" w:line="240" w:lineRule="auto"/>
        <w:jc w:val="both"/>
        <w:rPr>
          <w:rFonts w:ascii="Times New Roman" w:hAnsi="Times New Roman"/>
          <w:sz w:val="24"/>
          <w:szCs w:val="24"/>
          <w:lang w:val="sr-Latn-CS"/>
        </w:rPr>
      </w:pPr>
    </w:p>
    <w:p w:rsidR="00FC0F9A" w:rsidRDefault="00FC0F9A" w:rsidP="00FC0F9A">
      <w:pPr>
        <w:spacing w:after="0" w:line="240" w:lineRule="auto"/>
        <w:jc w:val="center"/>
        <w:rPr>
          <w:rFonts w:ascii="Times New Roman" w:hAnsi="Times New Roman"/>
          <w:b/>
          <w:bCs/>
          <w:color w:val="000000"/>
          <w:sz w:val="24"/>
          <w:szCs w:val="24"/>
          <w:lang w:val="sr-Latn-CS"/>
        </w:rPr>
      </w:pPr>
    </w:p>
    <w:p w:rsidR="00FC0F9A" w:rsidRPr="00C40274" w:rsidRDefault="00FC0F9A" w:rsidP="00FC0F9A">
      <w:pPr>
        <w:spacing w:after="0" w:line="240" w:lineRule="auto"/>
        <w:jc w:val="center"/>
        <w:rPr>
          <w:rFonts w:ascii="Times New Roman" w:hAnsi="Times New Roman"/>
          <w:b/>
          <w:bCs/>
          <w:color w:val="000000"/>
          <w:sz w:val="24"/>
          <w:szCs w:val="24"/>
          <w:lang w:val="sr-Latn-CS"/>
        </w:rPr>
      </w:pPr>
      <w:r w:rsidRPr="00C40274">
        <w:rPr>
          <w:rFonts w:ascii="Times New Roman" w:hAnsi="Times New Roman"/>
          <w:b/>
          <w:bCs/>
          <w:color w:val="000000"/>
          <w:sz w:val="24"/>
          <w:szCs w:val="24"/>
          <w:lang w:val="sr-Latn-CS"/>
        </w:rPr>
        <w:t>OSOBLJE IZVRŠIOCA</w:t>
      </w:r>
    </w:p>
    <w:p w:rsidR="00FC0F9A" w:rsidRPr="00C40274" w:rsidRDefault="00FC0F9A" w:rsidP="00FC0F9A">
      <w:pPr>
        <w:spacing w:after="0" w:line="240" w:lineRule="auto"/>
        <w:jc w:val="center"/>
        <w:rPr>
          <w:rFonts w:ascii="Times New Roman" w:hAnsi="Times New Roman"/>
          <w:color w:val="000000"/>
          <w:sz w:val="24"/>
          <w:szCs w:val="24"/>
          <w:lang w:val="sr-Latn-CS"/>
        </w:rPr>
      </w:pPr>
    </w:p>
    <w:p w:rsidR="00FC0F9A" w:rsidRPr="00C40274" w:rsidRDefault="00FC0F9A" w:rsidP="00FC0F9A">
      <w:pPr>
        <w:spacing w:after="0" w:line="240" w:lineRule="auto"/>
        <w:jc w:val="center"/>
        <w:rPr>
          <w:rFonts w:ascii="Times New Roman" w:hAnsi="Times New Roman"/>
          <w:color w:val="000000"/>
          <w:sz w:val="24"/>
          <w:szCs w:val="24"/>
          <w:lang w:val="sr-Latn-CS"/>
        </w:rPr>
      </w:pPr>
      <w:r>
        <w:rPr>
          <w:rFonts w:ascii="Times New Roman" w:hAnsi="Times New Roman"/>
          <w:color w:val="000000"/>
          <w:sz w:val="24"/>
          <w:szCs w:val="24"/>
          <w:lang w:val="sr-Latn-CS"/>
        </w:rPr>
        <w:t>Član 7</w:t>
      </w:r>
    </w:p>
    <w:p w:rsidR="00FC0F9A" w:rsidRPr="00C40274" w:rsidRDefault="00FC0F9A" w:rsidP="00FC0F9A">
      <w:pPr>
        <w:spacing w:after="0" w:line="240" w:lineRule="auto"/>
        <w:jc w:val="both"/>
        <w:rPr>
          <w:rFonts w:ascii="Times New Roman" w:hAnsi="Times New Roman"/>
          <w:bCs/>
          <w:color w:val="000000"/>
          <w:sz w:val="24"/>
          <w:szCs w:val="24"/>
          <w:lang w:val="sr-Latn-CS"/>
        </w:rPr>
      </w:pPr>
      <w:r w:rsidRPr="00C40274">
        <w:rPr>
          <w:rFonts w:ascii="Times New Roman" w:hAnsi="Times New Roman"/>
          <w:bCs/>
          <w:color w:val="000000"/>
          <w:sz w:val="24"/>
          <w:szCs w:val="24"/>
          <w:lang w:val="sr-Latn-CS"/>
        </w:rPr>
        <w:t>Ukoliko Naručilac ima osnovan razlog za nezadovoljstvo radom bilo kojeg člana osoblja Izvršioca, u tom slučaju, Izvršilac će na osnovu pism</w:t>
      </w:r>
      <w:r>
        <w:rPr>
          <w:rFonts w:ascii="Times New Roman" w:hAnsi="Times New Roman"/>
          <w:bCs/>
          <w:color w:val="000000"/>
          <w:sz w:val="24"/>
          <w:szCs w:val="24"/>
          <w:lang w:val="sr-Latn-CS"/>
        </w:rPr>
        <w:t>a</w:t>
      </w:r>
      <w:r w:rsidRPr="00C40274">
        <w:rPr>
          <w:rFonts w:ascii="Times New Roman" w:hAnsi="Times New Roman"/>
          <w:bCs/>
          <w:color w:val="000000"/>
          <w:sz w:val="24"/>
          <w:szCs w:val="24"/>
          <w:lang w:val="sr-Latn-CS"/>
        </w:rPr>
        <w:t>nog zahtjeva Naručioca, u kome se navodi razlog, obezbijediti kao zamjenu lice sa kvalifikacijama i iskustvom koji su prihvatljivi Naručiocu.</w:t>
      </w:r>
    </w:p>
    <w:p w:rsidR="00FC0F9A" w:rsidRPr="00C40274" w:rsidRDefault="00FC0F9A" w:rsidP="00FC0F9A">
      <w:pPr>
        <w:spacing w:after="0" w:line="240" w:lineRule="auto"/>
        <w:jc w:val="both"/>
        <w:rPr>
          <w:rFonts w:ascii="Times New Roman" w:hAnsi="Times New Roman"/>
          <w:bCs/>
          <w:color w:val="000000"/>
          <w:sz w:val="24"/>
          <w:szCs w:val="24"/>
          <w:lang w:val="sr-Latn-CS"/>
        </w:rPr>
      </w:pPr>
    </w:p>
    <w:p w:rsidR="00FC0F9A" w:rsidRPr="00C40274" w:rsidRDefault="00FC0F9A" w:rsidP="00FC0F9A">
      <w:pPr>
        <w:spacing w:after="0" w:line="240" w:lineRule="auto"/>
        <w:jc w:val="both"/>
        <w:rPr>
          <w:rFonts w:ascii="Times New Roman" w:hAnsi="Times New Roman"/>
          <w:bCs/>
          <w:color w:val="000000"/>
          <w:sz w:val="24"/>
          <w:szCs w:val="24"/>
          <w:lang w:val="sr-Latn-CS"/>
        </w:rPr>
      </w:pPr>
      <w:r w:rsidRPr="00C40274">
        <w:rPr>
          <w:rFonts w:ascii="Times New Roman" w:hAnsi="Times New Roman"/>
          <w:bCs/>
          <w:color w:val="000000"/>
          <w:sz w:val="24"/>
          <w:szCs w:val="24"/>
          <w:lang w:val="sr-Latn-CS"/>
        </w:rPr>
        <w:t>Izvršilac nema pravo da zahtijeva pokrivanje dodatnih troškova koji proističu ili su u vezi sa premještanjem ili zamjenom osoblja.</w:t>
      </w:r>
    </w:p>
    <w:p w:rsidR="00FC0F9A" w:rsidRPr="00C40274" w:rsidRDefault="00FC0F9A" w:rsidP="00FC0F9A">
      <w:pPr>
        <w:spacing w:after="0" w:line="240" w:lineRule="auto"/>
        <w:jc w:val="center"/>
        <w:rPr>
          <w:rFonts w:ascii="Times New Roman" w:hAnsi="Times New Roman"/>
          <w:b/>
          <w:bCs/>
          <w:color w:val="000000"/>
          <w:sz w:val="24"/>
          <w:szCs w:val="24"/>
          <w:lang w:val="sr-Latn-CS"/>
        </w:rPr>
      </w:pPr>
    </w:p>
    <w:p w:rsidR="00FC0F9A" w:rsidRPr="00C40274" w:rsidRDefault="00FC0F9A" w:rsidP="00FC0F9A">
      <w:pPr>
        <w:spacing w:after="0" w:line="240" w:lineRule="auto"/>
        <w:jc w:val="center"/>
        <w:rPr>
          <w:rFonts w:ascii="Times New Roman" w:hAnsi="Times New Roman"/>
          <w:b/>
          <w:color w:val="000000"/>
          <w:sz w:val="24"/>
          <w:szCs w:val="24"/>
          <w:lang w:val="pl-PL"/>
        </w:rPr>
      </w:pPr>
      <w:r w:rsidRPr="00C40274">
        <w:rPr>
          <w:rFonts w:ascii="Times New Roman" w:hAnsi="Times New Roman"/>
          <w:b/>
          <w:color w:val="000000"/>
          <w:sz w:val="24"/>
          <w:szCs w:val="24"/>
          <w:lang w:val="pl-PL"/>
        </w:rPr>
        <w:t>GARANCIJA ZA DOBRO IZVRŠENJE UGOVORA</w:t>
      </w:r>
    </w:p>
    <w:p w:rsidR="00FC0F9A" w:rsidRPr="00C40274" w:rsidRDefault="00FC0F9A" w:rsidP="00FC0F9A">
      <w:pPr>
        <w:spacing w:after="0" w:line="240" w:lineRule="auto"/>
        <w:jc w:val="center"/>
        <w:rPr>
          <w:rFonts w:ascii="Times New Roman" w:hAnsi="Times New Roman"/>
          <w:color w:val="000000"/>
          <w:sz w:val="24"/>
          <w:szCs w:val="24"/>
          <w:lang w:val="pl-PL"/>
        </w:rPr>
      </w:pPr>
    </w:p>
    <w:p w:rsidR="00FC0F9A" w:rsidRPr="00C40274" w:rsidRDefault="00FC0F9A" w:rsidP="00FC0F9A">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pl-PL"/>
        </w:rPr>
        <w:t xml:space="preserve">Član </w:t>
      </w:r>
      <w:r>
        <w:rPr>
          <w:rFonts w:ascii="Times New Roman" w:hAnsi="Times New Roman"/>
          <w:color w:val="000000"/>
          <w:sz w:val="24"/>
          <w:szCs w:val="24"/>
          <w:lang w:val="sr-Latn-CS"/>
        </w:rPr>
        <w:t>8</w:t>
      </w:r>
    </w:p>
    <w:p w:rsidR="00FC0F9A" w:rsidRPr="00C40274" w:rsidRDefault="00FC0F9A" w:rsidP="00FC0F9A">
      <w:pPr>
        <w:spacing w:after="0" w:line="240" w:lineRule="auto"/>
        <w:jc w:val="both"/>
        <w:rPr>
          <w:rFonts w:ascii="Times New Roman" w:hAnsi="Times New Roman"/>
          <w:sz w:val="24"/>
          <w:szCs w:val="24"/>
          <w:lang w:val="sr-Latn-CS"/>
        </w:rPr>
      </w:pPr>
      <w:r w:rsidRPr="00C40274">
        <w:rPr>
          <w:rFonts w:ascii="Times New Roman" w:hAnsi="Times New Roman"/>
          <w:sz w:val="24"/>
          <w:szCs w:val="24"/>
          <w:lang w:val="sr-Latn-CS"/>
        </w:rPr>
        <w:t>Izvršilac se obavezuje da Naručiocu u trenutku potpisivanja ovog Ugovora preda neopozivu, bezusl</w:t>
      </w:r>
      <w:r>
        <w:rPr>
          <w:rFonts w:ascii="Times New Roman" w:hAnsi="Times New Roman"/>
          <w:sz w:val="24"/>
          <w:szCs w:val="24"/>
          <w:lang w:val="sr-Latn-CS"/>
        </w:rPr>
        <w:t xml:space="preserve">ovnu i naplativu na prvi poziv </w:t>
      </w:r>
      <w:r w:rsidRPr="00C40274">
        <w:rPr>
          <w:rFonts w:ascii="Times New Roman" w:hAnsi="Times New Roman"/>
          <w:sz w:val="24"/>
          <w:szCs w:val="24"/>
          <w:lang w:val="sr-Latn-CS"/>
        </w:rPr>
        <w:t>Garanciju banke, za dobro i</w:t>
      </w:r>
      <w:r>
        <w:rPr>
          <w:rFonts w:ascii="Times New Roman" w:hAnsi="Times New Roman"/>
          <w:sz w:val="24"/>
          <w:szCs w:val="24"/>
          <w:lang w:val="sr-Latn-CS"/>
        </w:rPr>
        <w:t>zvršenje ugovora na iznos 5</w:t>
      </w:r>
      <w:r w:rsidRPr="00C40274">
        <w:rPr>
          <w:rFonts w:ascii="Times New Roman" w:hAnsi="Times New Roman"/>
          <w:sz w:val="24"/>
          <w:szCs w:val="24"/>
          <w:lang w:val="sr-Latn-CS"/>
        </w:rPr>
        <w:t xml:space="preserve"> % od ukupne vrijednos</w:t>
      </w:r>
      <w:r>
        <w:rPr>
          <w:rFonts w:ascii="Times New Roman" w:hAnsi="Times New Roman"/>
          <w:sz w:val="24"/>
          <w:szCs w:val="24"/>
          <w:lang w:val="sr-Latn-CS"/>
        </w:rPr>
        <w:t>ti Ugovora, sa rokom vaznosti  10 (deset</w:t>
      </w:r>
      <w:r w:rsidRPr="00C40274">
        <w:rPr>
          <w:rFonts w:ascii="Times New Roman" w:hAnsi="Times New Roman"/>
          <w:sz w:val="24"/>
          <w:szCs w:val="24"/>
          <w:lang w:val="sr-Latn-CS"/>
        </w:rPr>
        <w:t>) dana dužim od ugovorenog ro</w:t>
      </w:r>
      <w:r>
        <w:rPr>
          <w:rFonts w:ascii="Times New Roman" w:hAnsi="Times New Roman"/>
          <w:sz w:val="24"/>
          <w:szCs w:val="24"/>
          <w:lang w:val="sr-Latn-CS"/>
        </w:rPr>
        <w:t>ka iz č</w:t>
      </w:r>
      <w:r w:rsidRPr="00C40274">
        <w:rPr>
          <w:rFonts w:ascii="Times New Roman" w:hAnsi="Times New Roman"/>
          <w:sz w:val="24"/>
          <w:szCs w:val="24"/>
          <w:lang w:val="sr-Latn-CS"/>
        </w:rPr>
        <w:t xml:space="preserve">lana </w:t>
      </w:r>
      <w:r w:rsidRPr="00C40274">
        <w:rPr>
          <w:rFonts w:ascii="Times New Roman" w:hAnsi="Times New Roman"/>
          <w:color w:val="000000"/>
          <w:sz w:val="24"/>
          <w:szCs w:val="24"/>
          <w:lang w:val="sr-Latn-CS"/>
        </w:rPr>
        <w:t xml:space="preserve">4 </w:t>
      </w:r>
      <w:r w:rsidRPr="00C40274">
        <w:rPr>
          <w:rFonts w:ascii="Times New Roman" w:hAnsi="Times New Roman"/>
          <w:sz w:val="24"/>
          <w:szCs w:val="24"/>
          <w:lang w:val="sr-Latn-CS"/>
        </w:rPr>
        <w:t>ovog Ugovora i koju Naručilac može aktivirati u svakom momentu kada nastupi neki od razloga za raskid ovog Ugovora.</w:t>
      </w:r>
    </w:p>
    <w:p w:rsidR="00FC0F9A" w:rsidRPr="00C40274" w:rsidRDefault="00FC0F9A" w:rsidP="00FC0F9A">
      <w:pPr>
        <w:spacing w:after="0" w:line="240" w:lineRule="auto"/>
        <w:rPr>
          <w:rFonts w:ascii="Times New Roman" w:hAnsi="Times New Roman"/>
          <w:color w:val="000000"/>
          <w:sz w:val="24"/>
          <w:szCs w:val="24"/>
          <w:lang w:val="sr-Latn-CS"/>
        </w:rPr>
      </w:pPr>
    </w:p>
    <w:p w:rsidR="00FC0F9A" w:rsidRPr="00C40274" w:rsidRDefault="00FC0F9A" w:rsidP="00FC0F9A">
      <w:pPr>
        <w:spacing w:after="0" w:line="240" w:lineRule="auto"/>
        <w:jc w:val="both"/>
        <w:rPr>
          <w:rFonts w:ascii="Times New Roman" w:hAnsi="Times New Roman"/>
          <w:sz w:val="24"/>
          <w:szCs w:val="24"/>
          <w:lang w:val="sr-Latn-CS"/>
        </w:rPr>
      </w:pPr>
      <w:r>
        <w:rPr>
          <w:rFonts w:ascii="Times New Roman" w:hAnsi="Times New Roman"/>
          <w:sz w:val="24"/>
          <w:szCs w:val="24"/>
          <w:lang w:val="sr-Latn-CS"/>
        </w:rPr>
        <w:t>Garancija</w:t>
      </w:r>
      <w:r w:rsidRPr="00C40274">
        <w:rPr>
          <w:rFonts w:ascii="Times New Roman" w:hAnsi="Times New Roman"/>
          <w:sz w:val="24"/>
          <w:szCs w:val="24"/>
          <w:lang w:val="sr-Latn-CS"/>
        </w:rPr>
        <w:t xml:space="preserve"> treba biti izdata od poslovne banke koja se nalazi u Crnoj Gori ili strane banke preko korespodentne banke koja se nalazi u Crnoj Gori uz saglasnost Naručioca.</w:t>
      </w:r>
    </w:p>
    <w:p w:rsidR="00FC0F9A" w:rsidRPr="00C40274" w:rsidRDefault="00FC0F9A" w:rsidP="00FC0F9A">
      <w:pPr>
        <w:spacing w:after="0" w:line="240" w:lineRule="auto"/>
        <w:jc w:val="both"/>
        <w:rPr>
          <w:rFonts w:ascii="Times New Roman" w:hAnsi="Times New Roman"/>
          <w:sz w:val="24"/>
          <w:szCs w:val="24"/>
          <w:lang w:val="sr-Latn-CS"/>
        </w:rPr>
      </w:pPr>
    </w:p>
    <w:p w:rsidR="00FC0F9A" w:rsidRPr="00C40274" w:rsidRDefault="00FC0F9A" w:rsidP="00FC0F9A">
      <w:pPr>
        <w:spacing w:after="0" w:line="240" w:lineRule="auto"/>
        <w:jc w:val="both"/>
        <w:rPr>
          <w:rFonts w:ascii="Times New Roman" w:hAnsi="Times New Roman"/>
          <w:sz w:val="24"/>
          <w:szCs w:val="24"/>
          <w:lang w:val="sr-Latn-CS"/>
        </w:rPr>
      </w:pPr>
      <w:r w:rsidRPr="00C40274">
        <w:rPr>
          <w:rFonts w:ascii="Times New Roman" w:hAnsi="Times New Roman"/>
          <w:sz w:val="24"/>
          <w:szCs w:val="24"/>
          <w:lang w:val="sr-Latn-CS"/>
        </w:rPr>
        <w:t>Naručilac se obavezuje da neposredno nakon  ispunjenja obaveza, na način i pod uslovima iz ovog ugovora,  vrati  Izvršiocu garanciju.</w:t>
      </w:r>
    </w:p>
    <w:p w:rsidR="00FC0F9A" w:rsidRPr="00C40274" w:rsidRDefault="00FC0F9A" w:rsidP="00FC0F9A">
      <w:pPr>
        <w:spacing w:after="0" w:line="240" w:lineRule="auto"/>
        <w:jc w:val="both"/>
        <w:rPr>
          <w:rFonts w:ascii="Times New Roman" w:hAnsi="Times New Roman"/>
          <w:sz w:val="24"/>
          <w:szCs w:val="24"/>
          <w:lang w:val="sl-SI"/>
        </w:rPr>
      </w:pPr>
    </w:p>
    <w:p w:rsidR="00FC0F9A" w:rsidRPr="00C40274" w:rsidRDefault="00FC0F9A" w:rsidP="00FC0F9A">
      <w:pPr>
        <w:spacing w:after="0" w:line="240" w:lineRule="auto"/>
        <w:jc w:val="both"/>
        <w:rPr>
          <w:rFonts w:ascii="Times New Roman" w:hAnsi="Times New Roman"/>
          <w:sz w:val="24"/>
          <w:szCs w:val="24"/>
          <w:lang w:val="sl-SI"/>
        </w:rPr>
      </w:pPr>
      <w:r w:rsidRPr="00C40274">
        <w:rPr>
          <w:rFonts w:ascii="Times New Roman" w:hAnsi="Times New Roman"/>
          <w:sz w:val="24"/>
          <w:szCs w:val="24"/>
          <w:lang w:val="sl-SI"/>
        </w:rPr>
        <w:t>Za sve što nije definisano ovim ugovorom primjenjivaće se odredbe Zakona o obligacionim odnosima.</w:t>
      </w:r>
    </w:p>
    <w:p w:rsidR="00FC0F9A" w:rsidRPr="00C40274" w:rsidRDefault="00FC0F9A" w:rsidP="00FC0F9A">
      <w:pPr>
        <w:spacing w:after="0" w:line="240" w:lineRule="auto"/>
        <w:rPr>
          <w:rFonts w:ascii="Times New Roman" w:hAnsi="Times New Roman"/>
          <w:color w:val="000000"/>
          <w:sz w:val="24"/>
          <w:szCs w:val="24"/>
          <w:lang w:val="sl-SI"/>
        </w:rPr>
      </w:pPr>
    </w:p>
    <w:p w:rsidR="00FC0F9A" w:rsidRPr="00C40274" w:rsidRDefault="00FC0F9A" w:rsidP="00FC0F9A">
      <w:pPr>
        <w:spacing w:after="0" w:line="240" w:lineRule="auto"/>
        <w:jc w:val="center"/>
        <w:rPr>
          <w:rFonts w:ascii="Times New Roman" w:hAnsi="Times New Roman"/>
          <w:b/>
          <w:color w:val="000000"/>
          <w:sz w:val="24"/>
          <w:szCs w:val="24"/>
          <w:lang w:val="sr-Latn-CS"/>
        </w:rPr>
      </w:pPr>
      <w:r w:rsidRPr="00C40274">
        <w:rPr>
          <w:rFonts w:ascii="Times New Roman" w:hAnsi="Times New Roman"/>
          <w:b/>
          <w:color w:val="000000"/>
          <w:sz w:val="24"/>
          <w:szCs w:val="24"/>
          <w:lang w:val="sr-Latn-CS"/>
        </w:rPr>
        <w:lastRenderedPageBreak/>
        <w:t xml:space="preserve">  </w:t>
      </w:r>
      <w:r w:rsidRPr="00C40274">
        <w:rPr>
          <w:rFonts w:ascii="Times New Roman" w:hAnsi="Times New Roman"/>
          <w:b/>
          <w:color w:val="000000"/>
          <w:sz w:val="24"/>
          <w:szCs w:val="24"/>
          <w:lang w:val="sl-SI"/>
        </w:rPr>
        <w:t>OSTALE ODREDBE</w:t>
      </w:r>
    </w:p>
    <w:p w:rsidR="00FC0F9A" w:rsidRPr="00C40274" w:rsidRDefault="00FC0F9A" w:rsidP="00FC0F9A">
      <w:pPr>
        <w:spacing w:after="0" w:line="240" w:lineRule="auto"/>
        <w:jc w:val="center"/>
        <w:rPr>
          <w:rFonts w:ascii="Times New Roman" w:hAnsi="Times New Roman"/>
          <w:color w:val="000000"/>
          <w:sz w:val="24"/>
          <w:szCs w:val="24"/>
          <w:lang w:val="sl-SI"/>
        </w:rPr>
      </w:pPr>
    </w:p>
    <w:p w:rsidR="00FC0F9A" w:rsidRPr="00C40274" w:rsidRDefault="00FC0F9A" w:rsidP="00FC0F9A">
      <w:pPr>
        <w:spacing w:after="0" w:line="240" w:lineRule="auto"/>
        <w:jc w:val="center"/>
        <w:rPr>
          <w:rFonts w:ascii="Times New Roman" w:hAnsi="Times New Roman"/>
          <w:color w:val="000000"/>
          <w:sz w:val="24"/>
          <w:szCs w:val="24"/>
          <w:lang w:val="sr-Latn-CS"/>
        </w:rPr>
      </w:pPr>
      <w:r>
        <w:rPr>
          <w:rFonts w:ascii="Times New Roman" w:hAnsi="Times New Roman"/>
          <w:color w:val="000000"/>
          <w:sz w:val="24"/>
          <w:szCs w:val="24"/>
          <w:lang w:val="sl-SI"/>
        </w:rPr>
        <w:t>Član 9</w:t>
      </w:r>
    </w:p>
    <w:p w:rsidR="00FC0F9A" w:rsidRPr="00C40274" w:rsidRDefault="00FC0F9A" w:rsidP="00FC0F9A">
      <w:pPr>
        <w:spacing w:after="0" w:line="240" w:lineRule="auto"/>
        <w:jc w:val="both"/>
        <w:rPr>
          <w:rFonts w:ascii="Times New Roman" w:hAnsi="Times New Roman"/>
          <w:color w:val="000000"/>
          <w:sz w:val="24"/>
          <w:szCs w:val="24"/>
          <w:lang w:val="sl-SI"/>
        </w:rPr>
      </w:pPr>
      <w:r w:rsidRPr="00C40274">
        <w:rPr>
          <w:rFonts w:ascii="Times New Roman" w:hAnsi="Times New Roman"/>
          <w:color w:val="000000"/>
          <w:sz w:val="24"/>
          <w:szCs w:val="24"/>
          <w:lang w:val="sl-SI"/>
        </w:rPr>
        <w:t>Izvršilac i njegovo osoblje se obavezuje da u toku važenja ovog Ugovora</w:t>
      </w:r>
      <w:r>
        <w:rPr>
          <w:rFonts w:ascii="Times New Roman" w:hAnsi="Times New Roman"/>
          <w:color w:val="000000"/>
          <w:sz w:val="24"/>
          <w:szCs w:val="24"/>
          <w:lang w:val="sl-SI"/>
        </w:rPr>
        <w:t xml:space="preserve">, kao i </w:t>
      </w:r>
      <w:r w:rsidRPr="00C40274">
        <w:rPr>
          <w:rFonts w:ascii="Times New Roman" w:hAnsi="Times New Roman"/>
          <w:color w:val="000000"/>
          <w:sz w:val="24"/>
          <w:szCs w:val="24"/>
          <w:lang w:val="sl-SI"/>
        </w:rPr>
        <w:t xml:space="preserve"> po isteku ovog ugovora, ne iznose bilo kakve službene ili povjerljive informacije u vezi ovog Ugovora, poslova i aktivnosti Naručioca, bez prethodne pis</w:t>
      </w:r>
      <w:r>
        <w:rPr>
          <w:rFonts w:ascii="Times New Roman" w:hAnsi="Times New Roman"/>
          <w:color w:val="000000"/>
          <w:sz w:val="24"/>
          <w:szCs w:val="24"/>
          <w:lang w:val="sl-SI"/>
        </w:rPr>
        <w:t>a</w:t>
      </w:r>
      <w:r w:rsidRPr="00C40274">
        <w:rPr>
          <w:rFonts w:ascii="Times New Roman" w:hAnsi="Times New Roman"/>
          <w:color w:val="000000"/>
          <w:sz w:val="24"/>
          <w:szCs w:val="24"/>
          <w:lang w:val="sl-SI"/>
        </w:rPr>
        <w:t>ne saglasnosti Naručioca.</w:t>
      </w:r>
    </w:p>
    <w:p w:rsidR="00FC0F9A" w:rsidRPr="00C40274" w:rsidRDefault="00FC0F9A" w:rsidP="00FC0F9A">
      <w:pPr>
        <w:spacing w:after="0" w:line="240" w:lineRule="auto"/>
        <w:jc w:val="both"/>
        <w:rPr>
          <w:rFonts w:ascii="Times New Roman" w:hAnsi="Times New Roman"/>
          <w:color w:val="000000"/>
          <w:sz w:val="24"/>
          <w:szCs w:val="24"/>
          <w:lang w:val="sl-SI"/>
        </w:rPr>
      </w:pPr>
    </w:p>
    <w:p w:rsidR="00FC0F9A" w:rsidRPr="00C40274" w:rsidRDefault="00FC0F9A" w:rsidP="00FC0F9A">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sl-SI"/>
        </w:rPr>
        <w:t>Član 1</w:t>
      </w:r>
      <w:r>
        <w:rPr>
          <w:rFonts w:ascii="Times New Roman" w:hAnsi="Times New Roman"/>
          <w:color w:val="000000"/>
          <w:sz w:val="24"/>
          <w:szCs w:val="24"/>
          <w:lang w:val="sr-Latn-CS"/>
        </w:rPr>
        <w:t>0</w:t>
      </w:r>
    </w:p>
    <w:p w:rsidR="00FC0F9A" w:rsidRDefault="00FC0F9A" w:rsidP="00FC0F9A">
      <w:pPr>
        <w:spacing w:after="0" w:line="240" w:lineRule="auto"/>
        <w:jc w:val="both"/>
        <w:rPr>
          <w:rFonts w:ascii="Times New Roman" w:hAnsi="Times New Roman"/>
          <w:color w:val="000000"/>
          <w:sz w:val="24"/>
          <w:szCs w:val="24"/>
          <w:lang w:val="sl-SI"/>
        </w:rPr>
      </w:pPr>
      <w:r w:rsidRPr="00C40274">
        <w:rPr>
          <w:rFonts w:ascii="Times New Roman" w:hAnsi="Times New Roman"/>
          <w:color w:val="000000"/>
          <w:sz w:val="24"/>
          <w:szCs w:val="24"/>
          <w:lang w:val="sl-SI"/>
        </w:rPr>
        <w:t>Eventualne nesporazume koji mogu da se pojave u vezi ovog Ugovora ugovorne strane će pokušati da  riješe sporazumno.</w:t>
      </w:r>
    </w:p>
    <w:p w:rsidR="00FC0F9A" w:rsidRPr="00C02B8A" w:rsidRDefault="00FC0F9A" w:rsidP="00FC0F9A">
      <w:pPr>
        <w:spacing w:after="0"/>
        <w:rPr>
          <w:rFonts w:ascii="Times New Roman" w:eastAsia="Calibri" w:hAnsi="Times New Roman" w:cs="Calibri"/>
          <w:sz w:val="24"/>
          <w:szCs w:val="24"/>
          <w:lang w:val="sl-SI"/>
        </w:rPr>
      </w:pPr>
      <w:r w:rsidRPr="0038635A">
        <w:rPr>
          <w:rFonts w:ascii="Times New Roman" w:eastAsia="Calibri" w:hAnsi="Times New Roman" w:cs="Calibri"/>
          <w:sz w:val="24"/>
          <w:szCs w:val="24"/>
          <w:lang w:val="sl-SI"/>
        </w:rPr>
        <w:t>Ugovor koji je zaključen uz kršenje antikorupcijskog pravila (čl.15 ZJN</w:t>
      </w:r>
      <w:r w:rsidRPr="0038635A">
        <w:rPr>
          <w:rFonts w:ascii="Times New Roman" w:eastAsia="Calibri" w:hAnsi="Times New Roman" w:cs="Times New Roman"/>
          <w:color w:val="000000"/>
          <w:sz w:val="24"/>
          <w:szCs w:val="24"/>
          <w:lang w:val="pl-PL"/>
        </w:rPr>
        <w:t>„Službeni list CG”, br.</w:t>
      </w:r>
      <w:r w:rsidRPr="0038635A">
        <w:rPr>
          <w:rFonts w:ascii="Times New Roman" w:eastAsia="Calibri" w:hAnsi="Times New Roman" w:cs="Times New Roman"/>
          <w:iCs/>
          <w:color w:val="000000"/>
          <w:sz w:val="24"/>
          <w:szCs w:val="24"/>
          <w:lang w:val="pl-PL"/>
        </w:rPr>
        <w:t xml:space="preserve"> 42/11 i 57/14</w:t>
      </w:r>
      <w:r>
        <w:rPr>
          <w:rFonts w:ascii="Times New Roman" w:eastAsia="Calibri" w:hAnsi="Times New Roman" w:cs="Calibri"/>
          <w:sz w:val="24"/>
          <w:szCs w:val="24"/>
          <w:lang w:val="sl-SI"/>
        </w:rPr>
        <w:t>) je ništavan.</w:t>
      </w:r>
    </w:p>
    <w:p w:rsidR="00FC0F9A" w:rsidRPr="00C40274" w:rsidRDefault="00FC0F9A" w:rsidP="00FC0F9A">
      <w:pPr>
        <w:spacing w:after="0" w:line="240" w:lineRule="auto"/>
        <w:jc w:val="both"/>
        <w:rPr>
          <w:rFonts w:ascii="Times New Roman" w:hAnsi="Times New Roman"/>
          <w:color w:val="000000"/>
          <w:sz w:val="24"/>
          <w:szCs w:val="24"/>
          <w:lang w:val="sl-SI"/>
        </w:rPr>
      </w:pPr>
    </w:p>
    <w:p w:rsidR="00FC0F9A" w:rsidRPr="00C40274" w:rsidRDefault="00FC0F9A" w:rsidP="00FC0F9A">
      <w:pPr>
        <w:spacing w:after="0" w:line="240" w:lineRule="auto"/>
        <w:jc w:val="both"/>
        <w:rPr>
          <w:rFonts w:ascii="Times New Roman" w:hAnsi="Times New Roman"/>
          <w:color w:val="000000"/>
          <w:sz w:val="24"/>
          <w:szCs w:val="24"/>
          <w:lang w:val="sl-SI"/>
        </w:rPr>
      </w:pPr>
      <w:r w:rsidRPr="00C40274">
        <w:rPr>
          <w:rFonts w:ascii="Times New Roman" w:hAnsi="Times New Roman"/>
          <w:color w:val="000000"/>
          <w:sz w:val="24"/>
          <w:szCs w:val="24"/>
          <w:lang w:val="sl-SI"/>
        </w:rPr>
        <w:t>Sve sporove koji nasta</w:t>
      </w:r>
      <w:r w:rsidRPr="00C40274">
        <w:rPr>
          <w:rFonts w:ascii="Times New Roman" w:hAnsi="Times New Roman"/>
          <w:color w:val="000000"/>
          <w:sz w:val="24"/>
          <w:szCs w:val="24"/>
          <w:lang w:val="sr-Latn-CS"/>
        </w:rPr>
        <w:t>nu</w:t>
      </w:r>
      <w:r w:rsidRPr="00C40274">
        <w:rPr>
          <w:rFonts w:ascii="Times New Roman" w:hAnsi="Times New Roman"/>
          <w:color w:val="000000"/>
          <w:sz w:val="24"/>
          <w:szCs w:val="24"/>
          <w:lang w:val="sl-SI"/>
        </w:rPr>
        <w:t xml:space="preserve"> u vezi ovog Ugovora rješavaće Privredni sud u Podgorici.</w:t>
      </w:r>
    </w:p>
    <w:p w:rsidR="00FC0F9A" w:rsidRPr="00C40274" w:rsidRDefault="00FC0F9A" w:rsidP="00FC0F9A">
      <w:pPr>
        <w:spacing w:after="0" w:line="240" w:lineRule="auto"/>
        <w:rPr>
          <w:rFonts w:ascii="Times New Roman" w:hAnsi="Times New Roman"/>
          <w:b/>
          <w:color w:val="000000"/>
          <w:sz w:val="24"/>
          <w:szCs w:val="24"/>
          <w:lang w:val="sl-SI"/>
        </w:rPr>
      </w:pPr>
    </w:p>
    <w:p w:rsidR="00FC0F9A" w:rsidRPr="00C40274" w:rsidRDefault="00FC0F9A" w:rsidP="00FC0F9A">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sl-SI"/>
        </w:rPr>
        <w:t>Član 1</w:t>
      </w:r>
      <w:r>
        <w:rPr>
          <w:rFonts w:ascii="Times New Roman" w:hAnsi="Times New Roman"/>
          <w:color w:val="000000"/>
          <w:sz w:val="24"/>
          <w:szCs w:val="24"/>
          <w:lang w:val="sr-Latn-CS"/>
        </w:rPr>
        <w:t>1</w:t>
      </w:r>
    </w:p>
    <w:p w:rsidR="00FC0F9A" w:rsidRDefault="00FC0F9A" w:rsidP="00FC0F9A">
      <w:pPr>
        <w:spacing w:after="0" w:line="240" w:lineRule="auto"/>
        <w:rPr>
          <w:rFonts w:ascii="Times New Roman" w:hAnsi="Times New Roman"/>
          <w:color w:val="000000"/>
          <w:sz w:val="24"/>
          <w:szCs w:val="24"/>
          <w:lang w:val="sl-SI"/>
        </w:rPr>
      </w:pPr>
      <w:r w:rsidRPr="00C40274">
        <w:rPr>
          <w:rFonts w:ascii="Times New Roman" w:hAnsi="Times New Roman"/>
          <w:color w:val="000000"/>
          <w:sz w:val="24"/>
          <w:szCs w:val="24"/>
          <w:lang w:val="sl-SI"/>
        </w:rPr>
        <w:t>Troškovi ovjere ovog ugovora padaju na teret Izvršioca.</w:t>
      </w:r>
    </w:p>
    <w:p w:rsidR="00FC0F9A" w:rsidRDefault="00FC0F9A" w:rsidP="00FC0F9A">
      <w:pPr>
        <w:spacing w:after="0" w:line="240" w:lineRule="auto"/>
        <w:jc w:val="center"/>
        <w:rPr>
          <w:rFonts w:ascii="Times New Roman" w:hAnsi="Times New Roman"/>
          <w:color w:val="000000"/>
          <w:sz w:val="24"/>
          <w:szCs w:val="24"/>
          <w:lang w:val="sl-SI"/>
        </w:rPr>
      </w:pPr>
    </w:p>
    <w:p w:rsidR="00FC0F9A" w:rsidRPr="00C40274" w:rsidRDefault="00FC0F9A" w:rsidP="00FC0F9A">
      <w:pPr>
        <w:spacing w:after="0" w:line="240" w:lineRule="auto"/>
        <w:jc w:val="center"/>
        <w:rPr>
          <w:rFonts w:ascii="Times New Roman" w:hAnsi="Times New Roman"/>
          <w:color w:val="000000"/>
          <w:sz w:val="24"/>
          <w:szCs w:val="24"/>
          <w:lang w:val="sr-Latn-CS"/>
        </w:rPr>
      </w:pPr>
      <w:r w:rsidRPr="00C40274">
        <w:rPr>
          <w:rFonts w:ascii="Times New Roman" w:hAnsi="Times New Roman"/>
          <w:color w:val="000000"/>
          <w:sz w:val="24"/>
          <w:szCs w:val="24"/>
          <w:lang w:val="sl-SI"/>
        </w:rPr>
        <w:t>Član 1</w:t>
      </w:r>
      <w:r>
        <w:rPr>
          <w:rFonts w:ascii="Times New Roman" w:hAnsi="Times New Roman"/>
          <w:color w:val="000000"/>
          <w:sz w:val="24"/>
          <w:szCs w:val="24"/>
          <w:lang w:val="sr-Latn-CS"/>
        </w:rPr>
        <w:t>2</w:t>
      </w:r>
    </w:p>
    <w:p w:rsidR="00FC0F9A" w:rsidRPr="00C40274" w:rsidRDefault="00FC0F9A" w:rsidP="00FC0F9A">
      <w:pPr>
        <w:spacing w:after="0" w:line="240" w:lineRule="auto"/>
        <w:jc w:val="both"/>
        <w:rPr>
          <w:rFonts w:ascii="Times New Roman" w:hAnsi="Times New Roman"/>
          <w:bCs/>
          <w:sz w:val="24"/>
          <w:szCs w:val="24"/>
          <w:lang w:val="sl-SI"/>
        </w:rPr>
      </w:pPr>
      <w:r w:rsidRPr="00C40274">
        <w:rPr>
          <w:rFonts w:ascii="Times New Roman" w:hAnsi="Times New Roman"/>
          <w:sz w:val="24"/>
          <w:szCs w:val="24"/>
          <w:lang w:val="sl-SI"/>
        </w:rPr>
        <w:t xml:space="preserve">Ovaj ugovor </w:t>
      </w:r>
      <w:r w:rsidRPr="00C40274">
        <w:rPr>
          <w:rFonts w:ascii="Times New Roman" w:hAnsi="Times New Roman"/>
          <w:sz w:val="24"/>
          <w:szCs w:val="24"/>
          <w:lang w:val="sr-Latn-CS"/>
        </w:rPr>
        <w:t xml:space="preserve">je pravno valjano zaključen i potpisan od dolje navedenih ovlašćenih zakonskih zastupnika strana ugovora i </w:t>
      </w:r>
      <w:r w:rsidRPr="00C40274">
        <w:rPr>
          <w:rFonts w:ascii="Times New Roman" w:hAnsi="Times New Roman"/>
          <w:bCs/>
          <w:sz w:val="24"/>
          <w:szCs w:val="24"/>
          <w:lang w:val="sl-SI"/>
        </w:rPr>
        <w:t>sači</w:t>
      </w:r>
      <w:r>
        <w:rPr>
          <w:rFonts w:ascii="Times New Roman" w:hAnsi="Times New Roman"/>
          <w:bCs/>
          <w:sz w:val="24"/>
          <w:szCs w:val="24"/>
          <w:lang w:val="sl-SI"/>
        </w:rPr>
        <w:t>njen je u 7 (sedam</w:t>
      </w:r>
      <w:r w:rsidRPr="00C40274">
        <w:rPr>
          <w:rFonts w:ascii="Times New Roman" w:hAnsi="Times New Roman"/>
          <w:bCs/>
          <w:sz w:val="24"/>
          <w:szCs w:val="24"/>
          <w:lang w:val="sl-SI"/>
        </w:rPr>
        <w:t>) istovjetni</w:t>
      </w:r>
      <w:r>
        <w:rPr>
          <w:rFonts w:ascii="Times New Roman" w:hAnsi="Times New Roman"/>
          <w:bCs/>
          <w:sz w:val="24"/>
          <w:szCs w:val="24"/>
          <w:lang w:val="sl-SI"/>
        </w:rPr>
        <w:t xml:space="preserve">h primjeraka, od kojih su po 3 (tri) </w:t>
      </w:r>
      <w:r w:rsidRPr="00C40274">
        <w:rPr>
          <w:rFonts w:ascii="Times New Roman" w:hAnsi="Times New Roman"/>
          <w:bCs/>
          <w:sz w:val="24"/>
          <w:szCs w:val="24"/>
          <w:lang w:val="sl-SI"/>
        </w:rPr>
        <w:t>primjerka za sv</w:t>
      </w:r>
      <w:r>
        <w:rPr>
          <w:rFonts w:ascii="Times New Roman" w:hAnsi="Times New Roman"/>
          <w:bCs/>
          <w:sz w:val="24"/>
          <w:szCs w:val="24"/>
          <w:lang w:val="sl-SI"/>
        </w:rPr>
        <w:t>aku od ugovornih strana, a 1 (jedan) primjerak za Upravu za javne nabavke.</w:t>
      </w:r>
    </w:p>
    <w:p w:rsidR="00FC0F9A" w:rsidRPr="00C40274" w:rsidRDefault="00FC0F9A" w:rsidP="00FC0F9A">
      <w:pPr>
        <w:spacing w:after="0" w:line="240" w:lineRule="auto"/>
        <w:jc w:val="both"/>
        <w:rPr>
          <w:rFonts w:ascii="Times New Roman" w:hAnsi="Times New Roman"/>
          <w:bCs/>
          <w:sz w:val="24"/>
          <w:szCs w:val="24"/>
          <w:lang w:val="sl-SI"/>
        </w:rPr>
      </w:pPr>
    </w:p>
    <w:p w:rsidR="00FC0F9A" w:rsidRDefault="00FC0F9A" w:rsidP="00FC0F9A">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C0F9A" w:rsidRDefault="00FC0F9A" w:rsidP="00FC0F9A">
      <w:pPr>
        <w:tabs>
          <w:tab w:val="left" w:pos="432"/>
        </w:tabs>
        <w:spacing w:after="0" w:line="240" w:lineRule="auto"/>
        <w:jc w:val="center"/>
        <w:rPr>
          <w:rFonts w:ascii="Times New Roman" w:eastAsia="PMingLiU" w:hAnsi="Times New Roman" w:cs="Times New Roman"/>
          <w:b/>
          <w:color w:val="000000"/>
          <w:sz w:val="24"/>
          <w:szCs w:val="24"/>
          <w:lang w:val="pl-PL" w:eastAsia="zh-TW"/>
        </w:rPr>
      </w:pPr>
    </w:p>
    <w:p w:rsidR="00FC0F9A" w:rsidRPr="0038635A" w:rsidRDefault="00FC0F9A" w:rsidP="00FC0F9A">
      <w:pPr>
        <w:spacing w:after="0" w:line="240" w:lineRule="auto"/>
        <w:rPr>
          <w:rFonts w:ascii="Times New Roman" w:eastAsia="PMingLiU" w:hAnsi="Times New Roman" w:cs="Times New Roman"/>
          <w:b/>
          <w:sz w:val="24"/>
          <w:szCs w:val="24"/>
          <w:lang w:val="sr-Latn-CS" w:eastAsia="zh-TW"/>
        </w:rPr>
      </w:pPr>
    </w:p>
    <w:p w:rsidR="00FC0F9A" w:rsidRPr="0038635A" w:rsidRDefault="00FC0F9A" w:rsidP="00FC0F9A">
      <w:pPr>
        <w:spacing w:after="0" w:line="240" w:lineRule="auto"/>
        <w:jc w:val="both"/>
        <w:rPr>
          <w:rFonts w:ascii="Times New Roman" w:eastAsia="PMingLiU" w:hAnsi="Times New Roman" w:cs="Times New Roman"/>
          <w:color w:val="000000"/>
          <w:sz w:val="24"/>
          <w:szCs w:val="24"/>
          <w:lang w:val="sl-SI" w:eastAsia="zh-TW"/>
        </w:rPr>
      </w:pPr>
    </w:p>
    <w:p w:rsidR="00FC0F9A" w:rsidRPr="0038635A" w:rsidRDefault="00FC0F9A" w:rsidP="00FC0F9A">
      <w:pPr>
        <w:spacing w:after="0" w:line="240" w:lineRule="auto"/>
        <w:jc w:val="both"/>
        <w:rPr>
          <w:rFonts w:ascii="Times New Roman" w:eastAsia="Calibri" w:hAnsi="Times New Roman" w:cs="Times New Roman"/>
          <w:b/>
          <w:bCs/>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b/>
          <w:bCs/>
          <w:color w:val="000000"/>
          <w:sz w:val="24"/>
          <w:szCs w:val="24"/>
        </w:rPr>
        <w:t xml:space="preserve">             </w:t>
      </w:r>
      <w:r w:rsidRPr="0038635A">
        <w:rPr>
          <w:rFonts w:ascii="Times New Roman" w:eastAsia="Calibri" w:hAnsi="Times New Roman" w:cs="Times New Roman"/>
          <w:color w:val="000000"/>
          <w:sz w:val="24"/>
          <w:szCs w:val="24"/>
        </w:rPr>
        <w:t>NARUČILAC</w:t>
      </w:r>
      <w:r w:rsidRPr="0038635A">
        <w:rPr>
          <w:rFonts w:ascii="Times New Roman" w:eastAsia="Calibri" w:hAnsi="Times New Roman" w:cs="Times New Roman"/>
          <w:b/>
          <w:bCs/>
          <w:color w:val="000000"/>
          <w:sz w:val="24"/>
          <w:szCs w:val="24"/>
        </w:rPr>
        <w:tab/>
      </w:r>
      <w:r w:rsidRPr="0038635A">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IZVRŠILAC</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_____________________________</w:t>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t xml:space="preserve">                ______________________________</w:t>
      </w: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jc w:val="center"/>
        <w:rPr>
          <w:rFonts w:ascii="Times New Roman" w:eastAsia="Calibri" w:hAnsi="Times New Roman" w:cs="Times New Roman"/>
          <w:b/>
          <w:bCs/>
          <w:color w:val="000000"/>
          <w:sz w:val="24"/>
          <w:szCs w:val="24"/>
        </w:rPr>
      </w:pPr>
      <w:r w:rsidRPr="0038635A">
        <w:rPr>
          <w:rFonts w:ascii="Times New Roman" w:eastAsia="Calibri" w:hAnsi="Times New Roman" w:cs="Times New Roman"/>
          <w:b/>
          <w:bCs/>
          <w:color w:val="000000"/>
          <w:sz w:val="24"/>
          <w:szCs w:val="24"/>
        </w:rPr>
        <w:t xml:space="preserve">SAGLASAN SA </w:t>
      </w:r>
      <w:proofErr w:type="gramStart"/>
      <w:r w:rsidRPr="0038635A">
        <w:rPr>
          <w:rFonts w:ascii="Times New Roman" w:eastAsia="Calibri" w:hAnsi="Times New Roman" w:cs="Times New Roman"/>
          <w:b/>
          <w:bCs/>
          <w:color w:val="000000"/>
          <w:sz w:val="24"/>
          <w:szCs w:val="24"/>
        </w:rPr>
        <w:t>NACRTOM  UGOVORA</w:t>
      </w:r>
      <w:proofErr w:type="gramEnd"/>
    </w:p>
    <w:p w:rsidR="00FC0F9A" w:rsidRPr="0038635A" w:rsidRDefault="00FC0F9A" w:rsidP="00FC0F9A">
      <w:pPr>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spacing w:after="0" w:line="240" w:lineRule="auto"/>
        <w:jc w:val="both"/>
        <w:rPr>
          <w:rFonts w:ascii="Times New Roman" w:eastAsia="Calibri" w:hAnsi="Times New Roman" w:cs="Times New Roman"/>
          <w:sz w:val="24"/>
          <w:szCs w:val="24"/>
        </w:rPr>
      </w:pPr>
    </w:p>
    <w:p w:rsidR="00FC0F9A" w:rsidRPr="0038635A" w:rsidRDefault="00FC0F9A" w:rsidP="00FC0F9A">
      <w:pPr>
        <w:tabs>
          <w:tab w:val="left" w:pos="1950"/>
        </w:tabs>
        <w:spacing w:after="0" w:line="240" w:lineRule="auto"/>
        <w:jc w:val="right"/>
        <w:rPr>
          <w:rFonts w:ascii="Times New Roman" w:eastAsia="Calibri" w:hAnsi="Times New Roman" w:cs="Times New Roman"/>
          <w:b/>
          <w:bCs/>
          <w:sz w:val="24"/>
          <w:szCs w:val="24"/>
        </w:rPr>
      </w:pPr>
      <w:r w:rsidRPr="0038635A">
        <w:rPr>
          <w:rFonts w:ascii="Times New Roman" w:eastAsia="Calibri" w:hAnsi="Times New Roman" w:cs="Times New Roman"/>
          <w:b/>
          <w:bCs/>
          <w:sz w:val="24"/>
          <w:szCs w:val="24"/>
        </w:rPr>
        <w:t xml:space="preserve">  Ovlašćeno lice ponuđača _______________________</w:t>
      </w:r>
    </w:p>
    <w:p w:rsidR="00FC0F9A" w:rsidRPr="0038635A" w:rsidRDefault="00FC0F9A" w:rsidP="00FC0F9A">
      <w:pPr>
        <w:spacing w:after="0" w:line="240" w:lineRule="auto"/>
        <w:ind w:right="336" w:firstLine="567"/>
        <w:jc w:val="right"/>
        <w:rPr>
          <w:rFonts w:ascii="Times New Roman" w:eastAsia="Calibri" w:hAnsi="Times New Roman" w:cs="Times New Roman"/>
          <w:sz w:val="20"/>
          <w:szCs w:val="20"/>
        </w:rPr>
      </w:pPr>
      <w:r w:rsidRPr="0038635A">
        <w:rPr>
          <w:rFonts w:ascii="Times New Roman" w:eastAsia="Calibri" w:hAnsi="Times New Roman" w:cs="Times New Roman"/>
          <w:sz w:val="24"/>
          <w:szCs w:val="24"/>
        </w:rPr>
        <w:t>(</w:t>
      </w:r>
      <w:proofErr w:type="gramStart"/>
      <w:r w:rsidRPr="0038635A">
        <w:rPr>
          <w:rFonts w:ascii="Times New Roman" w:eastAsia="Calibri" w:hAnsi="Times New Roman" w:cs="Times New Roman"/>
          <w:sz w:val="20"/>
          <w:szCs w:val="20"/>
        </w:rPr>
        <w:t>ime</w:t>
      </w:r>
      <w:proofErr w:type="gramEnd"/>
      <w:r w:rsidRPr="0038635A">
        <w:rPr>
          <w:rFonts w:ascii="Times New Roman" w:eastAsia="Calibri" w:hAnsi="Times New Roman" w:cs="Times New Roman"/>
          <w:sz w:val="20"/>
          <w:szCs w:val="20"/>
        </w:rPr>
        <w:t>, prezime i funkcija)</w:t>
      </w:r>
    </w:p>
    <w:p w:rsidR="00FC0F9A" w:rsidRPr="0038635A" w:rsidRDefault="00FC0F9A" w:rsidP="00FC0F9A">
      <w:pPr>
        <w:spacing w:after="0" w:line="240" w:lineRule="auto"/>
        <w:ind w:firstLine="567"/>
        <w:jc w:val="right"/>
        <w:rPr>
          <w:rFonts w:ascii="Times New Roman" w:eastAsia="Calibri" w:hAnsi="Times New Roman" w:cs="Times New Roman"/>
          <w:sz w:val="24"/>
          <w:szCs w:val="24"/>
        </w:rPr>
      </w:pPr>
    </w:p>
    <w:p w:rsidR="00FC0F9A" w:rsidRPr="0038635A" w:rsidRDefault="00FC0F9A" w:rsidP="00FC0F9A">
      <w:pPr>
        <w:spacing w:after="0" w:line="240" w:lineRule="auto"/>
        <w:ind w:firstLine="567"/>
        <w:jc w:val="right"/>
        <w:rPr>
          <w:rFonts w:ascii="Times New Roman" w:eastAsia="Calibri" w:hAnsi="Times New Roman" w:cs="Times New Roman"/>
          <w:sz w:val="24"/>
          <w:szCs w:val="24"/>
        </w:rPr>
      </w:pPr>
      <w:r w:rsidRPr="0038635A">
        <w:rPr>
          <w:rFonts w:ascii="Times New Roman" w:eastAsia="Calibri" w:hAnsi="Times New Roman" w:cs="Times New Roman"/>
          <w:sz w:val="24"/>
          <w:szCs w:val="24"/>
        </w:rPr>
        <w:t>_______________________</w:t>
      </w:r>
    </w:p>
    <w:p w:rsidR="00FC0F9A" w:rsidRPr="0038635A" w:rsidRDefault="00FC0F9A" w:rsidP="00FC0F9A">
      <w:pPr>
        <w:spacing w:after="0" w:line="240" w:lineRule="auto"/>
        <w:ind w:right="588"/>
        <w:jc w:val="right"/>
        <w:rPr>
          <w:rFonts w:ascii="Times New Roman" w:eastAsia="Calibri" w:hAnsi="Times New Roman" w:cs="Times New Roman"/>
          <w:sz w:val="20"/>
          <w:szCs w:val="20"/>
        </w:rPr>
      </w:pPr>
      <w:r w:rsidRPr="0038635A">
        <w:rPr>
          <w:rFonts w:ascii="Times New Roman" w:eastAsia="Calibri" w:hAnsi="Times New Roman" w:cs="Times New Roman"/>
          <w:sz w:val="20"/>
          <w:szCs w:val="20"/>
        </w:rPr>
        <w:t>(</w:t>
      </w:r>
      <w:proofErr w:type="gramStart"/>
      <w:r w:rsidRPr="0038635A">
        <w:rPr>
          <w:rFonts w:ascii="Times New Roman" w:eastAsia="Calibri" w:hAnsi="Times New Roman" w:cs="Times New Roman"/>
          <w:sz w:val="20"/>
          <w:szCs w:val="20"/>
        </w:rPr>
        <w:t>svojeručni</w:t>
      </w:r>
      <w:proofErr w:type="gramEnd"/>
      <w:r w:rsidRPr="0038635A">
        <w:rPr>
          <w:rFonts w:ascii="Times New Roman" w:eastAsia="Calibri" w:hAnsi="Times New Roman" w:cs="Times New Roman"/>
          <w:sz w:val="20"/>
          <w:szCs w:val="20"/>
        </w:rPr>
        <w:t xml:space="preserve"> potpis)</w:t>
      </w:r>
    </w:p>
    <w:p w:rsidR="00FC0F9A" w:rsidRPr="0038635A" w:rsidRDefault="00FC0F9A" w:rsidP="00FC0F9A">
      <w:pPr>
        <w:spacing w:after="0" w:line="240" w:lineRule="auto"/>
        <w:rPr>
          <w:rFonts w:ascii="Times New Roman" w:eastAsia="Calibri" w:hAnsi="Times New Roman" w:cs="Times New Roman"/>
          <w:i/>
          <w:iCs/>
          <w:color w:val="000000"/>
          <w:sz w:val="24"/>
          <w:szCs w:val="24"/>
        </w:rPr>
      </w:pPr>
    </w:p>
    <w:p w:rsidR="00FC0F9A" w:rsidRPr="0038635A" w:rsidRDefault="00FC0F9A" w:rsidP="00FC0F9A">
      <w:pPr>
        <w:tabs>
          <w:tab w:val="left" w:pos="1950"/>
        </w:tabs>
        <w:jc w:val="center"/>
        <w:rPr>
          <w:rFonts w:ascii="Times New Roman" w:eastAsia="Calibri" w:hAnsi="Times New Roman" w:cs="Times New Roman"/>
          <w:i/>
          <w:iCs/>
          <w:color w:val="000000"/>
          <w:sz w:val="24"/>
          <w:szCs w:val="24"/>
        </w:rPr>
      </w:pPr>
      <w:r w:rsidRPr="0038635A">
        <w:rPr>
          <w:rFonts w:ascii="Times New Roman" w:eastAsia="Calibri" w:hAnsi="Times New Roman" w:cs="Times New Roman"/>
          <w:i/>
          <w:iCs/>
          <w:color w:val="000000"/>
          <w:sz w:val="24"/>
          <w:szCs w:val="24"/>
        </w:rPr>
        <w:t xml:space="preserve">Napomena: Konačni tekst ugovora o javnoj nabavci biće sačinjen u skladu </w:t>
      </w:r>
      <w:proofErr w:type="gramStart"/>
      <w:r w:rsidRPr="0038635A">
        <w:rPr>
          <w:rFonts w:ascii="Times New Roman" w:eastAsia="Calibri" w:hAnsi="Times New Roman" w:cs="Times New Roman"/>
          <w:i/>
          <w:iCs/>
          <w:color w:val="000000"/>
          <w:sz w:val="24"/>
          <w:szCs w:val="24"/>
        </w:rPr>
        <w:t>sa</w:t>
      </w:r>
      <w:proofErr w:type="gramEnd"/>
      <w:r w:rsidRPr="0038635A">
        <w:rPr>
          <w:rFonts w:ascii="Times New Roman" w:eastAsia="Calibri" w:hAnsi="Times New Roman" w:cs="Times New Roman"/>
          <w:i/>
          <w:iCs/>
          <w:color w:val="000000"/>
          <w:sz w:val="24"/>
          <w:szCs w:val="24"/>
        </w:rPr>
        <w:t xml:space="preserve"> članom 107 stav 2 Zakona o javnim nabavkama</w:t>
      </w:r>
      <w:r w:rsidRPr="0038635A">
        <w:rPr>
          <w:rFonts w:ascii="Times New Roman" w:eastAsia="Calibri" w:hAnsi="Times New Roman" w:cs="Times New Roman"/>
          <w:color w:val="000000"/>
          <w:sz w:val="24"/>
          <w:szCs w:val="24"/>
          <w:lang w:val="pl-PL"/>
        </w:rPr>
        <w:t xml:space="preserve"> nabavkama („Službeni list CG”, br.</w:t>
      </w:r>
      <w:r w:rsidRPr="0038635A">
        <w:rPr>
          <w:rFonts w:ascii="Times New Roman" w:eastAsia="Calibri" w:hAnsi="Times New Roman" w:cs="Times New Roman"/>
          <w:i/>
          <w:iCs/>
          <w:color w:val="000000"/>
          <w:sz w:val="24"/>
          <w:szCs w:val="24"/>
          <w:lang w:val="pl-PL"/>
        </w:rPr>
        <w:t xml:space="preserve"> 42/11 i 57/14).</w:t>
      </w: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bookmarkStart w:id="12" w:name="_Toc416180151"/>
      <w:bookmarkStart w:id="13" w:name="_Toc418775147"/>
      <w:r w:rsidRPr="0038635A">
        <w:rPr>
          <w:rFonts w:ascii="Times New Roman" w:eastAsia="PMingLiU" w:hAnsi="Times New Roman" w:cs="Times New Roman"/>
          <w:b/>
          <w:bCs/>
          <w:sz w:val="28"/>
          <w:szCs w:val="28"/>
        </w:rPr>
        <w:lastRenderedPageBreak/>
        <w:t>UPUTSTVO PONUĐAČIMA ZA SAČINJAVANJE I PODNOŠENJE PONUDE</w:t>
      </w:r>
      <w:bookmarkEnd w:id="12"/>
      <w:bookmarkEnd w:id="13"/>
    </w:p>
    <w:p w:rsidR="00FC0F9A" w:rsidRPr="0038635A" w:rsidRDefault="00FC0F9A" w:rsidP="00FC0F9A">
      <w:pPr>
        <w:autoSpaceDE w:val="0"/>
        <w:autoSpaceDN w:val="0"/>
        <w:adjustRightInd w:val="0"/>
        <w:spacing w:after="0" w:line="240" w:lineRule="auto"/>
        <w:rPr>
          <w:rFonts w:ascii="Times New Roman" w:eastAsia="Calibri" w:hAnsi="Times New Roman" w:cs="Times New Roman"/>
          <w:color w:val="000000"/>
          <w:sz w:val="24"/>
          <w:szCs w:val="24"/>
        </w:rPr>
      </w:pPr>
    </w:p>
    <w:p w:rsidR="00FC0F9A" w:rsidRPr="0038635A" w:rsidRDefault="00FC0F9A" w:rsidP="00FC0F9A">
      <w:pPr>
        <w:numPr>
          <w:ilvl w:val="0"/>
          <w:numId w:val="5"/>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eastAsia="Calibri" w:hAnsi="Times New Roman" w:cs="Times New Roman"/>
          <w:color w:val="000000"/>
          <w:sz w:val="28"/>
          <w:szCs w:val="28"/>
          <w:lang w:val="sr-Latn-CS"/>
        </w:rPr>
      </w:pPr>
      <w:r w:rsidRPr="0038635A">
        <w:rPr>
          <w:rFonts w:ascii="Times New Roman" w:eastAsia="Calibri" w:hAnsi="Times New Roman" w:cs="Times New Roman"/>
          <w:b/>
          <w:bCs/>
          <w:color w:val="000000"/>
          <w:sz w:val="28"/>
          <w:szCs w:val="28"/>
          <w:lang w:val="sr-Latn-CS"/>
        </w:rPr>
        <w:t>NAČIN PRIPREMANJA PONUDE U PISANOJ FORMI</w:t>
      </w:r>
    </w:p>
    <w:p w:rsidR="00FC0F9A" w:rsidRPr="0038635A" w:rsidRDefault="00FC0F9A"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 xml:space="preserve">Pripremanje ponude </w:t>
      </w:r>
    </w:p>
    <w:p w:rsidR="00FC0F9A" w:rsidRPr="0038635A" w:rsidRDefault="00FC0F9A" w:rsidP="00FC0F9A">
      <w:pPr>
        <w:autoSpaceDE w:val="0"/>
        <w:autoSpaceDN w:val="0"/>
        <w:adjustRightInd w:val="0"/>
        <w:spacing w:after="0" w:line="240" w:lineRule="auto"/>
        <w:rPr>
          <w:rFonts w:ascii="Times New Roman" w:eastAsia="Calibri" w:hAnsi="Times New Roman" w:cs="Times New Roman"/>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Ponuđač radi učešća u postupku javne nabavke sačinjava i podnosi ponudu u skladu </w:t>
      </w:r>
      <w:proofErr w:type="gramStart"/>
      <w:r w:rsidRPr="0038635A">
        <w:rPr>
          <w:rFonts w:ascii="Times New Roman" w:eastAsia="Calibri" w:hAnsi="Times New Roman" w:cs="Times New Roman"/>
          <w:sz w:val="24"/>
          <w:szCs w:val="24"/>
        </w:rPr>
        <w:t>sa</w:t>
      </w:r>
      <w:proofErr w:type="gramEnd"/>
      <w:r w:rsidRPr="0038635A">
        <w:rPr>
          <w:rFonts w:ascii="Times New Roman" w:eastAsia="Calibri" w:hAnsi="Times New Roman" w:cs="Times New Roman"/>
          <w:sz w:val="24"/>
          <w:szCs w:val="24"/>
        </w:rPr>
        <w:t xml:space="preserve"> ovom tenderskom dokumentacijom.</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Ponuđač je dužan da ponudu pripremi kao jedinstvenu cjelinu i da svaku prvu stranicu svakog lista i ukupan broj listova ponude označi rednim brojem i pečatom, žigom </w:t>
      </w:r>
      <w:proofErr w:type="gramStart"/>
      <w:r w:rsidRPr="0038635A">
        <w:rPr>
          <w:rFonts w:ascii="Times New Roman" w:eastAsia="Calibri" w:hAnsi="Times New Roman" w:cs="Times New Roman"/>
          <w:sz w:val="24"/>
          <w:szCs w:val="24"/>
        </w:rPr>
        <w:t>ili</w:t>
      </w:r>
      <w:proofErr w:type="gramEnd"/>
      <w:r w:rsidRPr="0038635A">
        <w:rPr>
          <w:rFonts w:ascii="Times New Roman" w:eastAsia="Calibri" w:hAnsi="Times New Roman" w:cs="Times New Roman"/>
          <w:sz w:val="24"/>
          <w:szCs w:val="24"/>
        </w:rPr>
        <w:t xml:space="preserve"> sličnim znakom ponuđača.</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Dokumenta koja sačinjava ponuđač, a koja čine sastavni dio ponude moraju biti svojeručno potpisana </w:t>
      </w:r>
      <w:proofErr w:type="gramStart"/>
      <w:r w:rsidRPr="0038635A">
        <w:rPr>
          <w:rFonts w:ascii="Times New Roman" w:eastAsia="Calibri" w:hAnsi="Times New Roman" w:cs="Times New Roman"/>
          <w:sz w:val="24"/>
          <w:szCs w:val="24"/>
        </w:rPr>
        <w:t>od</w:t>
      </w:r>
      <w:proofErr w:type="gramEnd"/>
      <w:r w:rsidRPr="0038635A">
        <w:rPr>
          <w:rFonts w:ascii="Times New Roman" w:eastAsia="Calibri" w:hAnsi="Times New Roman" w:cs="Times New Roman"/>
          <w:sz w:val="24"/>
          <w:szCs w:val="24"/>
        </w:rPr>
        <w:t xml:space="preserve"> strane ovlašćenog lica ponuđača.</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Ponuda mora biti povezana jednim jemstvenikom i zapečaćena čvrstim pečatnim voskom </w:t>
      </w:r>
      <w:proofErr w:type="gramStart"/>
      <w:r w:rsidRPr="0038635A">
        <w:rPr>
          <w:rFonts w:ascii="Times New Roman" w:eastAsia="Calibri" w:hAnsi="Times New Roman" w:cs="Times New Roman"/>
          <w:sz w:val="24"/>
          <w:szCs w:val="24"/>
        </w:rPr>
        <w:t>sa</w:t>
      </w:r>
      <w:proofErr w:type="gramEnd"/>
      <w:r w:rsidRPr="0038635A">
        <w:rPr>
          <w:rFonts w:ascii="Times New Roman" w:eastAsia="Calibri" w:hAnsi="Times New Roman" w:cs="Times New Roman"/>
          <w:sz w:val="24"/>
          <w:szCs w:val="24"/>
        </w:rPr>
        <w:t xml:space="preserve"> otiskom pečata, žiga ili sličnog znaka ponuđača na pečatnom vosku, tako da se ne mogu naknadno ubacivati, odstranjivati ili zamjenjivati pojedinačni listovi, a da se pri tome ne ošteti list ponude, jemstvenik ili pečatni vosak.</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Pečaćenje ponude vrši se </w:t>
      </w:r>
      <w:proofErr w:type="gramStart"/>
      <w:r w:rsidRPr="0038635A">
        <w:rPr>
          <w:rFonts w:ascii="Times New Roman" w:eastAsia="Calibri" w:hAnsi="Times New Roman" w:cs="Times New Roman"/>
          <w:sz w:val="24"/>
          <w:szCs w:val="24"/>
        </w:rPr>
        <w:t>na</w:t>
      </w:r>
      <w:proofErr w:type="gramEnd"/>
      <w:r w:rsidRPr="0038635A">
        <w:rPr>
          <w:rFonts w:ascii="Times New Roman" w:eastAsia="Calibri" w:hAnsi="Times New Roman" w:cs="Times New Roman"/>
          <w:sz w:val="24"/>
          <w:szCs w:val="24"/>
        </w:rPr>
        <w:t xml:space="preserve"> način što se preko krajeva jemstvenika kojim je povezana ponuda nakapa čvrsti pečatni vosak, na koji se otisne pečat, žig ili slični znak ponuđača.</w:t>
      </w:r>
    </w:p>
    <w:p w:rsidR="00FC0F9A" w:rsidRPr="0038635A" w:rsidRDefault="00FC0F9A" w:rsidP="00FC0F9A">
      <w:pPr>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je dužan da ponudu sačini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obrascima iz tenderske dokumentacije uz mogućnost korišćenja svog memoranduma. </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 xml:space="preserve">Način pripremanja zajedničke ponude </w:t>
      </w:r>
    </w:p>
    <w:p w:rsidR="00FC0F9A" w:rsidRPr="0038635A" w:rsidRDefault="00FC0F9A" w:rsidP="00FC0F9A">
      <w:pPr>
        <w:autoSpaceDE w:val="0"/>
        <w:autoSpaceDN w:val="0"/>
        <w:adjustRightInd w:val="0"/>
        <w:spacing w:after="0" w:line="240" w:lineRule="auto"/>
        <w:jc w:val="both"/>
        <w:rPr>
          <w:rFonts w:ascii="Times New Roman" w:eastAsia="Calibri" w:hAnsi="Times New Roman" w:cs="Times New Roman"/>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38635A">
        <w:rPr>
          <w:rFonts w:ascii="Times New Roman" w:eastAsia="Calibri" w:hAnsi="Times New Roman" w:cs="Times New Roman"/>
          <w:sz w:val="24"/>
          <w:szCs w:val="24"/>
        </w:rPr>
        <w:t>Ponudu može da podnese grupa ponuđača (zajednička ponuda), koji su neograničeno solidarno odgovorni za ponudu i obaveze iz ugovora o javnoj nabavci.</w:t>
      </w:r>
      <w:proofErr w:type="gramEnd"/>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Ponuđač koji je samostalno podnio ponudu ne može istovremeno da učestvuje u zajedničkoj ponudi </w:t>
      </w:r>
      <w:proofErr w:type="gramStart"/>
      <w:r w:rsidRPr="0038635A">
        <w:rPr>
          <w:rFonts w:ascii="Times New Roman" w:eastAsia="Calibri" w:hAnsi="Times New Roman" w:cs="Times New Roman"/>
          <w:sz w:val="24"/>
          <w:szCs w:val="24"/>
        </w:rPr>
        <w:t>ili</w:t>
      </w:r>
      <w:proofErr w:type="gramEnd"/>
      <w:r w:rsidRPr="0038635A">
        <w:rPr>
          <w:rFonts w:ascii="Times New Roman" w:eastAsia="Calibri" w:hAnsi="Times New Roman" w:cs="Times New Roman"/>
          <w:sz w:val="24"/>
          <w:szCs w:val="24"/>
        </w:rPr>
        <w:t xml:space="preserve"> kao podizvođač, odnosno podugovarač drugog ponuđača. </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U zajedničkoj ponudi se mora dostaviti ugovor o zajedničkom nastupanju kojim se: određuje vodeći ponuđač - nosilac ponude;  određuje dio predmeta nabavke koji će realizovati svaki od podnosilaca ponude i njihovo procentualno učešće u finansijskom dijelu ponude; prihvata neograničena solidarna odgovornost za ponudu i obaveze iz ugovora o javnoj nabavci i uređuju međusobna prava i obaveze podnosilaca zajedničke ponude (određuje podnosilac zajedničke ponude čije će ovlašćeno lice potpisati finansijski dio ponude, nacrt ugovora o javnoj nabavci i nacrt okvirnog sporazuma i čijim pečatom, žigom ili sličnim znakom će se ovjeriti ovi  dokumenti i označiti svaka prva stranica svakog lista ponude; određuje podnosilac zajedničke ponude koji će obezbijediti garanciju ponude i druga sredstva finansijskog obezbjeđenja; određuje podnosilac zajedničke ponude koji će izdavati i podnositi naručiocu račune/fakture i druga dokumenta za plaćanje i na čiji račun će naručilac vršiti plaćanje i dr.). </w:t>
      </w:r>
      <w:proofErr w:type="gramStart"/>
      <w:r w:rsidRPr="0038635A">
        <w:rPr>
          <w:rFonts w:ascii="Times New Roman" w:eastAsia="Calibri" w:hAnsi="Times New Roman" w:cs="Times New Roman"/>
          <w:sz w:val="24"/>
          <w:szCs w:val="24"/>
        </w:rPr>
        <w:t>Ugovorom o zajedničkom nastupanju može se odrediti naziv ovog ponuđača.</w:t>
      </w:r>
      <w:proofErr w:type="gramEnd"/>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U zajedničkoj ponudi se moraju navesti imena i stručne kvalifikacije lica koja </w:t>
      </w:r>
      <w:proofErr w:type="gramStart"/>
      <w:r w:rsidRPr="0038635A">
        <w:rPr>
          <w:rFonts w:ascii="Times New Roman" w:eastAsia="Calibri" w:hAnsi="Times New Roman" w:cs="Times New Roman"/>
          <w:sz w:val="24"/>
          <w:szCs w:val="24"/>
        </w:rPr>
        <w:t>će</w:t>
      </w:r>
      <w:proofErr w:type="gramEnd"/>
      <w:r w:rsidRPr="0038635A">
        <w:rPr>
          <w:rFonts w:ascii="Times New Roman" w:eastAsia="Calibri" w:hAnsi="Times New Roman" w:cs="Times New Roman"/>
          <w:sz w:val="24"/>
          <w:szCs w:val="24"/>
        </w:rPr>
        <w:t xml:space="preserve"> biti odgovorna za izvršenje ugovora o javnoj nabavci.</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 xml:space="preserve">Način pripremanja ponude </w:t>
      </w:r>
      <w:proofErr w:type="gramStart"/>
      <w:r w:rsidRPr="0038635A">
        <w:rPr>
          <w:rFonts w:ascii="Times New Roman" w:eastAsia="Calibri" w:hAnsi="Times New Roman" w:cs="Times New Roman"/>
          <w:b/>
          <w:bCs/>
          <w:sz w:val="24"/>
          <w:szCs w:val="24"/>
          <w:u w:val="single"/>
        </w:rPr>
        <w:t>sa</w:t>
      </w:r>
      <w:proofErr w:type="gramEnd"/>
      <w:r w:rsidRPr="0038635A">
        <w:rPr>
          <w:rFonts w:ascii="Times New Roman" w:eastAsia="Calibri" w:hAnsi="Times New Roman" w:cs="Times New Roman"/>
          <w:b/>
          <w:bCs/>
          <w:sz w:val="24"/>
          <w:szCs w:val="24"/>
          <w:u w:val="single"/>
        </w:rPr>
        <w:t xml:space="preserve"> podugovaračem /podizvođačem</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može da izvršenje određenih poslova iz ugovora o javnoj nabavci povjeri podugovaraču </w:t>
      </w:r>
      <w:proofErr w:type="gramStart"/>
      <w:r w:rsidRPr="0038635A">
        <w:rPr>
          <w:rFonts w:ascii="Times New Roman" w:eastAsia="Calibri" w:hAnsi="Times New Roman" w:cs="Times New Roman"/>
          <w:color w:val="000000"/>
          <w:sz w:val="24"/>
          <w:szCs w:val="24"/>
        </w:rPr>
        <w:t>ili</w:t>
      </w:r>
      <w:proofErr w:type="gramEnd"/>
      <w:r w:rsidRPr="0038635A">
        <w:rPr>
          <w:rFonts w:ascii="Times New Roman" w:eastAsia="Calibri" w:hAnsi="Times New Roman" w:cs="Times New Roman"/>
          <w:color w:val="000000"/>
          <w:sz w:val="24"/>
          <w:szCs w:val="24"/>
        </w:rPr>
        <w:t xml:space="preserve"> podizvođaču. </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lastRenderedPageBreak/>
        <w:t xml:space="preserve">Učešće svih podugovorača </w:t>
      </w:r>
      <w:proofErr w:type="gramStart"/>
      <w:r w:rsidRPr="0038635A">
        <w:rPr>
          <w:rFonts w:ascii="Times New Roman" w:eastAsia="Calibri" w:hAnsi="Times New Roman" w:cs="Times New Roman"/>
          <w:color w:val="000000"/>
          <w:sz w:val="24"/>
          <w:szCs w:val="24"/>
        </w:rPr>
        <w:t>ili</w:t>
      </w:r>
      <w:proofErr w:type="gramEnd"/>
      <w:r w:rsidRPr="0038635A">
        <w:rPr>
          <w:rFonts w:ascii="Times New Roman" w:eastAsia="Calibri" w:hAnsi="Times New Roman" w:cs="Times New Roman"/>
          <w:color w:val="000000"/>
          <w:sz w:val="24"/>
          <w:szCs w:val="24"/>
        </w:rPr>
        <w:t xml:space="preserve"> podizvođača u izvršenju javne nabavke ne može da bude veće od 30% od ukupne vrijednosti ponude.</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je dužan da,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zahtjev naručioca, omogući uvid u dokumentaciju podugovarača ili podizvođača, odnosno pruži druge dokaze radi utvrđivanja ispunjenosti uslova za učešće u postupku javne nabavke.</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u potpunosti odgovara naručiocu za izvršenje ugovorene javne nabavke, bez obzira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broj podugovarača ili podizvođača.</w:t>
      </w:r>
    </w:p>
    <w:p w:rsidR="00FC0F9A" w:rsidRPr="0038635A" w:rsidRDefault="00FC0F9A" w:rsidP="00FC0F9A">
      <w:pPr>
        <w:autoSpaceDE w:val="0"/>
        <w:autoSpaceDN w:val="0"/>
        <w:adjustRightInd w:val="0"/>
        <w:spacing w:after="0" w:line="240" w:lineRule="auto"/>
        <w:jc w:val="both"/>
        <w:rPr>
          <w:rFonts w:ascii="Times New Roman" w:eastAsia="Calibri" w:hAnsi="Times New Roman" w:cs="Times New Roman"/>
          <w:b/>
          <w:bCs/>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sz w:val="24"/>
          <w:szCs w:val="24"/>
          <w:u w:val="single"/>
        </w:rPr>
      </w:pPr>
      <w:r w:rsidRPr="0038635A">
        <w:rPr>
          <w:rFonts w:ascii="Times New Roman" w:eastAsia="Calibri" w:hAnsi="Times New Roman" w:cs="Times New Roman"/>
          <w:b/>
          <w:bCs/>
          <w:sz w:val="24"/>
          <w:szCs w:val="24"/>
          <w:u w:val="single"/>
        </w:rPr>
        <w:t xml:space="preserve">Sukob interesa kod pripremanja zajedničke ponude i ponude sa </w:t>
      </w:r>
      <w:proofErr w:type="gramStart"/>
      <w:r w:rsidRPr="0038635A">
        <w:rPr>
          <w:rFonts w:ascii="Times New Roman" w:eastAsia="Calibri" w:hAnsi="Times New Roman" w:cs="Times New Roman"/>
          <w:b/>
          <w:bCs/>
          <w:sz w:val="24"/>
          <w:szCs w:val="24"/>
          <w:u w:val="single"/>
        </w:rPr>
        <w:t>podugovaračem  /</w:t>
      </w:r>
      <w:proofErr w:type="gramEnd"/>
      <w:r w:rsidRPr="0038635A">
        <w:rPr>
          <w:rFonts w:ascii="Times New Roman" w:eastAsia="Calibri" w:hAnsi="Times New Roman" w:cs="Times New Roman"/>
          <w:b/>
          <w:bCs/>
          <w:sz w:val="24"/>
          <w:szCs w:val="24"/>
          <w:u w:val="single"/>
        </w:rPr>
        <w:t xml:space="preserve"> podizvođačem</w:t>
      </w:r>
    </w:p>
    <w:p w:rsidR="00FC0F9A" w:rsidRPr="0038635A" w:rsidRDefault="00FC0F9A" w:rsidP="00FC0F9A">
      <w:pPr>
        <w:spacing w:after="0" w:line="240" w:lineRule="auto"/>
        <w:jc w:val="both"/>
        <w:rPr>
          <w:rFonts w:ascii="Times New Roman" w:eastAsia="Calibri" w:hAnsi="Times New Roman" w:cs="Times New Roman"/>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U smislu člana 17 stav 1 tačka 6 Zakona o javnim nabavkama sukob interesa na strani ponuđača postoji ako lice u istom postupku javne nabavke učestvuje kao član više zajedničkih ponuda ili kao podugovarač, odnosno podizvođač učestvuje u više ponuda.</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 xml:space="preserve">Način pripremanja ponude kada je u predmjeru radova </w:t>
      </w:r>
      <w:proofErr w:type="gramStart"/>
      <w:r w:rsidRPr="0038635A">
        <w:rPr>
          <w:rFonts w:ascii="Times New Roman" w:eastAsia="Calibri" w:hAnsi="Times New Roman" w:cs="Times New Roman"/>
          <w:b/>
          <w:bCs/>
          <w:color w:val="000000"/>
          <w:sz w:val="24"/>
          <w:szCs w:val="24"/>
          <w:u w:val="single"/>
        </w:rPr>
        <w:t>ili</w:t>
      </w:r>
      <w:proofErr w:type="gramEnd"/>
      <w:r w:rsidRPr="0038635A">
        <w:rPr>
          <w:rFonts w:ascii="Times New Roman" w:eastAsia="Calibri" w:hAnsi="Times New Roman" w:cs="Times New Roman"/>
          <w:b/>
          <w:bCs/>
          <w:color w:val="000000"/>
          <w:sz w:val="24"/>
          <w:szCs w:val="24"/>
          <w:u w:val="single"/>
        </w:rPr>
        <w:t xml:space="preserve"> tehničkoj specifikaciji naveden robni znak, patent, tip ili posebno porijeklo robe, usluge ili radova uz naznaku “ili ekvivalentno”</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Ako je naručilac u predmjeru radova ili tehničkoj specifikaciji za određenu stavku/e naveo robni znak, patent, tip ili proizvođač, uz naznaku “ili ekvivalentno”, ponuđač je dužan da u ponudi tačno navede koji robni znak, patent, tip ili proizvođač nudi. </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U odnosu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zahtjeve za tehničke karakteristike ili specifikacije utvrđene tenderskom dokumentacijom ponuđači mogu ponuditi ekvivalentna rješenja zahtjevima iz standarda uz podnošenje dokaza o ekvivalentnosti.</w:t>
      </w:r>
    </w:p>
    <w:p w:rsidR="00FC0F9A" w:rsidRPr="0038635A" w:rsidRDefault="00FC0F9A" w:rsidP="00FC0F9A">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p>
    <w:p w:rsidR="00FC0F9A" w:rsidRPr="0038635A" w:rsidRDefault="00FC0F9A" w:rsidP="00FC0F9A">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Oblik i način dostavljanja dokaza o ispunjenosti uslova za učešće u postupku javne nabavke</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roofErr w:type="gramStart"/>
      <w:r w:rsidRPr="0038635A">
        <w:rPr>
          <w:rFonts w:ascii="Times New Roman" w:eastAsia="Calibri" w:hAnsi="Times New Roman" w:cs="Times New Roman"/>
          <w:color w:val="000000"/>
          <w:sz w:val="24"/>
          <w:szCs w:val="24"/>
        </w:rPr>
        <w:t>Dokazi o ispunjenosti uslova za učešće u postupku javne nabavke i drugi dokazi traženi tenderskom dokumentacijom, mogu se dostaviti u originalu, ovjerenoj kopiji, neovjerenoj kopiji.</w:t>
      </w:r>
      <w:proofErr w:type="gramEnd"/>
      <w:r w:rsidRPr="0038635A">
        <w:rPr>
          <w:rFonts w:ascii="Times New Roman" w:eastAsia="Calibri" w:hAnsi="Times New Roman" w:cs="Times New Roman"/>
          <w:color w:val="000000"/>
          <w:sz w:val="24"/>
          <w:szCs w:val="24"/>
        </w:rPr>
        <w:t xml:space="preserve"> </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čija je ponuda izabrana kao najpovoljnija dužan je da prije zaključivanja ugovora o javnoj nabavci dostavi original </w:t>
      </w:r>
      <w:proofErr w:type="gramStart"/>
      <w:r w:rsidRPr="0038635A">
        <w:rPr>
          <w:rFonts w:ascii="Times New Roman" w:eastAsia="Calibri" w:hAnsi="Times New Roman" w:cs="Times New Roman"/>
          <w:color w:val="000000"/>
          <w:sz w:val="24"/>
          <w:szCs w:val="24"/>
        </w:rPr>
        <w:t>ili</w:t>
      </w:r>
      <w:proofErr w:type="gramEnd"/>
      <w:r w:rsidRPr="0038635A">
        <w:rPr>
          <w:rFonts w:ascii="Times New Roman" w:eastAsia="Calibri" w:hAnsi="Times New Roman" w:cs="Times New Roman"/>
          <w:color w:val="000000"/>
          <w:sz w:val="24"/>
          <w:szCs w:val="24"/>
        </w:rPr>
        <w:t xml:space="preserve"> ovjerenu kopiju dokaza o ispunjavanju uslova za učešće u postupku javne nabavke.</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Ukoliko ponuđač čija je ponuda izabrana kao najpovoljnija ne dostavi originale </w:t>
      </w:r>
      <w:proofErr w:type="gramStart"/>
      <w:r w:rsidRPr="0038635A">
        <w:rPr>
          <w:rFonts w:ascii="Times New Roman" w:eastAsia="Calibri" w:hAnsi="Times New Roman" w:cs="Times New Roman"/>
          <w:color w:val="000000"/>
          <w:sz w:val="24"/>
          <w:szCs w:val="24"/>
        </w:rPr>
        <w:t>ili</w:t>
      </w:r>
      <w:proofErr w:type="gramEnd"/>
      <w:r w:rsidRPr="0038635A">
        <w:rPr>
          <w:rFonts w:ascii="Times New Roman" w:eastAsia="Calibri" w:hAnsi="Times New Roman" w:cs="Times New Roman"/>
          <w:color w:val="000000"/>
          <w:sz w:val="24"/>
          <w:szCs w:val="24"/>
        </w:rPr>
        <w:t xml:space="preserve"> ovjerene kopije dokaza njegova ponuda će se smatrati neispravnom.</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U slučaju žalbenog postupka ponuđač čija se vjerodostojnost dokaza osporava dužan je da dostavi original </w:t>
      </w:r>
      <w:proofErr w:type="gramStart"/>
      <w:r w:rsidRPr="0038635A">
        <w:rPr>
          <w:rFonts w:ascii="Times New Roman" w:eastAsia="Calibri" w:hAnsi="Times New Roman" w:cs="Times New Roman"/>
          <w:color w:val="000000"/>
          <w:sz w:val="24"/>
          <w:szCs w:val="24"/>
        </w:rPr>
        <w:t>ili</w:t>
      </w:r>
      <w:proofErr w:type="gramEnd"/>
      <w:r w:rsidRPr="0038635A">
        <w:rPr>
          <w:rFonts w:ascii="Times New Roman" w:eastAsia="Calibri" w:hAnsi="Times New Roman" w:cs="Times New Roman"/>
          <w:color w:val="000000"/>
          <w:sz w:val="24"/>
          <w:szCs w:val="24"/>
        </w:rPr>
        <w:t xml:space="preserve"> ovjerenu kopiju osporenog dokaza, a ako ne dostavi original ili ovjerenu kopiju osporenog dokaza njegova ponuda će se smatrati neispravnom.</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može dostaviti dokaze o kvalitetu (sertifikate, odnosno licence i druge dokaze o ispunjavanju kvaliteta) izdate od ovlašćenih organa država članica Evropske unije ili drugih država, kao ekvivalentne dokaze u skladu sa zakonom </w:t>
      </w:r>
      <w:proofErr w:type="gramStart"/>
      <w:r w:rsidRPr="0038635A">
        <w:rPr>
          <w:rFonts w:ascii="Times New Roman" w:eastAsia="Calibri" w:hAnsi="Times New Roman" w:cs="Times New Roman"/>
          <w:color w:val="000000"/>
          <w:sz w:val="24"/>
          <w:szCs w:val="24"/>
        </w:rPr>
        <w:t>i  zahtjevom</w:t>
      </w:r>
      <w:proofErr w:type="gramEnd"/>
      <w:r w:rsidRPr="0038635A">
        <w:rPr>
          <w:rFonts w:ascii="Times New Roman" w:eastAsia="Calibri" w:hAnsi="Times New Roman" w:cs="Times New Roman"/>
          <w:color w:val="000000"/>
          <w:sz w:val="24"/>
          <w:szCs w:val="24"/>
        </w:rPr>
        <w:t xml:space="preserve"> naručioca. Ponuđač može dostaviti dokaz o kvalitetu u drugom obliku, ako pruži dokaz o tome da </w:t>
      </w:r>
      <w:proofErr w:type="gramStart"/>
      <w:r w:rsidRPr="0038635A">
        <w:rPr>
          <w:rFonts w:ascii="Times New Roman" w:eastAsia="Calibri" w:hAnsi="Times New Roman" w:cs="Times New Roman"/>
          <w:color w:val="000000"/>
          <w:sz w:val="24"/>
          <w:szCs w:val="24"/>
        </w:rPr>
        <w:t>nema</w:t>
      </w:r>
      <w:proofErr w:type="gramEnd"/>
      <w:r w:rsidRPr="0038635A">
        <w:rPr>
          <w:rFonts w:ascii="Times New Roman" w:eastAsia="Calibri" w:hAnsi="Times New Roman" w:cs="Times New Roman"/>
          <w:color w:val="000000"/>
          <w:sz w:val="24"/>
          <w:szCs w:val="24"/>
        </w:rPr>
        <w:t xml:space="preserve"> mogućnost ili pravo na traženje tog dokaza.</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Dokazi sačinjeni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jeziku koji nije jezik ponude, dostavljaju se na jeziku na kojem su sačinjeni i u prevodu na jezik ponude od strane ovlašćenog sudskog tumača, osim za djelove ponude za koje je tenderskom dokumentacijom predviđeno da se mogu dostaviti na jeziku koji nije jezik ponude.</w:t>
      </w:r>
    </w:p>
    <w:p w:rsidR="00FC0F9A" w:rsidRPr="0038635A" w:rsidRDefault="00FC0F9A" w:rsidP="00FC0F9A">
      <w:pPr>
        <w:spacing w:after="0" w:line="240" w:lineRule="auto"/>
        <w:ind w:firstLine="567"/>
        <w:jc w:val="both"/>
        <w:rPr>
          <w:rFonts w:ascii="Times New Roman" w:eastAsia="Calibri" w:hAnsi="Times New Roman" w:cs="Times New Roman"/>
          <w:b/>
          <w:bCs/>
          <w:sz w:val="24"/>
          <w:szCs w:val="24"/>
          <w:u w:val="single"/>
          <w:lang w:val="sr-Latn-CS"/>
        </w:rPr>
      </w:pPr>
    </w:p>
    <w:p w:rsidR="00FC0F9A" w:rsidRPr="0038635A" w:rsidRDefault="00FC0F9A" w:rsidP="00FC0F9A">
      <w:pPr>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lastRenderedPageBreak/>
        <w:t xml:space="preserve">Dokazivanje uslova od strane podnosilaca zajedničke ponude </w:t>
      </w:r>
    </w:p>
    <w:p w:rsidR="00FC0F9A" w:rsidRPr="0038635A" w:rsidRDefault="00FC0F9A" w:rsidP="00FC0F9A">
      <w:pPr>
        <w:spacing w:after="0" w:line="240" w:lineRule="auto"/>
        <w:ind w:firstLine="567"/>
        <w:jc w:val="both"/>
        <w:rPr>
          <w:rFonts w:ascii="Times New Roman" w:eastAsia="Calibri" w:hAnsi="Times New Roman" w:cs="Times New Roman"/>
          <w:b/>
          <w:bCs/>
          <w:sz w:val="24"/>
          <w:szCs w:val="24"/>
          <w:lang w:val="sr-Latn-CS"/>
        </w:rPr>
      </w:pPr>
    </w:p>
    <w:p w:rsidR="00FC0F9A" w:rsidRPr="0038635A" w:rsidRDefault="00FC0F9A" w:rsidP="00FC0F9A">
      <w:pPr>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sz w:val="24"/>
          <w:szCs w:val="24"/>
          <w:lang w:val="sr-Latn-CS"/>
        </w:rPr>
        <w:t>Svaki podnosilac zajedničke ponude mora u ponudi dokazati da ispunjava obavezne uslove: da</w:t>
      </w:r>
      <w:r w:rsidRPr="0038635A">
        <w:rPr>
          <w:rFonts w:ascii="Times New Roman" w:eastAsia="Calibri" w:hAnsi="Times New Roman" w:cs="Times New Roman"/>
          <w:sz w:val="24"/>
          <w:szCs w:val="24"/>
        </w:rPr>
        <w:t xml:space="preserve"> je upisan u registar kod organa</w:t>
      </w:r>
      <w:r w:rsidRPr="0038635A">
        <w:rPr>
          <w:rFonts w:ascii="Times New Roman" w:eastAsia="Calibri" w:hAnsi="Times New Roman" w:cs="Times New Roman"/>
          <w:color w:val="000000"/>
          <w:sz w:val="24"/>
          <w:szCs w:val="24"/>
        </w:rPr>
        <w:t xml:space="preserve"> nadležnog za registraciju privrednih subjekata;</w:t>
      </w:r>
      <w:r w:rsidRPr="0038635A">
        <w:rPr>
          <w:rFonts w:ascii="Times New Roman" w:eastAsia="Calibri" w:hAnsi="Times New Roman" w:cs="Times New Roman"/>
          <w:color w:val="FF0000"/>
          <w:sz w:val="24"/>
          <w:szCs w:val="24"/>
          <w:lang w:val="sr-Latn-CS"/>
        </w:rPr>
        <w:t xml:space="preserve"> </w:t>
      </w:r>
      <w:r w:rsidRPr="0038635A">
        <w:rPr>
          <w:rFonts w:ascii="Times New Roman" w:eastAsia="Calibri" w:hAnsi="Times New Roman" w:cs="Times New Roman"/>
          <w:color w:val="000000"/>
          <w:sz w:val="24"/>
          <w:szCs w:val="24"/>
        </w:rPr>
        <w:t>da je uredno izvršio sve obaveze po osnovu poreza i doprinosa u skladu sa zakonom, odnosno propisima države u kojoj ima sjedište; da on odnosno njegov zakonski zastupnik nije pravosnažno osuđivan za neko od krivičnih djela organizovanog kriminala sa elementima korupcije, pranja novca i prevare.</w:t>
      </w:r>
    </w:p>
    <w:p w:rsidR="00FC0F9A" w:rsidRPr="0038635A" w:rsidRDefault="00FC0F9A" w:rsidP="00FC0F9A">
      <w:pPr>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sz w:val="24"/>
          <w:szCs w:val="24"/>
        </w:rPr>
        <w:t xml:space="preserve">Obavezni uslov </w:t>
      </w:r>
      <w:r w:rsidRPr="0038635A">
        <w:rPr>
          <w:rFonts w:ascii="Times New Roman" w:eastAsia="Calibri" w:hAnsi="Times New Roman" w:cs="Times New Roman"/>
          <w:sz w:val="24"/>
          <w:szCs w:val="24"/>
          <w:lang w:val="sr-Latn-CS"/>
        </w:rPr>
        <w:t>da</w:t>
      </w:r>
      <w:r w:rsidRPr="0038635A">
        <w:rPr>
          <w:rFonts w:ascii="Times New Roman" w:eastAsia="Calibri" w:hAnsi="Times New Roman" w:cs="Times New Roman"/>
          <w:sz w:val="24"/>
          <w:szCs w:val="24"/>
        </w:rPr>
        <w:t xml:space="preserve"> ima</w:t>
      </w:r>
      <w:r w:rsidRPr="0038635A">
        <w:rPr>
          <w:rFonts w:ascii="Times New Roman" w:eastAsia="Calibri" w:hAnsi="Times New Roman" w:cs="Times New Roman"/>
          <w:color w:val="000000"/>
          <w:sz w:val="24"/>
          <w:szCs w:val="24"/>
        </w:rPr>
        <w:t xml:space="preserve"> dozvolu, licencu, odobrenje ili drugi akt za obavljanje djelatnosti koja je predmet javne nabavke mora da dokaže da ispunjava podnosilac zajedničke ponude koji je ugovorom o zajedničkom nastupu određen za izvršenje dijela predmeta javne nabavke za koji je Tenderskom dokumentacijom predviđena obaveza dostavljanja licence, odobrenja ili drugog akta.</w:t>
      </w:r>
    </w:p>
    <w:p w:rsidR="00FC0F9A" w:rsidRPr="0038635A" w:rsidRDefault="00FC0F9A" w:rsidP="00FC0F9A">
      <w:pPr>
        <w:spacing w:after="0" w:line="240" w:lineRule="auto"/>
        <w:ind w:firstLine="567"/>
        <w:jc w:val="both"/>
        <w:rPr>
          <w:rFonts w:ascii="Times New Roman" w:eastAsia="Calibri" w:hAnsi="Times New Roman" w:cs="Times New Roman"/>
          <w:b/>
          <w:bCs/>
          <w:color w:val="FF0000"/>
          <w:sz w:val="24"/>
          <w:szCs w:val="24"/>
          <w:lang w:val="sr-Latn-CS"/>
        </w:rPr>
      </w:pPr>
      <w:r w:rsidRPr="0038635A">
        <w:rPr>
          <w:rFonts w:ascii="Times New Roman" w:eastAsia="Calibri" w:hAnsi="Times New Roman" w:cs="Times New Roman"/>
          <w:color w:val="000000"/>
          <w:sz w:val="24"/>
          <w:szCs w:val="24"/>
        </w:rPr>
        <w:t xml:space="preserve">  </w:t>
      </w:r>
    </w:p>
    <w:p w:rsidR="00FC0F9A" w:rsidRPr="0038635A" w:rsidRDefault="00FC0F9A" w:rsidP="00FC0F9A">
      <w:pPr>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t>Dokazivanje uslova preko podugovarača/podizvođača i drugog pravnog i fizičkog lica</w:t>
      </w:r>
    </w:p>
    <w:p w:rsidR="00FC0F9A" w:rsidRPr="0038635A" w:rsidRDefault="00FC0F9A" w:rsidP="00FC0F9A">
      <w:pPr>
        <w:spacing w:after="0" w:line="240" w:lineRule="auto"/>
        <w:ind w:firstLine="567"/>
        <w:jc w:val="both"/>
        <w:rPr>
          <w:rFonts w:ascii="Times New Roman" w:eastAsia="Calibri" w:hAnsi="Times New Roman" w:cs="Times New Roman"/>
          <w:b/>
          <w:bCs/>
          <w:color w:val="FF0000"/>
          <w:sz w:val="24"/>
          <w:szCs w:val="24"/>
          <w:lang w:val="sr-Latn-CS"/>
        </w:rPr>
      </w:pPr>
      <w:r w:rsidRPr="0038635A">
        <w:rPr>
          <w:rFonts w:ascii="Times New Roman" w:eastAsia="Calibri" w:hAnsi="Times New Roman" w:cs="Times New Roman"/>
          <w:b/>
          <w:bCs/>
          <w:color w:val="FF0000"/>
          <w:sz w:val="24"/>
          <w:szCs w:val="24"/>
          <w:lang w:val="sr-Latn-CS"/>
        </w:rPr>
        <w:t xml:space="preserve"> </w:t>
      </w:r>
    </w:p>
    <w:p w:rsidR="00FC0F9A" w:rsidRPr="0038635A" w:rsidRDefault="00FC0F9A" w:rsidP="00FC0F9A">
      <w:pPr>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lang w:val="sr-Latn-CS"/>
        </w:rPr>
        <w:t xml:space="preserve">Ponuđač može ispunjenost uslova u pogledu posjedovanja </w:t>
      </w:r>
      <w:r w:rsidRPr="0038635A">
        <w:rPr>
          <w:rFonts w:ascii="Times New Roman" w:eastAsia="Calibri" w:hAnsi="Times New Roman" w:cs="Times New Roman"/>
          <w:sz w:val="24"/>
          <w:szCs w:val="24"/>
        </w:rPr>
        <w:t>dozvole, licence, odobrenja ili drugog akta za obavljanje djelatnosti koja je predmet javne nabavke i u pogledu stručno – tehničke i kadrovske osposobljenosti dokazati preko podugovarača, odnosno podizvođača.</w:t>
      </w:r>
    </w:p>
    <w:p w:rsidR="00FC0F9A" w:rsidRPr="0038635A" w:rsidRDefault="00FC0F9A" w:rsidP="00FC0F9A">
      <w:pPr>
        <w:spacing w:after="0" w:line="240" w:lineRule="auto"/>
        <w:ind w:firstLine="567"/>
        <w:jc w:val="both"/>
        <w:rPr>
          <w:rFonts w:ascii="Times New Roman" w:eastAsia="Calibri" w:hAnsi="Times New Roman" w:cs="Times New Roman"/>
          <w:sz w:val="24"/>
          <w:szCs w:val="24"/>
          <w:lang w:val="sr-Latn-CS"/>
        </w:rPr>
      </w:pPr>
      <w:r w:rsidRPr="0038635A">
        <w:rPr>
          <w:rFonts w:ascii="Times New Roman" w:eastAsia="Calibri" w:hAnsi="Times New Roman" w:cs="Times New Roman"/>
          <w:sz w:val="24"/>
          <w:szCs w:val="24"/>
        </w:rPr>
        <w:t xml:space="preserve">Ponuđač može stručno – tehničku i kadrovsku osposobljenost dokazati korišćenjem kapaciteta drugog pravnog i fizičkog lica ukoliko su mu stavljeni </w:t>
      </w:r>
      <w:proofErr w:type="gramStart"/>
      <w:r w:rsidRPr="0038635A">
        <w:rPr>
          <w:rFonts w:ascii="Times New Roman" w:eastAsia="Calibri" w:hAnsi="Times New Roman" w:cs="Times New Roman"/>
          <w:sz w:val="24"/>
          <w:szCs w:val="24"/>
        </w:rPr>
        <w:t>na</w:t>
      </w:r>
      <w:proofErr w:type="gramEnd"/>
      <w:r w:rsidRPr="0038635A">
        <w:rPr>
          <w:rFonts w:ascii="Times New Roman" w:eastAsia="Calibri" w:hAnsi="Times New Roman" w:cs="Times New Roman"/>
          <w:sz w:val="24"/>
          <w:szCs w:val="24"/>
        </w:rPr>
        <w:t xml:space="preserve"> raspolaganje, u skladu sa zakonom.</w:t>
      </w:r>
    </w:p>
    <w:p w:rsidR="00FC0F9A" w:rsidRPr="0038635A" w:rsidRDefault="00FC0F9A" w:rsidP="00FC0F9A">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p>
    <w:p w:rsidR="00FC0F9A" w:rsidRPr="0038635A" w:rsidRDefault="00FC0F9A" w:rsidP="00FC0F9A">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Sredstva finansijskog obezbjeđenja - garancije</w:t>
      </w:r>
    </w:p>
    <w:p w:rsidR="00FC0F9A" w:rsidRPr="0038635A" w:rsidRDefault="00FC0F9A" w:rsidP="00FC0F9A">
      <w:pPr>
        <w:spacing w:after="0" w:line="240" w:lineRule="auto"/>
        <w:ind w:firstLine="567"/>
        <w:jc w:val="both"/>
        <w:rPr>
          <w:rFonts w:ascii="Times New Roman" w:eastAsia="Calibri" w:hAnsi="Times New Roman" w:cs="Times New Roman"/>
          <w:b/>
          <w:bCs/>
          <w:sz w:val="24"/>
          <w:szCs w:val="24"/>
          <w:u w:val="single"/>
          <w:lang w:val="sr-Latn-CS"/>
        </w:rPr>
      </w:pPr>
    </w:p>
    <w:p w:rsidR="00FC0F9A" w:rsidRPr="0038635A" w:rsidRDefault="00FC0F9A" w:rsidP="00FC0F9A">
      <w:pPr>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t xml:space="preserve">Način dostavljanja garancije ponude </w:t>
      </w:r>
    </w:p>
    <w:p w:rsidR="00FC0F9A" w:rsidRPr="0038635A" w:rsidRDefault="00FC0F9A" w:rsidP="00FC0F9A">
      <w:pPr>
        <w:spacing w:after="0" w:line="240" w:lineRule="auto"/>
        <w:ind w:firstLine="567"/>
        <w:jc w:val="both"/>
        <w:rPr>
          <w:rFonts w:ascii="Times New Roman" w:eastAsia="Calibri" w:hAnsi="Times New Roman" w:cs="Times New Roman"/>
          <w:color w:val="FF0000"/>
          <w:sz w:val="24"/>
          <w:szCs w:val="24"/>
          <w:lang w:val="sr-Latn-CS"/>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Ako garancija ponude sadrži klauzulu da je validna ukoliko je perforirana, označena rednim brojem i pečatom, žigom </w:t>
      </w:r>
      <w:proofErr w:type="gramStart"/>
      <w:r w:rsidRPr="0038635A">
        <w:rPr>
          <w:rFonts w:ascii="Times New Roman" w:eastAsia="Calibri" w:hAnsi="Times New Roman" w:cs="Times New Roman"/>
          <w:sz w:val="24"/>
          <w:szCs w:val="24"/>
        </w:rPr>
        <w:t>ili</w:t>
      </w:r>
      <w:proofErr w:type="gramEnd"/>
      <w:r w:rsidRPr="0038635A">
        <w:rPr>
          <w:rFonts w:ascii="Times New Roman" w:eastAsia="Calibri" w:hAnsi="Times New Roman" w:cs="Times New Roman"/>
          <w:sz w:val="24"/>
          <w:szCs w:val="24"/>
        </w:rPr>
        <w:t xml:space="preserve"> sličnim znakom ponuđača, označava se, dostavlja i povezuje u ponudi jemstvenikom kao i ostali dokumenti ponude. </w:t>
      </w:r>
      <w:proofErr w:type="gramStart"/>
      <w:r w:rsidRPr="0038635A">
        <w:rPr>
          <w:rFonts w:ascii="Times New Roman" w:eastAsia="Calibri" w:hAnsi="Times New Roman" w:cs="Times New Roman"/>
          <w:sz w:val="24"/>
          <w:szCs w:val="24"/>
        </w:rPr>
        <w:t>Na ovaj način se označava, dostavlja i povezuje garancija ponude uz koju je kao posebni dokument dostavljena navedena klauzula izdavaoca garancije.</w:t>
      </w:r>
      <w:proofErr w:type="gramEnd"/>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 Ako garancija ponude ne sadrži klauzulu da je validna ukoliko je perforirana, označena rednim brojem i pečatom, žigom ili sličnim znakom ponuđača ili ako uz garanciju nije dostavljen  posebni dokument koji sadrži takvu klauzulu, garancija ponude se dostavlja u dvolisnoj providnoj plastičnoj foliji na način što se u istu uz list garancije ubaci papir na kojem se ispisuje redni broj kojim se označava prva stranica lista garancije i otiskuje pečat, žig ili slični znak ponuđača i plastična folija zatvara po svakoj strani  tako da se garancija ponude ne može naknadno ubacivati, odstranjivati ili zamjenjivati. Zatvaranje plastične folije može se vršiti i jemstvenikom kojim se povezuje ponuda u cjelinu na način što će se plastična folija perforirati po obodu svake strane sa najmanje po dvije perforacije kroz koje će se provući jemstvenik kojim se povezuje ponuda, tako da se garancija ponude ne može naknadno ubacivati, odstranjivati ili zamjenjivati, a da se ista vidno ne ošteti, kao ni jemstvenik kojim je zatvorena plastična folija i kojim je uvezana ponuda ili pečatni vosak kojim je ponuda zapečaćena. Ako se garancija ponude sastoji iz više listova svaki list garancije se dostavlja </w:t>
      </w:r>
      <w:proofErr w:type="gramStart"/>
      <w:r w:rsidRPr="0038635A">
        <w:rPr>
          <w:rFonts w:ascii="Times New Roman" w:eastAsia="Calibri" w:hAnsi="Times New Roman" w:cs="Times New Roman"/>
          <w:sz w:val="24"/>
          <w:szCs w:val="24"/>
        </w:rPr>
        <w:t>na</w:t>
      </w:r>
      <w:proofErr w:type="gramEnd"/>
      <w:r w:rsidRPr="0038635A">
        <w:rPr>
          <w:rFonts w:ascii="Times New Roman" w:eastAsia="Calibri" w:hAnsi="Times New Roman" w:cs="Times New Roman"/>
          <w:sz w:val="24"/>
          <w:szCs w:val="24"/>
        </w:rPr>
        <w:t xml:space="preserve"> naprijed opisani način.</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Zajednički uslovi za garanciju ponude i sredstva finansijskog obezbjeđenja ugovora o javnoj nabavci</w:t>
      </w:r>
    </w:p>
    <w:p w:rsidR="00FC0F9A" w:rsidRPr="0038635A" w:rsidRDefault="00FC0F9A" w:rsidP="00FC0F9A">
      <w:pPr>
        <w:autoSpaceDE w:val="0"/>
        <w:autoSpaceDN w:val="0"/>
        <w:adjustRightInd w:val="0"/>
        <w:spacing w:after="0" w:line="240" w:lineRule="auto"/>
        <w:ind w:firstLine="567"/>
        <w:rPr>
          <w:rFonts w:ascii="Times New Roman" w:eastAsia="Calibri" w:hAnsi="Times New Roman" w:cs="Times New Roman"/>
          <w:b/>
          <w:bCs/>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Garancija ponude i sredstva finansijskog obezbjeđenja ugovora o javnoj nabavci mogu biti izdata </w:t>
      </w:r>
      <w:proofErr w:type="gramStart"/>
      <w:r w:rsidRPr="0038635A">
        <w:rPr>
          <w:rFonts w:ascii="Times New Roman" w:eastAsia="Calibri" w:hAnsi="Times New Roman" w:cs="Times New Roman"/>
          <w:sz w:val="24"/>
          <w:szCs w:val="24"/>
        </w:rPr>
        <w:t>od</w:t>
      </w:r>
      <w:proofErr w:type="gramEnd"/>
      <w:r w:rsidRPr="0038635A">
        <w:rPr>
          <w:rFonts w:ascii="Times New Roman" w:eastAsia="Calibri" w:hAnsi="Times New Roman" w:cs="Times New Roman"/>
          <w:sz w:val="24"/>
          <w:szCs w:val="24"/>
        </w:rPr>
        <w:t xml:space="preserve"> banke, društva za osiguranje ili druge organizacije koja je zakonom ili na osnovu zakona ovlašćena za davanje garancija.</w:t>
      </w:r>
    </w:p>
    <w:p w:rsidR="00FC0F9A" w:rsidRPr="0038635A" w:rsidRDefault="00FC0F9A" w:rsidP="00FC0F9A">
      <w:pPr>
        <w:spacing w:after="0" w:line="240" w:lineRule="auto"/>
        <w:ind w:firstLine="567"/>
        <w:jc w:val="both"/>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U garanciji ponude i sredstvu finansijskog obezbjeđenja ugovora o javnoj nabavci mora biti naveden broj i datum tenderske dokumentacije </w:t>
      </w:r>
      <w:proofErr w:type="gramStart"/>
      <w:r w:rsidRPr="0038635A">
        <w:rPr>
          <w:rFonts w:ascii="Times New Roman" w:eastAsia="Calibri" w:hAnsi="Times New Roman" w:cs="Times New Roman"/>
          <w:sz w:val="24"/>
          <w:szCs w:val="24"/>
        </w:rPr>
        <w:t>na</w:t>
      </w:r>
      <w:proofErr w:type="gramEnd"/>
      <w:r w:rsidRPr="0038635A">
        <w:rPr>
          <w:rFonts w:ascii="Times New Roman" w:eastAsia="Calibri" w:hAnsi="Times New Roman" w:cs="Times New Roman"/>
          <w:sz w:val="24"/>
          <w:szCs w:val="24"/>
        </w:rPr>
        <w:t xml:space="preserve"> koji se odnosi ponuda, iznos na koji se garancija daje i da je bezuslovna i plativa na prvi poziv naručioca nakon nastanka razloga na koji se odnosi.</w:t>
      </w:r>
    </w:p>
    <w:p w:rsidR="00FC0F9A" w:rsidRPr="0038635A" w:rsidRDefault="00FC0F9A" w:rsidP="00FC0F9A">
      <w:pPr>
        <w:spacing w:after="0" w:line="240" w:lineRule="auto"/>
        <w:ind w:firstLine="567"/>
        <w:jc w:val="both"/>
        <w:rPr>
          <w:rFonts w:ascii="Times New Roman" w:eastAsia="Calibri" w:hAnsi="Times New Roman" w:cs="Times New Roman"/>
          <w:sz w:val="24"/>
          <w:szCs w:val="24"/>
          <w:lang w:val="sr-Latn-CS"/>
        </w:rPr>
      </w:pPr>
    </w:p>
    <w:p w:rsidR="00FC0F9A" w:rsidRPr="0038635A" w:rsidRDefault="00FC0F9A" w:rsidP="00FC0F9A">
      <w:pPr>
        <w:shd w:val="clear" w:color="auto" w:fill="FFFFFF"/>
        <w:spacing w:after="0" w:line="240" w:lineRule="auto"/>
        <w:ind w:firstLine="567"/>
        <w:jc w:val="both"/>
        <w:rPr>
          <w:rFonts w:ascii="Times New Roman" w:eastAsia="Calibri" w:hAnsi="Times New Roman" w:cs="Times New Roman"/>
          <w:b/>
          <w:bCs/>
          <w:sz w:val="24"/>
          <w:szCs w:val="24"/>
          <w:u w:val="single"/>
          <w:lang w:val="sr-Latn-CS"/>
        </w:rPr>
      </w:pPr>
      <w:r w:rsidRPr="0038635A">
        <w:rPr>
          <w:rFonts w:ascii="Times New Roman" w:eastAsia="Calibri" w:hAnsi="Times New Roman" w:cs="Times New Roman"/>
          <w:b/>
          <w:bCs/>
          <w:sz w:val="24"/>
          <w:szCs w:val="24"/>
          <w:u w:val="single"/>
          <w:lang w:val="sr-Latn-CS"/>
        </w:rPr>
        <w:t>Način iskazivanja ponuđene cijene</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Ponuđač dostavlja ponudu sa cijenom/ama izraženom u EUR-ima, sa posebno iskazanim PDV-om, na način predviđen obrascem “Finansijski dio ponude” koji je sastavni dio Tenderske dokumentacije.</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U ponuđenu cijenu uračunavaju se svi troškovi i popusti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ukupnu ponuđenu cijenu, sa posebno iskazanim PDV-om, u skladu sa zakonom.</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Ponuđena cijena/e piše se brojkama, </w:t>
      </w:r>
      <w:proofErr w:type="gramStart"/>
      <w:r w:rsidRPr="0038635A">
        <w:rPr>
          <w:rFonts w:ascii="Times New Roman" w:eastAsia="Calibri" w:hAnsi="Times New Roman" w:cs="Times New Roman"/>
          <w:color w:val="000000"/>
          <w:sz w:val="24"/>
          <w:szCs w:val="24"/>
        </w:rPr>
        <w:t>a</w:t>
      </w:r>
      <w:proofErr w:type="gramEnd"/>
      <w:r w:rsidRPr="0038635A">
        <w:rPr>
          <w:rFonts w:ascii="Times New Roman" w:eastAsia="Calibri" w:hAnsi="Times New Roman" w:cs="Times New Roman"/>
          <w:color w:val="000000"/>
          <w:sz w:val="24"/>
          <w:szCs w:val="24"/>
        </w:rPr>
        <w:t xml:space="preserve"> ukupna ponuđena cijena brojkama i slovima. </w:t>
      </w:r>
      <w:proofErr w:type="gramStart"/>
      <w:r w:rsidRPr="0038635A">
        <w:rPr>
          <w:rFonts w:ascii="Times New Roman" w:eastAsia="Calibri" w:hAnsi="Times New Roman" w:cs="Times New Roman"/>
          <w:color w:val="000000"/>
          <w:sz w:val="24"/>
          <w:szCs w:val="24"/>
        </w:rPr>
        <w:t>U slučaju nepodudarnosti ukupne cijene iskazane brojkama i slovima mjerodavna je cijena iskazana slovima.</w:t>
      </w:r>
      <w:proofErr w:type="gramEnd"/>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Ponuđena cijena/e izražava se za cjelokupni predmet javne nabavke, </w:t>
      </w:r>
      <w:proofErr w:type="gramStart"/>
      <w:r w:rsidRPr="0038635A">
        <w:rPr>
          <w:rFonts w:ascii="Times New Roman" w:eastAsia="Calibri" w:hAnsi="Times New Roman" w:cs="Times New Roman"/>
          <w:color w:val="000000"/>
          <w:sz w:val="24"/>
          <w:szCs w:val="24"/>
        </w:rPr>
        <w:t>a</w:t>
      </w:r>
      <w:proofErr w:type="gramEnd"/>
      <w:r w:rsidRPr="0038635A">
        <w:rPr>
          <w:rFonts w:ascii="Times New Roman" w:eastAsia="Calibri" w:hAnsi="Times New Roman" w:cs="Times New Roman"/>
          <w:color w:val="000000"/>
          <w:sz w:val="24"/>
          <w:szCs w:val="24"/>
        </w:rPr>
        <w:t xml:space="preserve"> ukoliko je predmet javne nabavke određen po partijama za svaku partiju za koju se podnosi ponuda dostavlja se posebno Finansijski dio ponude. </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Ako je cijena najpovoljnije ponude niža najmanje za 30% u odnosu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prosječno ponuđenu cijenu svih ispravnih ponuda ponuđač je dužan da na zahtjev naručioca dostavi obrazloženje u skladu sa Zakonom o javnim nabavkama (“Sl.list CG” broj 42/11 i 57/14).</w:t>
      </w:r>
      <w:r w:rsidRPr="0038635A">
        <w:rPr>
          <w:rFonts w:ascii="Times New Roman" w:eastAsia="Calibri" w:hAnsi="Times New Roman" w:cs="Times New Roman"/>
          <w:color w:val="FFFF00"/>
          <w:sz w:val="24"/>
          <w:szCs w:val="24"/>
        </w:rPr>
        <w:t>)</w:t>
      </w:r>
    </w:p>
    <w:p w:rsidR="00FC0F9A" w:rsidRPr="0038635A" w:rsidRDefault="00FC0F9A" w:rsidP="00FC0F9A">
      <w:pPr>
        <w:shd w:val="clear" w:color="auto" w:fill="FFFFFF"/>
        <w:autoSpaceDE w:val="0"/>
        <w:autoSpaceDN w:val="0"/>
        <w:adjustRightInd w:val="0"/>
        <w:spacing w:after="0" w:line="240" w:lineRule="auto"/>
        <w:jc w:val="both"/>
        <w:rPr>
          <w:rFonts w:ascii="Times New Roman" w:eastAsia="Calibri" w:hAnsi="Times New Roman" w:cs="Times New Roman"/>
          <w:b/>
          <w:bCs/>
          <w:color w:val="000000"/>
          <w:sz w:val="24"/>
          <w:szCs w:val="24"/>
          <w:u w:val="single"/>
        </w:rPr>
      </w:pPr>
    </w:p>
    <w:p w:rsidR="00FC0F9A" w:rsidRPr="0038635A" w:rsidRDefault="00FC0F9A" w:rsidP="00FC0F9A">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Nacrt ugovora o javnoj nabavci i nacrt okvirnog sporazuma</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je dužan da u ponudi dostavi Nacrt ugovora o javnoj nabavci potpisan </w:t>
      </w:r>
      <w:proofErr w:type="gramStart"/>
      <w:r w:rsidRPr="0038635A">
        <w:rPr>
          <w:rFonts w:ascii="Times New Roman" w:eastAsia="Calibri" w:hAnsi="Times New Roman" w:cs="Times New Roman"/>
          <w:color w:val="000000"/>
          <w:sz w:val="24"/>
          <w:szCs w:val="24"/>
        </w:rPr>
        <w:t>od</w:t>
      </w:r>
      <w:proofErr w:type="gramEnd"/>
      <w:r w:rsidRPr="0038635A">
        <w:rPr>
          <w:rFonts w:ascii="Times New Roman" w:eastAsia="Calibri" w:hAnsi="Times New Roman" w:cs="Times New Roman"/>
          <w:color w:val="000000"/>
          <w:sz w:val="24"/>
          <w:szCs w:val="24"/>
        </w:rPr>
        <w:t xml:space="preserve"> strane ovlašćenog lica na mjestu predviđenom za davanje saglasnosti na isti, a ako je predviđeno zaključivanje okvirnog sporazuma i Nacrt okvirnog sporazuma potpisan od strane ovlašćenog lica na mjestu predviđenom za davanje saglasnosti na isti. </w:t>
      </w:r>
    </w:p>
    <w:p w:rsidR="00FC0F9A" w:rsidRPr="0038635A" w:rsidRDefault="00FC0F9A"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Blagovremenost ponude</w:t>
      </w:r>
    </w:p>
    <w:p w:rsidR="00FC0F9A" w:rsidRPr="0038635A" w:rsidRDefault="00FC0F9A" w:rsidP="00FC0F9A">
      <w:pPr>
        <w:autoSpaceDE w:val="0"/>
        <w:autoSpaceDN w:val="0"/>
        <w:adjustRightInd w:val="0"/>
        <w:spacing w:after="0" w:line="240" w:lineRule="auto"/>
        <w:rPr>
          <w:rFonts w:ascii="Times New Roman" w:eastAsia="Calibri" w:hAnsi="Times New Roman" w:cs="Times New Roman"/>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roofErr w:type="gramStart"/>
      <w:r w:rsidRPr="0038635A">
        <w:rPr>
          <w:rFonts w:ascii="Times New Roman" w:eastAsia="Calibri" w:hAnsi="Times New Roman" w:cs="Times New Roman"/>
          <w:color w:val="000000"/>
          <w:sz w:val="24"/>
          <w:szCs w:val="24"/>
        </w:rPr>
        <w:t>Ponuda je blagovremeno podnesena ako je uručena naručiocu prije isteka roka predviđenog za podnošenje ponuda koji je predviđen Tenderskom dokumentacijom.</w:t>
      </w:r>
      <w:proofErr w:type="gramEnd"/>
    </w:p>
    <w:p w:rsidR="00FC0F9A" w:rsidRPr="0038635A" w:rsidRDefault="00FC0F9A" w:rsidP="00FC0F9A">
      <w:pPr>
        <w:shd w:val="clear" w:color="auto" w:fill="FFFFFF"/>
        <w:autoSpaceDE w:val="0"/>
        <w:autoSpaceDN w:val="0"/>
        <w:adjustRightInd w:val="0"/>
        <w:spacing w:after="0" w:line="240" w:lineRule="auto"/>
        <w:ind w:firstLine="567"/>
        <w:rPr>
          <w:rFonts w:ascii="Times New Roman" w:eastAsia="Calibri" w:hAnsi="Times New Roman" w:cs="Times New Roman"/>
          <w:b/>
          <w:bCs/>
          <w:color w:val="000000"/>
          <w:sz w:val="24"/>
          <w:szCs w:val="24"/>
          <w:u w:val="single"/>
        </w:rPr>
      </w:pPr>
    </w:p>
    <w:p w:rsidR="00FC0F9A" w:rsidRPr="0038635A" w:rsidRDefault="00FC0F9A" w:rsidP="00FC0F9A">
      <w:pPr>
        <w:shd w:val="clear" w:color="auto" w:fill="FFFFFF"/>
        <w:autoSpaceDE w:val="0"/>
        <w:autoSpaceDN w:val="0"/>
        <w:adjustRightInd w:val="0"/>
        <w:spacing w:after="0" w:line="240" w:lineRule="auto"/>
        <w:ind w:firstLine="567"/>
        <w:rPr>
          <w:rFonts w:ascii="Times New Roman" w:eastAsia="Calibri" w:hAnsi="Times New Roman" w:cs="Times New Roman"/>
          <w:color w:val="000000"/>
          <w:sz w:val="24"/>
          <w:szCs w:val="24"/>
          <w:u w:val="single"/>
        </w:rPr>
      </w:pPr>
      <w:r w:rsidRPr="0038635A">
        <w:rPr>
          <w:rFonts w:ascii="Times New Roman" w:eastAsia="Calibri" w:hAnsi="Times New Roman" w:cs="Times New Roman"/>
          <w:b/>
          <w:bCs/>
          <w:color w:val="000000"/>
          <w:sz w:val="24"/>
          <w:szCs w:val="24"/>
          <w:u w:val="single"/>
        </w:rPr>
        <w:t>Period važenja ponude</w:t>
      </w:r>
    </w:p>
    <w:p w:rsidR="00FC0F9A" w:rsidRPr="0038635A" w:rsidRDefault="00FC0F9A" w:rsidP="00FC0F9A">
      <w:pPr>
        <w:autoSpaceDE w:val="0"/>
        <w:autoSpaceDN w:val="0"/>
        <w:adjustRightInd w:val="0"/>
        <w:spacing w:after="0" w:line="240" w:lineRule="auto"/>
        <w:rPr>
          <w:rFonts w:ascii="Times New Roman" w:eastAsia="Calibri" w:hAnsi="Times New Roman" w:cs="Times New Roman"/>
          <w:color w:val="000000"/>
          <w:sz w:val="24"/>
          <w:szCs w:val="24"/>
        </w:rPr>
      </w:pPr>
    </w:p>
    <w:p w:rsidR="00FC0F9A" w:rsidRPr="0038635A" w:rsidRDefault="00FC0F9A" w:rsidP="00FC0F9A">
      <w:pPr>
        <w:autoSpaceDE w:val="0"/>
        <w:autoSpaceDN w:val="0"/>
        <w:adjustRightInd w:val="0"/>
        <w:spacing w:after="0" w:line="240" w:lineRule="auto"/>
        <w:ind w:firstLine="567"/>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Period važenja ponude ne može da bude kraći </w:t>
      </w:r>
      <w:proofErr w:type="gramStart"/>
      <w:r w:rsidRPr="0038635A">
        <w:rPr>
          <w:rFonts w:ascii="Times New Roman" w:eastAsia="Calibri" w:hAnsi="Times New Roman" w:cs="Times New Roman"/>
          <w:color w:val="000000"/>
          <w:sz w:val="24"/>
          <w:szCs w:val="24"/>
        </w:rPr>
        <w:t>od</w:t>
      </w:r>
      <w:proofErr w:type="gramEnd"/>
      <w:r w:rsidRPr="0038635A">
        <w:rPr>
          <w:rFonts w:ascii="Times New Roman" w:eastAsia="Calibri" w:hAnsi="Times New Roman" w:cs="Times New Roman"/>
          <w:color w:val="000000"/>
          <w:sz w:val="24"/>
          <w:szCs w:val="24"/>
        </w:rPr>
        <w:t xml:space="preserve"> roka definisanog u Pozivu.</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Istekom važenja ponude naručilac može, u pisanoj formi, da zahtijeva </w:t>
      </w:r>
      <w:proofErr w:type="gramStart"/>
      <w:r w:rsidRPr="0038635A">
        <w:rPr>
          <w:rFonts w:ascii="Times New Roman" w:eastAsia="Calibri" w:hAnsi="Times New Roman" w:cs="Times New Roman"/>
          <w:color w:val="000000"/>
          <w:sz w:val="24"/>
          <w:szCs w:val="24"/>
        </w:rPr>
        <w:t>od</w:t>
      </w:r>
      <w:proofErr w:type="gramEnd"/>
      <w:r w:rsidRPr="0038635A">
        <w:rPr>
          <w:rFonts w:ascii="Times New Roman" w:eastAsia="Calibri" w:hAnsi="Times New Roman" w:cs="Times New Roman"/>
          <w:color w:val="000000"/>
          <w:sz w:val="24"/>
          <w:szCs w:val="24"/>
        </w:rPr>
        <w:t xml:space="preserve"> ponuđača da produži period važenja ponude do određenog datuma. Ukoliko ponuđač odbije zahtjev za produženje važenja ponude smatraće se da je odustao </w:t>
      </w:r>
      <w:proofErr w:type="gramStart"/>
      <w:r w:rsidRPr="0038635A">
        <w:rPr>
          <w:rFonts w:ascii="Times New Roman" w:eastAsia="Calibri" w:hAnsi="Times New Roman" w:cs="Times New Roman"/>
          <w:color w:val="000000"/>
          <w:sz w:val="24"/>
          <w:szCs w:val="24"/>
        </w:rPr>
        <w:t>od</w:t>
      </w:r>
      <w:proofErr w:type="gramEnd"/>
      <w:r w:rsidRPr="0038635A">
        <w:rPr>
          <w:rFonts w:ascii="Times New Roman" w:eastAsia="Calibri" w:hAnsi="Times New Roman" w:cs="Times New Roman"/>
          <w:color w:val="000000"/>
          <w:sz w:val="24"/>
          <w:szCs w:val="24"/>
        </w:rPr>
        <w:t xml:space="preserve"> ponude. </w:t>
      </w:r>
      <w:proofErr w:type="gramStart"/>
      <w:r w:rsidRPr="0038635A">
        <w:rPr>
          <w:rFonts w:ascii="Times New Roman" w:eastAsia="Calibri" w:hAnsi="Times New Roman" w:cs="Times New Roman"/>
          <w:color w:val="000000"/>
          <w:sz w:val="24"/>
          <w:szCs w:val="24"/>
        </w:rPr>
        <w:t>Ponuđač koji prihvati zahtjev za produženje važenja ponude ne može da mijenja ponudu.</w:t>
      </w:r>
      <w:proofErr w:type="gramEnd"/>
    </w:p>
    <w:p w:rsidR="00FC0F9A" w:rsidRPr="0038635A" w:rsidRDefault="00FC0F9A" w:rsidP="00FC0F9A">
      <w:pPr>
        <w:shd w:val="clear" w:color="auto" w:fill="FFFFFF"/>
        <w:autoSpaceDE w:val="0"/>
        <w:autoSpaceDN w:val="0"/>
        <w:adjustRightInd w:val="0"/>
        <w:spacing w:after="0" w:line="240" w:lineRule="auto"/>
        <w:ind w:firstLine="708"/>
        <w:rPr>
          <w:rFonts w:ascii="Times New Roman" w:eastAsia="Calibri" w:hAnsi="Times New Roman" w:cs="Times New Roman"/>
          <w:b/>
          <w:bCs/>
          <w:color w:val="000000"/>
          <w:sz w:val="24"/>
          <w:szCs w:val="24"/>
          <w:u w:val="single"/>
        </w:rPr>
      </w:pPr>
    </w:p>
    <w:p w:rsidR="00FC0F9A" w:rsidRPr="0038635A" w:rsidRDefault="00FC0F9A" w:rsidP="00FC0F9A">
      <w:pPr>
        <w:shd w:val="clear" w:color="auto" w:fill="FFFFFF"/>
        <w:autoSpaceDE w:val="0"/>
        <w:autoSpaceDN w:val="0"/>
        <w:adjustRightInd w:val="0"/>
        <w:spacing w:after="0" w:line="240" w:lineRule="auto"/>
        <w:ind w:firstLine="567"/>
        <w:rPr>
          <w:rFonts w:ascii="Times New Roman" w:eastAsia="Calibri" w:hAnsi="Times New Roman" w:cs="Times New Roman"/>
          <w:color w:val="000000"/>
          <w:sz w:val="24"/>
          <w:szCs w:val="24"/>
          <w:u w:val="single"/>
        </w:rPr>
      </w:pPr>
      <w:r w:rsidRPr="0038635A">
        <w:rPr>
          <w:rFonts w:ascii="Times New Roman" w:eastAsia="Calibri" w:hAnsi="Times New Roman" w:cs="Times New Roman"/>
          <w:b/>
          <w:bCs/>
          <w:color w:val="000000"/>
          <w:sz w:val="24"/>
          <w:szCs w:val="24"/>
          <w:u w:val="single"/>
        </w:rPr>
        <w:t>Pojašnjenje tenderske dokumentacije</w:t>
      </w:r>
    </w:p>
    <w:p w:rsidR="00FC0F9A" w:rsidRPr="0038635A" w:rsidRDefault="00FC0F9A" w:rsidP="00FC0F9A">
      <w:pPr>
        <w:autoSpaceDE w:val="0"/>
        <w:autoSpaceDN w:val="0"/>
        <w:adjustRightInd w:val="0"/>
        <w:spacing w:after="0" w:line="240" w:lineRule="auto"/>
        <w:ind w:firstLine="567"/>
        <w:rPr>
          <w:rFonts w:ascii="Times New Roman" w:eastAsia="Calibri" w:hAnsi="Times New Roman" w:cs="Times New Roman"/>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lastRenderedPageBreak/>
        <w:t xml:space="preserve">Zainteresovano lice ima pravo da zahtijeva </w:t>
      </w:r>
      <w:proofErr w:type="gramStart"/>
      <w:r w:rsidRPr="0038635A">
        <w:rPr>
          <w:rFonts w:ascii="Times New Roman" w:eastAsia="Calibri" w:hAnsi="Times New Roman" w:cs="Times New Roman"/>
          <w:color w:val="000000"/>
          <w:sz w:val="24"/>
          <w:szCs w:val="24"/>
        </w:rPr>
        <w:t>od</w:t>
      </w:r>
      <w:proofErr w:type="gramEnd"/>
      <w:r w:rsidRPr="0038635A">
        <w:rPr>
          <w:rFonts w:ascii="Times New Roman" w:eastAsia="Calibri" w:hAnsi="Times New Roman" w:cs="Times New Roman"/>
          <w:color w:val="000000"/>
          <w:sz w:val="24"/>
          <w:szCs w:val="24"/>
        </w:rPr>
        <w:t xml:space="preserve"> naručioca pojašnjenje tenderske dokumentacije u roku od 6 dana</w:t>
      </w:r>
      <w:r w:rsidRPr="0038635A">
        <w:rPr>
          <w:rFonts w:ascii="Times New Roman" w:eastAsia="Calibri" w:hAnsi="Times New Roman" w:cs="Times New Roman"/>
          <w:color w:val="000000"/>
          <w:sz w:val="24"/>
          <w:szCs w:val="24"/>
          <w:vertAlign w:val="superscript"/>
        </w:rPr>
        <w:footnoteReference w:id="14"/>
      </w:r>
      <w:r w:rsidRPr="0038635A">
        <w:rPr>
          <w:rFonts w:ascii="Times New Roman" w:eastAsia="Calibri" w:hAnsi="Times New Roman" w:cs="Times New Roman"/>
          <w:color w:val="000000"/>
          <w:sz w:val="24"/>
          <w:szCs w:val="24"/>
        </w:rPr>
        <w:t xml:space="preserve">, od dana objavljivanja, odnosno dostavljanja tenderske dokumentacije. </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Zahtjev za pojašnjenje tenderske dokumentacije podnosi se u pisanoj f</w:t>
      </w:r>
      <w:r w:rsidR="008471FC">
        <w:rPr>
          <w:rFonts w:ascii="Times New Roman" w:eastAsia="Calibri" w:hAnsi="Times New Roman" w:cs="Times New Roman"/>
          <w:color w:val="000000"/>
          <w:sz w:val="24"/>
          <w:szCs w:val="24"/>
        </w:rPr>
        <w:t>ormi (poštom, faxom,</w:t>
      </w:r>
      <w:r w:rsidRPr="0038635A">
        <w:rPr>
          <w:rFonts w:ascii="Times New Roman" w:eastAsia="Calibri" w:hAnsi="Times New Roman" w:cs="Times New Roman"/>
          <w:color w:val="000000"/>
          <w:sz w:val="24"/>
          <w:szCs w:val="24"/>
        </w:rPr>
        <w:t xml:space="preserve">)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adresu naručioca.</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roofErr w:type="gramStart"/>
      <w:r w:rsidRPr="0038635A">
        <w:rPr>
          <w:rFonts w:ascii="Times New Roman" w:eastAsia="Calibri" w:hAnsi="Times New Roman" w:cs="Times New Roman"/>
          <w:color w:val="000000"/>
          <w:sz w:val="24"/>
          <w:szCs w:val="24"/>
        </w:rPr>
        <w:t>Pojašnjenje tenderske dokumentacije predstavlja sastavni dio tenderske dokumentacije.</w:t>
      </w:r>
      <w:proofErr w:type="gramEnd"/>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Naručilac je dužan da pojašnjenje tenderske dokumentacije, dostavi podnosiocu zahtjeva i da ga objavi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portalu javnih nabavki u roku od tri dana, od dana prijema zahtjeva.</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C0F9A" w:rsidRPr="0038635A" w:rsidRDefault="00FC0F9A" w:rsidP="00FC0F9A">
      <w:pPr>
        <w:shd w:val="clear" w:color="auto" w:fill="FFFFFF"/>
        <w:autoSpaceDE w:val="0"/>
        <w:autoSpaceDN w:val="0"/>
        <w:adjustRightInd w:val="0"/>
        <w:spacing w:after="0" w:line="240" w:lineRule="auto"/>
        <w:ind w:firstLine="567"/>
        <w:jc w:val="both"/>
        <w:rPr>
          <w:rFonts w:ascii="Times New Roman" w:eastAsia="Calibri" w:hAnsi="Times New Roman" w:cs="Times New Roman"/>
          <w:b/>
          <w:bCs/>
          <w:color w:val="000000"/>
          <w:sz w:val="24"/>
          <w:szCs w:val="24"/>
          <w:u w:val="single"/>
        </w:rPr>
      </w:pPr>
      <w:r w:rsidRPr="0038635A">
        <w:rPr>
          <w:rFonts w:ascii="Times New Roman" w:eastAsia="Calibri" w:hAnsi="Times New Roman" w:cs="Times New Roman"/>
          <w:b/>
          <w:bCs/>
          <w:color w:val="000000"/>
          <w:sz w:val="24"/>
          <w:szCs w:val="24"/>
          <w:u w:val="single"/>
        </w:rPr>
        <w:t>Način dostavljanja ponude</w:t>
      </w:r>
    </w:p>
    <w:p w:rsidR="00FC0F9A" w:rsidRPr="0038635A" w:rsidRDefault="00FC0F9A" w:rsidP="00FC0F9A">
      <w:pPr>
        <w:autoSpaceDE w:val="0"/>
        <w:autoSpaceDN w:val="0"/>
        <w:adjustRightInd w:val="0"/>
        <w:spacing w:after="0" w:line="240" w:lineRule="auto"/>
        <w:jc w:val="both"/>
        <w:rPr>
          <w:rFonts w:ascii="Times New Roman" w:eastAsia="Calibri" w:hAnsi="Times New Roman" w:cs="Times New Roman"/>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Ponuda se dostavlja u odgovarajućem zatvorenom omotu (koverat, paket i </w:t>
      </w:r>
      <w:proofErr w:type="gramStart"/>
      <w:r w:rsidRPr="0038635A">
        <w:rPr>
          <w:rFonts w:ascii="Times New Roman" w:eastAsia="Calibri" w:hAnsi="Times New Roman" w:cs="Times New Roman"/>
          <w:color w:val="000000"/>
          <w:sz w:val="24"/>
          <w:szCs w:val="24"/>
        </w:rPr>
        <w:t>sl</w:t>
      </w:r>
      <w:proofErr w:type="gramEnd"/>
      <w:r w:rsidRPr="0038635A">
        <w:rPr>
          <w:rFonts w:ascii="Times New Roman" w:eastAsia="Calibri" w:hAnsi="Times New Roman" w:cs="Times New Roman"/>
          <w:color w:val="000000"/>
          <w:sz w:val="24"/>
          <w:szCs w:val="24"/>
        </w:rPr>
        <w:t xml:space="preserve">). Na jednom dijelu omota ponude ispisuje se naziv i sjedište naručioca, broj poziva za javno nadmetanje, odnosno poziva za nadmetanje i tekst </w:t>
      </w:r>
      <w:proofErr w:type="gramStart"/>
      <w:r w:rsidRPr="0038635A">
        <w:rPr>
          <w:rFonts w:ascii="Times New Roman" w:eastAsia="Calibri" w:hAnsi="Times New Roman" w:cs="Times New Roman"/>
          <w:color w:val="000000"/>
          <w:sz w:val="24"/>
          <w:szCs w:val="24"/>
        </w:rPr>
        <w:t>sa</w:t>
      </w:r>
      <w:proofErr w:type="gramEnd"/>
      <w:r w:rsidRPr="0038635A">
        <w:rPr>
          <w:rFonts w:ascii="Times New Roman" w:eastAsia="Calibri" w:hAnsi="Times New Roman" w:cs="Times New Roman"/>
          <w:color w:val="000000"/>
          <w:sz w:val="24"/>
          <w:szCs w:val="24"/>
        </w:rPr>
        <w:t xml:space="preserve"> naznakom: “Ne otvaraj prije javnog otvaranja ponuda”, a na drugom dijelu omota ispisuje se naziv, sjedište, ime i adresa ponuđača.</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U slučaju podnošenja zajedničke ponude,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omotu je potrebno naznačiti da se radi o zajedničkoj ponudi i navesti puni naziv ponuđača i adresu na koju će ponuda biti vraćena u slučaju da je neblagovremena.</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rPr>
          <w:rFonts w:ascii="Times New Roman" w:eastAsia="Calibri" w:hAnsi="Times New Roman" w:cs="Times New Roman"/>
        </w:rPr>
      </w:pPr>
    </w:p>
    <w:p w:rsidR="00FC0F9A" w:rsidRPr="0038635A" w:rsidRDefault="00FC0F9A" w:rsidP="00FC0F9A">
      <w:pPr>
        <w:autoSpaceDE w:val="0"/>
        <w:autoSpaceDN w:val="0"/>
        <w:adjustRightInd w:val="0"/>
        <w:rPr>
          <w:rFonts w:ascii="Calibri" w:eastAsia="Calibri" w:hAnsi="Calibri" w:cs="Calibri"/>
          <w:b/>
          <w:bCs/>
          <w:sz w:val="24"/>
          <w:szCs w:val="24"/>
          <w:lang w:val="it-IT"/>
        </w:rPr>
      </w:pPr>
    </w:p>
    <w:p w:rsidR="00FC0F9A" w:rsidRPr="0038635A" w:rsidRDefault="00FC0F9A" w:rsidP="00FC0F9A">
      <w:pPr>
        <w:spacing w:after="0" w:line="240" w:lineRule="auto"/>
        <w:rPr>
          <w:rFonts w:ascii="Times New Roman" w:eastAsia="Calibri" w:hAnsi="Times New Roman" w:cs="Times New Roman"/>
        </w:rPr>
      </w:pPr>
    </w:p>
    <w:p w:rsidR="00FC0F9A" w:rsidRPr="0038635A" w:rsidRDefault="00FC0F9A" w:rsidP="00FC0F9A">
      <w:pPr>
        <w:numPr>
          <w:ilvl w:val="0"/>
          <w:numId w:val="4"/>
        </w:numPr>
        <w:pBdr>
          <w:top w:val="single" w:sz="4" w:space="1" w:color="auto"/>
          <w:left w:val="single" w:sz="4" w:space="4" w:color="auto"/>
          <w:bottom w:val="single" w:sz="4" w:space="1" w:color="auto"/>
          <w:right w:val="single" w:sz="4" w:space="4" w:color="auto"/>
        </w:pBdr>
        <w:shd w:val="clear" w:color="auto" w:fill="F2F2F2"/>
        <w:tabs>
          <w:tab w:val="left" w:pos="284"/>
        </w:tabs>
        <w:autoSpaceDE w:val="0"/>
        <w:autoSpaceDN w:val="0"/>
        <w:adjustRightInd w:val="0"/>
        <w:spacing w:after="0" w:line="240" w:lineRule="auto"/>
        <w:jc w:val="center"/>
        <w:rPr>
          <w:rFonts w:ascii="Times New Roman" w:eastAsia="Calibri" w:hAnsi="Times New Roman" w:cs="Times New Roman"/>
          <w:b/>
          <w:bCs/>
          <w:color w:val="000000"/>
          <w:sz w:val="28"/>
          <w:szCs w:val="28"/>
          <w:lang w:val="sr-Latn-CS"/>
        </w:rPr>
      </w:pPr>
      <w:r w:rsidRPr="0038635A">
        <w:rPr>
          <w:rFonts w:ascii="Times New Roman" w:eastAsia="Calibri" w:hAnsi="Times New Roman" w:cs="Times New Roman"/>
          <w:b/>
          <w:bCs/>
          <w:color w:val="000000"/>
          <w:sz w:val="28"/>
          <w:szCs w:val="28"/>
          <w:lang w:val="sr-Latn-CS"/>
        </w:rPr>
        <w:t>IZMJENE I DOPUNE PONUDE I ODUSTANAK OD PONUDE</w:t>
      </w: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b/>
          <w:bCs/>
          <w:color w:val="000000"/>
          <w:sz w:val="24"/>
          <w:szCs w:val="24"/>
        </w:rPr>
      </w:pPr>
    </w:p>
    <w:p w:rsidR="00FC0F9A" w:rsidRPr="0038635A" w:rsidRDefault="00FC0F9A" w:rsidP="00FC0F9A">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Ponuđač može da, u roku za dostavljanje ponuda, mijenja </w:t>
      </w:r>
      <w:proofErr w:type="gramStart"/>
      <w:r w:rsidRPr="0038635A">
        <w:rPr>
          <w:rFonts w:ascii="Times New Roman" w:eastAsia="Calibri" w:hAnsi="Times New Roman" w:cs="Times New Roman"/>
          <w:color w:val="000000"/>
          <w:sz w:val="24"/>
          <w:szCs w:val="24"/>
        </w:rPr>
        <w:t>ili</w:t>
      </w:r>
      <w:proofErr w:type="gramEnd"/>
      <w:r w:rsidRPr="0038635A">
        <w:rPr>
          <w:rFonts w:ascii="Times New Roman" w:eastAsia="Calibri" w:hAnsi="Times New Roman" w:cs="Times New Roman"/>
          <w:color w:val="000000"/>
          <w:sz w:val="24"/>
          <w:szCs w:val="24"/>
        </w:rPr>
        <w:t xml:space="preserve"> dopunjava ponudu ili da od ponude odustane na način predviđen za pripremanje i dostavljanje ponude, pri čemu je dužan da jasno naznači koji dio ponude mijenja ili dopunjava.</w:t>
      </w:r>
    </w:p>
    <w:p w:rsidR="00FC0F9A" w:rsidRPr="0038635A" w:rsidRDefault="00FC0F9A" w:rsidP="00FC0F9A">
      <w:pPr>
        <w:spacing w:after="0" w:line="240" w:lineRule="auto"/>
        <w:rPr>
          <w:rFonts w:ascii="Times New Roman" w:eastAsia="Calibri" w:hAnsi="Times New Roman" w:cs="Times New Roman"/>
        </w:rPr>
      </w:pPr>
    </w:p>
    <w:p w:rsidR="00FC0F9A" w:rsidRPr="0038635A" w:rsidRDefault="00FC0F9A" w:rsidP="00FC0F9A">
      <w:pPr>
        <w:spacing w:after="0" w:line="240" w:lineRule="auto"/>
        <w:rPr>
          <w:rFonts w:ascii="Times New Roman" w:eastAsia="Calibri" w:hAnsi="Times New Roman" w:cs="Times New Roman"/>
        </w:rPr>
      </w:pPr>
    </w:p>
    <w:p w:rsidR="00FC0F9A" w:rsidRPr="0038635A" w:rsidRDefault="00FC0F9A" w:rsidP="00FC0F9A">
      <w:pPr>
        <w:rPr>
          <w:rFonts w:ascii="Times New Roman" w:eastAsia="PMingLiU" w:hAnsi="Times New Roman" w:cs="Calibri"/>
          <w:sz w:val="28"/>
          <w:szCs w:val="28"/>
        </w:rPr>
      </w:pPr>
    </w:p>
    <w:p w:rsidR="00FC0F9A" w:rsidRPr="0038635A" w:rsidRDefault="00FC0F9A" w:rsidP="00FC0F9A">
      <w:pPr>
        <w:rPr>
          <w:rFonts w:ascii="Times New Roman" w:eastAsia="PMingLiU" w:hAnsi="Times New Roman" w:cs="Calibri"/>
          <w:sz w:val="28"/>
          <w:szCs w:val="28"/>
        </w:rPr>
      </w:pPr>
    </w:p>
    <w:p w:rsidR="00FC0F9A" w:rsidRDefault="00FC0F9A" w:rsidP="00FC0F9A">
      <w:pPr>
        <w:rPr>
          <w:rFonts w:ascii="Times New Roman" w:eastAsia="PMingLiU" w:hAnsi="Times New Roman" w:cs="Calibri"/>
          <w:sz w:val="28"/>
          <w:szCs w:val="28"/>
        </w:rPr>
      </w:pPr>
    </w:p>
    <w:p w:rsidR="00FC0F9A" w:rsidRPr="0038635A" w:rsidRDefault="00FC0F9A" w:rsidP="00FC0F9A">
      <w:pPr>
        <w:rPr>
          <w:rFonts w:ascii="Times New Roman" w:eastAsia="PMingLiU" w:hAnsi="Times New Roman" w:cs="Calibri"/>
          <w:sz w:val="28"/>
          <w:szCs w:val="28"/>
        </w:rPr>
      </w:pPr>
    </w:p>
    <w:p w:rsidR="00FC0F9A" w:rsidRPr="0038635A" w:rsidRDefault="00FC0F9A" w:rsidP="00FC0F9A">
      <w:pPr>
        <w:rPr>
          <w:rFonts w:ascii="Times New Roman" w:eastAsia="PMingLiU" w:hAnsi="Times New Roman" w:cs="Calibri"/>
          <w:sz w:val="28"/>
          <w:szCs w:val="28"/>
        </w:rPr>
      </w:pPr>
    </w:p>
    <w:p w:rsidR="00FC0F9A" w:rsidRPr="0038635A" w:rsidRDefault="00FC0F9A" w:rsidP="00FC0F9A">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lastRenderedPageBreak/>
        <w:t>SADRŽAJ PONUDE</w:t>
      </w:r>
    </w:p>
    <w:p w:rsidR="00FC0F9A" w:rsidRPr="0038635A" w:rsidRDefault="00FC0F9A" w:rsidP="00FC0F9A">
      <w:pPr>
        <w:rPr>
          <w:rFonts w:ascii="Calibri" w:eastAsia="Calibri" w:hAnsi="Calibri" w:cs="Calibri"/>
        </w:rPr>
      </w:pPr>
    </w:p>
    <w:p w:rsidR="00FC0F9A" w:rsidRPr="0038635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Naslovna strana ponude</w:t>
      </w:r>
    </w:p>
    <w:p w:rsidR="00FC0F9A" w:rsidRPr="0038635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Sadržaj ponude </w:t>
      </w:r>
    </w:p>
    <w:p w:rsidR="00FC0F9A" w:rsidRPr="0038635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Popunjeni podaci o ponudi i ponuđaču</w:t>
      </w:r>
    </w:p>
    <w:p w:rsidR="00FC0F9A" w:rsidRPr="0038635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Ugovor o zajedničkom nastupanju u slučaju zajedničke ponude</w:t>
      </w:r>
    </w:p>
    <w:p w:rsidR="00FC0F9A" w:rsidRPr="0038635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Popunjen obrazac finansijskog dijela ponude</w:t>
      </w:r>
    </w:p>
    <w:p w:rsidR="00FC0F9A" w:rsidRPr="0038635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Izjava/e o postojanju ili nepostojanju sukoba interesa kod ponuđača, podnosioca zajedničke ponude, podizvođača ili podugovarača</w:t>
      </w:r>
    </w:p>
    <w:p w:rsidR="00FC0F9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Dokazi za dokazivanje ispunjenosti obaveznih uslova za učešće u postupku javnog nadmetanja</w:t>
      </w:r>
    </w:p>
    <w:p w:rsidR="00FC0F9A" w:rsidRPr="00C02B8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Pr>
          <w:rFonts w:ascii="Times New Roman" w:eastAsia="Calibri" w:hAnsi="Times New Roman" w:cs="Times New Roman"/>
          <w:color w:val="000000"/>
          <w:sz w:val="24"/>
          <w:szCs w:val="24"/>
          <w:lang w:val="sr-Latn-CS"/>
        </w:rPr>
        <w:t>Dokazi o ispunjavanju uslova stručno –tehničke i kadrovske osposobljenosti</w:t>
      </w:r>
    </w:p>
    <w:p w:rsidR="00FC0F9A" w:rsidRPr="0038635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Potpisan Nacrt ugovora o javnoj nabavci</w:t>
      </w:r>
    </w:p>
    <w:p w:rsidR="00FC0F9A" w:rsidRPr="0038635A" w:rsidRDefault="00FC0F9A" w:rsidP="00FC0F9A">
      <w:pPr>
        <w:numPr>
          <w:ilvl w:val="0"/>
          <w:numId w:val="2"/>
        </w:numPr>
        <w:tabs>
          <w:tab w:val="left" w:pos="1950"/>
        </w:tabs>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Sredstva finansijskog obezbjeđenja</w:t>
      </w:r>
    </w:p>
    <w:p w:rsidR="00FC0F9A" w:rsidRPr="0038635A" w:rsidRDefault="00FC0F9A" w:rsidP="00FC0F9A">
      <w:pPr>
        <w:tabs>
          <w:tab w:val="left" w:pos="1950"/>
        </w:tabs>
        <w:spacing w:before="96" w:after="120" w:line="360" w:lineRule="atLeast"/>
        <w:jc w:val="both"/>
        <w:rPr>
          <w:rFonts w:ascii="Times New Roman" w:eastAsia="Calibri" w:hAnsi="Times New Roman" w:cs="Times New Roman"/>
          <w:color w:val="000000"/>
          <w:sz w:val="24"/>
          <w:szCs w:val="24"/>
          <w:highlight w:val="yellow"/>
          <w:lang w:val="sr-Latn-CS"/>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lastRenderedPageBreak/>
        <w:t xml:space="preserve">OVLAŠĆENJE ZA ZASTUPANJE I UČESTVOVANJE </w:t>
      </w:r>
    </w:p>
    <w:p w:rsidR="00FC0F9A" w:rsidRPr="0038635A" w:rsidRDefault="00FC0F9A" w:rsidP="00FC0F9A">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t>U POSTUPKU JAVNOG OTVARANJA PONUDA</w:t>
      </w:r>
    </w:p>
    <w:p w:rsidR="00FC0F9A" w:rsidRPr="0038635A" w:rsidRDefault="00FC0F9A" w:rsidP="00FC0F9A">
      <w:pPr>
        <w:tabs>
          <w:tab w:val="left" w:pos="1950"/>
        </w:tabs>
        <w:spacing w:before="96" w:after="120" w:line="360" w:lineRule="atLeast"/>
        <w:ind w:left="720"/>
        <w:jc w:val="both"/>
        <w:rPr>
          <w:rFonts w:ascii="Times New Roman" w:eastAsia="Calibri" w:hAnsi="Times New Roman" w:cs="Times New Roman"/>
          <w:color w:val="000000"/>
          <w:sz w:val="28"/>
          <w:szCs w:val="28"/>
          <w:highlight w:val="yellow"/>
          <w:lang w:val="sr-Latn-CS"/>
        </w:rPr>
      </w:pPr>
    </w:p>
    <w:p w:rsidR="00FC0F9A" w:rsidRPr="0038635A" w:rsidRDefault="00FC0F9A" w:rsidP="00FC0F9A">
      <w:pPr>
        <w:tabs>
          <w:tab w:val="left" w:pos="1950"/>
        </w:tabs>
        <w:spacing w:before="96" w:after="120" w:line="360" w:lineRule="atLeast"/>
        <w:ind w:left="720"/>
        <w:jc w:val="both"/>
        <w:rPr>
          <w:rFonts w:ascii="Times New Roman" w:eastAsia="Calibri" w:hAnsi="Times New Roman" w:cs="Times New Roman"/>
          <w:color w:val="000000"/>
          <w:sz w:val="28"/>
          <w:szCs w:val="28"/>
          <w:highlight w:val="yellow"/>
          <w:lang w:val="sr-Latn-CS"/>
        </w:rPr>
      </w:pPr>
    </w:p>
    <w:p w:rsidR="00FC0F9A" w:rsidRPr="0038635A" w:rsidRDefault="00FC0F9A" w:rsidP="00FC0F9A">
      <w:pPr>
        <w:tabs>
          <w:tab w:val="left" w:pos="1950"/>
        </w:tabs>
        <w:spacing w:before="96" w:after="120" w:line="360" w:lineRule="atLeast"/>
        <w:ind w:left="720"/>
        <w:jc w:val="both"/>
        <w:rPr>
          <w:rFonts w:ascii="Times New Roman" w:eastAsia="Calibri" w:hAnsi="Times New Roman" w:cs="Times New Roman"/>
          <w:color w:val="000000"/>
          <w:sz w:val="28"/>
          <w:szCs w:val="28"/>
          <w:highlight w:val="yellow"/>
          <w:lang w:val="sr-Latn-CS"/>
        </w:rPr>
      </w:pPr>
    </w:p>
    <w:p w:rsidR="00FC0F9A" w:rsidRPr="0038635A" w:rsidRDefault="00FC0F9A" w:rsidP="00FC0F9A">
      <w:pPr>
        <w:tabs>
          <w:tab w:val="left" w:pos="1950"/>
        </w:tabs>
        <w:spacing w:before="96" w:after="120" w:line="360" w:lineRule="atLeast"/>
        <w:ind w:firstLine="567"/>
        <w:jc w:val="both"/>
        <w:rPr>
          <w:rFonts w:ascii="Times New Roman" w:eastAsia="Calibri" w:hAnsi="Times New Roman" w:cs="Times New Roman"/>
          <w:color w:val="000000"/>
          <w:sz w:val="24"/>
          <w:szCs w:val="24"/>
          <w:highlight w:val="yellow"/>
          <w:lang w:val="sr-Latn-CS"/>
        </w:rPr>
      </w:pPr>
      <w:r w:rsidRPr="0038635A">
        <w:rPr>
          <w:rFonts w:ascii="Times New Roman" w:eastAsia="Calibri" w:hAnsi="Times New Roman" w:cs="Times New Roman"/>
          <w:color w:val="000000"/>
          <w:sz w:val="24"/>
          <w:szCs w:val="24"/>
          <w:lang w:val="sr-Latn-CS"/>
        </w:rPr>
        <w:t xml:space="preserve">Ovlašćuje se </w:t>
      </w:r>
      <w:r w:rsidRPr="0038635A">
        <w:rPr>
          <w:rFonts w:ascii="Times New Roman" w:eastAsia="Calibri" w:hAnsi="Times New Roman" w:cs="Times New Roman"/>
          <w:color w:val="000000"/>
          <w:sz w:val="24"/>
          <w:szCs w:val="24"/>
          <w:u w:val="single"/>
          <w:lang w:val="sr-Latn-CS"/>
        </w:rPr>
        <w:t xml:space="preserve"> (</w:t>
      </w:r>
      <w:r w:rsidRPr="0038635A">
        <w:rPr>
          <w:rFonts w:ascii="Times New Roman" w:eastAsia="Calibri" w:hAnsi="Times New Roman" w:cs="Times New Roman"/>
          <w:i/>
          <w:iCs/>
          <w:color w:val="000000"/>
          <w:u w:val="single"/>
          <w:lang w:val="sr-Latn-CS"/>
        </w:rPr>
        <w:t>ime i prezime i broj lične karte ili druge identifikacione isprave</w:t>
      </w:r>
      <w:r w:rsidRPr="0038635A">
        <w:rPr>
          <w:rFonts w:ascii="Times New Roman" w:eastAsia="Calibri" w:hAnsi="Times New Roman" w:cs="Times New Roman"/>
          <w:color w:val="000000"/>
          <w:sz w:val="24"/>
          <w:szCs w:val="24"/>
          <w:u w:val="single"/>
          <w:lang w:val="sr-Latn-CS"/>
        </w:rPr>
        <w:t xml:space="preserve">) </w:t>
      </w:r>
      <w:r w:rsidRPr="0038635A">
        <w:rPr>
          <w:rFonts w:ascii="Times New Roman" w:eastAsia="Calibri" w:hAnsi="Times New Roman" w:cs="Times New Roman"/>
          <w:color w:val="000000"/>
          <w:sz w:val="24"/>
          <w:szCs w:val="24"/>
          <w:lang w:val="sr-Latn-CS"/>
        </w:rPr>
        <w:t xml:space="preserve"> da, u ime</w:t>
      </w:r>
      <w:r w:rsidRPr="0038635A">
        <w:rPr>
          <w:rFonts w:ascii="Times New Roman" w:eastAsia="Calibri" w:hAnsi="Times New Roman" w:cs="Times New Roman"/>
          <w:color w:val="000000"/>
          <w:sz w:val="24"/>
          <w:szCs w:val="24"/>
          <w:lang w:val="sr-Latn-CS"/>
        </w:rPr>
        <w:br/>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sz w:val="24"/>
          <w:szCs w:val="24"/>
          <w:u w:val="single"/>
          <w:lang w:val="sr-Latn-CS"/>
        </w:rPr>
        <w:t>(</w:t>
      </w:r>
      <w:r w:rsidRPr="0038635A">
        <w:rPr>
          <w:rFonts w:ascii="Times New Roman" w:eastAsia="Calibri" w:hAnsi="Times New Roman" w:cs="Times New Roman"/>
          <w:i/>
          <w:iCs/>
          <w:color w:val="000000"/>
          <w:u w:val="single"/>
          <w:lang w:val="sr-Latn-CS"/>
        </w:rPr>
        <w:t>naziv ponuđača</w:t>
      </w:r>
      <w:r w:rsidRPr="0038635A">
        <w:rPr>
          <w:rFonts w:ascii="Times New Roman" w:eastAsia="Calibri" w:hAnsi="Times New Roman" w:cs="Times New Roman"/>
          <w:color w:val="000000"/>
          <w:sz w:val="24"/>
          <w:szCs w:val="24"/>
          <w:u w:val="single"/>
          <w:lang w:val="sr-Latn-CS"/>
        </w:rPr>
        <w:t>)</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sz w:val="24"/>
          <w:szCs w:val="24"/>
          <w:lang w:val="sr-Latn-CS"/>
        </w:rPr>
        <w:t xml:space="preserve">, kao ponuđača, prisustvuje javnom otvaranju ponuda po Tenderskoj dokumentaciji </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i/>
          <w:iCs/>
          <w:color w:val="000000"/>
          <w:u w:val="single"/>
          <w:lang w:val="sr-Latn-CS"/>
        </w:rPr>
        <w:t>(naziv naručioca</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sz w:val="24"/>
          <w:szCs w:val="24"/>
          <w:lang w:val="sr-Latn-CS"/>
        </w:rPr>
        <w:t xml:space="preserve"> broj _____ od ________. godine, za nabavku </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color w:val="000000"/>
          <w:u w:val="single"/>
          <w:lang w:val="sr-Latn-CS"/>
        </w:rPr>
        <w:t>(</w:t>
      </w:r>
      <w:r w:rsidRPr="0038635A">
        <w:rPr>
          <w:rFonts w:ascii="Times New Roman" w:eastAsia="Calibri" w:hAnsi="Times New Roman" w:cs="Times New Roman"/>
          <w:i/>
          <w:iCs/>
          <w:color w:val="000000"/>
          <w:u w:val="single"/>
          <w:lang w:val="sr-Latn-CS"/>
        </w:rPr>
        <w:t>opis predmeta nabavke</w:t>
      </w:r>
      <w:r w:rsidRPr="0038635A">
        <w:rPr>
          <w:rFonts w:ascii="Times New Roman" w:eastAsia="Calibri" w:hAnsi="Times New Roman" w:cs="Times New Roman"/>
          <w:color w:val="000000"/>
          <w:u w:val="single"/>
          <w:lang w:val="sr-Latn-CS"/>
        </w:rPr>
        <w:t>)</w:t>
      </w:r>
      <w:r w:rsidRPr="0038635A">
        <w:rPr>
          <w:rFonts w:ascii="Times New Roman" w:eastAsia="Calibri" w:hAnsi="Times New Roman" w:cs="Times New Roman"/>
          <w:i/>
          <w:iCs/>
          <w:color w:val="000000"/>
          <w:sz w:val="24"/>
          <w:szCs w:val="24"/>
          <w:u w:val="single"/>
          <w:lang w:val="sr-Latn-CS"/>
        </w:rPr>
        <w:t xml:space="preserve">   </w:t>
      </w:r>
      <w:r w:rsidRPr="0038635A">
        <w:rPr>
          <w:rFonts w:ascii="Times New Roman" w:eastAsia="Calibri" w:hAnsi="Times New Roman" w:cs="Times New Roman"/>
          <w:i/>
          <w:iCs/>
          <w:color w:val="000000"/>
          <w:sz w:val="24"/>
          <w:szCs w:val="24"/>
          <w:lang w:val="sr-Latn-CS"/>
        </w:rPr>
        <w:t xml:space="preserve"> </w:t>
      </w:r>
      <w:r w:rsidRPr="0038635A">
        <w:rPr>
          <w:rFonts w:ascii="Times New Roman" w:eastAsia="Calibri" w:hAnsi="Times New Roman" w:cs="Times New Roman"/>
          <w:color w:val="000000"/>
          <w:sz w:val="24"/>
          <w:szCs w:val="24"/>
          <w:lang w:val="sr-Latn-CS"/>
        </w:rPr>
        <w:t>i da zastupa interese ovog ponuđača u postupku javnog otvaranja ponuda.</w:t>
      </w:r>
      <w:r w:rsidRPr="0038635A">
        <w:rPr>
          <w:rFonts w:ascii="Times New Roman" w:eastAsia="Calibri" w:hAnsi="Times New Roman" w:cs="Times New Roman"/>
          <w:color w:val="000000"/>
          <w:sz w:val="24"/>
          <w:szCs w:val="24"/>
          <w:highlight w:val="yellow"/>
          <w:lang w:val="sr-Latn-CS"/>
        </w:rPr>
        <w:t xml:space="preserve"> </w:t>
      </w:r>
    </w:p>
    <w:p w:rsidR="00FC0F9A" w:rsidRPr="0038635A" w:rsidRDefault="00FC0F9A" w:rsidP="00FC0F9A">
      <w:pPr>
        <w:tabs>
          <w:tab w:val="left" w:pos="1950"/>
        </w:tabs>
        <w:spacing w:before="96" w:after="120" w:line="360" w:lineRule="atLeast"/>
        <w:ind w:firstLine="567"/>
        <w:jc w:val="both"/>
        <w:rPr>
          <w:rFonts w:ascii="Times New Roman" w:eastAsia="Calibri" w:hAnsi="Times New Roman" w:cs="Times New Roman"/>
          <w:color w:val="000000"/>
          <w:sz w:val="24"/>
          <w:szCs w:val="24"/>
          <w:highlight w:val="yellow"/>
          <w:lang w:val="sr-Latn-CS"/>
        </w:rPr>
      </w:pPr>
      <w:r w:rsidRPr="0038635A">
        <w:rPr>
          <w:rFonts w:ascii="Times New Roman" w:eastAsia="Calibri" w:hAnsi="Times New Roman" w:cs="Times New Roman"/>
          <w:color w:val="000000"/>
          <w:sz w:val="24"/>
          <w:szCs w:val="24"/>
          <w:highlight w:val="yellow"/>
          <w:lang w:val="sr-Latn-CS"/>
        </w:rPr>
        <w:t xml:space="preserve">                                    </w:t>
      </w:r>
    </w:p>
    <w:p w:rsidR="00FC0F9A" w:rsidRPr="0038635A" w:rsidRDefault="00FC0F9A" w:rsidP="00FC0F9A">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r w:rsidRPr="0038635A">
        <w:rPr>
          <w:rFonts w:ascii="Times New Roman" w:eastAsia="Calibri" w:hAnsi="Times New Roman" w:cs="Times New Roman"/>
          <w:color w:val="000000"/>
          <w:sz w:val="24"/>
          <w:szCs w:val="24"/>
          <w:lang w:val="sr-Latn-CS"/>
        </w:rPr>
        <w:t xml:space="preserve">                                                 </w:t>
      </w:r>
    </w:p>
    <w:p w:rsidR="00FC0F9A" w:rsidRPr="0038635A" w:rsidRDefault="00FC0F9A" w:rsidP="00FC0F9A">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p>
    <w:p w:rsidR="00FC0F9A" w:rsidRPr="0038635A" w:rsidRDefault="00FC0F9A" w:rsidP="00FC0F9A">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p>
    <w:p w:rsidR="00FC0F9A" w:rsidRPr="0038635A" w:rsidRDefault="00FC0F9A" w:rsidP="00FC0F9A">
      <w:pPr>
        <w:tabs>
          <w:tab w:val="left" w:pos="1950"/>
        </w:tabs>
        <w:spacing w:before="96" w:after="120" w:line="360" w:lineRule="atLeast"/>
        <w:ind w:firstLine="567"/>
        <w:jc w:val="both"/>
        <w:rPr>
          <w:rFonts w:ascii="Times New Roman" w:eastAsia="Calibri" w:hAnsi="Times New Roman" w:cs="Times New Roman"/>
          <w:color w:val="000000"/>
          <w:sz w:val="24"/>
          <w:szCs w:val="24"/>
          <w:lang w:val="sr-Latn-CS"/>
        </w:rPr>
      </w:pPr>
    </w:p>
    <w:p w:rsidR="00FC0F9A" w:rsidRPr="0038635A" w:rsidRDefault="00FC0F9A" w:rsidP="00FC0F9A">
      <w:pPr>
        <w:spacing w:after="0" w:line="240" w:lineRule="auto"/>
        <w:ind w:right="112"/>
        <w:jc w:val="right"/>
        <w:rPr>
          <w:rFonts w:ascii="Times New Roman" w:eastAsia="Calibri" w:hAnsi="Times New Roman" w:cs="Times New Roman"/>
          <w:b/>
          <w:bCs/>
          <w:sz w:val="24"/>
          <w:szCs w:val="24"/>
        </w:rPr>
      </w:pP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color w:val="000000"/>
          <w:sz w:val="24"/>
          <w:szCs w:val="24"/>
        </w:rPr>
        <w:tab/>
      </w:r>
      <w:r w:rsidRPr="0038635A">
        <w:rPr>
          <w:rFonts w:ascii="Times New Roman" w:eastAsia="Calibri" w:hAnsi="Times New Roman" w:cs="Times New Roman"/>
          <w:b/>
          <w:bCs/>
          <w:sz w:val="24"/>
          <w:szCs w:val="24"/>
        </w:rPr>
        <w:t>Ovlašćeno lice ponuđača _______________________</w:t>
      </w:r>
    </w:p>
    <w:p w:rsidR="00FC0F9A" w:rsidRPr="0038635A" w:rsidRDefault="00FC0F9A" w:rsidP="00FC0F9A">
      <w:pPr>
        <w:spacing w:after="0" w:line="240" w:lineRule="auto"/>
        <w:ind w:right="308" w:firstLine="567"/>
        <w:jc w:val="right"/>
        <w:rPr>
          <w:rFonts w:ascii="Times New Roman" w:eastAsia="Calibri" w:hAnsi="Times New Roman" w:cs="Times New Roman"/>
          <w:sz w:val="20"/>
          <w:szCs w:val="20"/>
        </w:rPr>
      </w:pPr>
      <w:r w:rsidRPr="0038635A">
        <w:rPr>
          <w:rFonts w:ascii="Times New Roman" w:eastAsia="Calibri" w:hAnsi="Times New Roman" w:cs="Times New Roman"/>
          <w:sz w:val="24"/>
          <w:szCs w:val="24"/>
        </w:rPr>
        <w:t>(</w:t>
      </w:r>
      <w:proofErr w:type="gramStart"/>
      <w:r w:rsidRPr="0038635A">
        <w:rPr>
          <w:rFonts w:ascii="Times New Roman" w:eastAsia="Calibri" w:hAnsi="Times New Roman" w:cs="Times New Roman"/>
          <w:sz w:val="20"/>
          <w:szCs w:val="20"/>
        </w:rPr>
        <w:t>ime</w:t>
      </w:r>
      <w:proofErr w:type="gramEnd"/>
      <w:r w:rsidRPr="0038635A">
        <w:rPr>
          <w:rFonts w:ascii="Times New Roman" w:eastAsia="Calibri" w:hAnsi="Times New Roman" w:cs="Times New Roman"/>
          <w:sz w:val="20"/>
          <w:szCs w:val="20"/>
        </w:rPr>
        <w:t>, prezime i funkcija)</w:t>
      </w:r>
    </w:p>
    <w:p w:rsidR="00FC0F9A" w:rsidRPr="0038635A" w:rsidRDefault="00FC0F9A" w:rsidP="00FC0F9A">
      <w:pPr>
        <w:spacing w:after="0" w:line="240" w:lineRule="auto"/>
        <w:ind w:firstLine="567"/>
        <w:jc w:val="right"/>
        <w:rPr>
          <w:rFonts w:ascii="Times New Roman" w:eastAsia="Calibri" w:hAnsi="Times New Roman" w:cs="Times New Roman"/>
          <w:sz w:val="24"/>
          <w:szCs w:val="24"/>
        </w:rPr>
      </w:pPr>
    </w:p>
    <w:p w:rsidR="00FC0F9A" w:rsidRPr="0038635A" w:rsidRDefault="00FC0F9A" w:rsidP="00FC0F9A">
      <w:pPr>
        <w:spacing w:after="0" w:line="240" w:lineRule="auto"/>
        <w:ind w:firstLine="567"/>
        <w:jc w:val="right"/>
        <w:rPr>
          <w:rFonts w:ascii="Times New Roman" w:eastAsia="Calibri" w:hAnsi="Times New Roman" w:cs="Times New Roman"/>
          <w:sz w:val="24"/>
          <w:szCs w:val="24"/>
        </w:rPr>
      </w:pPr>
      <w:r w:rsidRPr="0038635A">
        <w:rPr>
          <w:rFonts w:ascii="Times New Roman" w:eastAsia="Calibri" w:hAnsi="Times New Roman" w:cs="Times New Roman"/>
          <w:sz w:val="24"/>
          <w:szCs w:val="24"/>
        </w:rPr>
        <w:t>_______________________</w:t>
      </w:r>
    </w:p>
    <w:p w:rsidR="00FC0F9A" w:rsidRPr="0038635A" w:rsidRDefault="00FC0F9A" w:rsidP="00FC0F9A">
      <w:pPr>
        <w:spacing w:after="0" w:line="240" w:lineRule="auto"/>
        <w:ind w:right="566"/>
        <w:jc w:val="right"/>
        <w:rPr>
          <w:rFonts w:ascii="Times New Roman" w:eastAsia="Calibri" w:hAnsi="Times New Roman" w:cs="Times New Roman"/>
          <w:sz w:val="20"/>
          <w:szCs w:val="20"/>
        </w:rPr>
      </w:pPr>
      <w:r w:rsidRPr="0038635A">
        <w:rPr>
          <w:rFonts w:ascii="Times New Roman" w:eastAsia="Calibri" w:hAnsi="Times New Roman" w:cs="Times New Roman"/>
          <w:sz w:val="20"/>
          <w:szCs w:val="20"/>
        </w:rPr>
        <w:t>(</w:t>
      </w:r>
      <w:proofErr w:type="gramStart"/>
      <w:r w:rsidRPr="0038635A">
        <w:rPr>
          <w:rFonts w:ascii="Times New Roman" w:eastAsia="Calibri" w:hAnsi="Times New Roman" w:cs="Times New Roman"/>
          <w:sz w:val="20"/>
          <w:szCs w:val="20"/>
        </w:rPr>
        <w:t>svojeručni</w:t>
      </w:r>
      <w:proofErr w:type="gramEnd"/>
      <w:r w:rsidRPr="0038635A">
        <w:rPr>
          <w:rFonts w:ascii="Times New Roman" w:eastAsia="Calibri" w:hAnsi="Times New Roman" w:cs="Times New Roman"/>
          <w:sz w:val="20"/>
          <w:szCs w:val="20"/>
        </w:rPr>
        <w:t xml:space="preserve"> potpis)</w:t>
      </w:r>
    </w:p>
    <w:p w:rsidR="00FC0F9A" w:rsidRPr="0038635A" w:rsidRDefault="00FC0F9A" w:rsidP="00FC0F9A">
      <w:pPr>
        <w:tabs>
          <w:tab w:val="left" w:pos="1950"/>
        </w:tabs>
        <w:jc w:val="center"/>
        <w:rPr>
          <w:rFonts w:ascii="Times New Roman" w:eastAsia="Calibri" w:hAnsi="Times New Roman" w:cs="Times New Roman"/>
          <w:color w:val="000000"/>
          <w:sz w:val="28"/>
          <w:szCs w:val="28"/>
          <w:highlight w:val="yellow"/>
        </w:rPr>
      </w:pPr>
    </w:p>
    <w:p w:rsidR="00FC0F9A" w:rsidRPr="0038635A" w:rsidRDefault="00FC0F9A" w:rsidP="00FC0F9A">
      <w:pPr>
        <w:tabs>
          <w:tab w:val="left" w:pos="1950"/>
        </w:tabs>
        <w:jc w:val="center"/>
        <w:rPr>
          <w:rFonts w:ascii="Times New Roman" w:eastAsia="Calibri" w:hAnsi="Times New Roman" w:cs="Times New Roman"/>
          <w:color w:val="000000"/>
          <w:sz w:val="28"/>
          <w:szCs w:val="28"/>
        </w:rPr>
      </w:pPr>
      <w:proofErr w:type="gramStart"/>
      <w:r w:rsidRPr="0038635A">
        <w:rPr>
          <w:rFonts w:ascii="Times New Roman" w:eastAsia="Calibri" w:hAnsi="Times New Roman" w:cs="Times New Roman"/>
          <w:color w:val="000000"/>
          <w:sz w:val="28"/>
          <w:szCs w:val="28"/>
        </w:rPr>
        <w:t>M.P.</w:t>
      </w:r>
      <w:proofErr w:type="gramEnd"/>
    </w:p>
    <w:p w:rsidR="00FC0F9A" w:rsidRPr="0038635A" w:rsidRDefault="00FC0F9A" w:rsidP="00FC0F9A">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C0F9A" w:rsidRPr="0038635A" w:rsidRDefault="00FC0F9A" w:rsidP="00FC0F9A">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C0F9A" w:rsidRPr="0038635A" w:rsidRDefault="00FC0F9A" w:rsidP="00FC0F9A">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C0F9A" w:rsidRPr="0038635A" w:rsidRDefault="00FC0F9A" w:rsidP="00FC0F9A">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C0F9A" w:rsidRPr="0038635A" w:rsidRDefault="00FC0F9A" w:rsidP="00FC0F9A">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C0F9A" w:rsidRPr="0038635A" w:rsidRDefault="00FC0F9A" w:rsidP="00FC0F9A">
      <w:pPr>
        <w:tabs>
          <w:tab w:val="left" w:pos="1950"/>
        </w:tabs>
        <w:spacing w:before="96" w:after="120" w:line="360" w:lineRule="atLeast"/>
        <w:jc w:val="both"/>
        <w:rPr>
          <w:rFonts w:ascii="Times New Roman" w:eastAsia="Calibri" w:hAnsi="Times New Roman" w:cs="Times New Roman"/>
          <w:b/>
          <w:bCs/>
          <w:color w:val="000000"/>
          <w:sz w:val="28"/>
          <w:szCs w:val="28"/>
          <w:highlight w:val="yellow"/>
          <w:lang w:val="sr-Latn-CS"/>
        </w:rPr>
      </w:pPr>
    </w:p>
    <w:p w:rsidR="00FC0F9A" w:rsidRPr="0038635A" w:rsidRDefault="00FC0F9A" w:rsidP="00FC0F9A">
      <w:pPr>
        <w:shd w:val="clear" w:color="auto" w:fill="FFFFFF"/>
        <w:tabs>
          <w:tab w:val="left" w:pos="1950"/>
        </w:tabs>
        <w:spacing w:before="96" w:after="120" w:line="360" w:lineRule="atLeast"/>
        <w:jc w:val="both"/>
        <w:rPr>
          <w:rFonts w:ascii="Times New Roman" w:eastAsia="Calibri" w:hAnsi="Times New Roman" w:cs="Times New Roman"/>
          <w:i/>
          <w:iCs/>
          <w:color w:val="000000"/>
          <w:sz w:val="24"/>
          <w:szCs w:val="24"/>
          <w:lang w:val="sr-Latn-CS"/>
        </w:rPr>
      </w:pPr>
      <w:r w:rsidRPr="0038635A">
        <w:rPr>
          <w:rFonts w:ascii="Times New Roman" w:eastAsia="Calibri" w:hAnsi="Times New Roman" w:cs="Times New Roman"/>
          <w:i/>
          <w:iCs/>
          <w:color w:val="000000"/>
          <w:sz w:val="24"/>
          <w:szCs w:val="24"/>
          <w:lang w:val="sr-Latn-CS"/>
        </w:rPr>
        <w:t>Napomena: Ovlašćenje se predaje Komisiji za otvaranje i vrednovanje ponuda naručioca neposredno prije početka javnog otvaranja ponuda.</w:t>
      </w: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tabs>
          <w:tab w:val="left" w:pos="1950"/>
        </w:tabs>
        <w:jc w:val="both"/>
        <w:rPr>
          <w:rFonts w:ascii="Times New Roman" w:eastAsia="Calibri" w:hAnsi="Times New Roman" w:cs="Times New Roman"/>
          <w:b/>
          <w:bCs/>
          <w:color w:val="000000"/>
          <w:sz w:val="28"/>
          <w:szCs w:val="28"/>
        </w:rPr>
      </w:pPr>
    </w:p>
    <w:p w:rsidR="00FC0F9A" w:rsidRPr="0038635A" w:rsidRDefault="00FC0F9A" w:rsidP="00FC0F9A">
      <w:pPr>
        <w:keepNext/>
        <w:pBdr>
          <w:top w:val="single" w:sz="4" w:space="1" w:color="auto"/>
          <w:left w:val="single" w:sz="4" w:space="4" w:color="auto"/>
          <w:bottom w:val="single" w:sz="4" w:space="1" w:color="auto"/>
          <w:right w:val="single" w:sz="4" w:space="4" w:color="auto"/>
        </w:pBdr>
        <w:shd w:val="clear" w:color="auto" w:fill="F2F2F2"/>
        <w:spacing w:after="0" w:line="240" w:lineRule="auto"/>
        <w:jc w:val="center"/>
        <w:outlineLvl w:val="0"/>
        <w:rPr>
          <w:rFonts w:ascii="Times New Roman" w:eastAsia="PMingLiU" w:hAnsi="Times New Roman" w:cs="Times New Roman"/>
          <w:b/>
          <w:bCs/>
          <w:sz w:val="28"/>
          <w:szCs w:val="28"/>
        </w:rPr>
      </w:pPr>
      <w:r w:rsidRPr="0038635A">
        <w:rPr>
          <w:rFonts w:ascii="Times New Roman" w:eastAsia="PMingLiU" w:hAnsi="Times New Roman" w:cs="Times New Roman"/>
          <w:b/>
          <w:bCs/>
          <w:sz w:val="28"/>
          <w:szCs w:val="28"/>
        </w:rPr>
        <w:lastRenderedPageBreak/>
        <w:t>UPUTSTVO O PRAVNOM SREDSTVU</w:t>
      </w:r>
    </w:p>
    <w:p w:rsidR="00FC0F9A" w:rsidRPr="0038635A" w:rsidRDefault="00FC0F9A" w:rsidP="00FC0F9A">
      <w:pPr>
        <w:tabs>
          <w:tab w:val="left" w:pos="5760"/>
        </w:tabs>
        <w:jc w:val="center"/>
        <w:rPr>
          <w:rFonts w:ascii="Times New Roman" w:eastAsia="Calibri" w:hAnsi="Times New Roman" w:cs="Times New Roman"/>
          <w:color w:val="000000"/>
        </w:rPr>
      </w:pPr>
    </w:p>
    <w:p w:rsidR="00FC0F9A" w:rsidRPr="0038635A" w:rsidRDefault="00FC0F9A" w:rsidP="00FC0F9A">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Zainteresovano lice (lice koje je tražilo pojašnjenje tenderske dokumentacije, lice koje u žalbi dokaže ili učini vjerovatnim da je zbog pobijanog akta ili radnje naručioca pretrpjelo ili moglo pretrpjeti štetu kao ponuđač u postupku javne nabavke) može izjaviti žalbu protiv ove tenderske dokumentacije Državnoj komisiji za kontrolu postupaka javnih nabavki od dana objavljivanja tenderske dokumentacije do dana koji je određen za otvaranje ponuda. </w:t>
      </w:r>
    </w:p>
    <w:p w:rsidR="00FC0F9A" w:rsidRPr="0038635A" w:rsidRDefault="00FC0F9A" w:rsidP="00FC0F9A">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Žalba se izjavljuje preko naručioca neposredno, putem pošte preporučenom pošiljkom </w:t>
      </w:r>
      <w:proofErr w:type="gramStart"/>
      <w:r w:rsidRPr="0038635A">
        <w:rPr>
          <w:rFonts w:ascii="Times New Roman" w:eastAsia="Calibri" w:hAnsi="Times New Roman" w:cs="Times New Roman"/>
          <w:color w:val="000000"/>
          <w:sz w:val="24"/>
          <w:szCs w:val="24"/>
        </w:rPr>
        <w:t>sa</w:t>
      </w:r>
      <w:proofErr w:type="gramEnd"/>
      <w:r w:rsidRPr="0038635A">
        <w:rPr>
          <w:rFonts w:ascii="Times New Roman" w:eastAsia="Calibri" w:hAnsi="Times New Roman" w:cs="Times New Roman"/>
          <w:color w:val="000000"/>
          <w:sz w:val="24"/>
          <w:szCs w:val="24"/>
        </w:rPr>
        <w:t xml:space="preserve"> dostavnicom, s tim što žalba mora biti uručena naručiocu najkasnije prije isteka roka za podnošenje ponuda.</w:t>
      </w:r>
    </w:p>
    <w:p w:rsidR="00FC0F9A" w:rsidRPr="0038635A" w:rsidRDefault="00FC0F9A" w:rsidP="00FC0F9A">
      <w:pPr>
        <w:tabs>
          <w:tab w:val="left" w:pos="5760"/>
        </w:tabs>
        <w:spacing w:after="0" w:line="240" w:lineRule="auto"/>
        <w:ind w:firstLine="567"/>
        <w:jc w:val="both"/>
        <w:rPr>
          <w:rFonts w:ascii="Times New Roman" w:eastAsia="Calibri" w:hAnsi="Times New Roman" w:cs="Times New Roman"/>
          <w:color w:val="000000"/>
          <w:sz w:val="24"/>
          <w:szCs w:val="24"/>
        </w:rPr>
      </w:pPr>
      <w:proofErr w:type="gramStart"/>
      <w:r w:rsidRPr="0038635A">
        <w:rPr>
          <w:rFonts w:ascii="Times New Roman" w:eastAsia="Calibri" w:hAnsi="Times New Roman" w:cs="Times New Roman"/>
          <w:color w:val="000000"/>
          <w:sz w:val="24"/>
          <w:szCs w:val="24"/>
        </w:rPr>
        <w:t>Žalbom se može pobijati sadržina, način objavljivanja (dostavljanja),</w:t>
      </w:r>
      <w:r w:rsidRPr="0038635A">
        <w:rPr>
          <w:rFonts w:ascii="Times New Roman" w:eastAsia="Calibri" w:hAnsi="Times New Roman" w:cs="Times New Roman"/>
          <w:b/>
          <w:bCs/>
          <w:color w:val="000000"/>
          <w:sz w:val="24"/>
          <w:szCs w:val="24"/>
        </w:rPr>
        <w:t xml:space="preserve"> </w:t>
      </w:r>
      <w:r w:rsidRPr="0038635A">
        <w:rPr>
          <w:rFonts w:ascii="Times New Roman" w:eastAsia="Calibri" w:hAnsi="Times New Roman" w:cs="Times New Roman"/>
          <w:color w:val="000000"/>
          <w:sz w:val="24"/>
          <w:szCs w:val="24"/>
        </w:rPr>
        <w:t>izmjene, dopune, pojašnjenje i/ili propuštanje davanja pojašnjenja tenderske dokumentacije.</w:t>
      </w:r>
      <w:proofErr w:type="gramEnd"/>
    </w:p>
    <w:p w:rsidR="00FC0F9A" w:rsidRPr="0038635A" w:rsidRDefault="00FC0F9A" w:rsidP="00FC0F9A">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Uz žalbu se dostavlja dokaz da je plaćena naknada za vođenje postupka po žalbi u iznosu od 1% od procijenjene vrijednosti javne nabavke, a najviše 8.000,00 eura, na žiro račun Državne komisije za kontrolu postupaka javnih nabavki broj 530-20240-15 kod </w:t>
      </w:r>
      <w:r w:rsidRPr="0038635A">
        <w:rPr>
          <w:rFonts w:ascii="Times New Roman" w:eastAsia="Calibri" w:hAnsi="Times New Roman" w:cs="Times New Roman"/>
          <w:sz w:val="24"/>
          <w:szCs w:val="24"/>
        </w:rPr>
        <w:t>NLB Montenegro banke A.D</w:t>
      </w:r>
      <w:r w:rsidRPr="0038635A">
        <w:rPr>
          <w:rFonts w:ascii="Times New Roman" w:eastAsia="Calibri" w:hAnsi="Times New Roman" w:cs="Times New Roman"/>
          <w:color w:val="000000"/>
          <w:sz w:val="24"/>
          <w:szCs w:val="24"/>
        </w:rPr>
        <w:t>.</w:t>
      </w:r>
    </w:p>
    <w:p w:rsidR="00FC0F9A" w:rsidRPr="0038635A" w:rsidRDefault="00FC0F9A" w:rsidP="00FC0F9A">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Ukoliko je predmet nabavke podijeljen po partijama, a žalba se odnosi samo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određenu/e partiju/e, naknada se plaća u iznosu 1% od procijenjene vrijednosti javne nabavke te /tih partije/a.</w:t>
      </w:r>
    </w:p>
    <w:p w:rsidR="00FC0F9A" w:rsidRPr="0038635A" w:rsidRDefault="00FC0F9A" w:rsidP="00FC0F9A">
      <w:pPr>
        <w:tabs>
          <w:tab w:val="left" w:pos="5760"/>
        </w:tabs>
        <w:spacing w:after="0" w:line="240" w:lineRule="auto"/>
        <w:ind w:firstLine="567"/>
        <w:jc w:val="both"/>
        <w:rPr>
          <w:rFonts w:ascii="Times New Roman" w:eastAsia="Calibri" w:hAnsi="Times New Roman" w:cs="Times New Roman"/>
          <w:color w:val="000000"/>
          <w:sz w:val="24"/>
          <w:szCs w:val="24"/>
        </w:rPr>
      </w:pPr>
      <w:r w:rsidRPr="0038635A">
        <w:rPr>
          <w:rFonts w:ascii="Times New Roman" w:eastAsia="Calibri" w:hAnsi="Times New Roman" w:cs="Times New Roman"/>
          <w:color w:val="000000"/>
          <w:sz w:val="24"/>
          <w:szCs w:val="24"/>
        </w:rPr>
        <w:t xml:space="preserve"> Instrukcije za plaćanje naknade za zainteresovana lica iz inostranstva nalaze se </w:t>
      </w:r>
      <w:proofErr w:type="gramStart"/>
      <w:r w:rsidRPr="0038635A">
        <w:rPr>
          <w:rFonts w:ascii="Times New Roman" w:eastAsia="Calibri" w:hAnsi="Times New Roman" w:cs="Times New Roman"/>
          <w:color w:val="000000"/>
          <w:sz w:val="24"/>
          <w:szCs w:val="24"/>
        </w:rPr>
        <w:t>na</w:t>
      </w:r>
      <w:proofErr w:type="gramEnd"/>
      <w:r w:rsidRPr="0038635A">
        <w:rPr>
          <w:rFonts w:ascii="Times New Roman" w:eastAsia="Calibri" w:hAnsi="Times New Roman" w:cs="Times New Roman"/>
          <w:color w:val="000000"/>
          <w:sz w:val="24"/>
          <w:szCs w:val="24"/>
        </w:rPr>
        <w:t xml:space="preserve"> internet stranici Državne komisije za kontrolu postupaka javnih nabavki.</w:t>
      </w:r>
    </w:p>
    <w:p w:rsidR="00FC0F9A" w:rsidRPr="0038635A" w:rsidRDefault="00FC0F9A" w:rsidP="00FC0F9A">
      <w:pPr>
        <w:spacing w:after="0" w:line="240" w:lineRule="auto"/>
        <w:ind w:firstLine="567"/>
        <w:rPr>
          <w:rFonts w:ascii="Times New Roman" w:eastAsia="Calibri" w:hAnsi="Times New Roman" w:cs="Times New Roman"/>
          <w:sz w:val="24"/>
          <w:szCs w:val="24"/>
        </w:rPr>
      </w:pPr>
      <w:r w:rsidRPr="0038635A">
        <w:rPr>
          <w:rFonts w:ascii="Times New Roman" w:eastAsia="Calibri" w:hAnsi="Times New Roman" w:cs="Times New Roman"/>
          <w:sz w:val="24"/>
          <w:szCs w:val="24"/>
        </w:rPr>
        <w:t xml:space="preserve">Ukoliko se uz žalbu ne dostavi dokaz da je uplaćena naknada za vođenje postupka u propisanom iznosu žalba </w:t>
      </w:r>
      <w:proofErr w:type="gramStart"/>
      <w:r w:rsidRPr="0038635A">
        <w:rPr>
          <w:rFonts w:ascii="Times New Roman" w:eastAsia="Calibri" w:hAnsi="Times New Roman" w:cs="Times New Roman"/>
          <w:sz w:val="24"/>
          <w:szCs w:val="24"/>
        </w:rPr>
        <w:t>će</w:t>
      </w:r>
      <w:proofErr w:type="gramEnd"/>
      <w:r w:rsidRPr="0038635A">
        <w:rPr>
          <w:rFonts w:ascii="Times New Roman" w:eastAsia="Calibri" w:hAnsi="Times New Roman" w:cs="Times New Roman"/>
          <w:sz w:val="24"/>
          <w:szCs w:val="24"/>
        </w:rPr>
        <w:t xml:space="preserve"> biti odbačena kao neuredna.</w:t>
      </w:r>
    </w:p>
    <w:p w:rsidR="00FC0F9A" w:rsidRPr="0038635A" w:rsidRDefault="00FC0F9A" w:rsidP="00FC0F9A">
      <w:pPr>
        <w:rPr>
          <w:rFonts w:ascii="Calibri" w:eastAsia="Calibri" w:hAnsi="Calibri" w:cs="Calibri"/>
        </w:rPr>
      </w:pPr>
    </w:p>
    <w:p w:rsidR="00FC0F9A" w:rsidRPr="0038635A" w:rsidRDefault="00FC0F9A" w:rsidP="00FC0F9A">
      <w:pPr>
        <w:rPr>
          <w:rFonts w:ascii="Calibri" w:eastAsia="Calibri" w:hAnsi="Calibri" w:cs="Calibri"/>
        </w:rPr>
      </w:pPr>
    </w:p>
    <w:p w:rsidR="00FC0F9A" w:rsidRPr="0038635A" w:rsidRDefault="00FC0F9A" w:rsidP="00FC0F9A">
      <w:pPr>
        <w:rPr>
          <w:rFonts w:ascii="Calibri" w:eastAsia="Calibri" w:hAnsi="Calibri" w:cs="Calibri"/>
        </w:rPr>
      </w:pPr>
    </w:p>
    <w:p w:rsidR="00FC0F9A" w:rsidRDefault="00FC0F9A" w:rsidP="00FC0F9A"/>
    <w:p w:rsidR="00FC0F9A" w:rsidRDefault="00FC0F9A" w:rsidP="00FC0F9A"/>
    <w:p w:rsidR="00FC0F9A" w:rsidRDefault="00FC0F9A" w:rsidP="00FC0F9A"/>
    <w:p w:rsidR="00FC0F9A" w:rsidRDefault="00FC0F9A" w:rsidP="00FC0F9A"/>
    <w:p w:rsidR="00FC0F9A" w:rsidRDefault="00FC0F9A" w:rsidP="00FC0F9A"/>
    <w:p w:rsidR="00FC0F9A" w:rsidRDefault="00FC0F9A" w:rsidP="00FC0F9A"/>
    <w:p w:rsidR="00FC0F9A" w:rsidRDefault="00FC0F9A" w:rsidP="00FC0F9A"/>
    <w:p w:rsidR="00FC0F9A" w:rsidRDefault="00FC0F9A" w:rsidP="00FC0F9A"/>
    <w:p w:rsidR="00FC0F9A" w:rsidRDefault="00FC0F9A" w:rsidP="00FC0F9A"/>
    <w:p w:rsidR="00FC0F9A" w:rsidRDefault="00FC0F9A" w:rsidP="00FC0F9A"/>
    <w:p w:rsidR="006A4467" w:rsidRDefault="006A4467"/>
    <w:sectPr w:rsidR="006A4467" w:rsidSect="00FC0F9A">
      <w:pgSz w:w="11906" w:h="16838"/>
      <w:pgMar w:top="1417"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AE7" w:rsidRDefault="002D4AE7" w:rsidP="00FC0F9A">
      <w:pPr>
        <w:spacing w:after="0" w:line="240" w:lineRule="auto"/>
      </w:pPr>
      <w:r>
        <w:separator/>
      </w:r>
    </w:p>
  </w:endnote>
  <w:endnote w:type="continuationSeparator" w:id="0">
    <w:p w:rsidR="002D4AE7" w:rsidRDefault="002D4AE7" w:rsidP="00FC0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F9A" w:rsidRDefault="00FC0F9A">
    <w:pPr>
      <w:pStyle w:val="Footer"/>
      <w:jc w:val="right"/>
    </w:pPr>
    <w:r>
      <w:t xml:space="preserve">Strana </w:t>
    </w:r>
    <w:r>
      <w:rPr>
        <w:b/>
        <w:sz w:val="24"/>
        <w:szCs w:val="24"/>
      </w:rPr>
      <w:fldChar w:fldCharType="begin"/>
    </w:r>
    <w:r>
      <w:rPr>
        <w:b/>
      </w:rPr>
      <w:instrText xml:space="preserve"> PAGE </w:instrText>
    </w:r>
    <w:r>
      <w:rPr>
        <w:b/>
        <w:sz w:val="24"/>
        <w:szCs w:val="24"/>
      </w:rPr>
      <w:fldChar w:fldCharType="separate"/>
    </w:r>
    <w:r w:rsidR="008954A8">
      <w:rPr>
        <w:b/>
        <w:noProof/>
      </w:rPr>
      <w:t>3</w:t>
    </w:r>
    <w:r>
      <w:rPr>
        <w:b/>
        <w:sz w:val="24"/>
        <w:szCs w:val="24"/>
      </w:rPr>
      <w:fldChar w:fldCharType="end"/>
    </w:r>
    <w:r>
      <w:t xml:space="preserve"> </w:t>
    </w:r>
    <w:proofErr w:type="gramStart"/>
    <w:r>
      <w:t>od  ukupno</w:t>
    </w:r>
    <w:proofErr w:type="gramEnd"/>
    <w:r>
      <w:t xml:space="preserve"> </w:t>
    </w:r>
    <w:r>
      <w:rPr>
        <w:b/>
        <w:sz w:val="24"/>
        <w:szCs w:val="24"/>
      </w:rPr>
      <w:fldChar w:fldCharType="begin"/>
    </w:r>
    <w:r>
      <w:rPr>
        <w:b/>
      </w:rPr>
      <w:instrText xml:space="preserve"> NUMPAGES  </w:instrText>
    </w:r>
    <w:r>
      <w:rPr>
        <w:b/>
        <w:sz w:val="24"/>
        <w:szCs w:val="24"/>
      </w:rPr>
      <w:fldChar w:fldCharType="separate"/>
    </w:r>
    <w:r w:rsidR="008954A8">
      <w:rPr>
        <w:b/>
        <w:noProof/>
      </w:rPr>
      <w:t>45</w:t>
    </w:r>
    <w:r>
      <w:rPr>
        <w:b/>
        <w:sz w:val="24"/>
        <w:szCs w:val="24"/>
      </w:rPr>
      <w:fldChar w:fldCharType="end"/>
    </w:r>
  </w:p>
  <w:p w:rsidR="00FC0F9A" w:rsidRDefault="00FC0F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AE7" w:rsidRDefault="002D4AE7" w:rsidP="00FC0F9A">
      <w:pPr>
        <w:spacing w:after="0" w:line="240" w:lineRule="auto"/>
      </w:pPr>
      <w:r>
        <w:separator/>
      </w:r>
    </w:p>
  </w:footnote>
  <w:footnote w:type="continuationSeparator" w:id="0">
    <w:p w:rsidR="002D4AE7" w:rsidRDefault="002D4AE7" w:rsidP="00FC0F9A">
      <w:pPr>
        <w:spacing w:after="0" w:line="240" w:lineRule="auto"/>
      </w:pPr>
      <w:r>
        <w:continuationSeparator/>
      </w:r>
    </w:p>
  </w:footnote>
  <w:footnote w:id="1">
    <w:p w:rsidR="00FC0F9A" w:rsidRDefault="00FC0F9A" w:rsidP="00FC0F9A">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Pr>
          <w:rFonts w:ascii="Times New Roman" w:hAnsi="Times New Roman" w:cs="Times New Roman"/>
          <w:sz w:val="16"/>
          <w:szCs w:val="16"/>
        </w:rPr>
        <w:t>Potpisana izjava se nalazi u dokumentaciji javne nabavke naručioca i predstavlja sastavni dio ugovora o javnoj nabavci</w:t>
      </w:r>
    </w:p>
  </w:footnote>
  <w:footnote w:id="2">
    <w:p w:rsidR="00FC0F9A" w:rsidRDefault="00FC0F9A" w:rsidP="00FC0F9A">
      <w:pPr>
        <w:pStyle w:val="FootnoteText"/>
        <w:rPr>
          <w:rFonts w:cs="Times New Roman"/>
        </w:rPr>
      </w:pPr>
      <w:r w:rsidRPr="007E1F59">
        <w:rPr>
          <w:rStyle w:val="FootnoteReference"/>
          <w:rFonts w:ascii="Times New Roman" w:hAnsi="Times New Roman" w:cs="Times New Roman"/>
          <w:sz w:val="16"/>
          <w:szCs w:val="16"/>
        </w:rPr>
        <w:footnoteRef/>
      </w:r>
      <w:r>
        <w:rPr>
          <w:rFonts w:ascii="Times New Roman" w:hAnsi="Times New Roman" w:cs="Times New Roman"/>
          <w:sz w:val="16"/>
          <w:szCs w:val="16"/>
        </w:rPr>
        <w:t xml:space="preserve"> Potpisana izjava se nalazi u dokumentaciji javne nabavke naručioca</w:t>
      </w:r>
    </w:p>
  </w:footnote>
  <w:footnote w:id="3">
    <w:p w:rsidR="00FC0F9A" w:rsidRPr="007E1F59" w:rsidRDefault="00FC0F9A" w:rsidP="00FC0F9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FC0F9A" w:rsidRDefault="00FC0F9A" w:rsidP="00FC0F9A">
      <w:pPr>
        <w:pStyle w:val="FootnoteText"/>
        <w:rPr>
          <w:rFonts w:cs="Times New Roman"/>
        </w:rPr>
      </w:pPr>
    </w:p>
  </w:footnote>
  <w:footnote w:id="4">
    <w:p w:rsidR="00FC0F9A" w:rsidRPr="007E1F59" w:rsidRDefault="00FC0F9A" w:rsidP="00FC0F9A">
      <w:pPr>
        <w:pStyle w:val="FootnoteText"/>
        <w:jc w:val="both"/>
        <w:rPr>
          <w:rFonts w:ascii="Times New Roman" w:hAnsi="Times New Roman" w:cs="Times New Roman"/>
          <w:color w:val="000000"/>
          <w:sz w:val="16"/>
          <w:szCs w:val="16"/>
          <w:lang w:val="sr-Latn-CS" w:eastAsia="sr-Latn-CS"/>
        </w:rPr>
      </w:pPr>
      <w:r w:rsidRPr="00EF3747">
        <w:rPr>
          <w:rStyle w:val="FootnoteReference"/>
          <w:rFonts w:ascii="Times New Roman" w:hAnsi="Times New Roman" w:cs="Times New Roman"/>
          <w:sz w:val="16"/>
          <w:szCs w:val="16"/>
        </w:rPr>
        <w:footnoteRef/>
      </w:r>
      <w:r w:rsidRPr="00EF3747">
        <w:rPr>
          <w:rFonts w:ascii="Times New Roman" w:hAnsi="Times New Roman" w:cs="Times New Roman"/>
          <w:sz w:val="16"/>
          <w:szCs w:val="16"/>
        </w:rPr>
        <w:t xml:space="preserve"> Tabelu “</w:t>
      </w:r>
      <w:r w:rsidRPr="00EF3747">
        <w:rPr>
          <w:rFonts w:ascii="Times New Roman" w:hAnsi="Times New Roman" w:cs="Times New Roman"/>
          <w:b/>
          <w:bCs/>
          <w:sz w:val="16"/>
          <w:szCs w:val="16"/>
          <w:lang w:val="sr-Latn-CS" w:eastAsia="sr-Latn-CS"/>
        </w:rPr>
        <w:t>Podaci o podugovaraču /podizvođaču u okviru samostalne ponude</w:t>
      </w:r>
      <w:r w:rsidRPr="00EF3747">
        <w:rPr>
          <w:rFonts w:ascii="Times New Roman" w:hAnsi="Times New Roman" w:cs="Times New Roman"/>
          <w:sz w:val="16"/>
          <w:szCs w:val="16"/>
          <w:lang w:val="ru-RU"/>
        </w:rPr>
        <w:t xml:space="preserve"> </w:t>
      </w:r>
      <w:proofErr w:type="gramStart"/>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w:t>
      </w:r>
      <w:proofErr w:type="gramEnd"/>
      <w:r w:rsidRPr="00EF3747">
        <w:rPr>
          <w:rFonts w:ascii="Times New Roman" w:hAnsi="Times New Roman" w:cs="Times New Roman"/>
          <w:sz w:val="16"/>
          <w:szCs w:val="16"/>
          <w:lang w:val="sr-Latn-CS"/>
        </w:rPr>
        <w:t xml:space="preserve"> samo oni ponuđači koji ponudu podnose sa  podugovaračem/ podizvođačem, a ukoliko ima veći broj podugovarača/ podizođaća, potrebno je tabelu kopirati u dovoljnom broju primjeraka, da se popuni i dostavi za svakog </w:t>
      </w:r>
      <w:r w:rsidRPr="00EF3747">
        <w:rPr>
          <w:rFonts w:ascii="Times New Roman" w:hAnsi="Times New Roman" w:cs="Times New Roman"/>
          <w:color w:val="000000"/>
          <w:sz w:val="16"/>
          <w:szCs w:val="16"/>
          <w:lang w:val="sr-Latn-CS" w:eastAsia="sr-Latn-CS"/>
        </w:rPr>
        <w:t>podugovarača</w:t>
      </w:r>
      <w:r w:rsidRPr="00EF3747">
        <w:rPr>
          <w:rFonts w:ascii="Times New Roman" w:hAnsi="Times New Roman" w:cs="Times New Roman"/>
          <w:sz w:val="16"/>
          <w:szCs w:val="16"/>
          <w:lang w:val="sr-Latn-CS"/>
        </w:rPr>
        <w:t>/podizođaća.</w:t>
      </w:r>
    </w:p>
    <w:p w:rsidR="00FC0F9A" w:rsidRDefault="00FC0F9A" w:rsidP="00FC0F9A">
      <w:pPr>
        <w:pStyle w:val="FootnoteText"/>
        <w:jc w:val="both"/>
        <w:rPr>
          <w:rFonts w:cs="Times New Roman"/>
        </w:rPr>
      </w:pPr>
    </w:p>
  </w:footnote>
  <w:footnote w:id="5">
    <w:p w:rsidR="00FC0F9A" w:rsidRDefault="00FC0F9A" w:rsidP="00FC0F9A">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6">
    <w:p w:rsidR="00FC0F9A" w:rsidRDefault="00FC0F9A" w:rsidP="00FC0F9A">
      <w:pPr>
        <w:spacing w:after="0" w:line="240" w:lineRule="auto"/>
        <w:jc w:val="both"/>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EF3747">
        <w:rPr>
          <w:rFonts w:ascii="Times New Roman" w:hAnsi="Times New Roman" w:cs="Times New Roman"/>
          <w:sz w:val="16"/>
          <w:szCs w:val="16"/>
        </w:rPr>
        <w:t xml:space="preserve">Tabelu </w:t>
      </w:r>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eastAsia="sr-Latn-CS"/>
        </w:rPr>
        <w:t>Podaci o podnosiocu zajedničke ponude</w:t>
      </w:r>
      <w:proofErr w:type="gramStart"/>
      <w:r w:rsidRPr="00EF3747">
        <w:rPr>
          <w:rFonts w:ascii="Times New Roman" w:hAnsi="Times New Roman" w:cs="Times New Roman"/>
          <w:sz w:val="16"/>
          <w:szCs w:val="16"/>
          <w:lang w:val="ru-RU"/>
        </w:rPr>
        <w:t>“</w:t>
      </w:r>
      <w:r w:rsidRPr="00EF3747">
        <w:rPr>
          <w:rFonts w:ascii="Times New Roman" w:hAnsi="Times New Roman" w:cs="Times New Roman"/>
          <w:sz w:val="16"/>
          <w:szCs w:val="16"/>
          <w:lang w:val="sr-Latn-CS"/>
        </w:rPr>
        <w:t xml:space="preserve"> popunjavaju</w:t>
      </w:r>
      <w:proofErr w:type="gramEnd"/>
      <w:r w:rsidRPr="00EF3747">
        <w:rPr>
          <w:rFonts w:ascii="Times New Roman" w:hAnsi="Times New Roman" w:cs="Times New Roman"/>
          <w:sz w:val="16"/>
          <w:szCs w:val="16"/>
          <w:lang w:val="sr-Latn-CS"/>
        </w:rPr>
        <w:t xml:space="preserve"> samo oni ponuđači koji podnose zajedničku ponudu. Ponudač koji pod</w:t>
      </w:r>
      <w:r>
        <w:rPr>
          <w:rFonts w:ascii="Times New Roman" w:hAnsi="Times New Roman" w:cs="Times New Roman"/>
          <w:sz w:val="16"/>
          <w:szCs w:val="16"/>
          <w:lang w:val="sr-Latn-CS"/>
        </w:rPr>
        <w:t xml:space="preserve">nosi zajedničku ponudu dužan je </w:t>
      </w:r>
      <w:r w:rsidRPr="00EF3747">
        <w:rPr>
          <w:rFonts w:ascii="Times New Roman" w:hAnsi="Times New Roman" w:cs="Times New Roman"/>
          <w:sz w:val="16"/>
          <w:szCs w:val="16"/>
          <w:lang w:val="sr-Latn-CS"/>
        </w:rPr>
        <w:t>popuniti i tabele „</w:t>
      </w:r>
      <w:r w:rsidRPr="00EF3747">
        <w:rPr>
          <w:rFonts w:ascii="Times New Roman" w:hAnsi="Times New Roman" w:cs="Times New Roman"/>
          <w:sz w:val="16"/>
          <w:szCs w:val="16"/>
          <w:lang w:val="sr-Latn-CS" w:eastAsia="sr-Latn-CS"/>
        </w:rPr>
        <w:t>Podaci o nosiocu zajedničke ponude“ i „Podaci o članu zajedničke ponude“</w:t>
      </w:r>
    </w:p>
  </w:footnote>
  <w:footnote w:id="7">
    <w:p w:rsidR="00FC0F9A" w:rsidRPr="007E1F59" w:rsidRDefault="00FC0F9A" w:rsidP="00FC0F9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FC0F9A" w:rsidRDefault="00FC0F9A" w:rsidP="00FC0F9A">
      <w:pPr>
        <w:pStyle w:val="FootnoteText"/>
        <w:rPr>
          <w:rFonts w:cs="Times New Roman"/>
        </w:rPr>
      </w:pPr>
    </w:p>
  </w:footnote>
  <w:footnote w:id="8">
    <w:p w:rsidR="00FC0F9A" w:rsidRPr="00EF3747" w:rsidRDefault="00FC0F9A" w:rsidP="00FC0F9A">
      <w:pPr>
        <w:pStyle w:val="FootnoteText"/>
        <w:rPr>
          <w:rFonts w:ascii="Times New Roman" w:hAnsi="Times New Roman" w:cs="Times New Roman"/>
          <w:color w:val="000000"/>
          <w:sz w:val="16"/>
          <w:szCs w:val="16"/>
          <w:lang w:val="sr-Latn-CS" w:eastAsia="sr-Latn-CS"/>
        </w:rPr>
      </w:pPr>
      <w:r w:rsidRPr="00EF3747">
        <w:rPr>
          <w:rStyle w:val="FootnoteReference"/>
          <w:rFonts w:cs="Times New Roman"/>
        </w:rPr>
        <w:footnoteRef/>
      </w:r>
      <w:r w:rsidRPr="00EF3747">
        <w:t xml:space="preserve"> </w:t>
      </w:r>
      <w:r w:rsidRPr="00EF3747">
        <w:rPr>
          <w:rFonts w:ascii="Times New Roman" w:hAnsi="Times New Roman" w:cs="Times New Roman"/>
          <w:sz w:val="16"/>
          <w:szCs w:val="16"/>
        </w:rPr>
        <w:t>Tabelu “</w:t>
      </w:r>
      <w:r w:rsidRPr="00EF3747">
        <w:rPr>
          <w:rFonts w:ascii="Times New Roman" w:hAnsi="Times New Roman" w:cs="Times New Roman"/>
          <w:sz w:val="16"/>
          <w:szCs w:val="16"/>
          <w:lang w:val="sr-Latn-CS" w:eastAsia="sr-Latn-CS"/>
        </w:rPr>
        <w:t xml:space="preserve">Podaci o članu zajedničke ponude“ </w:t>
      </w:r>
      <w:r w:rsidRPr="00EF3747">
        <w:rPr>
          <w:rFonts w:ascii="Times New Roman" w:hAnsi="Times New Roman" w:cs="Times New Roman"/>
          <w:sz w:val="16"/>
          <w:szCs w:val="16"/>
          <w:lang w:val="sr-Latn-CS"/>
        </w:rPr>
        <w:t xml:space="preserve">kopirati u dovoljnom broju primjeraka, da se popuni i dostavi za svakog </w:t>
      </w:r>
      <w:r w:rsidRPr="00EF3747">
        <w:rPr>
          <w:rFonts w:ascii="Times New Roman" w:hAnsi="Times New Roman" w:cs="Times New Roman"/>
          <w:color w:val="000000"/>
          <w:sz w:val="16"/>
          <w:szCs w:val="16"/>
          <w:lang w:val="sr-Latn-CS" w:eastAsia="sr-Latn-CS"/>
        </w:rPr>
        <w:t>člana zajedničke ponude</w:t>
      </w:r>
    </w:p>
    <w:p w:rsidR="00FC0F9A" w:rsidRDefault="00FC0F9A" w:rsidP="00FC0F9A">
      <w:pPr>
        <w:pStyle w:val="FootnoteText"/>
        <w:rPr>
          <w:rFonts w:cs="Times New Roman"/>
        </w:rPr>
      </w:pPr>
    </w:p>
  </w:footnote>
  <w:footnote w:id="9">
    <w:p w:rsidR="00FC0F9A" w:rsidRPr="007E1F59" w:rsidRDefault="00FC0F9A" w:rsidP="00FC0F9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p w:rsidR="00FC0F9A" w:rsidRDefault="00FC0F9A" w:rsidP="00FC0F9A">
      <w:pPr>
        <w:pStyle w:val="FootnoteText"/>
        <w:rPr>
          <w:rFonts w:cs="Times New Roman"/>
        </w:rPr>
      </w:pPr>
    </w:p>
  </w:footnote>
  <w:footnote w:id="10">
    <w:p w:rsidR="00FC0F9A" w:rsidRPr="007F6785" w:rsidRDefault="00FC0F9A" w:rsidP="00FC0F9A">
      <w:pPr>
        <w:pStyle w:val="FootnoteText"/>
        <w:jc w:val="both"/>
        <w:rPr>
          <w:rFonts w:ascii="Times New Roman" w:hAnsi="Times New Roman" w:cs="Times New Roman"/>
          <w:color w:val="000000"/>
          <w:sz w:val="16"/>
          <w:szCs w:val="16"/>
          <w:lang w:val="sr-Latn-CS" w:eastAsia="sr-Latn-CS"/>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w:t>
      </w:r>
      <w:r w:rsidRPr="007F6785">
        <w:rPr>
          <w:rFonts w:ascii="Times New Roman" w:hAnsi="Times New Roman" w:cs="Times New Roman"/>
          <w:sz w:val="16"/>
          <w:szCs w:val="16"/>
        </w:rPr>
        <w:t xml:space="preserve">Tabelu </w:t>
      </w:r>
      <w:r w:rsidRPr="007F6785">
        <w:rPr>
          <w:rFonts w:ascii="Times New Roman" w:hAnsi="Times New Roman" w:cs="Times New Roman"/>
          <w:sz w:val="16"/>
          <w:szCs w:val="16"/>
          <w:lang w:val="ru-RU"/>
        </w:rPr>
        <w:t>„</w:t>
      </w:r>
      <w:r w:rsidRPr="007F6785">
        <w:rPr>
          <w:rFonts w:ascii="Times New Roman" w:hAnsi="Times New Roman" w:cs="Times New Roman"/>
          <w:sz w:val="16"/>
          <w:szCs w:val="16"/>
          <w:lang w:val="sr-Latn-CS" w:eastAsia="sr-Latn-CS"/>
        </w:rPr>
        <w:t xml:space="preserve"> Podaci o podugovaraču /podizvođaču u okviru zajedničke ponude</w:t>
      </w:r>
      <w:proofErr w:type="gramStart"/>
      <w:r w:rsidRPr="007F6785">
        <w:rPr>
          <w:rFonts w:ascii="Times New Roman" w:hAnsi="Times New Roman" w:cs="Times New Roman"/>
          <w:sz w:val="16"/>
          <w:szCs w:val="16"/>
          <w:lang w:val="ru-RU"/>
        </w:rPr>
        <w:t>“</w:t>
      </w:r>
      <w:r>
        <w:rPr>
          <w:rFonts w:ascii="Times New Roman" w:hAnsi="Times New Roman" w:cs="Times New Roman"/>
          <w:sz w:val="16"/>
          <w:szCs w:val="16"/>
          <w:lang w:val="sr-Latn-CS"/>
        </w:rPr>
        <w:t xml:space="preserve"> </w:t>
      </w:r>
      <w:r w:rsidRPr="007F6785">
        <w:rPr>
          <w:rFonts w:ascii="Times New Roman" w:hAnsi="Times New Roman" w:cs="Times New Roman"/>
          <w:sz w:val="16"/>
          <w:szCs w:val="16"/>
          <w:lang w:val="sr-Latn-CS"/>
        </w:rPr>
        <w:t>popunjavaju</w:t>
      </w:r>
      <w:proofErr w:type="gramEnd"/>
      <w:r w:rsidRPr="007F6785">
        <w:rPr>
          <w:rFonts w:ascii="Times New Roman" w:hAnsi="Times New Roman" w:cs="Times New Roman"/>
          <w:sz w:val="16"/>
          <w:szCs w:val="16"/>
          <w:lang w:val="sr-Latn-CS"/>
        </w:rPr>
        <w:t xml:space="preserve"> samo oni ponuđači koji ponudu podnose</w:t>
      </w:r>
      <w:r>
        <w:rPr>
          <w:rFonts w:ascii="Times New Roman" w:hAnsi="Times New Roman" w:cs="Times New Roman"/>
          <w:sz w:val="16"/>
          <w:szCs w:val="16"/>
          <w:lang w:val="sr-Latn-CS"/>
        </w:rPr>
        <w:t xml:space="preserve"> zajednički </w:t>
      </w:r>
      <w:r w:rsidRPr="007F6785">
        <w:rPr>
          <w:rFonts w:ascii="Times New Roman" w:hAnsi="Times New Roman" w:cs="Times New Roman"/>
          <w:sz w:val="16"/>
          <w:szCs w:val="16"/>
          <w:lang w:val="sr-Latn-CS"/>
        </w:rPr>
        <w:t xml:space="preserve"> sa  podugovaračem/ podizvođačem, a ukoliko ima veći broj podugovarača/ podizođaća, potrebno je tabelu kopirati u dovoljnom broju primjeraka, da se popuni i dostavi za svakog </w:t>
      </w:r>
      <w:r w:rsidRPr="007F6785">
        <w:rPr>
          <w:rFonts w:ascii="Times New Roman" w:hAnsi="Times New Roman" w:cs="Times New Roman"/>
          <w:color w:val="000000"/>
          <w:sz w:val="16"/>
          <w:szCs w:val="16"/>
          <w:lang w:val="sr-Latn-CS" w:eastAsia="sr-Latn-CS"/>
        </w:rPr>
        <w:t>podugovarača</w:t>
      </w:r>
      <w:r w:rsidRPr="007F6785">
        <w:rPr>
          <w:rFonts w:ascii="Times New Roman" w:hAnsi="Times New Roman" w:cs="Times New Roman"/>
          <w:sz w:val="16"/>
          <w:szCs w:val="16"/>
          <w:lang w:val="sr-Latn-CS"/>
        </w:rPr>
        <w:t>/podizođaća.</w:t>
      </w:r>
    </w:p>
    <w:p w:rsidR="00FC0F9A" w:rsidRDefault="00FC0F9A" w:rsidP="00FC0F9A">
      <w:pPr>
        <w:pStyle w:val="FootnoteText"/>
        <w:jc w:val="both"/>
        <w:rPr>
          <w:rFonts w:cs="Times New Roman"/>
        </w:rPr>
      </w:pPr>
    </w:p>
  </w:footnote>
  <w:footnote w:id="11">
    <w:p w:rsidR="00FC0F9A" w:rsidRDefault="00FC0F9A" w:rsidP="00FC0F9A">
      <w:pPr>
        <w:pStyle w:val="FootnoteText"/>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Ili nacionalni identifikacioni broj prema zemlji sjedišta ponuđača</w:t>
      </w:r>
    </w:p>
  </w:footnote>
  <w:footnote w:id="12">
    <w:p w:rsidR="00FC0F9A" w:rsidRDefault="00FC0F9A" w:rsidP="00FC0F9A">
      <w:pPr>
        <w:pStyle w:val="FootnoteText"/>
        <w:jc w:val="both"/>
        <w:rPr>
          <w:rFonts w:cs="Times New Roman"/>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Izjavu o nepostojanju sukoba interesa kod ponuđača, podnosioca zajedničke ponude, podizvođača ili podugovarača posebno dostaviti za svakog člana zajedničke ponude, za svakog podugovarača/podizvođača</w:t>
      </w:r>
    </w:p>
  </w:footnote>
  <w:footnote w:id="13">
    <w:p w:rsidR="00FC0F9A" w:rsidRPr="007E1F59" w:rsidRDefault="00FC0F9A" w:rsidP="00FC0F9A">
      <w:pPr>
        <w:pStyle w:val="FootnoteText"/>
        <w:rPr>
          <w:rFonts w:ascii="Times New Roman" w:hAnsi="Times New Roman" w:cs="Times New Roman"/>
          <w:sz w:val="16"/>
          <w:szCs w:val="16"/>
        </w:rPr>
      </w:pPr>
      <w:r w:rsidRPr="007E1F59">
        <w:rPr>
          <w:rStyle w:val="FootnoteReference"/>
          <w:rFonts w:ascii="Times New Roman" w:hAnsi="Times New Roman" w:cs="Times New Roman"/>
          <w:sz w:val="16"/>
          <w:szCs w:val="16"/>
        </w:rPr>
        <w:footnoteRef/>
      </w:r>
      <w:r w:rsidRPr="007E1F59">
        <w:rPr>
          <w:rFonts w:ascii="Times New Roman" w:hAnsi="Times New Roman" w:cs="Times New Roman"/>
          <w:sz w:val="16"/>
          <w:szCs w:val="16"/>
        </w:rPr>
        <w:t xml:space="preserve"> Za sve navedene podugovarače jasno popuniti tabelu „Podaci o podugovaraču/podizvodjaču</w:t>
      </w:r>
      <w:r>
        <w:rPr>
          <w:rFonts w:ascii="Times New Roman" w:hAnsi="Times New Roman" w:cs="Times New Roman"/>
          <w:sz w:val="16"/>
          <w:szCs w:val="16"/>
        </w:rPr>
        <w:t xml:space="preserve"> u okviru samostalne ponude</w:t>
      </w:r>
      <w:r w:rsidRPr="007E1F59">
        <w:rPr>
          <w:rFonts w:ascii="Times New Roman" w:hAnsi="Times New Roman" w:cs="Times New Roman"/>
          <w:sz w:val="16"/>
          <w:szCs w:val="16"/>
        </w:rPr>
        <w:t>“</w:t>
      </w:r>
      <w:r>
        <w:rPr>
          <w:rFonts w:ascii="Times New Roman" w:hAnsi="Times New Roman" w:cs="Times New Roman"/>
          <w:sz w:val="16"/>
          <w:szCs w:val="16"/>
        </w:rPr>
        <w:t xml:space="preserve"> ili </w:t>
      </w:r>
      <w:r w:rsidRPr="007E1F59">
        <w:rPr>
          <w:rFonts w:ascii="Times New Roman" w:hAnsi="Times New Roman" w:cs="Times New Roman"/>
          <w:sz w:val="16"/>
          <w:szCs w:val="16"/>
        </w:rPr>
        <w:t>„Podaci o podugovaraču/podizvodjaču</w:t>
      </w:r>
      <w:r>
        <w:rPr>
          <w:rFonts w:ascii="Times New Roman" w:hAnsi="Times New Roman" w:cs="Times New Roman"/>
          <w:sz w:val="16"/>
          <w:szCs w:val="16"/>
        </w:rPr>
        <w:t xml:space="preserve"> u okviru zajedničke ponude</w:t>
      </w:r>
      <w:r w:rsidRPr="007E1F59">
        <w:rPr>
          <w:rFonts w:ascii="Times New Roman" w:hAnsi="Times New Roman" w:cs="Times New Roman"/>
          <w:sz w:val="16"/>
          <w:szCs w:val="16"/>
        </w:rPr>
        <w:t>“</w:t>
      </w:r>
    </w:p>
    <w:p w:rsidR="00FC0F9A" w:rsidRDefault="00FC0F9A" w:rsidP="00FC0F9A">
      <w:pPr>
        <w:pStyle w:val="FootnoteText"/>
        <w:rPr>
          <w:rFonts w:cs="Times New Roman"/>
        </w:rPr>
      </w:pPr>
    </w:p>
  </w:footnote>
  <w:footnote w:id="14">
    <w:p w:rsidR="00FC0F9A" w:rsidRDefault="00FC0F9A" w:rsidP="00FC0F9A">
      <w:pPr>
        <w:pStyle w:val="FootnoteText"/>
        <w:rPr>
          <w:rFonts w:cs="Times New Roman"/>
        </w:rPr>
      </w:pPr>
      <w:r>
        <w:rPr>
          <w:rStyle w:val="FootnoteReference"/>
          <w:rFonts w:cs="Times New Roman"/>
        </w:rPr>
        <w:footnoteRef/>
      </w:r>
      <w:r>
        <w:t xml:space="preserve"> </w:t>
      </w:r>
      <w:r w:rsidRPr="00053776">
        <w:rPr>
          <w:rFonts w:ascii="Times New Roman" w:hAnsi="Times New Roman" w:cs="Times New Roman"/>
          <w:sz w:val="16"/>
          <w:szCs w:val="16"/>
        </w:rPr>
        <w:t>u skladu sa članom 56 stav 2 Zakona o javnim nabavkama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F9A" w:rsidRDefault="00FC0F9A">
    <w:pPr>
      <w:pStyle w:val="Header"/>
      <w:jc w:val="right"/>
      <w:rPr>
        <w:rFonts w:cs="Times New Roman"/>
      </w:rPr>
    </w:pPr>
  </w:p>
  <w:p w:rsidR="00FC0F9A" w:rsidRDefault="00FC0F9A">
    <w:pPr>
      <w:pStyle w:val="Heade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4597"/>
    <w:multiLevelType w:val="hybridMultilevel"/>
    <w:tmpl w:val="60F4025E"/>
    <w:lvl w:ilvl="0" w:tplc="081A0001">
      <w:start w:val="1"/>
      <w:numFmt w:val="bullet"/>
      <w:lvlText w:val=""/>
      <w:lvlJc w:val="left"/>
      <w:pPr>
        <w:ind w:left="720" w:hanging="360"/>
      </w:pPr>
      <w:rPr>
        <w:rFonts w:ascii="Symbol" w:hAnsi="Symbol" w:hint="default"/>
      </w:rPr>
    </w:lvl>
    <w:lvl w:ilvl="1" w:tplc="419C4DEA">
      <w:start w:val="1"/>
      <w:numFmt w:val="bullet"/>
      <w:lvlText w:val="-"/>
      <w:lvlJc w:val="left"/>
      <w:pPr>
        <w:tabs>
          <w:tab w:val="num" w:pos="1440"/>
        </w:tabs>
        <w:ind w:left="1440" w:hanging="360"/>
      </w:pPr>
      <w:rPr>
        <w:rFonts w:ascii="Arial" w:eastAsia="Times New Roman" w:hAnsi="Arial" w:cs="Arial"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
    <w:nsid w:val="0D121CA8"/>
    <w:multiLevelType w:val="hybridMultilevel"/>
    <w:tmpl w:val="139A39BA"/>
    <w:lvl w:ilvl="0" w:tplc="B5B8C2D0">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nsid w:val="10315848"/>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3">
    <w:nsid w:val="245B7917"/>
    <w:multiLevelType w:val="hybridMultilevel"/>
    <w:tmpl w:val="94142DBE"/>
    <w:lvl w:ilvl="0" w:tplc="60A62468">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24F3470F"/>
    <w:multiLevelType w:val="hybridMultilevel"/>
    <w:tmpl w:val="AB2AD5F0"/>
    <w:lvl w:ilvl="0" w:tplc="0F080336">
      <w:numFmt w:val="bullet"/>
      <w:lvlText w:val="-"/>
      <w:lvlJc w:val="left"/>
      <w:pPr>
        <w:ind w:left="720" w:hanging="360"/>
      </w:pPr>
      <w:rPr>
        <w:rFonts w:ascii="Courier New" w:eastAsia="Times New Roman" w:hAnsi="Courier New"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
    <w:nsid w:val="26164363"/>
    <w:multiLevelType w:val="hybridMultilevel"/>
    <w:tmpl w:val="E34C67C6"/>
    <w:lvl w:ilvl="0" w:tplc="60A62468">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DEE41D0"/>
    <w:multiLevelType w:val="hybridMultilevel"/>
    <w:tmpl w:val="EE281DF2"/>
    <w:lvl w:ilvl="0" w:tplc="081A000F">
      <w:start w:val="1"/>
      <w:numFmt w:val="decimal"/>
      <w:lvlText w:val="%1."/>
      <w:lvlJc w:val="left"/>
      <w:pPr>
        <w:ind w:left="720" w:hanging="360"/>
      </w:pPr>
      <w:rPr>
        <w:rFonts w:hint="default"/>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7">
    <w:nsid w:val="32827570"/>
    <w:multiLevelType w:val="hybridMultilevel"/>
    <w:tmpl w:val="37148734"/>
    <w:lvl w:ilvl="0" w:tplc="2C1A0011">
      <w:start w:val="1"/>
      <w:numFmt w:val="decimal"/>
      <w:lvlText w:val="%1)"/>
      <w:lvlJc w:val="left"/>
      <w:pPr>
        <w:ind w:left="720" w:hanging="360"/>
      </w:pPr>
      <w:rPr>
        <w:rFonts w:hint="default"/>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8">
    <w:nsid w:val="35646943"/>
    <w:multiLevelType w:val="hybridMultilevel"/>
    <w:tmpl w:val="0F1AA086"/>
    <w:lvl w:ilvl="0" w:tplc="7CF8A9D0">
      <w:start w:val="1"/>
      <w:numFmt w:val="bullet"/>
      <w:lvlText w:val=""/>
      <w:lvlJc w:val="left"/>
      <w:pPr>
        <w:tabs>
          <w:tab w:val="num" w:pos="360"/>
        </w:tabs>
        <w:ind w:left="360" w:hanging="360"/>
      </w:pPr>
      <w:rPr>
        <w:rFonts w:ascii="Symbol" w:hAnsi="Symbol" w:hint="default"/>
      </w:rPr>
    </w:lvl>
    <w:lvl w:ilvl="1" w:tplc="BDEC9BE2">
      <w:numFmt w:val="bullet"/>
      <w:lvlText w:val="-"/>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4165E2"/>
    <w:multiLevelType w:val="hybridMultilevel"/>
    <w:tmpl w:val="DC1A821E"/>
    <w:lvl w:ilvl="0" w:tplc="081A000F">
      <w:start w:val="1"/>
      <w:numFmt w:val="decimal"/>
      <w:lvlText w:val="%1."/>
      <w:lvlJc w:val="left"/>
      <w:pPr>
        <w:ind w:left="720" w:hanging="360"/>
      </w:pPr>
    </w:lvl>
    <w:lvl w:ilvl="1" w:tplc="081A0019">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
    <w:nsid w:val="3F137970"/>
    <w:multiLevelType w:val="hybridMultilevel"/>
    <w:tmpl w:val="A8903A40"/>
    <w:lvl w:ilvl="0" w:tplc="B5B8C2D0">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nsid w:val="40455833"/>
    <w:multiLevelType w:val="hybridMultilevel"/>
    <w:tmpl w:val="5202A4FA"/>
    <w:lvl w:ilvl="0" w:tplc="0CBAB3A4">
      <w:start w:val="50"/>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nsid w:val="41646AF8"/>
    <w:multiLevelType w:val="hybridMultilevel"/>
    <w:tmpl w:val="FD5C59D0"/>
    <w:lvl w:ilvl="0" w:tplc="0409000F">
      <w:start w:val="3"/>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5A327655"/>
    <w:multiLevelType w:val="hybridMultilevel"/>
    <w:tmpl w:val="EFCE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016BDD"/>
    <w:multiLevelType w:val="hybridMultilevel"/>
    <w:tmpl w:val="5EC64912"/>
    <w:lvl w:ilvl="0" w:tplc="6E5C3FA0">
      <w:start w:val="1"/>
      <w:numFmt w:val="decimal"/>
      <w:lvlText w:val="%1."/>
      <w:lvlJc w:val="left"/>
      <w:pPr>
        <w:ind w:left="720" w:hanging="360"/>
      </w:pPr>
      <w:rPr>
        <w:rFonts w:hint="default"/>
        <w:b/>
        <w:bCs/>
      </w:rPr>
    </w:lvl>
    <w:lvl w:ilvl="1" w:tplc="2C1A0019">
      <w:start w:val="1"/>
      <w:numFmt w:val="lowerLetter"/>
      <w:lvlText w:val="%2."/>
      <w:lvlJc w:val="left"/>
      <w:pPr>
        <w:ind w:left="1440" w:hanging="360"/>
      </w:pPr>
    </w:lvl>
    <w:lvl w:ilvl="2" w:tplc="2C1A001B">
      <w:start w:val="1"/>
      <w:numFmt w:val="lowerRoman"/>
      <w:lvlText w:val="%3."/>
      <w:lvlJc w:val="right"/>
      <w:pPr>
        <w:ind w:left="2160" w:hanging="180"/>
      </w:pPr>
    </w:lvl>
    <w:lvl w:ilvl="3" w:tplc="2C1A000F">
      <w:start w:val="1"/>
      <w:numFmt w:val="decimal"/>
      <w:lvlText w:val="%4."/>
      <w:lvlJc w:val="left"/>
      <w:pPr>
        <w:ind w:left="2880" w:hanging="360"/>
      </w:pPr>
    </w:lvl>
    <w:lvl w:ilvl="4" w:tplc="2C1A0019">
      <w:start w:val="1"/>
      <w:numFmt w:val="lowerLetter"/>
      <w:lvlText w:val="%5."/>
      <w:lvlJc w:val="left"/>
      <w:pPr>
        <w:ind w:left="3600" w:hanging="360"/>
      </w:pPr>
    </w:lvl>
    <w:lvl w:ilvl="5" w:tplc="2C1A001B">
      <w:start w:val="1"/>
      <w:numFmt w:val="lowerRoman"/>
      <w:lvlText w:val="%6."/>
      <w:lvlJc w:val="right"/>
      <w:pPr>
        <w:ind w:left="4320" w:hanging="180"/>
      </w:pPr>
    </w:lvl>
    <w:lvl w:ilvl="6" w:tplc="2C1A000F">
      <w:start w:val="1"/>
      <w:numFmt w:val="decimal"/>
      <w:lvlText w:val="%7."/>
      <w:lvlJc w:val="left"/>
      <w:pPr>
        <w:ind w:left="5040" w:hanging="360"/>
      </w:pPr>
    </w:lvl>
    <w:lvl w:ilvl="7" w:tplc="2C1A0019">
      <w:start w:val="1"/>
      <w:numFmt w:val="lowerLetter"/>
      <w:lvlText w:val="%8."/>
      <w:lvlJc w:val="left"/>
      <w:pPr>
        <w:ind w:left="5760" w:hanging="360"/>
      </w:pPr>
    </w:lvl>
    <w:lvl w:ilvl="8" w:tplc="2C1A001B">
      <w:start w:val="1"/>
      <w:numFmt w:val="lowerRoman"/>
      <w:lvlText w:val="%9."/>
      <w:lvlJc w:val="right"/>
      <w:pPr>
        <w:ind w:left="6480" w:hanging="180"/>
      </w:pPr>
    </w:lvl>
  </w:abstractNum>
  <w:abstractNum w:abstractNumId="15">
    <w:nsid w:val="5C0C06F8"/>
    <w:multiLevelType w:val="hybridMultilevel"/>
    <w:tmpl w:val="FEE05D42"/>
    <w:lvl w:ilvl="0" w:tplc="7B8E81A4">
      <w:start w:val="2"/>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6BB66D40"/>
    <w:multiLevelType w:val="hybridMultilevel"/>
    <w:tmpl w:val="FC96946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71D8365E"/>
    <w:multiLevelType w:val="hybridMultilevel"/>
    <w:tmpl w:val="F92251C8"/>
    <w:lvl w:ilvl="0" w:tplc="EA9E3D6E">
      <w:start w:val="1"/>
      <w:numFmt w:val="bullet"/>
      <w:lvlText w:val=""/>
      <w:lvlJc w:val="left"/>
      <w:pPr>
        <w:tabs>
          <w:tab w:val="num" w:pos="720"/>
        </w:tabs>
        <w:ind w:left="720" w:hanging="360"/>
      </w:pPr>
      <w:rPr>
        <w:rFonts w:ascii="Symbol" w:hAnsi="Symbol" w:hint="default"/>
      </w:rPr>
    </w:lvl>
    <w:lvl w:ilvl="1" w:tplc="2C1A0019" w:tentative="1">
      <w:start w:val="1"/>
      <w:numFmt w:val="bullet"/>
      <w:lvlText w:val="o"/>
      <w:lvlJc w:val="left"/>
      <w:pPr>
        <w:tabs>
          <w:tab w:val="num" w:pos="1440"/>
        </w:tabs>
        <w:ind w:left="1440" w:hanging="360"/>
      </w:pPr>
      <w:rPr>
        <w:rFonts w:ascii="Courier New" w:hAnsi="Courier New" w:hint="default"/>
      </w:rPr>
    </w:lvl>
    <w:lvl w:ilvl="2" w:tplc="2C1A001B" w:tentative="1">
      <w:start w:val="1"/>
      <w:numFmt w:val="bullet"/>
      <w:lvlText w:val=""/>
      <w:lvlJc w:val="left"/>
      <w:pPr>
        <w:tabs>
          <w:tab w:val="num" w:pos="2160"/>
        </w:tabs>
        <w:ind w:left="2160" w:hanging="360"/>
      </w:pPr>
      <w:rPr>
        <w:rFonts w:ascii="Wingdings" w:hAnsi="Wingdings" w:hint="default"/>
      </w:rPr>
    </w:lvl>
    <w:lvl w:ilvl="3" w:tplc="2C1A000F" w:tentative="1">
      <w:start w:val="1"/>
      <w:numFmt w:val="bullet"/>
      <w:lvlText w:val=""/>
      <w:lvlJc w:val="left"/>
      <w:pPr>
        <w:tabs>
          <w:tab w:val="num" w:pos="2880"/>
        </w:tabs>
        <w:ind w:left="2880" w:hanging="360"/>
      </w:pPr>
      <w:rPr>
        <w:rFonts w:ascii="Symbol" w:hAnsi="Symbol" w:hint="default"/>
      </w:rPr>
    </w:lvl>
    <w:lvl w:ilvl="4" w:tplc="2C1A0019" w:tentative="1">
      <w:start w:val="1"/>
      <w:numFmt w:val="bullet"/>
      <w:lvlText w:val="o"/>
      <w:lvlJc w:val="left"/>
      <w:pPr>
        <w:tabs>
          <w:tab w:val="num" w:pos="3600"/>
        </w:tabs>
        <w:ind w:left="3600" w:hanging="360"/>
      </w:pPr>
      <w:rPr>
        <w:rFonts w:ascii="Courier New" w:hAnsi="Courier New" w:hint="default"/>
      </w:rPr>
    </w:lvl>
    <w:lvl w:ilvl="5" w:tplc="2C1A001B" w:tentative="1">
      <w:start w:val="1"/>
      <w:numFmt w:val="bullet"/>
      <w:lvlText w:val=""/>
      <w:lvlJc w:val="left"/>
      <w:pPr>
        <w:tabs>
          <w:tab w:val="num" w:pos="4320"/>
        </w:tabs>
        <w:ind w:left="4320" w:hanging="360"/>
      </w:pPr>
      <w:rPr>
        <w:rFonts w:ascii="Wingdings" w:hAnsi="Wingdings" w:hint="default"/>
      </w:rPr>
    </w:lvl>
    <w:lvl w:ilvl="6" w:tplc="2C1A000F" w:tentative="1">
      <w:start w:val="1"/>
      <w:numFmt w:val="bullet"/>
      <w:lvlText w:val=""/>
      <w:lvlJc w:val="left"/>
      <w:pPr>
        <w:tabs>
          <w:tab w:val="num" w:pos="5040"/>
        </w:tabs>
        <w:ind w:left="5040" w:hanging="360"/>
      </w:pPr>
      <w:rPr>
        <w:rFonts w:ascii="Symbol" w:hAnsi="Symbol" w:hint="default"/>
      </w:rPr>
    </w:lvl>
    <w:lvl w:ilvl="7" w:tplc="2C1A0019" w:tentative="1">
      <w:start w:val="1"/>
      <w:numFmt w:val="bullet"/>
      <w:lvlText w:val="o"/>
      <w:lvlJc w:val="left"/>
      <w:pPr>
        <w:tabs>
          <w:tab w:val="num" w:pos="5760"/>
        </w:tabs>
        <w:ind w:left="5760" w:hanging="360"/>
      </w:pPr>
      <w:rPr>
        <w:rFonts w:ascii="Courier New" w:hAnsi="Courier New" w:hint="default"/>
      </w:rPr>
    </w:lvl>
    <w:lvl w:ilvl="8" w:tplc="2C1A001B" w:tentative="1">
      <w:start w:val="1"/>
      <w:numFmt w:val="bullet"/>
      <w:lvlText w:val=""/>
      <w:lvlJc w:val="left"/>
      <w:pPr>
        <w:tabs>
          <w:tab w:val="num" w:pos="6480"/>
        </w:tabs>
        <w:ind w:left="6480" w:hanging="360"/>
      </w:pPr>
      <w:rPr>
        <w:rFonts w:ascii="Wingdings" w:hAnsi="Wingdings" w:hint="default"/>
      </w:rPr>
    </w:lvl>
  </w:abstractNum>
  <w:abstractNum w:abstractNumId="18">
    <w:nsid w:val="7BF66047"/>
    <w:multiLevelType w:val="hybridMultilevel"/>
    <w:tmpl w:val="09DCA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16"/>
  </w:num>
  <w:num w:numId="4">
    <w:abstractNumId w:val="14"/>
  </w:num>
  <w:num w:numId="5">
    <w:abstractNumId w:val="2"/>
  </w:num>
  <w:num w:numId="6">
    <w:abstractNumId w:val="18"/>
  </w:num>
  <w:num w:numId="7">
    <w:abstractNumId w:val="11"/>
  </w:num>
  <w:num w:numId="8">
    <w:abstractNumId w:val="17"/>
  </w:num>
  <w:num w:numId="9">
    <w:abstractNumId w:val="9"/>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2"/>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3"/>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F9A"/>
    <w:rsid w:val="000B1AA6"/>
    <w:rsid w:val="002B75E4"/>
    <w:rsid w:val="002D4AE7"/>
    <w:rsid w:val="004D0139"/>
    <w:rsid w:val="006A4467"/>
    <w:rsid w:val="007122A0"/>
    <w:rsid w:val="008471FC"/>
    <w:rsid w:val="008954A8"/>
    <w:rsid w:val="00FC0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C0F9A"/>
  </w:style>
  <w:style w:type="paragraph" w:styleId="Heading1">
    <w:name w:val="heading 1"/>
    <w:aliases w:val="Heading 1."/>
    <w:basedOn w:val="Normal"/>
    <w:next w:val="Normal"/>
    <w:link w:val="Heading1Char"/>
    <w:uiPriority w:val="99"/>
    <w:qFormat/>
    <w:rsid w:val="00FC0F9A"/>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FC0F9A"/>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FC0F9A"/>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FC0F9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0F9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0F9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FC0F9A"/>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FC0F9A"/>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FC0F9A"/>
    <w:rPr>
      <w:rFonts w:ascii="Cambria" w:eastAsia="Times New Roman" w:hAnsi="Cambria" w:cs="Cambria"/>
      <w:b/>
      <w:bCs/>
      <w:color w:val="4F81BD"/>
      <w:sz w:val="24"/>
      <w:szCs w:val="24"/>
      <w:lang w:eastAsia="zh-TW"/>
    </w:rPr>
  </w:style>
  <w:style w:type="character" w:customStyle="1" w:styleId="Heading4Char">
    <w:name w:val="Heading 4 Char"/>
    <w:basedOn w:val="DefaultParagraphFont"/>
    <w:link w:val="Heading4"/>
    <w:uiPriority w:val="9"/>
    <w:semiHidden/>
    <w:rsid w:val="00FC0F9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0F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0F9A"/>
    <w:rPr>
      <w:rFonts w:asciiTheme="majorHAnsi" w:eastAsiaTheme="majorEastAsia" w:hAnsiTheme="majorHAnsi" w:cstheme="majorBidi"/>
      <w:i/>
      <w:iCs/>
      <w:color w:val="243F60" w:themeColor="accent1" w:themeShade="7F"/>
    </w:rPr>
  </w:style>
  <w:style w:type="numbering" w:customStyle="1" w:styleId="NoList1">
    <w:name w:val="No List1"/>
    <w:next w:val="NoList"/>
    <w:uiPriority w:val="99"/>
    <w:semiHidden/>
    <w:unhideWhenUsed/>
    <w:rsid w:val="00FC0F9A"/>
  </w:style>
  <w:style w:type="paragraph" w:styleId="NoSpacing">
    <w:name w:val="No Spacing"/>
    <w:uiPriority w:val="99"/>
    <w:qFormat/>
    <w:rsid w:val="00FC0F9A"/>
    <w:pPr>
      <w:spacing w:after="0" w:line="240" w:lineRule="auto"/>
    </w:pPr>
    <w:rPr>
      <w:rFonts w:ascii="Calibri" w:eastAsia="Calibri" w:hAnsi="Calibri" w:cs="Calibri"/>
      <w:sz w:val="24"/>
      <w:szCs w:val="24"/>
    </w:rPr>
  </w:style>
  <w:style w:type="paragraph" w:styleId="ListParagraph">
    <w:name w:val="List Paragraph"/>
    <w:basedOn w:val="Normal"/>
    <w:uiPriority w:val="99"/>
    <w:qFormat/>
    <w:rsid w:val="00FC0F9A"/>
    <w:pPr>
      <w:spacing w:before="96" w:after="120" w:line="360" w:lineRule="atLeast"/>
      <w:ind w:left="720"/>
    </w:pPr>
    <w:rPr>
      <w:rFonts w:ascii="Calibri" w:eastAsia="Calibri" w:hAnsi="Calibri" w:cs="Calibri"/>
      <w:lang w:val="sr-Latn-CS"/>
    </w:rPr>
  </w:style>
  <w:style w:type="paragraph" w:customStyle="1" w:styleId="t-98-2">
    <w:name w:val="t-98-2"/>
    <w:basedOn w:val="Normal"/>
    <w:uiPriority w:val="99"/>
    <w:rsid w:val="00FC0F9A"/>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FC0F9A"/>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FC0F9A"/>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FC0F9A"/>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rsid w:val="00FC0F9A"/>
    <w:rPr>
      <w:rFonts w:ascii="Tahoma" w:eastAsia="PMingLiU" w:hAnsi="Tahoma" w:cs="Tahoma"/>
      <w:sz w:val="16"/>
      <w:szCs w:val="16"/>
      <w:lang w:eastAsia="zh-TW"/>
    </w:rPr>
  </w:style>
  <w:style w:type="paragraph" w:customStyle="1" w:styleId="8podpodnas">
    <w:name w:val="8podpodnas"/>
    <w:basedOn w:val="Normal"/>
    <w:uiPriority w:val="99"/>
    <w:rsid w:val="00FC0F9A"/>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FC0F9A"/>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FC0F9A"/>
    <w:rPr>
      <w:rFonts w:ascii="Times New Roman" w:eastAsia="PMingLiU" w:hAnsi="Times New Roman" w:cs="Times New Roman"/>
      <w:lang w:val="en-GB"/>
    </w:rPr>
  </w:style>
  <w:style w:type="paragraph" w:styleId="PlainText">
    <w:name w:val="Plain Text"/>
    <w:basedOn w:val="Normal"/>
    <w:link w:val="PlainTextChar"/>
    <w:uiPriority w:val="99"/>
    <w:rsid w:val="00FC0F9A"/>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FC0F9A"/>
    <w:rPr>
      <w:rFonts w:ascii="Courier New" w:eastAsia="PMingLiU" w:hAnsi="Courier New" w:cs="Courier New"/>
      <w:sz w:val="20"/>
      <w:szCs w:val="20"/>
      <w:lang w:val="fr-FR"/>
    </w:rPr>
  </w:style>
  <w:style w:type="character" w:customStyle="1" w:styleId="CommentTextChar">
    <w:name w:val="Comment Text Char"/>
    <w:uiPriority w:val="99"/>
    <w:semiHidden/>
    <w:locked/>
    <w:rsid w:val="00FC0F9A"/>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FC0F9A"/>
    <w:pPr>
      <w:spacing w:line="240" w:lineRule="auto"/>
    </w:pPr>
    <w:rPr>
      <w:rFonts w:ascii="Calibri" w:eastAsia="PMingLiU" w:hAnsi="Calibri" w:cs="Calibri"/>
      <w:sz w:val="20"/>
      <w:szCs w:val="20"/>
      <w:lang w:eastAsia="zh-TW"/>
    </w:rPr>
  </w:style>
  <w:style w:type="character" w:customStyle="1" w:styleId="CommentTextChar1">
    <w:name w:val="Comment Text Char1"/>
    <w:basedOn w:val="DefaultParagraphFont"/>
    <w:link w:val="CommentText"/>
    <w:uiPriority w:val="99"/>
    <w:semiHidden/>
    <w:rsid w:val="00FC0F9A"/>
    <w:rPr>
      <w:rFonts w:ascii="Calibri" w:eastAsia="PMingLiU" w:hAnsi="Calibri" w:cs="Calibri"/>
      <w:sz w:val="20"/>
      <w:szCs w:val="20"/>
      <w:lang w:eastAsia="zh-TW"/>
    </w:rPr>
  </w:style>
  <w:style w:type="character" w:customStyle="1" w:styleId="CommentSubjectChar">
    <w:name w:val="Comment Subject Char"/>
    <w:uiPriority w:val="99"/>
    <w:semiHidden/>
    <w:locked/>
    <w:rsid w:val="00FC0F9A"/>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FC0F9A"/>
    <w:rPr>
      <w:b/>
      <w:bCs/>
    </w:rPr>
  </w:style>
  <w:style w:type="character" w:customStyle="1" w:styleId="CommentSubjectChar1">
    <w:name w:val="Comment Subject Char1"/>
    <w:basedOn w:val="CommentTextChar1"/>
    <w:link w:val="CommentSubject"/>
    <w:uiPriority w:val="99"/>
    <w:semiHidden/>
    <w:rsid w:val="00FC0F9A"/>
    <w:rPr>
      <w:rFonts w:ascii="Calibri" w:eastAsia="PMingLiU" w:hAnsi="Calibri" w:cs="Calibri"/>
      <w:b/>
      <w:bCs/>
      <w:sz w:val="20"/>
      <w:szCs w:val="20"/>
      <w:lang w:eastAsia="zh-TW"/>
    </w:rPr>
  </w:style>
  <w:style w:type="paragraph" w:customStyle="1" w:styleId="4clan">
    <w:name w:val="4clan"/>
    <w:basedOn w:val="Normal"/>
    <w:uiPriority w:val="99"/>
    <w:rsid w:val="00FC0F9A"/>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FC0F9A"/>
    <w:pPr>
      <w:spacing w:after="0" w:line="240" w:lineRule="auto"/>
    </w:pPr>
    <w:rPr>
      <w:rFonts w:ascii="Calibri" w:eastAsia="PMingLiU" w:hAnsi="Calibri" w:cs="Calibri"/>
      <w:sz w:val="20"/>
      <w:szCs w:val="20"/>
      <w:lang w:eastAsia="zh-TW"/>
    </w:rPr>
  </w:style>
  <w:style w:type="character" w:customStyle="1" w:styleId="FootnoteTextChar">
    <w:name w:val="Footnote Text Char"/>
    <w:basedOn w:val="DefaultParagraphFont"/>
    <w:link w:val="FootnoteText"/>
    <w:uiPriority w:val="99"/>
    <w:semiHidden/>
    <w:rsid w:val="00FC0F9A"/>
    <w:rPr>
      <w:rFonts w:ascii="Calibri" w:eastAsia="PMingLiU" w:hAnsi="Calibri" w:cs="Calibri"/>
      <w:sz w:val="20"/>
      <w:szCs w:val="20"/>
      <w:lang w:eastAsia="zh-TW"/>
    </w:rPr>
  </w:style>
  <w:style w:type="character" w:styleId="FootnoteReference">
    <w:name w:val="footnote reference"/>
    <w:uiPriority w:val="99"/>
    <w:semiHidden/>
    <w:rsid w:val="00FC0F9A"/>
    <w:rPr>
      <w:vertAlign w:val="superscript"/>
    </w:rPr>
  </w:style>
  <w:style w:type="character" w:customStyle="1" w:styleId="EndnoteTextChar">
    <w:name w:val="Endnote Text Char"/>
    <w:uiPriority w:val="99"/>
    <w:semiHidden/>
    <w:locked/>
    <w:rsid w:val="00FC0F9A"/>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FC0F9A"/>
    <w:pPr>
      <w:spacing w:after="0" w:line="240" w:lineRule="auto"/>
    </w:pPr>
    <w:rPr>
      <w:rFonts w:ascii="Calibri" w:eastAsia="PMingLiU" w:hAnsi="Calibri" w:cs="Calibri"/>
      <w:sz w:val="20"/>
      <w:szCs w:val="20"/>
      <w:lang w:eastAsia="zh-TW"/>
    </w:rPr>
  </w:style>
  <w:style w:type="character" w:customStyle="1" w:styleId="EndnoteTextChar1">
    <w:name w:val="Endnote Text Char1"/>
    <w:basedOn w:val="DefaultParagraphFont"/>
    <w:link w:val="EndnoteText"/>
    <w:uiPriority w:val="99"/>
    <w:semiHidden/>
    <w:rsid w:val="00FC0F9A"/>
    <w:rPr>
      <w:rFonts w:ascii="Calibri" w:eastAsia="PMingLiU" w:hAnsi="Calibri" w:cs="Calibri"/>
      <w:sz w:val="20"/>
      <w:szCs w:val="20"/>
      <w:lang w:eastAsia="zh-TW"/>
    </w:rPr>
  </w:style>
  <w:style w:type="paragraph" w:styleId="Title">
    <w:name w:val="Title"/>
    <w:basedOn w:val="Normal"/>
    <w:next w:val="Normal"/>
    <w:link w:val="TitleChar"/>
    <w:uiPriority w:val="99"/>
    <w:qFormat/>
    <w:rsid w:val="00FC0F9A"/>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FC0F9A"/>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FC0F9A"/>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FC0F9A"/>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FC0F9A"/>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FC0F9A"/>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FC0F9A"/>
    <w:rPr>
      <w:i/>
      <w:iCs/>
      <w:color w:val="808080"/>
    </w:rPr>
  </w:style>
  <w:style w:type="paragraph" w:styleId="TOCHeading">
    <w:name w:val="TOC Heading"/>
    <w:basedOn w:val="Heading1"/>
    <w:next w:val="Normal"/>
    <w:uiPriority w:val="99"/>
    <w:qFormat/>
    <w:rsid w:val="00FC0F9A"/>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99"/>
    <w:semiHidden/>
    <w:rsid w:val="00FC0F9A"/>
    <w:pPr>
      <w:spacing w:after="100"/>
    </w:pPr>
    <w:rPr>
      <w:rFonts w:ascii="Calibri" w:eastAsia="PMingLiU" w:hAnsi="Calibri" w:cs="Calibri"/>
      <w:lang w:eastAsia="zh-TW"/>
    </w:rPr>
  </w:style>
  <w:style w:type="character" w:styleId="Hyperlink">
    <w:name w:val="Hyperlink"/>
    <w:uiPriority w:val="99"/>
    <w:rsid w:val="00FC0F9A"/>
    <w:rPr>
      <w:color w:val="0000FF"/>
      <w:u w:val="single"/>
    </w:rPr>
  </w:style>
  <w:style w:type="character" w:styleId="SubtleReference">
    <w:name w:val="Subtle Reference"/>
    <w:uiPriority w:val="99"/>
    <w:qFormat/>
    <w:rsid w:val="00FC0F9A"/>
    <w:rPr>
      <w:smallCaps/>
      <w:color w:val="auto"/>
      <w:u w:val="single"/>
    </w:rPr>
  </w:style>
  <w:style w:type="paragraph" w:styleId="TOC2">
    <w:name w:val="toc 2"/>
    <w:basedOn w:val="Normal"/>
    <w:next w:val="Normal"/>
    <w:autoRedefine/>
    <w:uiPriority w:val="99"/>
    <w:semiHidden/>
    <w:rsid w:val="00FC0F9A"/>
    <w:pPr>
      <w:spacing w:after="100"/>
      <w:ind w:left="220"/>
    </w:pPr>
    <w:rPr>
      <w:rFonts w:ascii="Calibri" w:eastAsia="PMingLiU" w:hAnsi="Calibri" w:cs="Calibri"/>
      <w:lang w:eastAsia="zh-TW"/>
    </w:rPr>
  </w:style>
  <w:style w:type="paragraph" w:styleId="TOC3">
    <w:name w:val="toc 3"/>
    <w:basedOn w:val="Normal"/>
    <w:next w:val="Normal"/>
    <w:autoRedefine/>
    <w:uiPriority w:val="99"/>
    <w:semiHidden/>
    <w:rsid w:val="00FC0F9A"/>
    <w:pPr>
      <w:spacing w:after="100"/>
      <w:ind w:left="440"/>
    </w:pPr>
    <w:rPr>
      <w:rFonts w:ascii="Calibri" w:eastAsia="PMingLiU" w:hAnsi="Calibri" w:cs="Calibri"/>
      <w:lang w:eastAsia="zh-TW"/>
    </w:rPr>
  </w:style>
  <w:style w:type="paragraph" w:styleId="Header">
    <w:name w:val="header"/>
    <w:aliases w:val=" Char"/>
    <w:basedOn w:val="Normal"/>
    <w:link w:val="HeaderChar"/>
    <w:rsid w:val="00FC0F9A"/>
    <w:pPr>
      <w:tabs>
        <w:tab w:val="center" w:pos="4535"/>
        <w:tab w:val="right" w:pos="9071"/>
      </w:tabs>
      <w:spacing w:after="0" w:line="240" w:lineRule="auto"/>
    </w:pPr>
    <w:rPr>
      <w:rFonts w:ascii="Calibri" w:eastAsia="PMingLiU" w:hAnsi="Calibri" w:cs="Calibri"/>
      <w:lang w:eastAsia="zh-TW"/>
    </w:rPr>
  </w:style>
  <w:style w:type="character" w:customStyle="1" w:styleId="HeaderChar">
    <w:name w:val="Header Char"/>
    <w:aliases w:val=" Char Char"/>
    <w:basedOn w:val="DefaultParagraphFont"/>
    <w:link w:val="Header"/>
    <w:rsid w:val="00FC0F9A"/>
    <w:rPr>
      <w:rFonts w:ascii="Calibri" w:eastAsia="PMingLiU" w:hAnsi="Calibri" w:cs="Calibri"/>
      <w:lang w:eastAsia="zh-TW"/>
    </w:rPr>
  </w:style>
  <w:style w:type="paragraph" w:styleId="Footer">
    <w:name w:val="footer"/>
    <w:basedOn w:val="Normal"/>
    <w:link w:val="FooterChar"/>
    <w:uiPriority w:val="99"/>
    <w:rsid w:val="00FC0F9A"/>
    <w:pPr>
      <w:tabs>
        <w:tab w:val="center" w:pos="4535"/>
        <w:tab w:val="right" w:pos="9071"/>
      </w:tabs>
      <w:spacing w:after="0" w:line="240" w:lineRule="auto"/>
    </w:pPr>
    <w:rPr>
      <w:rFonts w:ascii="Calibri" w:eastAsia="PMingLiU" w:hAnsi="Calibri" w:cs="Calibri"/>
      <w:lang w:eastAsia="zh-TW"/>
    </w:rPr>
  </w:style>
  <w:style w:type="character" w:customStyle="1" w:styleId="FooterChar">
    <w:name w:val="Footer Char"/>
    <w:basedOn w:val="DefaultParagraphFont"/>
    <w:link w:val="Footer"/>
    <w:uiPriority w:val="99"/>
    <w:rsid w:val="00FC0F9A"/>
    <w:rPr>
      <w:rFonts w:ascii="Calibri" w:eastAsia="PMingLiU" w:hAnsi="Calibri" w:cs="Calibri"/>
      <w:lang w:eastAsia="zh-TW"/>
    </w:rPr>
  </w:style>
  <w:style w:type="character" w:styleId="CommentReference">
    <w:name w:val="annotation reference"/>
    <w:uiPriority w:val="99"/>
    <w:semiHidden/>
    <w:rsid w:val="00FC0F9A"/>
    <w:rPr>
      <w:sz w:val="16"/>
      <w:szCs w:val="16"/>
    </w:rPr>
  </w:style>
  <w:style w:type="character" w:styleId="EndnoteReference">
    <w:name w:val="endnote reference"/>
    <w:uiPriority w:val="99"/>
    <w:semiHidden/>
    <w:rsid w:val="00FC0F9A"/>
    <w:rPr>
      <w:vertAlign w:val="superscript"/>
    </w:rPr>
  </w:style>
  <w:style w:type="character" w:customStyle="1" w:styleId="apple-converted-space">
    <w:name w:val="apple-converted-space"/>
    <w:basedOn w:val="DefaultParagraphFont"/>
    <w:uiPriority w:val="99"/>
    <w:rsid w:val="00FC0F9A"/>
  </w:style>
  <w:style w:type="paragraph" w:styleId="TOC4">
    <w:name w:val="toc 4"/>
    <w:basedOn w:val="Normal"/>
    <w:next w:val="Normal"/>
    <w:autoRedefine/>
    <w:uiPriority w:val="99"/>
    <w:semiHidden/>
    <w:rsid w:val="00FC0F9A"/>
    <w:pPr>
      <w:spacing w:after="100"/>
      <w:ind w:left="660"/>
    </w:pPr>
    <w:rPr>
      <w:rFonts w:ascii="Calibri" w:eastAsia="Times New Roman" w:hAnsi="Calibri" w:cs="Calibri"/>
    </w:rPr>
  </w:style>
  <w:style w:type="paragraph" w:styleId="TOC5">
    <w:name w:val="toc 5"/>
    <w:basedOn w:val="Normal"/>
    <w:next w:val="Normal"/>
    <w:autoRedefine/>
    <w:uiPriority w:val="99"/>
    <w:semiHidden/>
    <w:rsid w:val="00FC0F9A"/>
    <w:pPr>
      <w:spacing w:after="100"/>
      <w:ind w:left="880"/>
    </w:pPr>
    <w:rPr>
      <w:rFonts w:ascii="Calibri" w:eastAsia="Times New Roman" w:hAnsi="Calibri" w:cs="Calibri"/>
    </w:rPr>
  </w:style>
  <w:style w:type="paragraph" w:styleId="TOC6">
    <w:name w:val="toc 6"/>
    <w:basedOn w:val="Normal"/>
    <w:next w:val="Normal"/>
    <w:autoRedefine/>
    <w:uiPriority w:val="99"/>
    <w:semiHidden/>
    <w:rsid w:val="00FC0F9A"/>
    <w:pPr>
      <w:spacing w:after="100"/>
      <w:ind w:left="1100"/>
    </w:pPr>
    <w:rPr>
      <w:rFonts w:ascii="Calibri" w:eastAsia="Times New Roman" w:hAnsi="Calibri" w:cs="Calibri"/>
    </w:rPr>
  </w:style>
  <w:style w:type="paragraph" w:styleId="TOC7">
    <w:name w:val="toc 7"/>
    <w:basedOn w:val="Normal"/>
    <w:next w:val="Normal"/>
    <w:autoRedefine/>
    <w:uiPriority w:val="99"/>
    <w:semiHidden/>
    <w:rsid w:val="00FC0F9A"/>
    <w:pPr>
      <w:spacing w:after="100"/>
      <w:ind w:left="1320"/>
    </w:pPr>
    <w:rPr>
      <w:rFonts w:ascii="Calibri" w:eastAsia="Times New Roman" w:hAnsi="Calibri" w:cs="Calibri"/>
    </w:rPr>
  </w:style>
  <w:style w:type="paragraph" w:styleId="TOC8">
    <w:name w:val="toc 8"/>
    <w:basedOn w:val="Normal"/>
    <w:next w:val="Normal"/>
    <w:autoRedefine/>
    <w:uiPriority w:val="99"/>
    <w:semiHidden/>
    <w:rsid w:val="00FC0F9A"/>
    <w:pPr>
      <w:spacing w:after="100"/>
      <w:ind w:left="1540"/>
    </w:pPr>
    <w:rPr>
      <w:rFonts w:ascii="Calibri" w:eastAsia="Times New Roman" w:hAnsi="Calibri" w:cs="Calibri"/>
    </w:rPr>
  </w:style>
  <w:style w:type="paragraph" w:styleId="TOC9">
    <w:name w:val="toc 9"/>
    <w:basedOn w:val="Normal"/>
    <w:next w:val="Normal"/>
    <w:autoRedefine/>
    <w:uiPriority w:val="99"/>
    <w:semiHidden/>
    <w:rsid w:val="00FC0F9A"/>
    <w:pPr>
      <w:spacing w:after="100"/>
      <w:ind w:left="1760"/>
    </w:pPr>
    <w:rPr>
      <w:rFonts w:ascii="Calibri" w:eastAsia="Times New Roman" w:hAnsi="Calibri" w:cs="Calibri"/>
    </w:rPr>
  </w:style>
  <w:style w:type="paragraph" w:styleId="NormalWeb">
    <w:name w:val="Normal (Web)"/>
    <w:basedOn w:val="Normal"/>
    <w:uiPriority w:val="99"/>
    <w:rsid w:val="00FC0F9A"/>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C0F9A"/>
    <w:pPr>
      <w:spacing w:after="120" w:line="480" w:lineRule="auto"/>
    </w:pPr>
    <w:rPr>
      <w:rFonts w:ascii="Calibri" w:eastAsia="Calibri" w:hAnsi="Calibri" w:cs="Calibri"/>
    </w:rPr>
  </w:style>
  <w:style w:type="character" w:customStyle="1" w:styleId="BodyText2Char">
    <w:name w:val="Body Text 2 Char"/>
    <w:basedOn w:val="DefaultParagraphFont"/>
    <w:link w:val="BodyText2"/>
    <w:uiPriority w:val="99"/>
    <w:rsid w:val="00FC0F9A"/>
    <w:rPr>
      <w:rFonts w:ascii="Calibri" w:eastAsia="Calibri" w:hAnsi="Calibri" w:cs="Calibri"/>
    </w:rPr>
  </w:style>
  <w:style w:type="paragraph" w:customStyle="1" w:styleId="normalArial">
    <w:name w:val="_normal Arial"/>
    <w:basedOn w:val="Normal"/>
    <w:link w:val="normalArialChar"/>
    <w:rsid w:val="00FC0F9A"/>
    <w:pPr>
      <w:spacing w:after="0" w:line="240" w:lineRule="auto"/>
      <w:jc w:val="both"/>
    </w:pPr>
    <w:rPr>
      <w:rFonts w:ascii="Arial" w:eastAsia="Times New Roman" w:hAnsi="Arial" w:cs="Arial"/>
      <w:lang w:val="hr-HR" w:eastAsia="hr-HR"/>
    </w:rPr>
  </w:style>
  <w:style w:type="character" w:customStyle="1" w:styleId="normalArialChar">
    <w:name w:val="_normal Arial Char"/>
    <w:link w:val="normalArial"/>
    <w:rsid w:val="00FC0F9A"/>
    <w:rPr>
      <w:rFonts w:ascii="Arial" w:eastAsia="Times New Roman" w:hAnsi="Arial" w:cs="Arial"/>
      <w:lang w:val="hr-HR" w:eastAsia="hr-HR"/>
    </w:rPr>
  </w:style>
  <w:style w:type="paragraph" w:customStyle="1" w:styleId="arial-11-justify-6ptafter">
    <w:name w:val="arial-11-justify-6pt after"/>
    <w:basedOn w:val="Normal"/>
    <w:rsid w:val="00FC0F9A"/>
    <w:pPr>
      <w:suppressAutoHyphens/>
      <w:spacing w:before="120" w:after="0" w:line="240" w:lineRule="auto"/>
      <w:jc w:val="both"/>
    </w:pPr>
    <w:rPr>
      <w:rFonts w:ascii="Arial" w:eastAsia="Times New Roman" w:hAnsi="Arial" w:cs="Arial"/>
      <w:lang w:val="hr-HR" w:eastAsia="ar-SA"/>
    </w:rPr>
  </w:style>
  <w:style w:type="character" w:customStyle="1" w:styleId="ARPLAN">
    <w:name w:val="ARPLAN"/>
    <w:rsid w:val="00FC0F9A"/>
    <w:rPr>
      <w:rFonts w:ascii="Arial" w:hAnsi="Arial" w:cs="Arial"/>
      <w:dstrike w:val="0"/>
      <w:color w:val="auto"/>
      <w:sz w:val="24"/>
      <w:szCs w:val="24"/>
      <w:bdr w:val="none" w:sz="0" w:space="0" w:color="auto"/>
      <w:vertAlign w:val="baseline"/>
      <w:lang w:val="sr-Cyrl-CS"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0"/>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FC0F9A"/>
  </w:style>
  <w:style w:type="paragraph" w:styleId="Heading1">
    <w:name w:val="heading 1"/>
    <w:aliases w:val="Heading 1."/>
    <w:basedOn w:val="Normal"/>
    <w:next w:val="Normal"/>
    <w:link w:val="Heading1Char"/>
    <w:uiPriority w:val="99"/>
    <w:qFormat/>
    <w:rsid w:val="00FC0F9A"/>
    <w:pPr>
      <w:keepNext/>
      <w:spacing w:after="0" w:line="240" w:lineRule="auto"/>
      <w:jc w:val="center"/>
      <w:outlineLvl w:val="0"/>
    </w:pPr>
    <w:rPr>
      <w:rFonts w:ascii="Times New Roman" w:eastAsia="PMingLiU" w:hAnsi="Times New Roman" w:cs="Times New Roman"/>
      <w:b/>
      <w:bCs/>
      <w:i/>
      <w:iCs/>
      <w:sz w:val="28"/>
      <w:szCs w:val="28"/>
      <w:u w:val="single"/>
    </w:rPr>
  </w:style>
  <w:style w:type="paragraph" w:styleId="Heading2">
    <w:name w:val="heading 2"/>
    <w:basedOn w:val="Normal"/>
    <w:next w:val="Normal"/>
    <w:link w:val="Heading2Char"/>
    <w:uiPriority w:val="99"/>
    <w:qFormat/>
    <w:rsid w:val="00FC0F9A"/>
    <w:pPr>
      <w:keepNext/>
      <w:keepLines/>
      <w:spacing w:before="200" w:after="0"/>
      <w:outlineLvl w:val="1"/>
    </w:pPr>
    <w:rPr>
      <w:rFonts w:ascii="Cambria" w:eastAsia="Times New Roman" w:hAnsi="Cambria" w:cs="Cambria"/>
      <w:b/>
      <w:bCs/>
      <w:color w:val="4F81BD"/>
      <w:sz w:val="26"/>
      <w:szCs w:val="26"/>
      <w:lang w:eastAsia="zh-TW"/>
    </w:rPr>
  </w:style>
  <w:style w:type="paragraph" w:styleId="Heading3">
    <w:name w:val="heading 3"/>
    <w:basedOn w:val="Normal"/>
    <w:next w:val="Normal"/>
    <w:link w:val="Heading3Char"/>
    <w:uiPriority w:val="99"/>
    <w:qFormat/>
    <w:rsid w:val="00FC0F9A"/>
    <w:pPr>
      <w:keepNext/>
      <w:keepLines/>
      <w:spacing w:before="200" w:after="0"/>
      <w:outlineLvl w:val="2"/>
    </w:pPr>
    <w:rPr>
      <w:rFonts w:ascii="Cambria" w:eastAsia="Times New Roman" w:hAnsi="Cambria" w:cs="Cambria"/>
      <w:b/>
      <w:bCs/>
      <w:color w:val="4F81BD"/>
      <w:sz w:val="24"/>
      <w:szCs w:val="24"/>
      <w:lang w:eastAsia="zh-TW"/>
    </w:rPr>
  </w:style>
  <w:style w:type="paragraph" w:styleId="Heading4">
    <w:name w:val="heading 4"/>
    <w:basedOn w:val="Normal"/>
    <w:next w:val="Normal"/>
    <w:link w:val="Heading4Char"/>
    <w:uiPriority w:val="9"/>
    <w:semiHidden/>
    <w:unhideWhenUsed/>
    <w:qFormat/>
    <w:rsid w:val="00FC0F9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0F9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0F9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rsid w:val="00FC0F9A"/>
    <w:rPr>
      <w:rFonts w:ascii="Times New Roman" w:eastAsia="PMingLiU" w:hAnsi="Times New Roman" w:cs="Times New Roman"/>
      <w:b/>
      <w:bCs/>
      <w:i/>
      <w:iCs/>
      <w:sz w:val="28"/>
      <w:szCs w:val="28"/>
      <w:u w:val="single"/>
    </w:rPr>
  </w:style>
  <w:style w:type="character" w:customStyle="1" w:styleId="Heading2Char">
    <w:name w:val="Heading 2 Char"/>
    <w:basedOn w:val="DefaultParagraphFont"/>
    <w:link w:val="Heading2"/>
    <w:uiPriority w:val="99"/>
    <w:rsid w:val="00FC0F9A"/>
    <w:rPr>
      <w:rFonts w:ascii="Cambria" w:eastAsia="Times New Roman" w:hAnsi="Cambria" w:cs="Cambria"/>
      <w:b/>
      <w:bCs/>
      <w:color w:val="4F81BD"/>
      <w:sz w:val="26"/>
      <w:szCs w:val="26"/>
      <w:lang w:eastAsia="zh-TW"/>
    </w:rPr>
  </w:style>
  <w:style w:type="character" w:customStyle="1" w:styleId="Heading3Char">
    <w:name w:val="Heading 3 Char"/>
    <w:basedOn w:val="DefaultParagraphFont"/>
    <w:link w:val="Heading3"/>
    <w:uiPriority w:val="99"/>
    <w:rsid w:val="00FC0F9A"/>
    <w:rPr>
      <w:rFonts w:ascii="Cambria" w:eastAsia="Times New Roman" w:hAnsi="Cambria" w:cs="Cambria"/>
      <w:b/>
      <w:bCs/>
      <w:color w:val="4F81BD"/>
      <w:sz w:val="24"/>
      <w:szCs w:val="24"/>
      <w:lang w:eastAsia="zh-TW"/>
    </w:rPr>
  </w:style>
  <w:style w:type="character" w:customStyle="1" w:styleId="Heading4Char">
    <w:name w:val="Heading 4 Char"/>
    <w:basedOn w:val="DefaultParagraphFont"/>
    <w:link w:val="Heading4"/>
    <w:uiPriority w:val="9"/>
    <w:semiHidden/>
    <w:rsid w:val="00FC0F9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0F9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0F9A"/>
    <w:rPr>
      <w:rFonts w:asciiTheme="majorHAnsi" w:eastAsiaTheme="majorEastAsia" w:hAnsiTheme="majorHAnsi" w:cstheme="majorBidi"/>
      <w:i/>
      <w:iCs/>
      <w:color w:val="243F60" w:themeColor="accent1" w:themeShade="7F"/>
    </w:rPr>
  </w:style>
  <w:style w:type="numbering" w:customStyle="1" w:styleId="NoList1">
    <w:name w:val="No List1"/>
    <w:next w:val="NoList"/>
    <w:uiPriority w:val="99"/>
    <w:semiHidden/>
    <w:unhideWhenUsed/>
    <w:rsid w:val="00FC0F9A"/>
  </w:style>
  <w:style w:type="paragraph" w:styleId="NoSpacing">
    <w:name w:val="No Spacing"/>
    <w:uiPriority w:val="99"/>
    <w:qFormat/>
    <w:rsid w:val="00FC0F9A"/>
    <w:pPr>
      <w:spacing w:after="0" w:line="240" w:lineRule="auto"/>
    </w:pPr>
    <w:rPr>
      <w:rFonts w:ascii="Calibri" w:eastAsia="Calibri" w:hAnsi="Calibri" w:cs="Calibri"/>
      <w:sz w:val="24"/>
      <w:szCs w:val="24"/>
    </w:rPr>
  </w:style>
  <w:style w:type="paragraph" w:styleId="ListParagraph">
    <w:name w:val="List Paragraph"/>
    <w:basedOn w:val="Normal"/>
    <w:uiPriority w:val="99"/>
    <w:qFormat/>
    <w:rsid w:val="00FC0F9A"/>
    <w:pPr>
      <w:spacing w:before="96" w:after="120" w:line="360" w:lineRule="atLeast"/>
      <w:ind w:left="720"/>
    </w:pPr>
    <w:rPr>
      <w:rFonts w:ascii="Calibri" w:eastAsia="Calibri" w:hAnsi="Calibri" w:cs="Calibri"/>
      <w:lang w:val="sr-Latn-CS"/>
    </w:rPr>
  </w:style>
  <w:style w:type="paragraph" w:customStyle="1" w:styleId="t-98-2">
    <w:name w:val="t-98-2"/>
    <w:basedOn w:val="Normal"/>
    <w:uiPriority w:val="99"/>
    <w:rsid w:val="00FC0F9A"/>
    <w:pPr>
      <w:spacing w:before="100" w:beforeAutospacing="1" w:after="100" w:afterAutospacing="1" w:line="240" w:lineRule="auto"/>
    </w:pPr>
    <w:rPr>
      <w:rFonts w:ascii="Times New Roman" w:eastAsia="PMingLiU" w:hAnsi="Times New Roman" w:cs="Times New Roman"/>
      <w:sz w:val="24"/>
      <w:szCs w:val="24"/>
    </w:rPr>
  </w:style>
  <w:style w:type="paragraph" w:customStyle="1" w:styleId="1tekst">
    <w:name w:val="1tekst"/>
    <w:basedOn w:val="Normal"/>
    <w:uiPriority w:val="99"/>
    <w:rsid w:val="00FC0F9A"/>
    <w:pPr>
      <w:spacing w:before="100" w:beforeAutospacing="1" w:after="100" w:afterAutospacing="1" w:line="240" w:lineRule="auto"/>
      <w:ind w:firstLine="240"/>
      <w:jc w:val="both"/>
    </w:pPr>
    <w:rPr>
      <w:rFonts w:ascii="Arial" w:eastAsia="Arial Unicode MS" w:hAnsi="Arial" w:cs="Arial"/>
      <w:sz w:val="20"/>
      <w:szCs w:val="20"/>
    </w:rPr>
  </w:style>
  <w:style w:type="character" w:customStyle="1" w:styleId="BalloonTextChar">
    <w:name w:val="Balloon Text Char"/>
    <w:uiPriority w:val="99"/>
    <w:semiHidden/>
    <w:locked/>
    <w:rsid w:val="00FC0F9A"/>
    <w:rPr>
      <w:rFonts w:ascii="Tahoma" w:eastAsia="PMingLiU" w:hAnsi="Tahoma" w:cs="Tahoma"/>
      <w:sz w:val="16"/>
      <w:szCs w:val="16"/>
      <w:lang w:val="en-US" w:eastAsia="zh-TW"/>
    </w:rPr>
  </w:style>
  <w:style w:type="paragraph" w:styleId="BalloonText">
    <w:name w:val="Balloon Text"/>
    <w:basedOn w:val="Normal"/>
    <w:link w:val="BalloonTextChar1"/>
    <w:uiPriority w:val="99"/>
    <w:semiHidden/>
    <w:rsid w:val="00FC0F9A"/>
    <w:pPr>
      <w:spacing w:after="0" w:line="240" w:lineRule="auto"/>
    </w:pPr>
    <w:rPr>
      <w:rFonts w:ascii="Tahoma" w:eastAsia="PMingLiU" w:hAnsi="Tahoma" w:cs="Tahoma"/>
      <w:sz w:val="16"/>
      <w:szCs w:val="16"/>
      <w:lang w:eastAsia="zh-TW"/>
    </w:rPr>
  </w:style>
  <w:style w:type="character" w:customStyle="1" w:styleId="BalloonTextChar1">
    <w:name w:val="Balloon Text Char1"/>
    <w:basedOn w:val="DefaultParagraphFont"/>
    <w:link w:val="BalloonText"/>
    <w:uiPriority w:val="99"/>
    <w:semiHidden/>
    <w:rsid w:val="00FC0F9A"/>
    <w:rPr>
      <w:rFonts w:ascii="Tahoma" w:eastAsia="PMingLiU" w:hAnsi="Tahoma" w:cs="Tahoma"/>
      <w:sz w:val="16"/>
      <w:szCs w:val="16"/>
      <w:lang w:eastAsia="zh-TW"/>
    </w:rPr>
  </w:style>
  <w:style w:type="paragraph" w:customStyle="1" w:styleId="8podpodnas">
    <w:name w:val="8podpodnas"/>
    <w:basedOn w:val="Normal"/>
    <w:uiPriority w:val="99"/>
    <w:rsid w:val="00FC0F9A"/>
    <w:pPr>
      <w:shd w:val="clear" w:color="auto" w:fill="FFFFFF"/>
      <w:spacing w:before="240" w:after="240" w:line="240" w:lineRule="auto"/>
      <w:jc w:val="center"/>
    </w:pPr>
    <w:rPr>
      <w:rFonts w:ascii="Times New Roman" w:eastAsia="Times New Roman" w:hAnsi="Times New Roman" w:cs="Times New Roman"/>
      <w:i/>
      <w:iCs/>
      <w:sz w:val="28"/>
      <w:szCs w:val="28"/>
    </w:rPr>
  </w:style>
  <w:style w:type="paragraph" w:styleId="BodyText">
    <w:name w:val="Body Text"/>
    <w:aliases w:val="Char10"/>
    <w:basedOn w:val="Normal"/>
    <w:link w:val="BodyTextChar"/>
    <w:uiPriority w:val="99"/>
    <w:rsid w:val="00FC0F9A"/>
    <w:pPr>
      <w:spacing w:after="0" w:line="240" w:lineRule="auto"/>
      <w:jc w:val="both"/>
    </w:pPr>
    <w:rPr>
      <w:rFonts w:ascii="Times New Roman" w:eastAsia="PMingLiU" w:hAnsi="Times New Roman" w:cs="Times New Roman"/>
      <w:lang w:val="en-GB"/>
    </w:rPr>
  </w:style>
  <w:style w:type="character" w:customStyle="1" w:styleId="BodyTextChar">
    <w:name w:val="Body Text Char"/>
    <w:aliases w:val="Char10 Char"/>
    <w:basedOn w:val="DefaultParagraphFont"/>
    <w:link w:val="BodyText"/>
    <w:uiPriority w:val="99"/>
    <w:rsid w:val="00FC0F9A"/>
    <w:rPr>
      <w:rFonts w:ascii="Times New Roman" w:eastAsia="PMingLiU" w:hAnsi="Times New Roman" w:cs="Times New Roman"/>
      <w:lang w:val="en-GB"/>
    </w:rPr>
  </w:style>
  <w:style w:type="paragraph" w:styleId="PlainText">
    <w:name w:val="Plain Text"/>
    <w:basedOn w:val="Normal"/>
    <w:link w:val="PlainTextChar"/>
    <w:uiPriority w:val="99"/>
    <w:rsid w:val="00FC0F9A"/>
    <w:pPr>
      <w:spacing w:after="0" w:line="240" w:lineRule="auto"/>
    </w:pPr>
    <w:rPr>
      <w:rFonts w:ascii="Courier New" w:eastAsia="PMingLiU" w:hAnsi="Courier New" w:cs="Courier New"/>
      <w:sz w:val="20"/>
      <w:szCs w:val="20"/>
      <w:lang w:val="fr-FR"/>
    </w:rPr>
  </w:style>
  <w:style w:type="character" w:customStyle="1" w:styleId="PlainTextChar">
    <w:name w:val="Plain Text Char"/>
    <w:basedOn w:val="DefaultParagraphFont"/>
    <w:link w:val="PlainText"/>
    <w:uiPriority w:val="99"/>
    <w:rsid w:val="00FC0F9A"/>
    <w:rPr>
      <w:rFonts w:ascii="Courier New" w:eastAsia="PMingLiU" w:hAnsi="Courier New" w:cs="Courier New"/>
      <w:sz w:val="20"/>
      <w:szCs w:val="20"/>
      <w:lang w:val="fr-FR"/>
    </w:rPr>
  </w:style>
  <w:style w:type="character" w:customStyle="1" w:styleId="CommentTextChar">
    <w:name w:val="Comment Text Char"/>
    <w:uiPriority w:val="99"/>
    <w:semiHidden/>
    <w:locked/>
    <w:rsid w:val="00FC0F9A"/>
    <w:rPr>
      <w:rFonts w:ascii="Calibri" w:eastAsia="PMingLiU" w:hAnsi="Calibri" w:cs="Calibri"/>
      <w:sz w:val="20"/>
      <w:szCs w:val="20"/>
      <w:lang w:val="en-US" w:eastAsia="zh-TW"/>
    </w:rPr>
  </w:style>
  <w:style w:type="paragraph" w:styleId="CommentText">
    <w:name w:val="annotation text"/>
    <w:basedOn w:val="Normal"/>
    <w:link w:val="CommentTextChar1"/>
    <w:uiPriority w:val="99"/>
    <w:semiHidden/>
    <w:rsid w:val="00FC0F9A"/>
    <w:pPr>
      <w:spacing w:line="240" w:lineRule="auto"/>
    </w:pPr>
    <w:rPr>
      <w:rFonts w:ascii="Calibri" w:eastAsia="PMingLiU" w:hAnsi="Calibri" w:cs="Calibri"/>
      <w:sz w:val="20"/>
      <w:szCs w:val="20"/>
      <w:lang w:eastAsia="zh-TW"/>
    </w:rPr>
  </w:style>
  <w:style w:type="character" w:customStyle="1" w:styleId="CommentTextChar1">
    <w:name w:val="Comment Text Char1"/>
    <w:basedOn w:val="DefaultParagraphFont"/>
    <w:link w:val="CommentText"/>
    <w:uiPriority w:val="99"/>
    <w:semiHidden/>
    <w:rsid w:val="00FC0F9A"/>
    <w:rPr>
      <w:rFonts w:ascii="Calibri" w:eastAsia="PMingLiU" w:hAnsi="Calibri" w:cs="Calibri"/>
      <w:sz w:val="20"/>
      <w:szCs w:val="20"/>
      <w:lang w:eastAsia="zh-TW"/>
    </w:rPr>
  </w:style>
  <w:style w:type="character" w:customStyle="1" w:styleId="CommentSubjectChar">
    <w:name w:val="Comment Subject Char"/>
    <w:uiPriority w:val="99"/>
    <w:semiHidden/>
    <w:locked/>
    <w:rsid w:val="00FC0F9A"/>
    <w:rPr>
      <w:rFonts w:ascii="Calibri" w:eastAsia="PMingLiU" w:hAnsi="Calibri" w:cs="Calibri"/>
      <w:b/>
      <w:bCs/>
      <w:sz w:val="20"/>
      <w:szCs w:val="20"/>
      <w:lang w:val="en-US" w:eastAsia="zh-TW"/>
    </w:rPr>
  </w:style>
  <w:style w:type="paragraph" w:styleId="CommentSubject">
    <w:name w:val="annotation subject"/>
    <w:basedOn w:val="CommentText"/>
    <w:next w:val="CommentText"/>
    <w:link w:val="CommentSubjectChar1"/>
    <w:uiPriority w:val="99"/>
    <w:semiHidden/>
    <w:rsid w:val="00FC0F9A"/>
    <w:rPr>
      <w:b/>
      <w:bCs/>
    </w:rPr>
  </w:style>
  <w:style w:type="character" w:customStyle="1" w:styleId="CommentSubjectChar1">
    <w:name w:val="Comment Subject Char1"/>
    <w:basedOn w:val="CommentTextChar1"/>
    <w:link w:val="CommentSubject"/>
    <w:uiPriority w:val="99"/>
    <w:semiHidden/>
    <w:rsid w:val="00FC0F9A"/>
    <w:rPr>
      <w:rFonts w:ascii="Calibri" w:eastAsia="PMingLiU" w:hAnsi="Calibri" w:cs="Calibri"/>
      <w:b/>
      <w:bCs/>
      <w:sz w:val="20"/>
      <w:szCs w:val="20"/>
      <w:lang w:eastAsia="zh-TW"/>
    </w:rPr>
  </w:style>
  <w:style w:type="paragraph" w:customStyle="1" w:styleId="4clan">
    <w:name w:val="4clan"/>
    <w:basedOn w:val="Normal"/>
    <w:uiPriority w:val="99"/>
    <w:rsid w:val="00FC0F9A"/>
    <w:pPr>
      <w:spacing w:before="40" w:after="40" w:line="240" w:lineRule="auto"/>
      <w:jc w:val="center"/>
    </w:pPr>
    <w:rPr>
      <w:rFonts w:ascii="Arial" w:eastAsia="Times New Roman" w:hAnsi="Arial" w:cs="Arial"/>
      <w:b/>
      <w:bCs/>
      <w:sz w:val="20"/>
      <w:szCs w:val="20"/>
    </w:rPr>
  </w:style>
  <w:style w:type="paragraph" w:styleId="FootnoteText">
    <w:name w:val="footnote text"/>
    <w:basedOn w:val="Normal"/>
    <w:link w:val="FootnoteTextChar"/>
    <w:uiPriority w:val="99"/>
    <w:semiHidden/>
    <w:rsid w:val="00FC0F9A"/>
    <w:pPr>
      <w:spacing w:after="0" w:line="240" w:lineRule="auto"/>
    </w:pPr>
    <w:rPr>
      <w:rFonts w:ascii="Calibri" w:eastAsia="PMingLiU" w:hAnsi="Calibri" w:cs="Calibri"/>
      <w:sz w:val="20"/>
      <w:szCs w:val="20"/>
      <w:lang w:eastAsia="zh-TW"/>
    </w:rPr>
  </w:style>
  <w:style w:type="character" w:customStyle="1" w:styleId="FootnoteTextChar">
    <w:name w:val="Footnote Text Char"/>
    <w:basedOn w:val="DefaultParagraphFont"/>
    <w:link w:val="FootnoteText"/>
    <w:uiPriority w:val="99"/>
    <w:semiHidden/>
    <w:rsid w:val="00FC0F9A"/>
    <w:rPr>
      <w:rFonts w:ascii="Calibri" w:eastAsia="PMingLiU" w:hAnsi="Calibri" w:cs="Calibri"/>
      <w:sz w:val="20"/>
      <w:szCs w:val="20"/>
      <w:lang w:eastAsia="zh-TW"/>
    </w:rPr>
  </w:style>
  <w:style w:type="character" w:styleId="FootnoteReference">
    <w:name w:val="footnote reference"/>
    <w:uiPriority w:val="99"/>
    <w:semiHidden/>
    <w:rsid w:val="00FC0F9A"/>
    <w:rPr>
      <w:vertAlign w:val="superscript"/>
    </w:rPr>
  </w:style>
  <w:style w:type="character" w:customStyle="1" w:styleId="EndnoteTextChar">
    <w:name w:val="Endnote Text Char"/>
    <w:uiPriority w:val="99"/>
    <w:semiHidden/>
    <w:locked/>
    <w:rsid w:val="00FC0F9A"/>
    <w:rPr>
      <w:rFonts w:ascii="Calibri" w:eastAsia="PMingLiU" w:hAnsi="Calibri" w:cs="Calibri"/>
      <w:sz w:val="20"/>
      <w:szCs w:val="20"/>
      <w:lang w:val="en-US" w:eastAsia="zh-TW"/>
    </w:rPr>
  </w:style>
  <w:style w:type="paragraph" w:styleId="EndnoteText">
    <w:name w:val="endnote text"/>
    <w:basedOn w:val="Normal"/>
    <w:link w:val="EndnoteTextChar1"/>
    <w:uiPriority w:val="99"/>
    <w:semiHidden/>
    <w:rsid w:val="00FC0F9A"/>
    <w:pPr>
      <w:spacing w:after="0" w:line="240" w:lineRule="auto"/>
    </w:pPr>
    <w:rPr>
      <w:rFonts w:ascii="Calibri" w:eastAsia="PMingLiU" w:hAnsi="Calibri" w:cs="Calibri"/>
      <w:sz w:val="20"/>
      <w:szCs w:val="20"/>
      <w:lang w:eastAsia="zh-TW"/>
    </w:rPr>
  </w:style>
  <w:style w:type="character" w:customStyle="1" w:styleId="EndnoteTextChar1">
    <w:name w:val="Endnote Text Char1"/>
    <w:basedOn w:val="DefaultParagraphFont"/>
    <w:link w:val="EndnoteText"/>
    <w:uiPriority w:val="99"/>
    <w:semiHidden/>
    <w:rsid w:val="00FC0F9A"/>
    <w:rPr>
      <w:rFonts w:ascii="Calibri" w:eastAsia="PMingLiU" w:hAnsi="Calibri" w:cs="Calibri"/>
      <w:sz w:val="20"/>
      <w:szCs w:val="20"/>
      <w:lang w:eastAsia="zh-TW"/>
    </w:rPr>
  </w:style>
  <w:style w:type="paragraph" w:styleId="Title">
    <w:name w:val="Title"/>
    <w:basedOn w:val="Normal"/>
    <w:next w:val="Normal"/>
    <w:link w:val="TitleChar"/>
    <w:uiPriority w:val="99"/>
    <w:qFormat/>
    <w:rsid w:val="00FC0F9A"/>
    <w:pPr>
      <w:pBdr>
        <w:bottom w:val="single" w:sz="8" w:space="4" w:color="4F81BD"/>
      </w:pBdr>
      <w:spacing w:after="300" w:line="240" w:lineRule="auto"/>
    </w:pPr>
    <w:rPr>
      <w:rFonts w:ascii="Cambria" w:eastAsia="Times New Roman" w:hAnsi="Cambria" w:cs="Cambria"/>
      <w:color w:val="17365D"/>
      <w:spacing w:val="5"/>
      <w:kern w:val="28"/>
      <w:sz w:val="32"/>
      <w:szCs w:val="32"/>
      <w:lang w:eastAsia="zh-TW"/>
    </w:rPr>
  </w:style>
  <w:style w:type="character" w:customStyle="1" w:styleId="TitleChar">
    <w:name w:val="Title Char"/>
    <w:basedOn w:val="DefaultParagraphFont"/>
    <w:link w:val="Title"/>
    <w:uiPriority w:val="99"/>
    <w:rsid w:val="00FC0F9A"/>
    <w:rPr>
      <w:rFonts w:ascii="Cambria" w:eastAsia="Times New Roman" w:hAnsi="Cambria" w:cs="Cambria"/>
      <w:color w:val="17365D"/>
      <w:spacing w:val="5"/>
      <w:kern w:val="28"/>
      <w:sz w:val="32"/>
      <w:szCs w:val="32"/>
      <w:lang w:eastAsia="zh-TW"/>
    </w:rPr>
  </w:style>
  <w:style w:type="paragraph" w:styleId="Subtitle">
    <w:name w:val="Subtitle"/>
    <w:basedOn w:val="Normal"/>
    <w:next w:val="Normal"/>
    <w:link w:val="SubtitleChar"/>
    <w:uiPriority w:val="99"/>
    <w:qFormat/>
    <w:rsid w:val="00FC0F9A"/>
    <w:pPr>
      <w:numPr>
        <w:ilvl w:val="1"/>
      </w:numPr>
    </w:pPr>
    <w:rPr>
      <w:rFonts w:ascii="Cambria" w:eastAsia="Times New Roman" w:hAnsi="Cambria" w:cs="Cambria"/>
      <w:i/>
      <w:iCs/>
      <w:color w:val="4F81BD"/>
      <w:spacing w:val="15"/>
      <w:sz w:val="24"/>
      <w:szCs w:val="24"/>
      <w:lang w:eastAsia="zh-TW"/>
    </w:rPr>
  </w:style>
  <w:style w:type="character" w:customStyle="1" w:styleId="SubtitleChar">
    <w:name w:val="Subtitle Char"/>
    <w:basedOn w:val="DefaultParagraphFont"/>
    <w:link w:val="Subtitle"/>
    <w:uiPriority w:val="99"/>
    <w:rsid w:val="00FC0F9A"/>
    <w:rPr>
      <w:rFonts w:ascii="Cambria" w:eastAsia="Times New Roman" w:hAnsi="Cambria" w:cs="Cambria"/>
      <w:i/>
      <w:iCs/>
      <w:color w:val="4F81BD"/>
      <w:spacing w:val="15"/>
      <w:sz w:val="24"/>
      <w:szCs w:val="24"/>
      <w:lang w:eastAsia="zh-TW"/>
    </w:rPr>
  </w:style>
  <w:style w:type="paragraph" w:customStyle="1" w:styleId="Style3">
    <w:name w:val="Style3"/>
    <w:basedOn w:val="Normal"/>
    <w:uiPriority w:val="99"/>
    <w:rsid w:val="00FC0F9A"/>
    <w:pPr>
      <w:widowControl w:val="0"/>
      <w:tabs>
        <w:tab w:val="num" w:pos="1477"/>
      </w:tabs>
      <w:spacing w:before="100" w:after="100" w:line="240" w:lineRule="auto"/>
      <w:ind w:left="1477" w:right="357" w:hanging="397"/>
      <w:jc w:val="both"/>
    </w:pPr>
    <w:rPr>
      <w:rFonts w:ascii="Times New Roman" w:eastAsia="PMingLiU" w:hAnsi="Times New Roman" w:cs="Times New Roman"/>
      <w:sz w:val="24"/>
      <w:szCs w:val="24"/>
      <w:lang w:val="sr-Latn-CS"/>
    </w:rPr>
  </w:style>
  <w:style w:type="table" w:styleId="TableGrid">
    <w:name w:val="Table Grid"/>
    <w:basedOn w:val="TableNormal"/>
    <w:uiPriority w:val="99"/>
    <w:rsid w:val="00FC0F9A"/>
    <w:pPr>
      <w:spacing w:after="0" w:line="240" w:lineRule="auto"/>
    </w:pPr>
    <w:rPr>
      <w:rFonts w:ascii="Calibri" w:eastAsia="Calibri" w:hAnsi="Calibri"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uiPriority w:val="99"/>
    <w:qFormat/>
    <w:rsid w:val="00FC0F9A"/>
    <w:rPr>
      <w:i/>
      <w:iCs/>
      <w:color w:val="808080"/>
    </w:rPr>
  </w:style>
  <w:style w:type="paragraph" w:styleId="TOCHeading">
    <w:name w:val="TOC Heading"/>
    <w:basedOn w:val="Heading1"/>
    <w:next w:val="Normal"/>
    <w:uiPriority w:val="99"/>
    <w:qFormat/>
    <w:rsid w:val="00FC0F9A"/>
    <w:pPr>
      <w:keepLines/>
      <w:spacing w:before="480" w:line="276" w:lineRule="auto"/>
      <w:jc w:val="left"/>
      <w:outlineLvl w:val="9"/>
    </w:pPr>
    <w:rPr>
      <w:rFonts w:ascii="Cambria" w:eastAsia="Times New Roman" w:hAnsi="Cambria" w:cs="Cambria"/>
      <w:i w:val="0"/>
      <w:iCs w:val="0"/>
      <w:color w:val="365F91"/>
      <w:u w:val="none"/>
    </w:rPr>
  </w:style>
  <w:style w:type="paragraph" w:styleId="TOC1">
    <w:name w:val="toc 1"/>
    <w:basedOn w:val="Normal"/>
    <w:next w:val="Normal"/>
    <w:autoRedefine/>
    <w:uiPriority w:val="99"/>
    <w:semiHidden/>
    <w:rsid w:val="00FC0F9A"/>
    <w:pPr>
      <w:spacing w:after="100"/>
    </w:pPr>
    <w:rPr>
      <w:rFonts w:ascii="Calibri" w:eastAsia="PMingLiU" w:hAnsi="Calibri" w:cs="Calibri"/>
      <w:lang w:eastAsia="zh-TW"/>
    </w:rPr>
  </w:style>
  <w:style w:type="character" w:styleId="Hyperlink">
    <w:name w:val="Hyperlink"/>
    <w:uiPriority w:val="99"/>
    <w:rsid w:val="00FC0F9A"/>
    <w:rPr>
      <w:color w:val="0000FF"/>
      <w:u w:val="single"/>
    </w:rPr>
  </w:style>
  <w:style w:type="character" w:styleId="SubtleReference">
    <w:name w:val="Subtle Reference"/>
    <w:uiPriority w:val="99"/>
    <w:qFormat/>
    <w:rsid w:val="00FC0F9A"/>
    <w:rPr>
      <w:smallCaps/>
      <w:color w:val="auto"/>
      <w:u w:val="single"/>
    </w:rPr>
  </w:style>
  <w:style w:type="paragraph" w:styleId="TOC2">
    <w:name w:val="toc 2"/>
    <w:basedOn w:val="Normal"/>
    <w:next w:val="Normal"/>
    <w:autoRedefine/>
    <w:uiPriority w:val="99"/>
    <w:semiHidden/>
    <w:rsid w:val="00FC0F9A"/>
    <w:pPr>
      <w:spacing w:after="100"/>
      <w:ind w:left="220"/>
    </w:pPr>
    <w:rPr>
      <w:rFonts w:ascii="Calibri" w:eastAsia="PMingLiU" w:hAnsi="Calibri" w:cs="Calibri"/>
      <w:lang w:eastAsia="zh-TW"/>
    </w:rPr>
  </w:style>
  <w:style w:type="paragraph" w:styleId="TOC3">
    <w:name w:val="toc 3"/>
    <w:basedOn w:val="Normal"/>
    <w:next w:val="Normal"/>
    <w:autoRedefine/>
    <w:uiPriority w:val="99"/>
    <w:semiHidden/>
    <w:rsid w:val="00FC0F9A"/>
    <w:pPr>
      <w:spacing w:after="100"/>
      <w:ind w:left="440"/>
    </w:pPr>
    <w:rPr>
      <w:rFonts w:ascii="Calibri" w:eastAsia="PMingLiU" w:hAnsi="Calibri" w:cs="Calibri"/>
      <w:lang w:eastAsia="zh-TW"/>
    </w:rPr>
  </w:style>
  <w:style w:type="paragraph" w:styleId="Header">
    <w:name w:val="header"/>
    <w:aliases w:val=" Char"/>
    <w:basedOn w:val="Normal"/>
    <w:link w:val="HeaderChar"/>
    <w:rsid w:val="00FC0F9A"/>
    <w:pPr>
      <w:tabs>
        <w:tab w:val="center" w:pos="4535"/>
        <w:tab w:val="right" w:pos="9071"/>
      </w:tabs>
      <w:spacing w:after="0" w:line="240" w:lineRule="auto"/>
    </w:pPr>
    <w:rPr>
      <w:rFonts w:ascii="Calibri" w:eastAsia="PMingLiU" w:hAnsi="Calibri" w:cs="Calibri"/>
      <w:lang w:eastAsia="zh-TW"/>
    </w:rPr>
  </w:style>
  <w:style w:type="character" w:customStyle="1" w:styleId="HeaderChar">
    <w:name w:val="Header Char"/>
    <w:aliases w:val=" Char Char"/>
    <w:basedOn w:val="DefaultParagraphFont"/>
    <w:link w:val="Header"/>
    <w:rsid w:val="00FC0F9A"/>
    <w:rPr>
      <w:rFonts w:ascii="Calibri" w:eastAsia="PMingLiU" w:hAnsi="Calibri" w:cs="Calibri"/>
      <w:lang w:eastAsia="zh-TW"/>
    </w:rPr>
  </w:style>
  <w:style w:type="paragraph" w:styleId="Footer">
    <w:name w:val="footer"/>
    <w:basedOn w:val="Normal"/>
    <w:link w:val="FooterChar"/>
    <w:uiPriority w:val="99"/>
    <w:rsid w:val="00FC0F9A"/>
    <w:pPr>
      <w:tabs>
        <w:tab w:val="center" w:pos="4535"/>
        <w:tab w:val="right" w:pos="9071"/>
      </w:tabs>
      <w:spacing w:after="0" w:line="240" w:lineRule="auto"/>
    </w:pPr>
    <w:rPr>
      <w:rFonts w:ascii="Calibri" w:eastAsia="PMingLiU" w:hAnsi="Calibri" w:cs="Calibri"/>
      <w:lang w:eastAsia="zh-TW"/>
    </w:rPr>
  </w:style>
  <w:style w:type="character" w:customStyle="1" w:styleId="FooterChar">
    <w:name w:val="Footer Char"/>
    <w:basedOn w:val="DefaultParagraphFont"/>
    <w:link w:val="Footer"/>
    <w:uiPriority w:val="99"/>
    <w:rsid w:val="00FC0F9A"/>
    <w:rPr>
      <w:rFonts w:ascii="Calibri" w:eastAsia="PMingLiU" w:hAnsi="Calibri" w:cs="Calibri"/>
      <w:lang w:eastAsia="zh-TW"/>
    </w:rPr>
  </w:style>
  <w:style w:type="character" w:styleId="CommentReference">
    <w:name w:val="annotation reference"/>
    <w:uiPriority w:val="99"/>
    <w:semiHidden/>
    <w:rsid w:val="00FC0F9A"/>
    <w:rPr>
      <w:sz w:val="16"/>
      <w:szCs w:val="16"/>
    </w:rPr>
  </w:style>
  <w:style w:type="character" w:styleId="EndnoteReference">
    <w:name w:val="endnote reference"/>
    <w:uiPriority w:val="99"/>
    <w:semiHidden/>
    <w:rsid w:val="00FC0F9A"/>
    <w:rPr>
      <w:vertAlign w:val="superscript"/>
    </w:rPr>
  </w:style>
  <w:style w:type="character" w:customStyle="1" w:styleId="apple-converted-space">
    <w:name w:val="apple-converted-space"/>
    <w:basedOn w:val="DefaultParagraphFont"/>
    <w:uiPriority w:val="99"/>
    <w:rsid w:val="00FC0F9A"/>
  </w:style>
  <w:style w:type="paragraph" w:styleId="TOC4">
    <w:name w:val="toc 4"/>
    <w:basedOn w:val="Normal"/>
    <w:next w:val="Normal"/>
    <w:autoRedefine/>
    <w:uiPriority w:val="99"/>
    <w:semiHidden/>
    <w:rsid w:val="00FC0F9A"/>
    <w:pPr>
      <w:spacing w:after="100"/>
      <w:ind w:left="660"/>
    </w:pPr>
    <w:rPr>
      <w:rFonts w:ascii="Calibri" w:eastAsia="Times New Roman" w:hAnsi="Calibri" w:cs="Calibri"/>
    </w:rPr>
  </w:style>
  <w:style w:type="paragraph" w:styleId="TOC5">
    <w:name w:val="toc 5"/>
    <w:basedOn w:val="Normal"/>
    <w:next w:val="Normal"/>
    <w:autoRedefine/>
    <w:uiPriority w:val="99"/>
    <w:semiHidden/>
    <w:rsid w:val="00FC0F9A"/>
    <w:pPr>
      <w:spacing w:after="100"/>
      <w:ind w:left="880"/>
    </w:pPr>
    <w:rPr>
      <w:rFonts w:ascii="Calibri" w:eastAsia="Times New Roman" w:hAnsi="Calibri" w:cs="Calibri"/>
    </w:rPr>
  </w:style>
  <w:style w:type="paragraph" w:styleId="TOC6">
    <w:name w:val="toc 6"/>
    <w:basedOn w:val="Normal"/>
    <w:next w:val="Normal"/>
    <w:autoRedefine/>
    <w:uiPriority w:val="99"/>
    <w:semiHidden/>
    <w:rsid w:val="00FC0F9A"/>
    <w:pPr>
      <w:spacing w:after="100"/>
      <w:ind w:left="1100"/>
    </w:pPr>
    <w:rPr>
      <w:rFonts w:ascii="Calibri" w:eastAsia="Times New Roman" w:hAnsi="Calibri" w:cs="Calibri"/>
    </w:rPr>
  </w:style>
  <w:style w:type="paragraph" w:styleId="TOC7">
    <w:name w:val="toc 7"/>
    <w:basedOn w:val="Normal"/>
    <w:next w:val="Normal"/>
    <w:autoRedefine/>
    <w:uiPriority w:val="99"/>
    <w:semiHidden/>
    <w:rsid w:val="00FC0F9A"/>
    <w:pPr>
      <w:spacing w:after="100"/>
      <w:ind w:left="1320"/>
    </w:pPr>
    <w:rPr>
      <w:rFonts w:ascii="Calibri" w:eastAsia="Times New Roman" w:hAnsi="Calibri" w:cs="Calibri"/>
    </w:rPr>
  </w:style>
  <w:style w:type="paragraph" w:styleId="TOC8">
    <w:name w:val="toc 8"/>
    <w:basedOn w:val="Normal"/>
    <w:next w:val="Normal"/>
    <w:autoRedefine/>
    <w:uiPriority w:val="99"/>
    <w:semiHidden/>
    <w:rsid w:val="00FC0F9A"/>
    <w:pPr>
      <w:spacing w:after="100"/>
      <w:ind w:left="1540"/>
    </w:pPr>
    <w:rPr>
      <w:rFonts w:ascii="Calibri" w:eastAsia="Times New Roman" w:hAnsi="Calibri" w:cs="Calibri"/>
    </w:rPr>
  </w:style>
  <w:style w:type="paragraph" w:styleId="TOC9">
    <w:name w:val="toc 9"/>
    <w:basedOn w:val="Normal"/>
    <w:next w:val="Normal"/>
    <w:autoRedefine/>
    <w:uiPriority w:val="99"/>
    <w:semiHidden/>
    <w:rsid w:val="00FC0F9A"/>
    <w:pPr>
      <w:spacing w:after="100"/>
      <w:ind w:left="1760"/>
    </w:pPr>
    <w:rPr>
      <w:rFonts w:ascii="Calibri" w:eastAsia="Times New Roman" w:hAnsi="Calibri" w:cs="Calibri"/>
    </w:rPr>
  </w:style>
  <w:style w:type="paragraph" w:styleId="NormalWeb">
    <w:name w:val="Normal (Web)"/>
    <w:basedOn w:val="Normal"/>
    <w:uiPriority w:val="99"/>
    <w:rsid w:val="00FC0F9A"/>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FC0F9A"/>
    <w:pPr>
      <w:spacing w:after="120" w:line="480" w:lineRule="auto"/>
    </w:pPr>
    <w:rPr>
      <w:rFonts w:ascii="Calibri" w:eastAsia="Calibri" w:hAnsi="Calibri" w:cs="Calibri"/>
    </w:rPr>
  </w:style>
  <w:style w:type="character" w:customStyle="1" w:styleId="BodyText2Char">
    <w:name w:val="Body Text 2 Char"/>
    <w:basedOn w:val="DefaultParagraphFont"/>
    <w:link w:val="BodyText2"/>
    <w:uiPriority w:val="99"/>
    <w:rsid w:val="00FC0F9A"/>
    <w:rPr>
      <w:rFonts w:ascii="Calibri" w:eastAsia="Calibri" w:hAnsi="Calibri" w:cs="Calibri"/>
    </w:rPr>
  </w:style>
  <w:style w:type="paragraph" w:customStyle="1" w:styleId="normalArial">
    <w:name w:val="_normal Arial"/>
    <w:basedOn w:val="Normal"/>
    <w:link w:val="normalArialChar"/>
    <w:rsid w:val="00FC0F9A"/>
    <w:pPr>
      <w:spacing w:after="0" w:line="240" w:lineRule="auto"/>
      <w:jc w:val="both"/>
    </w:pPr>
    <w:rPr>
      <w:rFonts w:ascii="Arial" w:eastAsia="Times New Roman" w:hAnsi="Arial" w:cs="Arial"/>
      <w:lang w:val="hr-HR" w:eastAsia="hr-HR"/>
    </w:rPr>
  </w:style>
  <w:style w:type="character" w:customStyle="1" w:styleId="normalArialChar">
    <w:name w:val="_normal Arial Char"/>
    <w:link w:val="normalArial"/>
    <w:rsid w:val="00FC0F9A"/>
    <w:rPr>
      <w:rFonts w:ascii="Arial" w:eastAsia="Times New Roman" w:hAnsi="Arial" w:cs="Arial"/>
      <w:lang w:val="hr-HR" w:eastAsia="hr-HR"/>
    </w:rPr>
  </w:style>
  <w:style w:type="paragraph" w:customStyle="1" w:styleId="arial-11-justify-6ptafter">
    <w:name w:val="arial-11-justify-6pt after"/>
    <w:basedOn w:val="Normal"/>
    <w:rsid w:val="00FC0F9A"/>
    <w:pPr>
      <w:suppressAutoHyphens/>
      <w:spacing w:before="120" w:after="0" w:line="240" w:lineRule="auto"/>
      <w:jc w:val="both"/>
    </w:pPr>
    <w:rPr>
      <w:rFonts w:ascii="Arial" w:eastAsia="Times New Roman" w:hAnsi="Arial" w:cs="Arial"/>
      <w:lang w:val="hr-HR" w:eastAsia="ar-SA"/>
    </w:rPr>
  </w:style>
  <w:style w:type="character" w:customStyle="1" w:styleId="ARPLAN">
    <w:name w:val="ARPLAN"/>
    <w:rsid w:val="00FC0F9A"/>
    <w:rPr>
      <w:rFonts w:ascii="Arial" w:hAnsi="Arial" w:cs="Arial"/>
      <w:dstrike w:val="0"/>
      <w:color w:val="auto"/>
      <w:sz w:val="24"/>
      <w:szCs w:val="24"/>
      <w:bdr w:val="none" w:sz="0" w:space="0" w:color="auto"/>
      <w:vertAlign w:val="baseline"/>
      <w:lang w:val="sr-Cyrl-C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10001</Words>
  <Characters>57010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Slobodan Gredo</dc:creator>
  <cp:lastModifiedBy>Windows 7</cp:lastModifiedBy>
  <cp:revision>2</cp:revision>
  <cp:lastPrinted>2017-02-17T07:02:00Z</cp:lastPrinted>
  <dcterms:created xsi:type="dcterms:W3CDTF">2017-02-17T07:57:00Z</dcterms:created>
  <dcterms:modified xsi:type="dcterms:W3CDTF">2017-02-17T07:57:00Z</dcterms:modified>
</cp:coreProperties>
</file>